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97" w:rsidRPr="000D67A1" w:rsidRDefault="00A66F97" w:rsidP="00A66F9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Сімдесят четверта</w:t>
      </w:r>
      <w:r w:rsidRPr="000D67A1">
        <w:rPr>
          <w:b/>
          <w:bCs/>
          <w:lang w:val="uk-UA"/>
        </w:rPr>
        <w:t xml:space="preserve"> </w:t>
      </w:r>
      <w:r w:rsidRPr="000D67A1">
        <w:rPr>
          <w:b/>
          <w:lang w:val="uk-UA"/>
        </w:rPr>
        <w:t>сесія</w:t>
      </w:r>
      <w:r w:rsidRPr="000D67A1">
        <w:rPr>
          <w:b/>
          <w:bCs/>
          <w:lang w:val="uk-UA"/>
        </w:rPr>
        <w:t xml:space="preserve"> </w:t>
      </w:r>
      <w:proofErr w:type="spellStart"/>
      <w:r w:rsidRPr="000D67A1">
        <w:rPr>
          <w:b/>
          <w:bCs/>
          <w:lang w:val="uk-UA"/>
        </w:rPr>
        <w:t>Знам’янської</w:t>
      </w:r>
      <w:proofErr w:type="spellEnd"/>
      <w:r w:rsidRPr="000D67A1">
        <w:rPr>
          <w:b/>
          <w:bCs/>
          <w:lang w:val="uk-UA"/>
        </w:rPr>
        <w:t xml:space="preserve"> міської ради</w:t>
      </w:r>
    </w:p>
    <w:p w:rsidR="00A66F97" w:rsidRDefault="00A66F97" w:rsidP="00A66F97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 скликання</w:t>
      </w:r>
    </w:p>
    <w:p w:rsidR="00A66F97" w:rsidRPr="000D67A1" w:rsidRDefault="00A66F97" w:rsidP="00A66F97">
      <w:pPr>
        <w:jc w:val="center"/>
        <w:rPr>
          <w:b/>
          <w:bCs/>
          <w:lang w:val="uk-UA"/>
        </w:rPr>
      </w:pPr>
    </w:p>
    <w:p w:rsidR="00A66F97" w:rsidRPr="00E85AAC" w:rsidRDefault="00A66F97" w:rsidP="00A66F97">
      <w:pPr>
        <w:keepNext/>
        <w:autoSpaceDE w:val="0"/>
        <w:autoSpaceDN w:val="0"/>
        <w:jc w:val="center"/>
        <w:outlineLvl w:val="2"/>
        <w:rPr>
          <w:b/>
          <w:bCs/>
          <w:sz w:val="28"/>
          <w:lang w:val="uk-UA"/>
        </w:rPr>
      </w:pPr>
      <w:r w:rsidRPr="00E85AAC">
        <w:rPr>
          <w:b/>
          <w:bCs/>
          <w:sz w:val="28"/>
          <w:lang w:val="uk-UA"/>
        </w:rPr>
        <w:t xml:space="preserve">Р І Ш Е Н </w:t>
      </w:r>
      <w:proofErr w:type="spellStart"/>
      <w:r w:rsidRPr="00E85AAC">
        <w:rPr>
          <w:b/>
          <w:bCs/>
          <w:sz w:val="28"/>
          <w:lang w:val="uk-UA"/>
        </w:rPr>
        <w:t>Н</w:t>
      </w:r>
      <w:proofErr w:type="spellEnd"/>
      <w:r w:rsidRPr="00E85AAC">
        <w:rPr>
          <w:b/>
          <w:bCs/>
          <w:sz w:val="28"/>
          <w:lang w:val="uk-UA"/>
        </w:rPr>
        <w:t xml:space="preserve"> Я</w:t>
      </w:r>
    </w:p>
    <w:p w:rsidR="00A66F97" w:rsidRPr="000D67A1" w:rsidRDefault="00A66F97" w:rsidP="00A66F97">
      <w:pPr>
        <w:rPr>
          <w:lang w:val="uk-UA"/>
        </w:rPr>
      </w:pPr>
      <w:r>
        <w:rPr>
          <w:lang w:val="uk-UA"/>
        </w:rPr>
        <w:t xml:space="preserve">від  30 липня  </w:t>
      </w:r>
      <w:r w:rsidRPr="000D67A1">
        <w:rPr>
          <w:lang w:val="uk-UA"/>
        </w:rPr>
        <w:t>201</w:t>
      </w:r>
      <w:r>
        <w:rPr>
          <w:lang w:val="uk-UA"/>
        </w:rPr>
        <w:t>9</w:t>
      </w:r>
      <w:r w:rsidRPr="000D67A1">
        <w:rPr>
          <w:lang w:val="uk-UA"/>
        </w:rPr>
        <w:t xml:space="preserve"> року                                                                                </w:t>
      </w:r>
      <w:r>
        <w:rPr>
          <w:lang w:val="uk-UA"/>
        </w:rPr>
        <w:tab/>
      </w:r>
      <w:r w:rsidRPr="000D67A1">
        <w:rPr>
          <w:b/>
          <w:lang w:val="uk-UA"/>
        </w:rPr>
        <w:t>№</w:t>
      </w:r>
      <w:r>
        <w:rPr>
          <w:b/>
          <w:lang w:val="uk-UA"/>
        </w:rPr>
        <w:t>2056</w:t>
      </w:r>
    </w:p>
    <w:p w:rsidR="00A66F97" w:rsidRDefault="00A66F97" w:rsidP="00A66F97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A66F97" w:rsidRPr="000D67A1" w:rsidRDefault="00A66F97" w:rsidP="00A66F97">
      <w:pPr>
        <w:jc w:val="center"/>
        <w:rPr>
          <w:lang w:val="uk-UA"/>
        </w:rPr>
      </w:pPr>
    </w:p>
    <w:p w:rsidR="00A66F97" w:rsidRPr="000D67A1" w:rsidRDefault="00A66F97" w:rsidP="00A66F97">
      <w:pPr>
        <w:rPr>
          <w:bCs/>
          <w:lang w:val="uk-UA"/>
        </w:rPr>
      </w:pPr>
      <w:r w:rsidRPr="000D67A1">
        <w:rPr>
          <w:bCs/>
          <w:lang w:val="uk-UA"/>
        </w:rPr>
        <w:t xml:space="preserve">Про внесення змін до рішення </w:t>
      </w:r>
      <w:proofErr w:type="spellStart"/>
      <w:r w:rsidRPr="000D67A1">
        <w:rPr>
          <w:bCs/>
          <w:lang w:val="uk-UA"/>
        </w:rPr>
        <w:t>Знам’янської</w:t>
      </w:r>
      <w:proofErr w:type="spellEnd"/>
    </w:p>
    <w:p w:rsidR="00A66F97" w:rsidRPr="000D67A1" w:rsidRDefault="00A66F97" w:rsidP="00A66F97">
      <w:pPr>
        <w:rPr>
          <w:bCs/>
          <w:lang w:val="uk-UA"/>
        </w:rPr>
      </w:pPr>
      <w:r w:rsidRPr="000D67A1">
        <w:rPr>
          <w:bCs/>
          <w:lang w:val="uk-UA"/>
        </w:rPr>
        <w:t>міської ради від 22.04.2016 року № 194</w:t>
      </w:r>
    </w:p>
    <w:p w:rsidR="00A66F97" w:rsidRPr="000D67A1" w:rsidRDefault="00A66F97" w:rsidP="00A66F97">
      <w:pPr>
        <w:rPr>
          <w:bCs/>
          <w:lang w:val="uk-UA"/>
        </w:rPr>
      </w:pPr>
      <w:r w:rsidRPr="000D67A1">
        <w:rPr>
          <w:bCs/>
          <w:lang w:val="uk-UA"/>
        </w:rPr>
        <w:t>«Про затвердження структури та загальної</w:t>
      </w:r>
    </w:p>
    <w:p w:rsidR="00A66F97" w:rsidRPr="000D67A1" w:rsidRDefault="00A66F97" w:rsidP="00A66F97">
      <w:pPr>
        <w:rPr>
          <w:bCs/>
          <w:lang w:val="uk-UA"/>
        </w:rPr>
      </w:pPr>
      <w:r w:rsidRPr="000D67A1">
        <w:rPr>
          <w:bCs/>
          <w:lang w:val="uk-UA"/>
        </w:rPr>
        <w:t xml:space="preserve">чисельності апарату </w:t>
      </w:r>
      <w:proofErr w:type="spellStart"/>
      <w:r w:rsidRPr="000D67A1">
        <w:rPr>
          <w:bCs/>
          <w:lang w:val="uk-UA"/>
        </w:rPr>
        <w:t>Знам’янської</w:t>
      </w:r>
      <w:proofErr w:type="spellEnd"/>
      <w:r w:rsidRPr="000D67A1">
        <w:rPr>
          <w:bCs/>
          <w:lang w:val="uk-UA"/>
        </w:rPr>
        <w:t xml:space="preserve"> міської ради</w:t>
      </w:r>
    </w:p>
    <w:p w:rsidR="00A66F97" w:rsidRPr="000D67A1" w:rsidRDefault="00A66F97" w:rsidP="00A66F97">
      <w:pPr>
        <w:rPr>
          <w:bCs/>
          <w:lang w:val="uk-UA"/>
        </w:rPr>
      </w:pPr>
      <w:r w:rsidRPr="000D67A1">
        <w:rPr>
          <w:bCs/>
          <w:lang w:val="uk-UA"/>
        </w:rPr>
        <w:t>та її виконавчого комітету, виконавчих органів міської ради»</w:t>
      </w:r>
    </w:p>
    <w:p w:rsidR="00A66F97" w:rsidRPr="000D67A1" w:rsidRDefault="00A66F97" w:rsidP="00A66F97">
      <w:pPr>
        <w:rPr>
          <w:bCs/>
          <w:lang w:val="uk-UA"/>
        </w:rPr>
      </w:pPr>
    </w:p>
    <w:p w:rsidR="00A66F97" w:rsidRDefault="00A66F97" w:rsidP="00A66F97">
      <w:pPr>
        <w:ind w:firstLine="708"/>
        <w:jc w:val="both"/>
        <w:rPr>
          <w:bCs/>
          <w:lang w:val="uk-UA"/>
        </w:rPr>
      </w:pPr>
      <w:r w:rsidRPr="000D67A1">
        <w:rPr>
          <w:bCs/>
          <w:lang w:val="uk-UA"/>
        </w:rPr>
        <w:t>Розглянувши  пропозицію  міського  голови,  керуючись  пунктом  5  частини  першої статті 26, пункто</w:t>
      </w:r>
      <w:r>
        <w:rPr>
          <w:bCs/>
          <w:lang w:val="uk-UA"/>
        </w:rPr>
        <w:t>м 6 частини четвертої статті 42</w:t>
      </w:r>
      <w:r w:rsidRPr="000D67A1">
        <w:rPr>
          <w:bCs/>
          <w:lang w:val="uk-UA"/>
        </w:rPr>
        <w:t xml:space="preserve"> Закону України «Про місцеве самоврядування в Україні», міська рада</w:t>
      </w:r>
    </w:p>
    <w:p w:rsidR="00A66F97" w:rsidRPr="006E56BF" w:rsidRDefault="00A66F97" w:rsidP="00A66F97">
      <w:pPr>
        <w:ind w:firstLine="708"/>
        <w:jc w:val="both"/>
        <w:rPr>
          <w:bCs/>
          <w:sz w:val="12"/>
          <w:lang w:val="uk-UA"/>
        </w:rPr>
      </w:pPr>
    </w:p>
    <w:p w:rsidR="00A66F97" w:rsidRPr="000D67A1" w:rsidRDefault="00A66F97" w:rsidP="00A66F97">
      <w:pPr>
        <w:spacing w:line="480" w:lineRule="auto"/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В и р і ш и л а :</w:t>
      </w:r>
    </w:p>
    <w:p w:rsidR="00A66F97" w:rsidRDefault="00A66F97" w:rsidP="00A66F97">
      <w:pPr>
        <w:keepNext/>
        <w:numPr>
          <w:ilvl w:val="0"/>
          <w:numId w:val="26"/>
        </w:numPr>
        <w:jc w:val="both"/>
        <w:outlineLvl w:val="2"/>
        <w:rPr>
          <w:lang w:val="uk-UA"/>
        </w:rPr>
      </w:pPr>
      <w:r w:rsidRPr="000D67A1">
        <w:rPr>
          <w:lang w:val="uk-UA"/>
        </w:rPr>
        <w:t xml:space="preserve">Внести  зміни  до  рішення  міської  ради  від  22.04.2016р.  №194  «Про  затвердження структури  та  загальної  чисельності  апарату  </w:t>
      </w:r>
      <w:proofErr w:type="spellStart"/>
      <w:r w:rsidRPr="000D67A1">
        <w:rPr>
          <w:lang w:val="uk-UA"/>
        </w:rPr>
        <w:t>Знам’янської</w:t>
      </w:r>
      <w:proofErr w:type="spellEnd"/>
      <w:r w:rsidRPr="000D67A1">
        <w:rPr>
          <w:lang w:val="uk-UA"/>
        </w:rPr>
        <w:t xml:space="preserve">  міської  ради  та  її </w:t>
      </w:r>
      <w:r>
        <w:rPr>
          <w:lang w:val="uk-UA"/>
        </w:rPr>
        <w:t>в</w:t>
      </w:r>
      <w:r w:rsidRPr="000D67A1">
        <w:rPr>
          <w:lang w:val="uk-UA"/>
        </w:rPr>
        <w:t>иконавчого комітету, виконавчих  органів міської ради</w:t>
      </w:r>
      <w:r>
        <w:rPr>
          <w:lang w:val="uk-UA"/>
        </w:rPr>
        <w:t>»</w:t>
      </w:r>
      <w:r w:rsidRPr="000D67A1">
        <w:rPr>
          <w:lang w:val="uk-UA"/>
        </w:rPr>
        <w:t>, а саме:</w:t>
      </w:r>
      <w:r>
        <w:rPr>
          <w:lang w:val="uk-UA"/>
        </w:rPr>
        <w:t xml:space="preserve"> </w:t>
      </w:r>
    </w:p>
    <w:p w:rsidR="00A66F97" w:rsidRPr="000D67A1" w:rsidRDefault="00A66F97" w:rsidP="00A66F97">
      <w:pPr>
        <w:keepNext/>
        <w:numPr>
          <w:ilvl w:val="1"/>
          <w:numId w:val="26"/>
        </w:numPr>
        <w:jc w:val="both"/>
        <w:outlineLvl w:val="2"/>
        <w:rPr>
          <w:lang w:val="uk-UA"/>
        </w:rPr>
      </w:pPr>
      <w:r>
        <w:rPr>
          <w:lang w:val="uk-UA"/>
        </w:rPr>
        <w:t xml:space="preserve">Збільшити штатну чисельність працівників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1 штатну одиницю, ввівши до складу зазначеного управління посаду головного спеціаліста.</w:t>
      </w:r>
    </w:p>
    <w:p w:rsidR="00A66F97" w:rsidRPr="00E23816" w:rsidRDefault="00A66F97" w:rsidP="00A66F97">
      <w:pPr>
        <w:pStyle w:val="a3"/>
        <w:numPr>
          <w:ilvl w:val="1"/>
          <w:numId w:val="26"/>
        </w:numPr>
        <w:spacing w:line="288" w:lineRule="atLeast"/>
        <w:jc w:val="both"/>
        <w:rPr>
          <w:szCs w:val="28"/>
          <w:lang w:val="uk-UA"/>
        </w:rPr>
      </w:pPr>
      <w:r w:rsidRPr="00E23816">
        <w:rPr>
          <w:szCs w:val="28"/>
          <w:lang w:val="uk-UA"/>
        </w:rPr>
        <w:t>У пункті 1</w:t>
      </w:r>
      <w:r>
        <w:rPr>
          <w:szCs w:val="28"/>
          <w:lang w:val="uk-UA"/>
        </w:rPr>
        <w:t>6</w:t>
      </w:r>
      <w:r w:rsidRPr="00E23816">
        <w:rPr>
          <w:szCs w:val="28"/>
          <w:lang w:val="uk-UA"/>
        </w:rPr>
        <w:t xml:space="preserve"> додатку 2 замість цифри «</w:t>
      </w:r>
      <w:r>
        <w:rPr>
          <w:szCs w:val="28"/>
          <w:lang w:val="uk-UA"/>
        </w:rPr>
        <w:t>11</w:t>
      </w:r>
      <w:r w:rsidRPr="00E23816">
        <w:rPr>
          <w:szCs w:val="28"/>
          <w:lang w:val="uk-UA"/>
        </w:rPr>
        <w:t>» зазначити цифру «12».</w:t>
      </w:r>
    </w:p>
    <w:p w:rsidR="00A66F97" w:rsidRPr="00E23816" w:rsidRDefault="00A66F97" w:rsidP="00A66F97">
      <w:pPr>
        <w:pStyle w:val="a3"/>
        <w:numPr>
          <w:ilvl w:val="1"/>
          <w:numId w:val="26"/>
        </w:numPr>
        <w:spacing w:line="288" w:lineRule="atLeast"/>
        <w:jc w:val="both"/>
        <w:rPr>
          <w:szCs w:val="28"/>
          <w:lang w:val="uk-UA"/>
        </w:rPr>
      </w:pPr>
      <w:r w:rsidRPr="00E23816">
        <w:rPr>
          <w:szCs w:val="28"/>
          <w:lang w:val="uk-UA"/>
        </w:rPr>
        <w:t xml:space="preserve"> Пункт 1</w:t>
      </w:r>
      <w:r>
        <w:rPr>
          <w:szCs w:val="28"/>
          <w:lang w:val="uk-UA"/>
        </w:rPr>
        <w:t>6</w:t>
      </w:r>
      <w:r w:rsidRPr="00E23816">
        <w:rPr>
          <w:szCs w:val="28"/>
          <w:lang w:val="uk-UA"/>
        </w:rPr>
        <w:t xml:space="preserve"> додатку 3 викласти у такій редакції: </w:t>
      </w:r>
    </w:p>
    <w:tbl>
      <w:tblPr>
        <w:tblW w:w="946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835"/>
        <w:gridCol w:w="4536"/>
        <w:gridCol w:w="850"/>
        <w:gridCol w:w="709"/>
      </w:tblGrid>
      <w:tr w:rsidR="00A66F97" w:rsidRPr="00520937" w:rsidTr="00B9503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97" w:rsidRPr="00520937" w:rsidRDefault="00A66F97" w:rsidP="00B9503F">
            <w:pPr>
              <w:pStyle w:val="a3"/>
              <w:spacing w:line="288" w:lineRule="atLeast"/>
              <w:ind w:left="0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Начальник управління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Заступник начальника управління – начальник відділу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Начальник відділу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Начальник відділу – головний бухгалтер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Начальник (завідуючий) сектору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Головний спеціаліст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Спеціаліст І категорії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6</w:t>
            </w:r>
          </w:p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97" w:rsidRPr="00520937" w:rsidRDefault="00A66F97" w:rsidP="00B9503F">
            <w:pPr>
              <w:pStyle w:val="a3"/>
              <w:spacing w:line="288" w:lineRule="atLeast"/>
              <w:ind w:left="0"/>
              <w:jc w:val="both"/>
              <w:rPr>
                <w:szCs w:val="28"/>
                <w:lang w:val="uk-UA" w:eastAsia="en-US"/>
              </w:rPr>
            </w:pPr>
            <w:r w:rsidRPr="00520937">
              <w:rPr>
                <w:szCs w:val="28"/>
                <w:lang w:val="uk-UA" w:eastAsia="en-US"/>
              </w:rPr>
              <w:t>12</w:t>
            </w:r>
          </w:p>
        </w:tc>
      </w:tr>
    </w:tbl>
    <w:p w:rsidR="00A66F97" w:rsidRPr="00A21903" w:rsidRDefault="00A66F97" w:rsidP="00A66F97">
      <w:pPr>
        <w:spacing w:line="288" w:lineRule="atLeast"/>
        <w:ind w:left="284"/>
        <w:jc w:val="both"/>
        <w:rPr>
          <w:szCs w:val="28"/>
          <w:lang w:val="uk-UA"/>
        </w:rPr>
      </w:pPr>
      <w:r>
        <w:rPr>
          <w:szCs w:val="28"/>
          <w:lang w:val="uk-UA"/>
        </w:rPr>
        <w:t>1.6.</w:t>
      </w:r>
      <w:r w:rsidRPr="00A21903">
        <w:rPr>
          <w:szCs w:val="28"/>
          <w:lang w:val="uk-UA"/>
        </w:rPr>
        <w:t xml:space="preserve"> У розділі «Всього» замість цифри «</w:t>
      </w:r>
      <w:r>
        <w:rPr>
          <w:szCs w:val="28"/>
          <w:lang w:val="uk-UA"/>
        </w:rPr>
        <w:t>121</w:t>
      </w:r>
      <w:r w:rsidRPr="00A21903">
        <w:rPr>
          <w:szCs w:val="28"/>
          <w:lang w:val="uk-UA"/>
        </w:rPr>
        <w:t>» зазначити цифру «12</w:t>
      </w:r>
      <w:r>
        <w:rPr>
          <w:szCs w:val="28"/>
          <w:lang w:val="uk-UA"/>
        </w:rPr>
        <w:t>2</w:t>
      </w:r>
      <w:r w:rsidRPr="00A21903">
        <w:rPr>
          <w:szCs w:val="28"/>
          <w:lang w:val="uk-UA"/>
        </w:rPr>
        <w:t>».</w:t>
      </w:r>
    </w:p>
    <w:p w:rsidR="00A66F97" w:rsidRDefault="00A66F97" w:rsidP="00A66F97">
      <w:pPr>
        <w:numPr>
          <w:ilvl w:val="0"/>
          <w:numId w:val="26"/>
        </w:numPr>
        <w:jc w:val="both"/>
        <w:rPr>
          <w:lang w:val="uk-UA"/>
        </w:rPr>
      </w:pPr>
      <w:r>
        <w:rPr>
          <w:lang w:val="uk-UA"/>
        </w:rPr>
        <w:t xml:space="preserve">Відділу бухгалтерського обліку та звітності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Підгорна</w:t>
      </w:r>
      <w:proofErr w:type="spellEnd"/>
      <w:r>
        <w:rPr>
          <w:lang w:val="uk-UA"/>
        </w:rPr>
        <w:t xml:space="preserve"> О.В.) внести відповідні зміни до штатного розпису управління містобудування, архітектури та житлово-комунального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з 01 серпня 2019 року.</w:t>
      </w:r>
    </w:p>
    <w:p w:rsidR="00A66F97" w:rsidRDefault="00A66F97" w:rsidP="00A66F97">
      <w:pPr>
        <w:numPr>
          <w:ilvl w:val="0"/>
          <w:numId w:val="26"/>
        </w:numPr>
        <w:jc w:val="both"/>
        <w:rPr>
          <w:lang w:val="uk-UA"/>
        </w:rPr>
      </w:pPr>
      <w:r w:rsidRPr="004C6941">
        <w:rPr>
          <w:lang w:val="uk-UA"/>
        </w:rPr>
        <w:t>Організацію виконання даного рішення покласти на відділ організаці</w:t>
      </w:r>
      <w:r>
        <w:rPr>
          <w:lang w:val="uk-UA"/>
        </w:rPr>
        <w:t>йно-кадрової роботи (</w:t>
      </w:r>
      <w:proofErr w:type="spellStart"/>
      <w:r>
        <w:rPr>
          <w:lang w:val="uk-UA"/>
        </w:rPr>
        <w:t>нач.О.Зайченко</w:t>
      </w:r>
      <w:proofErr w:type="spellEnd"/>
      <w:r w:rsidRPr="004C6941">
        <w:rPr>
          <w:lang w:val="uk-UA"/>
        </w:rPr>
        <w:t>).</w:t>
      </w:r>
    </w:p>
    <w:p w:rsidR="00A66F97" w:rsidRPr="004C6941" w:rsidRDefault="00A66F97" w:rsidP="00A66F97">
      <w:pPr>
        <w:numPr>
          <w:ilvl w:val="0"/>
          <w:numId w:val="26"/>
        </w:numPr>
        <w:jc w:val="both"/>
        <w:rPr>
          <w:lang w:val="uk-UA"/>
        </w:rPr>
      </w:pPr>
      <w:r w:rsidRPr="004C6941"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розвитк</w:t>
      </w:r>
      <w:r>
        <w:rPr>
          <w:lang w:val="uk-UA"/>
        </w:rPr>
        <w:t>у міста (</w:t>
      </w:r>
      <w:proofErr w:type="spellStart"/>
      <w:r>
        <w:rPr>
          <w:lang w:val="uk-UA"/>
        </w:rPr>
        <w:t>гол.Н.Данасієнко</w:t>
      </w:r>
      <w:proofErr w:type="spellEnd"/>
      <w:r>
        <w:rPr>
          <w:lang w:val="uk-UA"/>
        </w:rPr>
        <w:t>).</w:t>
      </w:r>
    </w:p>
    <w:p w:rsidR="00A66F97" w:rsidRDefault="00A66F97" w:rsidP="00A66F97">
      <w:pPr>
        <w:ind w:left="1416" w:firstLine="708"/>
        <w:jc w:val="both"/>
        <w:rPr>
          <w:b/>
          <w:bCs/>
          <w:sz w:val="10"/>
          <w:lang w:val="uk-UA"/>
        </w:rPr>
      </w:pPr>
    </w:p>
    <w:p w:rsidR="00A66F97" w:rsidRDefault="00A66F97" w:rsidP="00A66F97">
      <w:pPr>
        <w:ind w:left="1416" w:firstLine="708"/>
        <w:jc w:val="both"/>
        <w:rPr>
          <w:b/>
          <w:bCs/>
          <w:sz w:val="10"/>
          <w:lang w:val="uk-UA"/>
        </w:rPr>
      </w:pPr>
    </w:p>
    <w:p w:rsidR="00A66F97" w:rsidRPr="006E56BF" w:rsidRDefault="00A66F97" w:rsidP="00A66F97">
      <w:pPr>
        <w:ind w:left="1416" w:firstLine="708"/>
        <w:jc w:val="both"/>
        <w:rPr>
          <w:b/>
          <w:bCs/>
          <w:sz w:val="10"/>
          <w:lang w:val="uk-UA"/>
        </w:rPr>
      </w:pPr>
    </w:p>
    <w:p w:rsidR="00A66F97" w:rsidRDefault="00A66F97" w:rsidP="00A66F97">
      <w:pPr>
        <w:ind w:left="1416" w:firstLine="708"/>
        <w:jc w:val="both"/>
      </w:pPr>
      <w:r>
        <w:rPr>
          <w:b/>
          <w:bCs/>
          <w:lang w:val="uk-UA"/>
        </w:rPr>
        <w:t>Секретар міської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Н.Клименко</w:t>
      </w:r>
    </w:p>
    <w:p w:rsidR="00A66F97" w:rsidRPr="00A8047A" w:rsidRDefault="00A66F97" w:rsidP="00A66F97">
      <w:pPr>
        <w:rPr>
          <w:rFonts w:eastAsia="Calibri"/>
          <w:b/>
          <w:lang w:val="uk-UA"/>
        </w:rPr>
      </w:pPr>
    </w:p>
    <w:p w:rsidR="00A66F97" w:rsidRDefault="00A66F97" w:rsidP="00A66F97">
      <w:pPr>
        <w:tabs>
          <w:tab w:val="left" w:pos="7789"/>
        </w:tabs>
        <w:jc w:val="center"/>
        <w:rPr>
          <w:b/>
          <w:bCs/>
          <w:sz w:val="28"/>
          <w:lang w:val="uk-UA"/>
        </w:rPr>
      </w:pPr>
      <w:r w:rsidRPr="00CF006D">
        <w:rPr>
          <w:b/>
          <w:bCs/>
          <w:sz w:val="28"/>
        </w:rPr>
        <w:tab/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31" w:rsidRDefault="004E0E31" w:rsidP="00A66F97">
      <w:r>
        <w:separator/>
      </w:r>
    </w:p>
  </w:endnote>
  <w:endnote w:type="continuationSeparator" w:id="0">
    <w:p w:rsidR="004E0E31" w:rsidRDefault="004E0E31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31" w:rsidRDefault="004E0E31" w:rsidP="00A66F97">
      <w:r>
        <w:separator/>
      </w:r>
    </w:p>
  </w:footnote>
  <w:footnote w:type="continuationSeparator" w:id="0">
    <w:p w:rsidR="004E0E31" w:rsidRDefault="004E0E31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4E0E31">
    <w:pPr>
      <w:pStyle w:val="ad"/>
      <w:jc w:val="center"/>
    </w:pPr>
  </w:p>
  <w:p w:rsidR="00F1374E" w:rsidRDefault="004E0E3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0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4"/>
  </w:num>
  <w:num w:numId="3">
    <w:abstractNumId w:val="6"/>
  </w:num>
  <w:num w:numId="4">
    <w:abstractNumId w:val="5"/>
  </w:num>
  <w:num w:numId="5">
    <w:abstractNumId w:val="3"/>
  </w:num>
  <w:num w:numId="6">
    <w:abstractNumId w:val="25"/>
  </w:num>
  <w:num w:numId="7">
    <w:abstractNumId w:val="15"/>
  </w:num>
  <w:num w:numId="8">
    <w:abstractNumId w:val="17"/>
  </w:num>
  <w:num w:numId="9">
    <w:abstractNumId w:val="23"/>
  </w:num>
  <w:num w:numId="10">
    <w:abstractNumId w:val="2"/>
  </w:num>
  <w:num w:numId="11">
    <w:abstractNumId w:val="9"/>
  </w:num>
  <w:num w:numId="12">
    <w:abstractNumId w:val="7"/>
  </w:num>
  <w:num w:numId="13">
    <w:abstractNumId w:val="22"/>
  </w:num>
  <w:num w:numId="14">
    <w:abstractNumId w:val="21"/>
  </w:num>
  <w:num w:numId="15">
    <w:abstractNumId w:val="18"/>
  </w:num>
  <w:num w:numId="16">
    <w:abstractNumId w:val="8"/>
  </w:num>
  <w:num w:numId="17">
    <w:abstractNumId w:val="1"/>
  </w:num>
  <w:num w:numId="18">
    <w:abstractNumId w:val="16"/>
  </w:num>
  <w:num w:numId="19">
    <w:abstractNumId w:val="0"/>
  </w:num>
  <w:num w:numId="20">
    <w:abstractNumId w:val="13"/>
  </w:num>
  <w:num w:numId="21">
    <w:abstractNumId w:val="10"/>
  </w:num>
  <w:num w:numId="22">
    <w:abstractNumId w:val="12"/>
  </w:num>
  <w:num w:numId="23">
    <w:abstractNumId w:val="4"/>
  </w:num>
  <w:num w:numId="24">
    <w:abstractNumId w:val="24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81B7E"/>
    <w:rsid w:val="000D59F5"/>
    <w:rsid w:val="001F4CBE"/>
    <w:rsid w:val="00241701"/>
    <w:rsid w:val="0025091F"/>
    <w:rsid w:val="002F37F9"/>
    <w:rsid w:val="003966B3"/>
    <w:rsid w:val="00410EC9"/>
    <w:rsid w:val="004975F6"/>
    <w:rsid w:val="004E0E31"/>
    <w:rsid w:val="00517C15"/>
    <w:rsid w:val="00640F2D"/>
    <w:rsid w:val="00642689"/>
    <w:rsid w:val="006A0766"/>
    <w:rsid w:val="007109AD"/>
    <w:rsid w:val="008223C2"/>
    <w:rsid w:val="00A66F97"/>
    <w:rsid w:val="00A76F4F"/>
    <w:rsid w:val="00B86B79"/>
    <w:rsid w:val="00C02EC7"/>
    <w:rsid w:val="00C556CF"/>
    <w:rsid w:val="00D868D9"/>
    <w:rsid w:val="00E172EB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2019-08-02T11:50:00Z</dcterms:created>
  <dcterms:modified xsi:type="dcterms:W3CDTF">2019-08-02T11:50:00Z</dcterms:modified>
</cp:coreProperties>
</file>