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01" w:rsidRDefault="00241701" w:rsidP="00241701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241701" w:rsidRDefault="00241701" w:rsidP="00241701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241701" w:rsidRDefault="00241701" w:rsidP="00241701">
      <w:pPr>
        <w:jc w:val="center"/>
        <w:rPr>
          <w:lang w:val="uk-UA"/>
        </w:rPr>
      </w:pPr>
    </w:p>
    <w:p w:rsidR="00241701" w:rsidRPr="00DC6FB9" w:rsidRDefault="00241701" w:rsidP="00241701">
      <w:pPr>
        <w:pStyle w:val="3"/>
        <w:rPr>
          <w:b/>
          <w:sz w:val="24"/>
        </w:rPr>
      </w:pPr>
      <w:r w:rsidRPr="00DC6FB9">
        <w:rPr>
          <w:b/>
          <w:sz w:val="24"/>
        </w:rPr>
        <w:t xml:space="preserve">Р І Ш Е Н </w:t>
      </w:r>
      <w:proofErr w:type="spellStart"/>
      <w:r w:rsidRPr="00DC6FB9">
        <w:rPr>
          <w:b/>
          <w:sz w:val="24"/>
        </w:rPr>
        <w:t>Н</w:t>
      </w:r>
      <w:proofErr w:type="spellEnd"/>
      <w:r w:rsidRPr="00DC6FB9">
        <w:rPr>
          <w:b/>
          <w:sz w:val="24"/>
        </w:rPr>
        <w:t xml:space="preserve"> Я</w:t>
      </w:r>
    </w:p>
    <w:p w:rsidR="00241701" w:rsidRDefault="00241701" w:rsidP="00241701">
      <w:pPr>
        <w:jc w:val="center"/>
        <w:rPr>
          <w:b/>
          <w:bCs/>
          <w:lang w:val="uk-UA"/>
        </w:rPr>
      </w:pPr>
    </w:p>
    <w:p w:rsidR="00241701" w:rsidRDefault="00241701" w:rsidP="00241701">
      <w:pPr>
        <w:rPr>
          <w:b/>
          <w:lang w:val="uk-UA"/>
        </w:rPr>
      </w:pPr>
      <w:r w:rsidRPr="00DC6FB9">
        <w:rPr>
          <w:bCs/>
          <w:lang w:val="uk-UA"/>
        </w:rPr>
        <w:t>від   30 липня 2019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lang w:val="uk-UA"/>
        </w:rPr>
        <w:tab/>
        <w:t xml:space="preserve"> </w:t>
      </w:r>
      <w:r>
        <w:rPr>
          <w:b/>
          <w:lang w:val="uk-UA"/>
        </w:rPr>
        <w:t xml:space="preserve">№2050 </w:t>
      </w:r>
    </w:p>
    <w:p w:rsidR="00241701" w:rsidRDefault="00241701" w:rsidP="00241701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241701" w:rsidRDefault="00241701" w:rsidP="00241701">
      <w:pPr>
        <w:ind w:right="-185"/>
        <w:jc w:val="both"/>
        <w:rPr>
          <w:bCs/>
          <w:szCs w:val="18"/>
          <w:lang w:val="uk-UA"/>
        </w:rPr>
      </w:pPr>
    </w:p>
    <w:p w:rsidR="00241701" w:rsidRDefault="00241701" w:rsidP="00241701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продовження договору оренди  </w:t>
      </w:r>
    </w:p>
    <w:p w:rsidR="00241701" w:rsidRDefault="00241701" w:rsidP="00241701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нерухомого майна комунальної  власності  </w:t>
      </w:r>
    </w:p>
    <w:p w:rsidR="00241701" w:rsidRDefault="00241701" w:rsidP="00241701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територіальної  громади  м. Знам’янка </w:t>
      </w:r>
    </w:p>
    <w:p w:rsidR="00241701" w:rsidRDefault="00241701" w:rsidP="00241701">
      <w:pPr>
        <w:ind w:right="-185"/>
        <w:jc w:val="both"/>
        <w:rPr>
          <w:bCs/>
          <w:szCs w:val="18"/>
          <w:lang w:val="uk-UA"/>
        </w:rPr>
      </w:pPr>
    </w:p>
    <w:p w:rsidR="00241701" w:rsidRPr="00DC58AA" w:rsidRDefault="00241701" w:rsidP="00241701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Розглянувши звернення  фізичної  особи – підприємця  Бикова  Василя  Івановича  про продовження терміну дії  договору  оренди індивідуально  визначеного нерухомого  майна  комунальної  власності територіальної  громади  міста  за  адресою: м. Знам’янка, вул. Михайла  Грушевського, 17,  на  першому  поверсі  адміністративної будівлі,  що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 керуючись    ст. 26  Закону України  «</w:t>
      </w:r>
      <w:r w:rsidRPr="00DC58AA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r>
        <w:rPr>
          <w:lang w:val="uk-UA"/>
        </w:rPr>
        <w:t>міська  рада</w:t>
      </w:r>
    </w:p>
    <w:p w:rsidR="00241701" w:rsidRPr="00241701" w:rsidRDefault="00241701" w:rsidP="00241701">
      <w:pPr>
        <w:pStyle w:val="a6"/>
        <w:rPr>
          <w:lang w:val="uk-UA"/>
        </w:rPr>
      </w:pPr>
    </w:p>
    <w:p w:rsidR="00241701" w:rsidRPr="00192F4C" w:rsidRDefault="00241701" w:rsidP="00241701">
      <w:pPr>
        <w:suppressAutoHyphens/>
        <w:jc w:val="center"/>
        <w:rPr>
          <w:b/>
        </w:rPr>
      </w:pPr>
      <w:r w:rsidRPr="00192F4C">
        <w:rPr>
          <w:b/>
        </w:rPr>
        <w:t xml:space="preserve">В и </w:t>
      </w:r>
      <w:proofErr w:type="gramStart"/>
      <w:r w:rsidRPr="00192F4C">
        <w:rPr>
          <w:b/>
        </w:rPr>
        <w:t>р</w:t>
      </w:r>
      <w:proofErr w:type="gramEnd"/>
      <w:r w:rsidRPr="00192F4C">
        <w:rPr>
          <w:b/>
        </w:rPr>
        <w:t xml:space="preserve"> і ш и л а:</w:t>
      </w:r>
    </w:p>
    <w:p w:rsidR="00241701" w:rsidRPr="00CC449E" w:rsidRDefault="00241701" w:rsidP="00241701">
      <w:pPr>
        <w:rPr>
          <w:sz w:val="14"/>
          <w:lang w:val="uk-UA"/>
        </w:rPr>
      </w:pPr>
    </w:p>
    <w:p w:rsidR="00241701" w:rsidRDefault="00241701" w:rsidP="00241701">
      <w:pPr>
        <w:ind w:right="-185"/>
        <w:jc w:val="both"/>
        <w:rPr>
          <w:lang w:val="uk-UA"/>
        </w:rPr>
      </w:pPr>
      <w:r>
        <w:rPr>
          <w:lang w:val="uk-UA"/>
        </w:rPr>
        <w:t>1. П</w:t>
      </w:r>
      <w:r w:rsidRPr="00A177BB">
        <w:rPr>
          <w:lang w:val="uk-UA"/>
        </w:rPr>
        <w:t xml:space="preserve">родовжити </w:t>
      </w:r>
      <w:r>
        <w:rPr>
          <w:lang w:val="uk-UA"/>
        </w:rPr>
        <w:t xml:space="preserve"> із  фізичною  особою – підприємцем  Биковим В.І. договір  оренди індивідуально  визначеного нерухомого  майна,  що  належить  до  комунальної  власності  територіальної  громади  міста,  загальною  площею  4 кв. м,  розташованого  за  адресою:  м. Знам’янка, вул. Михайла  Грушевського, 17, на  першому поверсі  адміністративної  будівлі,  що 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 для  розміщення  об’єкту  торгівлі  по  реалізації канцелярських  товарів, з   01  січня  2020  року  по 31  грудня 2021  року. </w:t>
      </w:r>
    </w:p>
    <w:p w:rsidR="00241701" w:rsidRDefault="00241701" w:rsidP="00241701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2.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)  відповідно  до п. 1  даного  рішення,  укласти  договір  оренди за  договірною  ціною,  не  меншою  ніж  розрахункова, 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241701" w:rsidRDefault="00241701" w:rsidP="00241701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У разі реконструкції або будівництва, капітального ремонту ЦНАП за адресою: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Грушевського,17, пункт 1 втрачає чинність.</w:t>
      </w:r>
    </w:p>
    <w:p w:rsidR="00241701" w:rsidRDefault="00241701" w:rsidP="00241701">
      <w:pPr>
        <w:jc w:val="both"/>
        <w:rPr>
          <w:lang w:val="uk-UA"/>
        </w:rPr>
      </w:pPr>
      <w:r>
        <w:rPr>
          <w:lang w:val="uk-UA"/>
        </w:rPr>
        <w:t xml:space="preserve">4.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).</w:t>
      </w:r>
    </w:p>
    <w:p w:rsidR="00241701" w:rsidRDefault="00241701" w:rsidP="00241701">
      <w:pPr>
        <w:jc w:val="both"/>
        <w:rPr>
          <w:lang w:val="uk-UA"/>
        </w:rPr>
      </w:pPr>
      <w:r>
        <w:rPr>
          <w:lang w:val="uk-UA"/>
        </w:rPr>
        <w:t>5. Контроль  за  виконанням  рішення  покласти  на  постійну комісію</w:t>
      </w:r>
      <w:r w:rsidRPr="004D1215">
        <w:rPr>
          <w:lang w:val="uk-UA"/>
        </w:rPr>
        <w:t xml:space="preserve"> з питань </w:t>
      </w:r>
      <w:r>
        <w:rPr>
          <w:lang w:val="uk-UA"/>
        </w:rPr>
        <w:t>бюджету  та  економічного  розвитку міста (</w:t>
      </w:r>
      <w:proofErr w:type="spellStart"/>
      <w:r>
        <w:rPr>
          <w:lang w:val="uk-UA"/>
        </w:rPr>
        <w:t>гол.Н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241701" w:rsidRPr="006D6FD5" w:rsidRDefault="00241701" w:rsidP="00241701">
      <w:pPr>
        <w:jc w:val="both"/>
      </w:pPr>
    </w:p>
    <w:p w:rsidR="00241701" w:rsidRPr="00CD6981" w:rsidRDefault="00241701" w:rsidP="00241701">
      <w:pPr>
        <w:pStyle w:val="4"/>
        <w:jc w:val="center"/>
        <w:rPr>
          <w:rFonts w:ascii="Times New Roman" w:hAnsi="Times New Roman" w:cs="Times New Roman"/>
          <w:i w:val="0"/>
          <w:color w:val="auto"/>
          <w:szCs w:val="18"/>
          <w:lang w:val="uk-UA"/>
        </w:rPr>
      </w:pPr>
      <w:r>
        <w:rPr>
          <w:rFonts w:ascii="Times New Roman" w:hAnsi="Times New Roman" w:cs="Times New Roman"/>
          <w:i w:val="0"/>
          <w:color w:val="auto"/>
          <w:szCs w:val="18"/>
          <w:lang w:val="uk-UA"/>
        </w:rPr>
        <w:t>Секретар міської ради</w:t>
      </w:r>
      <w:r>
        <w:rPr>
          <w:rFonts w:ascii="Times New Roman" w:hAnsi="Times New Roman" w:cs="Times New Roman"/>
          <w:i w:val="0"/>
          <w:color w:val="auto"/>
          <w:szCs w:val="18"/>
          <w:lang w:val="uk-UA"/>
        </w:rPr>
        <w:tab/>
      </w:r>
      <w:r>
        <w:rPr>
          <w:rFonts w:ascii="Times New Roman" w:hAnsi="Times New Roman" w:cs="Times New Roman"/>
          <w:i w:val="0"/>
          <w:color w:val="auto"/>
          <w:szCs w:val="18"/>
          <w:lang w:val="uk-UA"/>
        </w:rPr>
        <w:tab/>
      </w:r>
      <w:r>
        <w:rPr>
          <w:rFonts w:ascii="Times New Roman" w:hAnsi="Times New Roman" w:cs="Times New Roman"/>
          <w:i w:val="0"/>
          <w:color w:val="auto"/>
          <w:szCs w:val="18"/>
          <w:lang w:val="uk-UA"/>
        </w:rPr>
        <w:tab/>
      </w:r>
      <w:r>
        <w:rPr>
          <w:rFonts w:ascii="Times New Roman" w:hAnsi="Times New Roman" w:cs="Times New Roman"/>
          <w:i w:val="0"/>
          <w:color w:val="auto"/>
          <w:szCs w:val="18"/>
          <w:lang w:val="uk-UA"/>
        </w:rPr>
        <w:tab/>
        <w:t>Н.Клименко</w:t>
      </w:r>
    </w:p>
    <w:p w:rsidR="00241701" w:rsidRDefault="00241701" w:rsidP="00241701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</w:p>
    <w:p w:rsidR="00241701" w:rsidRDefault="00241701" w:rsidP="00241701">
      <w:pPr>
        <w:ind w:left="142"/>
        <w:jc w:val="both"/>
        <w:rPr>
          <w:lang w:val="uk-UA"/>
        </w:rPr>
      </w:pPr>
    </w:p>
    <w:p w:rsidR="00241701" w:rsidRDefault="00241701" w:rsidP="00241701">
      <w:pPr>
        <w:ind w:left="142"/>
        <w:jc w:val="both"/>
        <w:rPr>
          <w:lang w:val="uk-UA"/>
        </w:rPr>
      </w:pPr>
    </w:p>
    <w:p w:rsidR="00241701" w:rsidRDefault="00241701" w:rsidP="00241701">
      <w:pPr>
        <w:ind w:left="142"/>
        <w:jc w:val="both"/>
        <w:rPr>
          <w:lang w:val="uk-UA"/>
        </w:rPr>
      </w:pPr>
    </w:p>
    <w:p w:rsidR="00241701" w:rsidRDefault="00241701" w:rsidP="00241701">
      <w:pPr>
        <w:ind w:left="142"/>
        <w:jc w:val="both"/>
        <w:rPr>
          <w:lang w:val="uk-UA"/>
        </w:rPr>
      </w:pPr>
    </w:p>
    <w:p w:rsidR="00241701" w:rsidRDefault="00241701" w:rsidP="00241701">
      <w:pPr>
        <w:ind w:left="142"/>
        <w:jc w:val="both"/>
        <w:rPr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5"/>
  </w:num>
  <w:num w:numId="7">
    <w:abstractNumId w:val="8"/>
  </w:num>
  <w:num w:numId="8">
    <w:abstractNumId w:val="9"/>
  </w:num>
  <w:num w:numId="9">
    <w:abstractNumId w:val="14"/>
  </w:num>
  <w:num w:numId="10">
    <w:abstractNumId w:val="0"/>
  </w:num>
  <w:num w:numId="11">
    <w:abstractNumId w:val="6"/>
  </w:num>
  <w:num w:numId="12">
    <w:abstractNumId w:val="4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3966B3"/>
    <w:rsid w:val="00410EC9"/>
    <w:rsid w:val="004975F6"/>
    <w:rsid w:val="00517C15"/>
    <w:rsid w:val="006A0766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2019-08-02T11:46:00Z</dcterms:created>
  <dcterms:modified xsi:type="dcterms:W3CDTF">2019-08-02T11:46:00Z</dcterms:modified>
</cp:coreProperties>
</file>