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E6A" w:rsidRPr="00A16AE0" w:rsidRDefault="00D66E6A" w:rsidP="00D66E6A">
      <w:pPr>
        <w:pStyle w:val="ab"/>
        <w:rPr>
          <w:b/>
          <w:sz w:val="24"/>
        </w:rPr>
      </w:pPr>
      <w:r w:rsidRPr="00A16AE0">
        <w:rPr>
          <w:b/>
          <w:sz w:val="24"/>
        </w:rPr>
        <w:t>Знам’янськ</w:t>
      </w:r>
      <w:r w:rsidRPr="00A16AE0">
        <w:rPr>
          <w:b/>
          <w:sz w:val="24"/>
          <w:lang w:val="ru-RU"/>
        </w:rPr>
        <w:t>а</w:t>
      </w:r>
      <w:r w:rsidRPr="00A16AE0">
        <w:rPr>
          <w:b/>
          <w:sz w:val="24"/>
        </w:rPr>
        <w:t xml:space="preserve"> міськ</w:t>
      </w:r>
      <w:r w:rsidRPr="00A16AE0">
        <w:rPr>
          <w:b/>
          <w:sz w:val="24"/>
          <w:lang w:val="ru-RU"/>
        </w:rPr>
        <w:t>а</w:t>
      </w:r>
      <w:r w:rsidRPr="00A16AE0">
        <w:rPr>
          <w:b/>
          <w:sz w:val="24"/>
        </w:rPr>
        <w:t xml:space="preserve"> рад</w:t>
      </w:r>
      <w:r w:rsidRPr="00A16AE0">
        <w:rPr>
          <w:b/>
          <w:sz w:val="24"/>
          <w:lang w:val="ru-RU"/>
        </w:rPr>
        <w:t>а</w:t>
      </w:r>
    </w:p>
    <w:p w:rsidR="00D66E6A" w:rsidRPr="00A16AE0" w:rsidRDefault="00D66E6A" w:rsidP="00D66E6A">
      <w:pPr>
        <w:pStyle w:val="ab"/>
        <w:rPr>
          <w:b/>
          <w:sz w:val="24"/>
        </w:rPr>
      </w:pPr>
      <w:r w:rsidRPr="00A16AE0">
        <w:rPr>
          <w:b/>
          <w:sz w:val="24"/>
        </w:rPr>
        <w:t>Кропивницького району Кіровоградської області</w:t>
      </w:r>
    </w:p>
    <w:p w:rsidR="00D66E6A" w:rsidRPr="00A16AE0" w:rsidRDefault="00D66E6A" w:rsidP="00D66E6A">
      <w:pPr>
        <w:pStyle w:val="ab"/>
        <w:rPr>
          <w:b/>
          <w:sz w:val="24"/>
        </w:rPr>
      </w:pPr>
      <w:r w:rsidRPr="00A16AE0">
        <w:rPr>
          <w:b/>
          <w:sz w:val="24"/>
        </w:rPr>
        <w:t xml:space="preserve">ІІ сесія </w:t>
      </w:r>
      <w:r w:rsidRPr="00A16AE0">
        <w:rPr>
          <w:b/>
          <w:sz w:val="24"/>
          <w:lang w:val="en-US"/>
        </w:rPr>
        <w:t>VIII</w:t>
      </w:r>
      <w:r w:rsidRPr="00A16AE0">
        <w:rPr>
          <w:b/>
          <w:sz w:val="24"/>
        </w:rPr>
        <w:t xml:space="preserve"> скликання</w:t>
      </w:r>
    </w:p>
    <w:p w:rsidR="00D66E6A" w:rsidRPr="00A16AE0" w:rsidRDefault="00D66E6A" w:rsidP="00D66E6A">
      <w:pPr>
        <w:pStyle w:val="ab"/>
        <w:rPr>
          <w:b/>
          <w:sz w:val="24"/>
        </w:rPr>
      </w:pPr>
    </w:p>
    <w:p w:rsidR="00D66E6A" w:rsidRPr="00A16AE0" w:rsidRDefault="00D66E6A" w:rsidP="00D66E6A">
      <w:pPr>
        <w:jc w:val="center"/>
        <w:rPr>
          <w:rFonts w:ascii="Times New Roman" w:hAnsi="Times New Roman" w:cs="Times New Roman"/>
          <w:b/>
          <w:bCs/>
          <w:sz w:val="24"/>
          <w:szCs w:val="24"/>
          <w:lang w:val="uk-UA"/>
        </w:rPr>
      </w:pPr>
      <w:r w:rsidRPr="00A16AE0">
        <w:rPr>
          <w:rFonts w:ascii="Times New Roman" w:hAnsi="Times New Roman" w:cs="Times New Roman"/>
          <w:b/>
          <w:bCs/>
          <w:sz w:val="24"/>
          <w:szCs w:val="24"/>
          <w:lang w:val="uk-UA"/>
        </w:rPr>
        <w:t>Р І Ш Е Н Н Я</w:t>
      </w:r>
    </w:p>
    <w:p w:rsidR="00D66E6A" w:rsidRPr="00A16AE0" w:rsidRDefault="00D66E6A" w:rsidP="00D66E6A">
      <w:pPr>
        <w:jc w:val="both"/>
        <w:rPr>
          <w:rFonts w:ascii="Times New Roman" w:hAnsi="Times New Roman" w:cs="Times New Roman"/>
          <w:sz w:val="24"/>
          <w:szCs w:val="24"/>
          <w:lang w:val="uk-UA"/>
        </w:rPr>
      </w:pPr>
      <w:r w:rsidRPr="00A16AE0">
        <w:rPr>
          <w:rFonts w:ascii="Times New Roman" w:hAnsi="Times New Roman" w:cs="Times New Roman"/>
          <w:sz w:val="24"/>
          <w:szCs w:val="24"/>
          <w:lang w:val="uk-UA"/>
        </w:rPr>
        <w:t xml:space="preserve">від   </w:t>
      </w:r>
      <w:r>
        <w:rPr>
          <w:rFonts w:ascii="Times New Roman" w:hAnsi="Times New Roman" w:cs="Times New Roman"/>
          <w:sz w:val="24"/>
          <w:szCs w:val="24"/>
          <w:lang w:val="uk-UA"/>
        </w:rPr>
        <w:t>22 грудня   2020</w:t>
      </w:r>
      <w:r w:rsidRPr="00A16AE0">
        <w:rPr>
          <w:rFonts w:ascii="Times New Roman" w:hAnsi="Times New Roman" w:cs="Times New Roman"/>
          <w:sz w:val="24"/>
          <w:szCs w:val="24"/>
          <w:lang w:val="uk-UA"/>
        </w:rPr>
        <w:t xml:space="preserve">  року                                                                  </w:t>
      </w:r>
      <w:r w:rsidRPr="00A16AE0">
        <w:rPr>
          <w:rFonts w:ascii="Times New Roman" w:hAnsi="Times New Roman" w:cs="Times New Roman"/>
          <w:sz w:val="24"/>
          <w:szCs w:val="24"/>
          <w:lang w:val="uk-UA"/>
        </w:rPr>
        <w:tab/>
      </w:r>
      <w:r w:rsidRPr="00A16AE0">
        <w:rPr>
          <w:rFonts w:ascii="Times New Roman" w:hAnsi="Times New Roman" w:cs="Times New Roman"/>
          <w:sz w:val="24"/>
          <w:szCs w:val="24"/>
          <w:lang w:val="uk-UA"/>
        </w:rPr>
        <w:tab/>
      </w:r>
      <w:r w:rsidRPr="00A16AE0">
        <w:rPr>
          <w:rFonts w:ascii="Times New Roman" w:hAnsi="Times New Roman" w:cs="Times New Roman"/>
          <w:b/>
          <w:sz w:val="24"/>
          <w:szCs w:val="24"/>
          <w:lang w:val="uk-UA"/>
        </w:rPr>
        <w:t>№</w:t>
      </w:r>
      <w:r>
        <w:rPr>
          <w:rFonts w:ascii="Times New Roman" w:hAnsi="Times New Roman" w:cs="Times New Roman"/>
          <w:b/>
          <w:sz w:val="24"/>
          <w:szCs w:val="24"/>
          <w:lang w:val="uk-UA"/>
        </w:rPr>
        <w:t>14</w:t>
      </w:r>
    </w:p>
    <w:p w:rsidR="00D66E6A" w:rsidRPr="005D037F" w:rsidRDefault="00D66E6A" w:rsidP="00D66E6A">
      <w:pPr>
        <w:spacing w:line="240" w:lineRule="auto"/>
        <w:jc w:val="center"/>
        <w:rPr>
          <w:rFonts w:ascii="Times New Roman" w:hAnsi="Times New Roman" w:cs="Times New Roman"/>
          <w:sz w:val="24"/>
          <w:szCs w:val="24"/>
          <w:lang w:val="uk-UA"/>
        </w:rPr>
      </w:pPr>
      <w:r w:rsidRPr="005D037F">
        <w:rPr>
          <w:rFonts w:ascii="Times New Roman" w:hAnsi="Times New Roman" w:cs="Times New Roman"/>
          <w:sz w:val="24"/>
          <w:szCs w:val="24"/>
          <w:lang w:val="uk-UA"/>
        </w:rPr>
        <w:t>м. Знам’янка</w:t>
      </w:r>
    </w:p>
    <w:p w:rsidR="00D66E6A" w:rsidRPr="00C61E3C" w:rsidRDefault="00D66E6A" w:rsidP="00D66E6A">
      <w:pPr>
        <w:spacing w:after="0"/>
        <w:rPr>
          <w:rFonts w:ascii="Times New Roman" w:hAnsi="Times New Roman" w:cs="Times New Roman"/>
          <w:sz w:val="24"/>
          <w:szCs w:val="24"/>
          <w:lang w:val="uk-UA"/>
        </w:rPr>
      </w:pPr>
      <w:r w:rsidRPr="00C61E3C">
        <w:rPr>
          <w:rFonts w:ascii="Times New Roman" w:hAnsi="Times New Roman" w:cs="Times New Roman"/>
          <w:sz w:val="24"/>
          <w:szCs w:val="24"/>
          <w:lang w:val="uk-UA"/>
        </w:rPr>
        <w:t>Про затвердження  Регламенту</w:t>
      </w:r>
    </w:p>
    <w:p w:rsidR="00D66E6A" w:rsidRPr="00C61E3C" w:rsidRDefault="00D66E6A" w:rsidP="00D66E6A">
      <w:pPr>
        <w:spacing w:after="0"/>
        <w:rPr>
          <w:rFonts w:ascii="Times New Roman" w:hAnsi="Times New Roman" w:cs="Times New Roman"/>
          <w:sz w:val="24"/>
          <w:szCs w:val="24"/>
          <w:lang w:val="uk-UA"/>
        </w:rPr>
      </w:pPr>
      <w:r w:rsidRPr="00C61E3C">
        <w:rPr>
          <w:rFonts w:ascii="Times New Roman" w:hAnsi="Times New Roman" w:cs="Times New Roman"/>
          <w:sz w:val="24"/>
          <w:szCs w:val="24"/>
          <w:lang w:val="uk-UA"/>
        </w:rPr>
        <w:t xml:space="preserve">роботи Знам’янської міської ради </w:t>
      </w:r>
    </w:p>
    <w:p w:rsidR="00D66E6A" w:rsidRPr="00C61E3C" w:rsidRDefault="00D66E6A" w:rsidP="00D66E6A">
      <w:pPr>
        <w:spacing w:after="0"/>
        <w:rPr>
          <w:rFonts w:ascii="Times New Roman" w:hAnsi="Times New Roman" w:cs="Times New Roman"/>
          <w:bCs/>
          <w:sz w:val="24"/>
          <w:szCs w:val="24"/>
          <w:lang w:val="uk-UA"/>
        </w:rPr>
      </w:pPr>
      <w:r w:rsidRPr="00C61E3C">
        <w:rPr>
          <w:rFonts w:ascii="Times New Roman" w:hAnsi="Times New Roman" w:cs="Times New Roman"/>
          <w:bCs/>
          <w:sz w:val="24"/>
          <w:szCs w:val="24"/>
          <w:lang w:val="uk-UA"/>
        </w:rPr>
        <w:t xml:space="preserve">Кропивницького району </w:t>
      </w:r>
    </w:p>
    <w:p w:rsidR="00D66E6A" w:rsidRPr="00C61E3C" w:rsidRDefault="00D66E6A" w:rsidP="00D66E6A">
      <w:pPr>
        <w:spacing w:after="0"/>
        <w:rPr>
          <w:rFonts w:ascii="Times New Roman" w:hAnsi="Times New Roman" w:cs="Times New Roman"/>
          <w:bCs/>
          <w:sz w:val="24"/>
          <w:szCs w:val="24"/>
          <w:lang w:val="uk-UA"/>
        </w:rPr>
      </w:pPr>
      <w:r w:rsidRPr="00C61E3C">
        <w:rPr>
          <w:rFonts w:ascii="Times New Roman" w:hAnsi="Times New Roman" w:cs="Times New Roman"/>
          <w:bCs/>
          <w:sz w:val="24"/>
          <w:szCs w:val="24"/>
          <w:lang w:val="uk-UA"/>
        </w:rPr>
        <w:t>Кіровоградської області</w:t>
      </w:r>
    </w:p>
    <w:p w:rsidR="00D66E6A" w:rsidRPr="00C61E3C" w:rsidRDefault="00D66E6A" w:rsidP="00D66E6A">
      <w:pPr>
        <w:spacing w:after="0"/>
        <w:rPr>
          <w:rFonts w:ascii="Times New Roman" w:hAnsi="Times New Roman" w:cs="Times New Roman"/>
          <w:bCs/>
          <w:sz w:val="24"/>
          <w:szCs w:val="24"/>
          <w:lang w:val="uk-UA"/>
        </w:rPr>
      </w:pPr>
      <w:r w:rsidRPr="00C61E3C">
        <w:rPr>
          <w:rFonts w:ascii="Times New Roman" w:hAnsi="Times New Roman" w:cs="Times New Roman"/>
          <w:bCs/>
          <w:sz w:val="24"/>
          <w:szCs w:val="24"/>
          <w:lang w:val="en-US"/>
        </w:rPr>
        <w:t>VIII</w:t>
      </w:r>
      <w:r w:rsidRPr="00C61E3C">
        <w:rPr>
          <w:rFonts w:ascii="Times New Roman" w:hAnsi="Times New Roman" w:cs="Times New Roman"/>
          <w:bCs/>
          <w:sz w:val="24"/>
          <w:szCs w:val="24"/>
          <w:lang w:val="uk-UA"/>
        </w:rPr>
        <w:t xml:space="preserve"> скликання</w:t>
      </w:r>
    </w:p>
    <w:p w:rsidR="00D66E6A" w:rsidRPr="00C61E3C" w:rsidRDefault="00D66E6A" w:rsidP="00D66E6A">
      <w:pPr>
        <w:spacing w:after="0"/>
        <w:rPr>
          <w:rFonts w:ascii="Times New Roman" w:hAnsi="Times New Roman" w:cs="Times New Roman"/>
          <w:sz w:val="24"/>
          <w:szCs w:val="24"/>
          <w:lang w:val="uk-UA"/>
        </w:rPr>
      </w:pPr>
    </w:p>
    <w:p w:rsidR="00D66E6A" w:rsidRPr="00C61E3C" w:rsidRDefault="00D66E6A" w:rsidP="00D66E6A">
      <w:pPr>
        <w:spacing w:after="0"/>
        <w:jc w:val="both"/>
        <w:rPr>
          <w:rFonts w:ascii="Times New Roman" w:hAnsi="Times New Roman" w:cs="Times New Roman"/>
          <w:sz w:val="24"/>
          <w:szCs w:val="24"/>
          <w:lang w:val="uk-UA"/>
        </w:rPr>
      </w:pPr>
      <w:r w:rsidRPr="00C61E3C">
        <w:rPr>
          <w:rFonts w:ascii="Times New Roman" w:hAnsi="Times New Roman" w:cs="Times New Roman"/>
          <w:sz w:val="24"/>
          <w:szCs w:val="24"/>
          <w:lang w:val="uk-UA"/>
        </w:rPr>
        <w:tab/>
        <w:t xml:space="preserve">На виконання вимог Законів України «Про місцеве самоврядування в Україні», «Про доступ до публічної інформації», керуючись ст.ст. 26, 46 Закону України «Про місцеве самоврядування в Україні», </w:t>
      </w:r>
      <w:r>
        <w:rPr>
          <w:rFonts w:ascii="Times New Roman" w:hAnsi="Times New Roman" w:cs="Times New Roman"/>
          <w:sz w:val="24"/>
          <w:szCs w:val="24"/>
          <w:lang w:val="uk-UA"/>
        </w:rPr>
        <w:t xml:space="preserve">Знам’янська </w:t>
      </w:r>
      <w:r w:rsidRPr="00C61E3C">
        <w:rPr>
          <w:rFonts w:ascii="Times New Roman" w:hAnsi="Times New Roman" w:cs="Times New Roman"/>
          <w:sz w:val="24"/>
          <w:szCs w:val="24"/>
          <w:lang w:val="uk-UA"/>
        </w:rPr>
        <w:t>міська рада</w:t>
      </w:r>
    </w:p>
    <w:p w:rsidR="00D66E6A" w:rsidRPr="00C61E3C" w:rsidRDefault="00D66E6A" w:rsidP="00D66E6A">
      <w:pPr>
        <w:jc w:val="center"/>
        <w:rPr>
          <w:rFonts w:ascii="Times New Roman" w:hAnsi="Times New Roman" w:cs="Times New Roman"/>
          <w:sz w:val="24"/>
          <w:lang w:val="uk-UA"/>
        </w:rPr>
      </w:pPr>
      <w:r w:rsidRPr="00C61E3C">
        <w:rPr>
          <w:rFonts w:ascii="Times New Roman" w:hAnsi="Times New Roman" w:cs="Times New Roman"/>
          <w:b/>
          <w:sz w:val="24"/>
          <w:lang w:val="uk-UA"/>
        </w:rPr>
        <w:t>В и р і ш и л а</w:t>
      </w:r>
      <w:r w:rsidRPr="00C61E3C">
        <w:rPr>
          <w:rFonts w:ascii="Times New Roman" w:hAnsi="Times New Roman" w:cs="Times New Roman"/>
          <w:sz w:val="24"/>
          <w:lang w:val="uk-UA"/>
        </w:rPr>
        <w:t>:</w:t>
      </w:r>
    </w:p>
    <w:p w:rsidR="00D66E6A" w:rsidRPr="0032070C" w:rsidRDefault="00D66E6A" w:rsidP="00D66E6A">
      <w:pPr>
        <w:pStyle w:val="ad"/>
        <w:numPr>
          <w:ilvl w:val="0"/>
          <w:numId w:val="1"/>
        </w:numPr>
        <w:ind w:left="0" w:firstLine="0"/>
        <w:jc w:val="both"/>
        <w:rPr>
          <w:b/>
          <w:bCs/>
          <w:lang w:val="uk-UA"/>
        </w:rPr>
      </w:pPr>
      <w:r w:rsidRPr="005F038D">
        <w:rPr>
          <w:lang w:val="uk-UA"/>
        </w:rPr>
        <w:t xml:space="preserve">Затвердити Регламент </w:t>
      </w:r>
      <w:r>
        <w:rPr>
          <w:lang w:val="uk-UA"/>
        </w:rPr>
        <w:t xml:space="preserve">роботи </w:t>
      </w:r>
      <w:r w:rsidRPr="005F038D">
        <w:rPr>
          <w:lang w:val="uk-UA"/>
        </w:rPr>
        <w:t xml:space="preserve">Знам’янської міської ради </w:t>
      </w:r>
      <w:r w:rsidRPr="005F038D">
        <w:rPr>
          <w:bCs/>
          <w:lang w:val="uk-UA"/>
        </w:rPr>
        <w:t xml:space="preserve">Кропивницького району Кіровоградської області </w:t>
      </w:r>
      <w:r>
        <w:rPr>
          <w:bCs/>
          <w:lang w:val="en-US"/>
        </w:rPr>
        <w:t>VIII</w:t>
      </w:r>
      <w:r w:rsidRPr="005F038D">
        <w:rPr>
          <w:bCs/>
          <w:lang w:val="uk-UA"/>
        </w:rPr>
        <w:t xml:space="preserve"> скликання</w:t>
      </w:r>
      <w:r w:rsidRPr="005F038D">
        <w:rPr>
          <w:b/>
          <w:bCs/>
          <w:lang w:val="uk-UA"/>
        </w:rPr>
        <w:t xml:space="preserve"> </w:t>
      </w:r>
      <w:r w:rsidRPr="005F038D">
        <w:rPr>
          <w:lang w:val="uk-UA"/>
        </w:rPr>
        <w:t>(додається).</w:t>
      </w:r>
    </w:p>
    <w:p w:rsidR="00D66E6A" w:rsidRPr="0032070C" w:rsidRDefault="00D66E6A" w:rsidP="00D66E6A">
      <w:pPr>
        <w:pStyle w:val="ad"/>
        <w:numPr>
          <w:ilvl w:val="0"/>
          <w:numId w:val="1"/>
        </w:numPr>
        <w:ind w:left="0" w:firstLine="0"/>
        <w:jc w:val="both"/>
        <w:rPr>
          <w:b/>
          <w:bCs/>
          <w:lang w:val="uk-UA"/>
        </w:rPr>
      </w:pPr>
      <w:r w:rsidRPr="0032070C">
        <w:rPr>
          <w:lang w:val="uk-UA"/>
        </w:rPr>
        <w:t>Рішення Знам’янської міської ради Кіровоградської області сьомого скликання від 17 березня 2017 року №776 «Про затвердження  Регламенту Знам’янської міської ради сьомого скликання  у новій редакції», від 22 вересня  2017 року №1069 «Про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від 08 грудня 2020 року №1 «Про внесення змін до Регламенту Знам’янської міської ради сьомого скликання (нова редакція)</w:t>
      </w:r>
      <w:r>
        <w:rPr>
          <w:lang w:val="uk-UA"/>
        </w:rPr>
        <w:t xml:space="preserve"> затвердженого рішенням Знам’янської міської ради 17 березня 2017 року №776»</w:t>
      </w:r>
      <w:r w:rsidRPr="0032070C">
        <w:rPr>
          <w:lang w:val="uk-UA"/>
        </w:rPr>
        <w:t xml:space="preserve"> вважати такими, що втратили чинність.</w:t>
      </w:r>
    </w:p>
    <w:p w:rsidR="00D66E6A" w:rsidRPr="005F038D" w:rsidRDefault="00D66E6A" w:rsidP="00D66E6A">
      <w:pPr>
        <w:pStyle w:val="ad"/>
        <w:numPr>
          <w:ilvl w:val="0"/>
          <w:numId w:val="1"/>
        </w:numPr>
        <w:ind w:left="0" w:firstLine="0"/>
        <w:jc w:val="both"/>
        <w:rPr>
          <w:b/>
          <w:bCs/>
          <w:lang w:val="uk-UA"/>
        </w:rPr>
      </w:pPr>
      <w:r w:rsidRPr="005F038D">
        <w:rPr>
          <w:lang w:val="uk-UA"/>
        </w:rPr>
        <w:t>Контроль за виконанням даного рішення покласти на постійну комісію з питань</w:t>
      </w:r>
      <w:r>
        <w:rPr>
          <w:lang w:val="uk-UA"/>
        </w:rPr>
        <w:t xml:space="preserve"> депутатської діяльності, регламенту, етики, гласності, законності та правопорядку</w:t>
      </w:r>
      <w:r w:rsidRPr="005F038D">
        <w:rPr>
          <w:lang w:val="uk-UA"/>
        </w:rPr>
        <w:t>.</w:t>
      </w:r>
    </w:p>
    <w:p w:rsidR="00D66E6A" w:rsidRDefault="00D66E6A" w:rsidP="00D66E6A">
      <w:pPr>
        <w:jc w:val="both"/>
        <w:rPr>
          <w:lang w:val="uk-UA"/>
        </w:rPr>
      </w:pPr>
    </w:p>
    <w:p w:rsidR="00D66E6A" w:rsidRDefault="00D66E6A" w:rsidP="00D66E6A">
      <w:pPr>
        <w:jc w:val="both"/>
        <w:rPr>
          <w:lang w:val="uk-UA"/>
        </w:rPr>
      </w:pPr>
    </w:p>
    <w:p w:rsidR="00D66E6A" w:rsidRPr="004E534E" w:rsidRDefault="00D66E6A" w:rsidP="00D66E6A">
      <w:pPr>
        <w:jc w:val="both"/>
        <w:rPr>
          <w:rFonts w:ascii="Times New Roman" w:hAnsi="Times New Roman" w:cs="Times New Roman"/>
          <w:b/>
          <w:sz w:val="24"/>
          <w:lang w:val="uk-UA"/>
        </w:rPr>
      </w:pPr>
      <w:r w:rsidRPr="004E534E">
        <w:rPr>
          <w:rFonts w:ascii="Times New Roman" w:hAnsi="Times New Roman" w:cs="Times New Roman"/>
          <w:b/>
          <w:sz w:val="24"/>
          <w:lang w:val="uk-UA"/>
        </w:rPr>
        <w:t>Знам’янський міський голова</w:t>
      </w:r>
      <w:r w:rsidRPr="004E534E">
        <w:rPr>
          <w:rFonts w:ascii="Times New Roman" w:hAnsi="Times New Roman" w:cs="Times New Roman"/>
          <w:b/>
          <w:sz w:val="24"/>
          <w:lang w:val="uk-UA"/>
        </w:rPr>
        <w:tab/>
      </w:r>
      <w:r w:rsidRPr="004E534E">
        <w:rPr>
          <w:rFonts w:ascii="Times New Roman" w:hAnsi="Times New Roman" w:cs="Times New Roman"/>
          <w:b/>
          <w:sz w:val="24"/>
          <w:lang w:val="uk-UA"/>
        </w:rPr>
        <w:tab/>
      </w:r>
      <w:r w:rsidRPr="004E534E">
        <w:rPr>
          <w:rFonts w:ascii="Times New Roman" w:hAnsi="Times New Roman" w:cs="Times New Roman"/>
          <w:b/>
          <w:sz w:val="24"/>
          <w:lang w:val="uk-UA"/>
        </w:rPr>
        <w:tab/>
      </w:r>
      <w:r w:rsidRPr="004E534E">
        <w:rPr>
          <w:rFonts w:ascii="Times New Roman" w:hAnsi="Times New Roman" w:cs="Times New Roman"/>
          <w:b/>
          <w:sz w:val="24"/>
          <w:lang w:val="uk-UA"/>
        </w:rPr>
        <w:tab/>
      </w:r>
      <w:r w:rsidRPr="004E534E">
        <w:rPr>
          <w:rFonts w:ascii="Times New Roman" w:hAnsi="Times New Roman" w:cs="Times New Roman"/>
          <w:b/>
          <w:sz w:val="24"/>
          <w:lang w:val="uk-UA"/>
        </w:rPr>
        <w:tab/>
        <w:t>Володимир СОКИРКО</w:t>
      </w:r>
    </w:p>
    <w:p w:rsidR="00D66E6A" w:rsidRPr="006444FE" w:rsidRDefault="00D66E6A" w:rsidP="00D66E6A">
      <w:pPr>
        <w:ind w:left="2124"/>
        <w:jc w:val="both"/>
        <w:rPr>
          <w:b/>
          <w:lang w:val="uk-UA"/>
        </w:rPr>
      </w:pPr>
    </w:p>
    <w:p w:rsidR="00D66E6A" w:rsidRPr="005D037F" w:rsidRDefault="00D66E6A" w:rsidP="00D66E6A">
      <w:pPr>
        <w:spacing w:after="0" w:line="240" w:lineRule="auto"/>
        <w:ind w:left="5664"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D037F">
        <w:rPr>
          <w:rFonts w:ascii="Times New Roman" w:hAnsi="Times New Roman" w:cs="Times New Roman"/>
          <w:sz w:val="24"/>
          <w:szCs w:val="24"/>
          <w:lang w:val="uk-UA"/>
        </w:rPr>
        <w:t>ЗАТВЕРДЖЕНО</w:t>
      </w:r>
    </w:p>
    <w:p w:rsidR="00D66E6A" w:rsidRPr="005D037F" w:rsidRDefault="00D66E6A" w:rsidP="00D66E6A">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р</w:t>
      </w:r>
      <w:r w:rsidRPr="005D037F">
        <w:rPr>
          <w:rFonts w:ascii="Times New Roman" w:hAnsi="Times New Roman" w:cs="Times New Roman"/>
          <w:sz w:val="24"/>
          <w:szCs w:val="24"/>
          <w:lang w:val="uk-UA"/>
        </w:rPr>
        <w:t xml:space="preserve">ішення </w:t>
      </w:r>
      <w:r>
        <w:rPr>
          <w:rFonts w:ascii="Times New Roman" w:hAnsi="Times New Roman" w:cs="Times New Roman"/>
          <w:sz w:val="24"/>
          <w:szCs w:val="24"/>
          <w:lang w:val="uk-UA"/>
        </w:rPr>
        <w:t xml:space="preserve">Знам’янської </w:t>
      </w:r>
      <w:r w:rsidRPr="005D037F">
        <w:rPr>
          <w:rFonts w:ascii="Times New Roman" w:hAnsi="Times New Roman" w:cs="Times New Roman"/>
          <w:sz w:val="24"/>
          <w:szCs w:val="24"/>
          <w:lang w:val="uk-UA"/>
        </w:rPr>
        <w:t xml:space="preserve">міської ради </w:t>
      </w:r>
    </w:p>
    <w:p w:rsidR="00D66E6A" w:rsidRPr="005D037F" w:rsidRDefault="00D66E6A" w:rsidP="00D66E6A">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D037F">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22 грудня </w:t>
      </w:r>
      <w:r w:rsidRPr="005D037F">
        <w:rPr>
          <w:rFonts w:ascii="Times New Roman" w:hAnsi="Times New Roman" w:cs="Times New Roman"/>
          <w:sz w:val="24"/>
          <w:szCs w:val="24"/>
          <w:lang w:val="uk-UA"/>
        </w:rPr>
        <w:t>2020 року №</w:t>
      </w:r>
      <w:r>
        <w:rPr>
          <w:rFonts w:ascii="Times New Roman" w:hAnsi="Times New Roman" w:cs="Times New Roman"/>
          <w:sz w:val="24"/>
          <w:szCs w:val="24"/>
          <w:lang w:val="uk-UA"/>
        </w:rPr>
        <w:t>14</w:t>
      </w:r>
      <w:r w:rsidRPr="005D037F">
        <w:rPr>
          <w:rFonts w:ascii="Times New Roman" w:hAnsi="Times New Roman" w:cs="Times New Roman"/>
          <w:sz w:val="24"/>
          <w:szCs w:val="24"/>
          <w:lang w:val="uk-UA"/>
        </w:rPr>
        <w:t xml:space="preserve"> </w:t>
      </w:r>
    </w:p>
    <w:p w:rsidR="00D66E6A" w:rsidRPr="005D037F" w:rsidRDefault="00D66E6A" w:rsidP="00D66E6A">
      <w:pPr>
        <w:pStyle w:val="1"/>
        <w:spacing w:before="0"/>
        <w:jc w:val="center"/>
        <w:rPr>
          <w:rFonts w:ascii="Times New Roman" w:hAnsi="Times New Roman"/>
          <w:sz w:val="24"/>
          <w:szCs w:val="24"/>
        </w:rPr>
      </w:pPr>
      <w:bookmarkStart w:id="0" w:name="_Toc441231644"/>
      <w:bookmarkStart w:id="1" w:name="_Toc447702671"/>
    </w:p>
    <w:p w:rsidR="00D66E6A" w:rsidRPr="005D037F" w:rsidRDefault="00D66E6A" w:rsidP="00D66E6A">
      <w:pPr>
        <w:pStyle w:val="1"/>
        <w:spacing w:before="0"/>
        <w:jc w:val="center"/>
        <w:rPr>
          <w:rFonts w:ascii="Times New Roman" w:hAnsi="Times New Roman"/>
          <w:sz w:val="24"/>
          <w:szCs w:val="24"/>
        </w:rPr>
      </w:pPr>
      <w:r w:rsidRPr="005D037F">
        <w:rPr>
          <w:rFonts w:ascii="Times New Roman" w:hAnsi="Times New Roman"/>
          <w:sz w:val="24"/>
          <w:szCs w:val="24"/>
        </w:rPr>
        <w:t xml:space="preserve">Р ЕГЛАМЕНТ ЗНАМ’ЯНСЬКОЇ МІСЬКОЇ РАДИ КРОПИВНИЦЬКОГО РАЙОНУ КІРОВОГРАДСЬКОЇ ОБЛАСТІ </w:t>
      </w:r>
      <w:r w:rsidRPr="005D037F">
        <w:rPr>
          <w:rFonts w:ascii="Times New Roman" w:hAnsi="Times New Roman"/>
          <w:sz w:val="24"/>
          <w:szCs w:val="24"/>
          <w:lang w:val="en-US"/>
        </w:rPr>
        <w:t>VIII</w:t>
      </w:r>
      <w:r w:rsidRPr="005D037F">
        <w:rPr>
          <w:rFonts w:ascii="Times New Roman" w:hAnsi="Times New Roman"/>
          <w:sz w:val="24"/>
          <w:szCs w:val="24"/>
        </w:rPr>
        <w:t xml:space="preserve"> СКЛИКАННЯ</w:t>
      </w:r>
      <w:bookmarkEnd w:id="0"/>
      <w:bookmarkEnd w:id="1"/>
    </w:p>
    <w:p w:rsidR="00D66E6A" w:rsidRPr="005D037F" w:rsidRDefault="00D66E6A" w:rsidP="00D66E6A">
      <w:pPr>
        <w:pStyle w:val="1"/>
        <w:spacing w:before="0"/>
        <w:ind w:firstLine="709"/>
        <w:jc w:val="both"/>
        <w:rPr>
          <w:rFonts w:ascii="Times New Roman" w:hAnsi="Times New Roman"/>
          <w:sz w:val="24"/>
          <w:szCs w:val="24"/>
        </w:rPr>
      </w:pPr>
    </w:p>
    <w:p w:rsidR="00D66E6A" w:rsidRPr="00630BC3" w:rsidRDefault="00D66E6A" w:rsidP="00D66E6A">
      <w:pPr>
        <w:ind w:firstLine="709"/>
        <w:jc w:val="center"/>
        <w:rPr>
          <w:rFonts w:ascii="Times New Roman" w:hAnsi="Times New Roman" w:cs="Times New Roman"/>
          <w:b/>
          <w:sz w:val="24"/>
          <w:szCs w:val="24"/>
        </w:rPr>
      </w:pPr>
      <w:r w:rsidRPr="00630BC3">
        <w:rPr>
          <w:rFonts w:ascii="Times New Roman" w:hAnsi="Times New Roman" w:cs="Times New Roman"/>
          <w:b/>
          <w:sz w:val="24"/>
          <w:szCs w:val="24"/>
        </w:rPr>
        <w:t>РОЗДІЛ І. ЗАГАЛЬНІ ПОЛОЖЕННЯ</w:t>
      </w: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 w:name="_Toc447702672"/>
      <w:r w:rsidRPr="008F2061">
        <w:rPr>
          <w:rFonts w:ascii="Times New Roman" w:hAnsi="Times New Roman"/>
          <w:sz w:val="24"/>
          <w:szCs w:val="24"/>
        </w:rPr>
        <w:lastRenderedPageBreak/>
        <w:t>Стаття 1. Знам’янська міська рада – представницький орган місцевого самоврядування</w:t>
      </w:r>
      <w:bookmarkEnd w:id="2"/>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Знам’янська міська рада (надалі</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 Рада) – представницький орган місцевого самоврядування, який наділений правом представляти інтереси територіальної громади і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Регламентом Знам’янської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Регламент Знам’янської міської ради (надалі – Регламент) встановлює порядок скликання сесій Ради, підготовки і розгляду нею питань, прийняття рішень Ради та з інших процедурних питань; порядок роботи сесії Ради; порядок проведення пленарних засідань Ради; порядок затвердження структури виконавчих органів Ради; порядок утворення і затвердження персонального складу виконавчого комітету, затвердження посадових осіб Ради; порядок формування та організації роботи постійних комісій, тимчасових контрольних комісій Ради; порядок участі депутатських фракцій і груп у роботі та інші процедури, які випливають з повноважень Ради, встановлених Конституцією України і законами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 w:name="_Toc447702673"/>
      <w:r w:rsidRPr="008F2061">
        <w:rPr>
          <w:rFonts w:ascii="Times New Roman" w:hAnsi="Times New Roman"/>
          <w:sz w:val="24"/>
          <w:szCs w:val="24"/>
        </w:rPr>
        <w:t>Стаття 2. Місце проведення та мова ведення засідань Ради</w:t>
      </w:r>
      <w:bookmarkEnd w:id="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Рада проводить засідання у сесійній залі міської ради (м. Знам’янка, вулиця Михайла Грушевського, буд. 19.)</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Засідання Ради можуть також проводитися в іншому місці, визначеному міським головою, в приміщеннях що знаходяться в межах територіальної громади.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Засідання Ради ведуться українською мовою.</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Промовець, що є іноземцем або особою без громадянства, який не володіє державною мовою, може виступати іншою мовою із забезпеченням, у разі необхідності, перекладу його виступу українською мовою.</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 w:name="_Toc447702674"/>
      <w:r w:rsidRPr="008F2061">
        <w:rPr>
          <w:rFonts w:ascii="Times New Roman" w:hAnsi="Times New Roman"/>
          <w:sz w:val="24"/>
          <w:szCs w:val="24"/>
        </w:rPr>
        <w:t>Стаття 3. Відкритість і гласність роботи Ради</w:t>
      </w:r>
      <w:bookmarkEnd w:id="4"/>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Пленарні засідання Ради, засідання постійних комісій, а також тимчасових контрольних та інших комісій Ради є відкритими і гласними, крім випадків, встановлених законами України та цим Регламентом.</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lang w:val="uk-UA"/>
        </w:rPr>
        <w:t>У період карантину, встановленого Кабінетом Міністрів України, іншими центральними органами виконавчої влади  з метою запобігання поширенню на території України інфекційних хвороб, (короновірусні інфекції, тощо), пленарні засідання міської ради можуть проводиться дистанційно в режимі відеоконференції (дистанційні засідання) крім питань, що потребують таємного голосування.</w:t>
      </w:r>
      <w:r w:rsidRPr="008F2061">
        <w:rPr>
          <w:rFonts w:ascii="Times New Roman" w:hAnsi="Times New Roman" w:cs="Times New Roman"/>
          <w:b/>
          <w:sz w:val="24"/>
          <w:szCs w:val="24"/>
          <w:lang w:val="uk-UA"/>
        </w:rPr>
        <w:t xml:space="preserve"> </w:t>
      </w:r>
      <w:r w:rsidRPr="008F2061">
        <w:rPr>
          <w:rFonts w:ascii="Times New Roman" w:hAnsi="Times New Roman" w:cs="Times New Roman"/>
          <w:sz w:val="24"/>
          <w:szCs w:val="24"/>
          <w:lang w:val="uk-UA"/>
        </w:rPr>
        <w:t>У такому випадку, проведення пленарних засідань ради через систему відео конференції,  вимагатимуть ідентифікації особи депутата через електронний цифровий підпис.</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rPr>
        <w:t>Рішення про проведення дистанційного засідання приймає міський голова</w:t>
      </w:r>
      <w:r w:rsidRPr="008F2061">
        <w:rPr>
          <w:rFonts w:ascii="Times New Roman" w:hAnsi="Times New Roman" w:cs="Times New Roman"/>
          <w:sz w:val="24"/>
          <w:szCs w:val="24"/>
          <w:lang w:val="uk-UA"/>
        </w:rPr>
        <w:t xml:space="preserve"> </w:t>
      </w:r>
      <w:r w:rsidRPr="008F2061">
        <w:rPr>
          <w:rFonts w:ascii="Times New Roman" w:hAnsi="Times New Roman" w:cs="Times New Roman"/>
          <w:b/>
          <w:sz w:val="24"/>
          <w:szCs w:val="24"/>
          <w:lang w:val="uk-UA"/>
        </w:rPr>
        <w:t xml:space="preserve">за </w:t>
      </w:r>
      <w:r w:rsidRPr="008F2061">
        <w:rPr>
          <w:rFonts w:ascii="Times New Roman" w:hAnsi="Times New Roman" w:cs="Times New Roman"/>
          <w:sz w:val="24"/>
          <w:szCs w:val="24"/>
          <w:lang w:val="uk-UA"/>
        </w:rPr>
        <w:t>погодженням з головами фракцій</w:t>
      </w:r>
      <w:r w:rsidRPr="008F2061">
        <w:rPr>
          <w:rFonts w:ascii="Times New Roman" w:hAnsi="Times New Roman" w:cs="Times New Roman"/>
          <w:sz w:val="24"/>
          <w:szCs w:val="24"/>
        </w:rPr>
        <w:t xml:space="preserve">. Таке рішення доводиться до відома депутатів і населення через офіційний веб-сайт міської ради не пізніше як за </w:t>
      </w:r>
      <w:r w:rsidRPr="008F2061">
        <w:rPr>
          <w:rFonts w:ascii="Times New Roman" w:hAnsi="Times New Roman" w:cs="Times New Roman"/>
          <w:sz w:val="24"/>
          <w:szCs w:val="24"/>
          <w:lang w:val="uk-UA"/>
        </w:rPr>
        <w:t>48</w:t>
      </w:r>
      <w:r w:rsidRPr="008F2061">
        <w:rPr>
          <w:rFonts w:ascii="Times New Roman" w:hAnsi="Times New Roman" w:cs="Times New Roman"/>
          <w:sz w:val="24"/>
          <w:szCs w:val="24"/>
        </w:rPr>
        <w:t xml:space="preserve"> години до його початку із зазначенням порядку денного та порядку відкритого доступу до прямої трансляції дистанційного засідання місцевої ради.</w:t>
      </w:r>
      <w:r w:rsidRPr="008F2061">
        <w:rPr>
          <w:rFonts w:ascii="Times New Roman" w:hAnsi="Times New Roman" w:cs="Times New Roman"/>
          <w:sz w:val="24"/>
          <w:szCs w:val="24"/>
          <w:lang w:val="uk-UA"/>
        </w:rPr>
        <w:t xml:space="preserve"> Під час проведення дистанційного засідання міської ради ( відео трансляції) поіменне голосування відбувається шляхом оголошення кожним депутатом свого рішення ( «за», «проти» або «утримався») з проекту рішення та додається до матеріалів протоколу сесії.</w:t>
      </w:r>
    </w:p>
    <w:p w:rsidR="00D66E6A" w:rsidRPr="008F2061" w:rsidRDefault="00D66E6A" w:rsidP="00D66E6A">
      <w:pPr>
        <w:tabs>
          <w:tab w:val="left" w:pos="246"/>
          <w:tab w:val="left" w:pos="743"/>
          <w:tab w:val="left" w:pos="1134"/>
        </w:tabs>
        <w:spacing w:after="0" w:line="240" w:lineRule="auto"/>
        <w:ind w:left="1144"/>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Одночасно з оприлюдненням рішення про дистанційне засідання міської ради таке рішення та проєкти рішень міської ради із супровідними документами </w:t>
      </w:r>
      <w:r w:rsidRPr="008F2061">
        <w:rPr>
          <w:rFonts w:ascii="Times New Roman" w:hAnsi="Times New Roman" w:cs="Times New Roman"/>
          <w:sz w:val="24"/>
          <w:szCs w:val="24"/>
          <w:lang w:val="uk-UA"/>
        </w:rPr>
        <w:lastRenderedPageBreak/>
        <w:t>направляються всім депутатам міської ради на їх офіційні електронні адреси, оприлюднюються на офіційному сайті міської ради.</w:t>
      </w:r>
    </w:p>
    <w:p w:rsidR="00D66E6A" w:rsidRPr="008F2061" w:rsidRDefault="00D66E6A" w:rsidP="00D66E6A">
      <w:pPr>
        <w:tabs>
          <w:tab w:val="left" w:pos="246"/>
          <w:tab w:val="left" w:pos="743"/>
          <w:tab w:val="left" w:pos="1134"/>
        </w:tabs>
        <w:spacing w:after="0" w:line="240" w:lineRule="auto"/>
        <w:ind w:left="1144"/>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Проєкти рішень міської ради із супровідними документами готуються, надсилаються на ознайомлення та розглядаються з урахуванням підпункту 6 пункту 11-1 Прикінцевих та перехідних положень Закону України «Про місцеве самоврядування в Україні», що передбачає непоширення на такі акти вимог Закону України «Про засади державної регуляторної політики у сфері господарської діяльності», частини третьої статті 15 «Про доступ до публічної інформації», Закону України «Про державну допомогу суб’єктам господарювання».</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rPr>
        <w:t xml:space="preserve">Під час проведення дистанційного засідання забезпечується його трансляція через відеохостинг </w:t>
      </w:r>
      <w:r w:rsidRPr="008F2061">
        <w:rPr>
          <w:rFonts w:ascii="Times New Roman" w:hAnsi="Times New Roman" w:cs="Times New Roman"/>
          <w:sz w:val="24"/>
          <w:szCs w:val="24"/>
          <w:lang w:val="en-US"/>
        </w:rPr>
        <w:t>YouTub</w:t>
      </w:r>
      <w:r w:rsidRPr="008F2061">
        <w:rPr>
          <w:rFonts w:ascii="Times New Roman" w:hAnsi="Times New Roman" w:cs="Times New Roman"/>
          <w:sz w:val="24"/>
          <w:szCs w:val="24"/>
        </w:rPr>
        <w:t>e. Результати поіменного голосування на дистанційному засіданні, рішення міської ради, прийняті на дистанційному засіданні, протокол дистанційного засідання оприлюднюються у порядку, встановленому законодавством України</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rPr>
        <w:t>Під час дистанційного засідання здійснюється його в</w:t>
      </w:r>
      <w:r w:rsidRPr="008F2061">
        <w:rPr>
          <w:rFonts w:ascii="Times New Roman" w:hAnsi="Times New Roman" w:cs="Times New Roman"/>
          <w:sz w:val="24"/>
          <w:szCs w:val="24"/>
          <w:lang w:val="uk-UA"/>
        </w:rPr>
        <w:t>і</w:t>
      </w:r>
      <w:r w:rsidRPr="008F2061">
        <w:rPr>
          <w:rFonts w:ascii="Times New Roman" w:hAnsi="Times New Roman" w:cs="Times New Roman"/>
          <w:sz w:val="24"/>
          <w:szCs w:val="24"/>
        </w:rPr>
        <w:t>деозапис.</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rPr>
        <w:t>Інші питання, пов’язані із проведенням дистанційних засідань</w:t>
      </w:r>
      <w:r w:rsidRPr="008F2061">
        <w:rPr>
          <w:rFonts w:ascii="Times New Roman" w:hAnsi="Times New Roman" w:cs="Times New Roman"/>
          <w:sz w:val="24"/>
          <w:szCs w:val="24"/>
          <w:lang w:val="uk-UA"/>
        </w:rPr>
        <w:t xml:space="preserve"> ради</w:t>
      </w:r>
      <w:r w:rsidRPr="008F2061">
        <w:rPr>
          <w:rFonts w:ascii="Times New Roman" w:hAnsi="Times New Roman" w:cs="Times New Roman"/>
          <w:sz w:val="24"/>
          <w:szCs w:val="24"/>
        </w:rPr>
        <w:t xml:space="preserve">, регулюються регламентом міської ради ( іншими положеннями регламенту міської ради).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Відкритість засідань Ради забезпечується шляхом вільного доступу представників засобів масової інформації, а також присутності запрошених осіб, почесних гостей і членів територіальної громади у встановленому цим Регламентом порядку.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w:t>
      </w:r>
      <w:r w:rsidRPr="008F2061">
        <w:rPr>
          <w:rFonts w:ascii="Times New Roman" w:hAnsi="Times New Roman" w:cs="Times New Roman"/>
          <w:sz w:val="24"/>
          <w:szCs w:val="24"/>
        </w:rPr>
        <w:tab/>
        <w:t>Гласність засідань Ради забезпечується: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доведенням до відома громадськості інформації про план роботи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2) трансляції </w:t>
      </w:r>
      <w:r w:rsidRPr="008F2061">
        <w:rPr>
          <w:rFonts w:ascii="Times New Roman" w:hAnsi="Times New Roman" w:cs="Times New Roman"/>
          <w:sz w:val="24"/>
          <w:szCs w:val="24"/>
          <w:lang w:val="uk-UA"/>
        </w:rPr>
        <w:t>пленарних засідань ради, засідань постійних комісій та засідань виконавчого комітету</w:t>
      </w:r>
      <w:r w:rsidRPr="008F2061">
        <w:rPr>
          <w:rFonts w:ascii="Times New Roman" w:hAnsi="Times New Roman" w:cs="Times New Roman"/>
          <w:sz w:val="24"/>
          <w:szCs w:val="24"/>
        </w:rPr>
        <w:t xml:space="preserve"> шляхом проведення у сесійній залі фото-, відеозйомки, звукозапису із застосуванням відповідних технічних засобів, а також транслюванням засідань  у мережі Інтернет;</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офіційного оприлюднення рішень Ради шляхом обов’язкового розміщення на офіційному веб-сайті міської ради та вільного доступу до архіву відеозаписів пленарних засідань міської ради у мережі Інтернет;</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4) публікацією звітів про роботу Ради в засобах масової інформації</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5) оприлюднення шляхом обов’язкового розміщення на офіційному веб-сайті міської ради результатів голосувань ради, протоколів і рішень засідань ради та постійних комісій, створених радою.</w:t>
      </w:r>
      <w:r w:rsidRPr="008F2061">
        <w:rPr>
          <w:rFonts w:ascii="Times New Roman" w:hAnsi="Times New Roman" w:cs="Times New Roman"/>
          <w:sz w:val="24"/>
          <w:szCs w:val="24"/>
        </w:rPr>
        <w:t> </w:t>
      </w:r>
    </w:p>
    <w:p w:rsidR="00D66E6A" w:rsidRPr="008F2061" w:rsidRDefault="00D66E6A" w:rsidP="00D66E6A">
      <w:pPr>
        <w:widowControl w:val="0"/>
        <w:tabs>
          <w:tab w:val="left" w:pos="743"/>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9</w:t>
      </w:r>
      <w:r w:rsidRPr="008F2061">
        <w:rPr>
          <w:rFonts w:ascii="Times New Roman" w:hAnsi="Times New Roman" w:cs="Times New Roman"/>
          <w:sz w:val="24"/>
          <w:szCs w:val="24"/>
        </w:rPr>
        <w:t xml:space="preserve">. Рішення ради оприлюднюються на сайті міської ради </w:t>
      </w:r>
      <w:hyperlink r:id="rId6" w:history="1"/>
      <w:r w:rsidRPr="008F2061">
        <w:rPr>
          <w:rFonts w:ascii="Times New Roman" w:hAnsi="Times New Roman" w:cs="Times New Roman"/>
          <w:sz w:val="24"/>
          <w:szCs w:val="24"/>
        </w:rPr>
        <w:t xml:space="preserve"> відповідно до вимог Закону України «Про доступ до публічної інформації».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10</w:t>
      </w:r>
      <w:r w:rsidRPr="008F2061">
        <w:rPr>
          <w:rFonts w:ascii="Times New Roman" w:hAnsi="Times New Roman" w:cs="Times New Roman"/>
          <w:sz w:val="24"/>
          <w:szCs w:val="24"/>
        </w:rPr>
        <w:t>.</w:t>
      </w:r>
      <w:r w:rsidRPr="008F2061">
        <w:rPr>
          <w:rFonts w:ascii="Times New Roman" w:hAnsi="Times New Roman" w:cs="Times New Roman"/>
          <w:sz w:val="24"/>
          <w:szCs w:val="24"/>
        </w:rPr>
        <w:tab/>
        <w:t xml:space="preserve">Головуючий на </w:t>
      </w:r>
      <w:r w:rsidRPr="008F2061">
        <w:rPr>
          <w:rFonts w:ascii="Times New Roman" w:hAnsi="Times New Roman" w:cs="Times New Roman"/>
          <w:sz w:val="24"/>
          <w:szCs w:val="24"/>
          <w:lang w:val="uk-UA"/>
        </w:rPr>
        <w:t xml:space="preserve">початку </w:t>
      </w:r>
      <w:r w:rsidRPr="008F2061">
        <w:rPr>
          <w:rFonts w:ascii="Times New Roman" w:hAnsi="Times New Roman" w:cs="Times New Roman"/>
          <w:sz w:val="24"/>
          <w:szCs w:val="24"/>
        </w:rPr>
        <w:t>пленарно</w:t>
      </w:r>
      <w:r w:rsidRPr="008F2061">
        <w:rPr>
          <w:rFonts w:ascii="Times New Roman" w:hAnsi="Times New Roman" w:cs="Times New Roman"/>
          <w:sz w:val="24"/>
          <w:szCs w:val="24"/>
          <w:lang w:val="uk-UA"/>
        </w:rPr>
        <w:t>го</w:t>
      </w:r>
      <w:r w:rsidRPr="008F2061">
        <w:rPr>
          <w:rFonts w:ascii="Times New Roman" w:hAnsi="Times New Roman" w:cs="Times New Roman"/>
          <w:sz w:val="24"/>
          <w:szCs w:val="24"/>
        </w:rPr>
        <w:t xml:space="preserve"> засіданн</w:t>
      </w:r>
      <w:r w:rsidRPr="008F2061">
        <w:rPr>
          <w:rFonts w:ascii="Times New Roman" w:hAnsi="Times New Roman" w:cs="Times New Roman"/>
          <w:sz w:val="24"/>
          <w:szCs w:val="24"/>
          <w:lang w:val="uk-UA"/>
        </w:rPr>
        <w:t>я</w:t>
      </w:r>
      <w:r w:rsidRPr="008F2061">
        <w:rPr>
          <w:rFonts w:ascii="Times New Roman" w:hAnsi="Times New Roman" w:cs="Times New Roman"/>
          <w:sz w:val="24"/>
          <w:szCs w:val="24"/>
        </w:rPr>
        <w:t xml:space="preserve"> повідомляє про запрошених осіб, почесних гостей та присутніх членів територіальної громади</w:t>
      </w:r>
      <w:r w:rsidRPr="008F2061">
        <w:rPr>
          <w:rFonts w:ascii="Times New Roman" w:hAnsi="Times New Roman" w:cs="Times New Roman"/>
          <w:sz w:val="24"/>
          <w:szCs w:val="24"/>
          <w:lang w:val="uk-UA"/>
        </w:rPr>
        <w:t>,</w:t>
      </w:r>
      <w:r w:rsidRPr="008F2061">
        <w:rPr>
          <w:rFonts w:ascii="Times New Roman" w:hAnsi="Times New Roman" w:cs="Times New Roman"/>
          <w:b/>
          <w:sz w:val="24"/>
          <w:szCs w:val="24"/>
          <w:lang w:val="uk-UA"/>
        </w:rPr>
        <w:t xml:space="preserve"> </w:t>
      </w:r>
      <w:r w:rsidRPr="008F2061">
        <w:rPr>
          <w:rFonts w:ascii="Times New Roman" w:hAnsi="Times New Roman" w:cs="Times New Roman"/>
          <w:sz w:val="24"/>
          <w:szCs w:val="24"/>
          <w:lang w:val="uk-UA"/>
        </w:rPr>
        <w:t>які обов’язково реєструються окремо</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11</w:t>
      </w:r>
      <w:r w:rsidRPr="008F2061">
        <w:rPr>
          <w:rFonts w:ascii="Times New Roman" w:hAnsi="Times New Roman" w:cs="Times New Roman"/>
          <w:sz w:val="24"/>
          <w:szCs w:val="24"/>
        </w:rPr>
        <w:t>.</w:t>
      </w:r>
      <w:r w:rsidRPr="008F2061">
        <w:rPr>
          <w:rFonts w:ascii="Times New Roman" w:hAnsi="Times New Roman" w:cs="Times New Roman"/>
          <w:sz w:val="24"/>
          <w:szCs w:val="24"/>
        </w:rPr>
        <w:tab/>
        <w:t>Місця для запрошених осіб, почесних гостей та присутніх членів територіальної громади визначає відділ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12</w:t>
      </w:r>
      <w:r w:rsidRPr="008F2061">
        <w:rPr>
          <w:rFonts w:ascii="Times New Roman" w:hAnsi="Times New Roman" w:cs="Times New Roman"/>
          <w:sz w:val="24"/>
          <w:szCs w:val="24"/>
        </w:rPr>
        <w:t>.</w:t>
      </w:r>
      <w:r w:rsidRPr="008F2061">
        <w:rPr>
          <w:rFonts w:ascii="Times New Roman" w:hAnsi="Times New Roman" w:cs="Times New Roman"/>
          <w:sz w:val="24"/>
          <w:szCs w:val="24"/>
        </w:rPr>
        <w:tab/>
        <w:t>Право члена територіальної громади бути присутніми на пленарному засіданні може бути обмежено відповідно до законодавства України в інтересах нерозголошення конфіденційної інформації про особу, державної чи іншої таємниці, що охороняється законами України та в разі введення в дію обмежень, встановлених рішенням центральних виконавчих органів влади.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13</w:t>
      </w:r>
      <w:r w:rsidRPr="008F2061">
        <w:rPr>
          <w:rFonts w:ascii="Times New Roman" w:hAnsi="Times New Roman" w:cs="Times New Roman"/>
          <w:sz w:val="24"/>
          <w:szCs w:val="24"/>
        </w:rPr>
        <w:t>.</w:t>
      </w:r>
      <w:r w:rsidRPr="008F2061">
        <w:rPr>
          <w:rFonts w:ascii="Times New Roman" w:hAnsi="Times New Roman" w:cs="Times New Roman"/>
          <w:sz w:val="24"/>
          <w:szCs w:val="24"/>
        </w:rPr>
        <w:tab/>
        <w:t>Місця для депутатів Ради відводяться у залі засідань окремо від місць для інших осіб, присутніх на засіданні, і не можуть бути зайняті іншими особами. Під час засідання Ради особи, які не є її депутатами (за винятком спеціально уповноважених працівників), не повинні знаходитися у частині сесійної зали, що призначена для розміщення депутатів.</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14. На сайті міської ради розміщуються інтерактивні посилання на судові справи  сторонами в яких виступають міська рада, міський голова, виконавчий комітет міської ради, виконавчі органи міської ради.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5" w:name="_Toc447702675"/>
      <w:r w:rsidRPr="008F2061">
        <w:rPr>
          <w:rFonts w:ascii="Times New Roman" w:hAnsi="Times New Roman"/>
          <w:sz w:val="24"/>
          <w:szCs w:val="24"/>
        </w:rPr>
        <w:t>Стаття 4. Закриті пленарні засідання Ради</w:t>
      </w:r>
      <w:bookmarkEnd w:id="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Закриті пленарні засідання Ради для розгляду окремо визначених питань відповідно до законодавства України в інтересах нерозголошення державної чи іншої таємниці, що охороняється законами України, проводяться за рішенням Ради, прийнятим більшістю депутатів від загального складу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На закритому пленарному засіданні Ради мають право бути присутніми особи, присутність яких визнана Радою необхідною.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Прийняття рішень та підготовка протоколу закритого пленарного засідання Ради здійснюються у порядку, встановленому окремим рішенням Ради у межах чинного законодавства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6" w:name="_Toc447702676"/>
      <w:r w:rsidRPr="008F2061">
        <w:rPr>
          <w:rFonts w:ascii="Times New Roman" w:hAnsi="Times New Roman"/>
          <w:sz w:val="24"/>
          <w:szCs w:val="24"/>
        </w:rPr>
        <w:t>Стаття 5. Запрошені на засідання Ради</w:t>
      </w:r>
      <w:bookmarkEnd w:id="6"/>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На пленарні засідання сесії Ради та засідання її органів можуть запрошуватися гості та посадові особи.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У пленарних засіданнях Ради можуть брати участь народні депутати України та депутати обласної ради з правом дорадчого голосу, їх помічники без права дорадчого голосу.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Рада процедурним рішенням може вимагати присутності на засіданні будь-якої посадової особи місцевого самоврядування.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Комісія Ради може запросити посадових осіб місцевого самоврядування, експертів, фахівців на засідання Ради, де розглядаються питання, що опрацьовуються цією комісією або стосуються предмету діяльності. На вимогу Ради та її посадових осіб керівники розташованих або зареєстрованих на території міста підприємств, установ та організацій, незалежно від форм власності, зобов’язані прибути на засідання Ради або її органів для надання інформації з питань, віднесених до відання Ради та її органів, відповідей на запити депутатів.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Головуючий на засіданні Ради доводить до відома депутатів про осіб, присутніх на засіданні за офіційним запрошенням.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6. 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у разі грубого порушення – негайно, за розпорядженням головуючого на засіданні може бути випроваджено з приміщення, де відбувається засідання.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7" w:name="_Toc447702677"/>
      <w:r w:rsidRPr="008F2061">
        <w:rPr>
          <w:rFonts w:ascii="Times New Roman" w:hAnsi="Times New Roman"/>
          <w:sz w:val="24"/>
          <w:szCs w:val="24"/>
        </w:rPr>
        <w:t>Стаття 6. Встановлення Державної та місцевої символіки</w:t>
      </w:r>
      <w:bookmarkEnd w:id="7"/>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Державний прапор України та прапор громади встановлюються біля будівлі міської рад</w:t>
      </w:r>
      <w:r w:rsidRPr="008F2061">
        <w:rPr>
          <w:rFonts w:ascii="Times New Roman" w:hAnsi="Times New Roman" w:cs="Times New Roman"/>
          <w:sz w:val="24"/>
          <w:szCs w:val="24"/>
          <w:lang w:val="uk-UA"/>
        </w:rPr>
        <w:t>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2.  У приміщенні проведення засідань ради встановлюється Державний прапор та прапор громади.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 xml:space="preserve">РОЗДІЛ II. ДЕПУТАТ РАДИ – ПРЕДСТАВНИК ІНТЕРЕСІВ ТЕРИТОРІАЛЬНОЇ ГРОМАДИ М. ЗНАМ’ЯНКИ.  </w:t>
      </w: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ПОСАДОВІ ОСОБИ І ОРГАНИ РАДИ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8" w:name="_Toc447702678"/>
      <w:r w:rsidRPr="008F2061">
        <w:rPr>
          <w:rFonts w:ascii="Times New Roman" w:hAnsi="Times New Roman"/>
          <w:sz w:val="24"/>
          <w:szCs w:val="24"/>
        </w:rPr>
        <w:t>Стаття 7. Початок і термін повноважень депутата Ради</w:t>
      </w:r>
      <w:bookmarkEnd w:id="8"/>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Депутат Ради набуває свої повноваження у результаті обрання його до Ради відповідно до Виборчого Кодексу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2.</w:t>
      </w:r>
      <w:r w:rsidRPr="008F2061">
        <w:rPr>
          <w:rFonts w:ascii="Times New Roman" w:hAnsi="Times New Roman" w:cs="Times New Roman"/>
          <w:sz w:val="24"/>
          <w:szCs w:val="24"/>
        </w:rPr>
        <w:tab/>
        <w:t>Повноваження депутата Ради починаються з дня відкриття першої сесії Ради з часу офіційного оголошення підсумків виборів міською виборчою комісією і закінчуються у день відкриття першої сесії Ради нового скликання, крім передбачених законом випадків.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Повноваження депутатів, порядок організації і гарантії депутатської діяльності визначаються чинним законодавством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9" w:name="_Toc447702679"/>
      <w:r w:rsidRPr="008F2061">
        <w:rPr>
          <w:rFonts w:ascii="Times New Roman" w:hAnsi="Times New Roman"/>
          <w:sz w:val="24"/>
          <w:szCs w:val="24"/>
        </w:rPr>
        <w:t>Стаття 8. Права депутата у Раді та її органах</w:t>
      </w:r>
      <w:bookmarkEnd w:id="9"/>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Депутат Ради наділяється всією повнотою прав, необхідних для забезпечення його реальної участі у діяльності Ради та її органів згідно з чинним законодавством.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Депутат Ради користується правом ухвального голосу з усіх питань, що розглядаються на засіданнях Ради та її органів, до складу яких він входить. Депутат Ради набуває право ухвального голосу з часу визнання його повноважень.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Кожний депутат у Раді має один голос.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Депутат Ради має право: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обирати і бути обраним до органів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офіційно представляти виборців у Раді та її органах;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пропонувати питання для розгляду їх Радою та її органами;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вносити пропозиції і зауваження до порядку денного пленарних засідань Ради та її органів, порядку розгляду обговорюваних питань та їх суті;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вносити на розгляд Ради та її органів пропозиції з питань, пов’язаних з його депутатською діяльністю;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вносити на розгляд Ради та її органів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з питань, що належать до їх компетенції, поправки до них;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висловлюватися щодо персонального складу утворюваних Радою органів і кандидатур посадових осіб, які обираються, призначаються або затверджуються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порушувати питання про недовіру міському голові, розпуск органів, утворених Радою, та звільнення посадових осіб виконавчих органів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брати участь у дебатах, звертатися із запитами, ставити запитання доповідачам, співдоповідачам, головуючому на пленарному засіданні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осіб, які діють на її території;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11) порушувати у Раді та її органах питання про необхідність перевірки роботи підзвітних та підконтрольних Раді органів, підприємств, установ, організацій;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 виступати з обґрунтуванням своїх пропозицій та з мотивів голосування, давати довідки;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13) ознайомлюватися з текстами виступів у протоколах засідань Ради та її органів;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14) оголошувати на засіданнях Ради та її органів тексти звернень, заяв, пропозицій громадян або їх об’єднань, якщо вони мають суспільне значення;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15) об’єднуватися з іншими депутатами Ради у депутатські групи, фракції, які діють відповідно до цього Регламенту.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Депутат Ради може передати головуючому тексти свого невиголошеного виступу, пропозицій і зауважень з обговорюваного питання для включення до протоколу засідання Ради або її органу, в якому він бере участь.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Сесійні та позасесійні форми роботи депутата у Раді та її органах визначаються чинним законодавством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0" w:name="_Toc447702680"/>
      <w:r w:rsidRPr="008F2061">
        <w:rPr>
          <w:rFonts w:ascii="Times New Roman" w:hAnsi="Times New Roman"/>
          <w:sz w:val="24"/>
          <w:szCs w:val="24"/>
        </w:rPr>
        <w:t>Стаття 9. Обов’язки депутата у Раді та її органах</w:t>
      </w:r>
      <w:bookmarkEnd w:id="10"/>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Депутат Ради зобов’язаний: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1)</w:t>
      </w:r>
      <w:r w:rsidRPr="008F2061">
        <w:rPr>
          <w:rFonts w:ascii="Times New Roman" w:hAnsi="Times New Roman" w:cs="Times New Roman"/>
          <w:sz w:val="24"/>
          <w:szCs w:val="24"/>
          <w:lang w:val="uk-UA"/>
        </w:rPr>
        <w:tab/>
        <w:t>дотримуватися Конституції та законів України, актів Президента України, Кабінету Міністрів України, цього Регламенту Ради та інших нормативно-правових актів, що визначають порядок діяльності Ради та її органів;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брати участь у роботі Ради, постійних комісій та інших її органів, до складу яких він входить, всебічно сприяти виконанню їх рішень;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виконувати протокольні доручення Ради, її органів, міського голови; інформувати їх про виконання доручень.</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Депутат Ради також повинен неухильно виконувати обов’язки депутата у порядку, встановленому чинним законодавством України.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b/>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1" w:name="_Toc447702681"/>
      <w:r w:rsidRPr="008F2061">
        <w:rPr>
          <w:rFonts w:ascii="Times New Roman" w:hAnsi="Times New Roman"/>
          <w:sz w:val="24"/>
          <w:szCs w:val="24"/>
        </w:rPr>
        <w:t xml:space="preserve">Стаття 10. </w:t>
      </w:r>
      <w:bookmarkEnd w:id="11"/>
      <w:r w:rsidRPr="008F2061">
        <w:rPr>
          <w:rFonts w:ascii="Times New Roman" w:hAnsi="Times New Roman"/>
          <w:sz w:val="24"/>
          <w:szCs w:val="24"/>
        </w:rPr>
        <w:t>Обов’язки депутата у виборчому окрузі</w:t>
      </w:r>
    </w:p>
    <w:p w:rsidR="00D66E6A" w:rsidRPr="008F2061" w:rsidRDefault="00D66E6A" w:rsidP="00D66E6A">
      <w:pPr>
        <w:spacing w:after="0" w:line="240" w:lineRule="auto"/>
        <w:rPr>
          <w:rFonts w:ascii="Times New Roman" w:hAnsi="Times New Roman" w:cs="Times New Roman"/>
          <w:sz w:val="24"/>
          <w:szCs w:val="24"/>
          <w:lang w:val="uk-UA"/>
        </w:rPr>
      </w:pPr>
    </w:p>
    <w:p w:rsidR="00D66E6A" w:rsidRPr="008F2061" w:rsidRDefault="00D66E6A" w:rsidP="00D66E6A">
      <w:pPr>
        <w:pStyle w:val="Default"/>
        <w:tabs>
          <w:tab w:val="left" w:pos="1134"/>
        </w:tabs>
        <w:ind w:firstLine="709"/>
        <w:jc w:val="both"/>
        <w:rPr>
          <w:color w:val="auto"/>
          <w:lang w:val="uk-UA"/>
        </w:rPr>
      </w:pPr>
      <w:r w:rsidRPr="008F2061">
        <w:rPr>
          <w:color w:val="auto"/>
          <w:lang w:val="uk-UA"/>
        </w:rPr>
        <w:t>1. Н</w:t>
      </w:r>
      <w:r w:rsidRPr="008F2061">
        <w:rPr>
          <w:color w:val="auto"/>
          <w:shd w:val="clear" w:color="auto" w:fill="FFFFFF"/>
          <w:lang w:val="uk-UA"/>
        </w:rPr>
        <w:t>е рідше одного разу на півріччя інформувати виборців про роботу місцевої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r w:rsidRPr="008F2061">
        <w:rPr>
          <w:color w:val="auto"/>
          <w:lang w:val="uk-UA"/>
        </w:rPr>
        <w:t>, а також виконувати інші обов’язки визначені чинним законодавством.</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2" w:name="_Toc447702682"/>
      <w:r w:rsidRPr="008F2061">
        <w:rPr>
          <w:rFonts w:ascii="Times New Roman" w:hAnsi="Times New Roman"/>
          <w:sz w:val="24"/>
          <w:szCs w:val="24"/>
        </w:rPr>
        <w:t>Стаття 11. Помічники-консультанти депутата Ради</w:t>
      </w:r>
      <w:bookmarkEnd w:id="12"/>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Депутат Ради може мати до </w:t>
      </w:r>
      <w:r w:rsidRPr="008F2061">
        <w:rPr>
          <w:rFonts w:ascii="Times New Roman" w:hAnsi="Times New Roman" w:cs="Times New Roman"/>
          <w:b/>
          <w:sz w:val="24"/>
          <w:szCs w:val="24"/>
          <w:lang w:val="uk-UA"/>
        </w:rPr>
        <w:t>п’яти</w:t>
      </w:r>
      <w:r w:rsidRPr="008F2061">
        <w:rPr>
          <w:rFonts w:ascii="Times New Roman" w:hAnsi="Times New Roman" w:cs="Times New Roman"/>
          <w:sz w:val="24"/>
          <w:szCs w:val="24"/>
        </w:rPr>
        <w:t xml:space="preserve"> помічників-консультантів, які працюють на громадських засадах.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Персональний підбір кандидатур на посади помічників-консультантів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3" w:name="_Toc447702683"/>
      <w:r w:rsidRPr="008F2061">
        <w:rPr>
          <w:rFonts w:ascii="Times New Roman" w:hAnsi="Times New Roman"/>
          <w:sz w:val="24"/>
          <w:szCs w:val="24"/>
        </w:rPr>
        <w:t>Стаття 12. Депутатський запит</w:t>
      </w:r>
      <w:bookmarkEnd w:id="13"/>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Депутатський запит – це заявлена попередньо або на пленарному засіданні Ради і підтримана Радою вимога депутата до міського голови, секретаря Ради, заступника міського голови, керівників виконавчих органів ради, а також до керівників розташованих на території Ради підприємств, установ та організацій незалежно від форм власності, вирішити питання, дати офіційне роз’яснення або викласти позицію з питань, що мають суспільне значення і належать до відання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Депутатський запит може бути внесений депутатом міської ради чи групою депутатів попередньо чи на пленарному засіданні ради у письмовій формі або усній формі. Запит підлягає включенню у порядок денний пленарного засідання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Рада може зобов’язати відповідний орган надати в установлений нею термін звіт про виконання рішення по запиту депутата.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Орган або посадова особа, до яких звернено депутатський запит, зобов’язані в установлений Радою термін надати офіційну письмову відповідь на нього Раді та депутату міської ради. Якщо запит по об’єктивних причинах не може бути розглянуто в установлений термін, то орган або виконавча особа зобов’язані повідомити у письмовій формі Раду або депутата, який подав запит, і запропонувати інший термін, який не повинен перевищувати один місяць з дня отримання запиту. Відповідь на запит при необхідності розглядається на пленарному засіданні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Депутат міської ради має право дати оцінку відповіді на свій депутатський запит. За результатами відповіді на депутатський запит може бути проведено обговорення, якщо цього вимагають не менше, ніж ¼ присутніх на засіданні депутатів міської ради. Виконавча особа, до якої звернено запит, своєчасно інформує про дату та час обговорення відповіді на запит Радою. Вони або уповноважені ними особи мають право бути присутніми на цьому засіданні.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 xml:space="preserve">За результатами розгляду відповіді на депутатський запит Рада приймає відповідне рішення.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4" w:name="_Toc447702684"/>
      <w:r w:rsidRPr="008F2061">
        <w:rPr>
          <w:rFonts w:ascii="Times New Roman" w:hAnsi="Times New Roman"/>
          <w:sz w:val="24"/>
          <w:szCs w:val="24"/>
        </w:rPr>
        <w:t>Стаття 13. Депутатське звернення</w:t>
      </w:r>
      <w:bookmarkEnd w:id="14"/>
    </w:p>
    <w:p w:rsidR="00D66E6A" w:rsidRPr="008F2061" w:rsidRDefault="00D66E6A" w:rsidP="00D66E6A">
      <w:pPr>
        <w:numPr>
          <w:ilvl w:val="0"/>
          <w:numId w:val="2"/>
        </w:numPr>
        <w:tabs>
          <w:tab w:val="left" w:pos="246"/>
          <w:tab w:val="left" w:pos="743"/>
          <w:tab w:val="left" w:pos="1134"/>
        </w:tabs>
        <w:spacing w:after="0" w:line="240" w:lineRule="auto"/>
        <w:ind w:left="0"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Депутатське звернення – це викладена в письмовій формі вимога депутата міської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міської ради, здійснити певні дії, вжити заходів чи дати офіційне роз’яснення з питань, віднесених до їх компетенції.</w:t>
      </w:r>
    </w:p>
    <w:p w:rsidR="00D66E6A" w:rsidRPr="008F2061" w:rsidRDefault="00D66E6A" w:rsidP="00D66E6A">
      <w:pPr>
        <w:numPr>
          <w:ilvl w:val="0"/>
          <w:numId w:val="2"/>
        </w:numPr>
        <w:shd w:val="clear" w:color="auto" w:fill="FFFFFF"/>
        <w:tabs>
          <w:tab w:val="left" w:pos="993"/>
        </w:tabs>
        <w:spacing w:after="0" w:line="240" w:lineRule="auto"/>
        <w:ind w:left="0" w:firstLine="709"/>
        <w:jc w:val="both"/>
        <w:textAlignment w:val="baseline"/>
        <w:rPr>
          <w:rFonts w:ascii="Times New Roman" w:hAnsi="Times New Roman" w:cs="Times New Roman"/>
          <w:sz w:val="24"/>
          <w:szCs w:val="24"/>
          <w:lang w:val="uk-UA"/>
        </w:rPr>
      </w:pPr>
      <w:r w:rsidRPr="008F2061">
        <w:rPr>
          <w:rFonts w:ascii="Times New Roman" w:hAnsi="Times New Roman" w:cs="Times New Roman"/>
          <w:sz w:val="24"/>
          <w:szCs w:val="24"/>
          <w:lang w:val="uk-UA"/>
        </w:rPr>
        <w:t>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міської ради, до яких звернувся депутат міської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w:t>
      </w:r>
    </w:p>
    <w:p w:rsidR="00D66E6A" w:rsidRPr="008F2061" w:rsidRDefault="00D66E6A" w:rsidP="00D66E6A">
      <w:pPr>
        <w:numPr>
          <w:ilvl w:val="0"/>
          <w:numId w:val="2"/>
        </w:numPr>
        <w:shd w:val="clear" w:color="auto" w:fill="FFFFFF"/>
        <w:tabs>
          <w:tab w:val="left" w:pos="993"/>
        </w:tabs>
        <w:spacing w:after="0" w:line="240" w:lineRule="auto"/>
        <w:ind w:left="0" w:firstLine="709"/>
        <w:jc w:val="both"/>
        <w:textAlignment w:val="baseline"/>
        <w:rPr>
          <w:rFonts w:ascii="Times New Roman" w:hAnsi="Times New Roman" w:cs="Times New Roman"/>
          <w:sz w:val="24"/>
          <w:szCs w:val="24"/>
        </w:rPr>
      </w:pPr>
      <w:bookmarkStart w:id="15" w:name="o102"/>
      <w:bookmarkEnd w:id="15"/>
      <w:r w:rsidRPr="008F2061">
        <w:rPr>
          <w:rFonts w:ascii="Times New Roman" w:hAnsi="Times New Roman" w:cs="Times New Roman"/>
          <w:sz w:val="24"/>
          <w:szCs w:val="24"/>
        </w:rPr>
        <w:t>Якщо депутатське звернення з об’єктивних причин не може бути розглянуто у встановлений строк, депутату міської ради зобов’язані письмово повідомити про це з обґрунтуванням мотивів необхідності продовження строку розгляду.</w:t>
      </w:r>
    </w:p>
    <w:p w:rsidR="00D66E6A" w:rsidRPr="008F2061" w:rsidRDefault="00D66E6A" w:rsidP="00D66E6A">
      <w:pPr>
        <w:tabs>
          <w:tab w:val="left" w:pos="246"/>
          <w:tab w:val="left" w:pos="743"/>
          <w:tab w:val="left" w:pos="1134"/>
        </w:tabs>
        <w:spacing w:after="0" w:line="240" w:lineRule="auto"/>
        <w:ind w:left="459"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6" w:name="_Toc447702685"/>
      <w:r w:rsidRPr="008F2061">
        <w:rPr>
          <w:rFonts w:ascii="Times New Roman" w:hAnsi="Times New Roman"/>
          <w:sz w:val="24"/>
          <w:szCs w:val="24"/>
        </w:rPr>
        <w:t>Стаття 14. Депутатське запитання</w:t>
      </w:r>
      <w:bookmarkEnd w:id="16"/>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Депутатське запитання – це засіб одержання депутатом інформації або роз’яснення з тієї чи іншої проблеми.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міської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Відповідь на депутатське запитання може бути оголошена на пленарному засіданні Ради або дана депутатові особисто.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Запитання не включається до порядку денного сесії, не обговорюється і рішення щодо нього не приймається.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7" w:name="_Toc447702686"/>
      <w:r w:rsidRPr="008F2061">
        <w:rPr>
          <w:rFonts w:ascii="Times New Roman" w:hAnsi="Times New Roman"/>
          <w:sz w:val="24"/>
          <w:szCs w:val="24"/>
        </w:rPr>
        <w:t>Стаття 15. Депутатські групи</w:t>
      </w:r>
      <w:bookmarkEnd w:id="17"/>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Для спільної роботи щодо здійснення депутатських повноважень депутати можуть на основі їх взаємної згоди об’єднуватися у депутатські групи. Депутати об’єднуються у депутатські групи за спільністю проблем, які вони вирішують, або іншими ознаками.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Депутатська група може бути утворена у будь-який час протягом терміну повноважень Ради даного скликання за рішенням зборів депутатів Ради, які виявили бажання увійти до її складу. Депутатська група складається не менш як </w:t>
      </w:r>
      <w:r w:rsidRPr="008F2061">
        <w:rPr>
          <w:rFonts w:ascii="Times New Roman" w:hAnsi="Times New Roman" w:cs="Times New Roman"/>
          <w:sz w:val="24"/>
          <w:szCs w:val="24"/>
          <w:lang w:val="uk-UA"/>
        </w:rPr>
        <w:t xml:space="preserve">з </w:t>
      </w:r>
      <w:r w:rsidRPr="008F2061">
        <w:rPr>
          <w:rFonts w:ascii="Times New Roman" w:hAnsi="Times New Roman" w:cs="Times New Roman"/>
          <w:sz w:val="24"/>
          <w:szCs w:val="24"/>
        </w:rPr>
        <w:t>двох депутатів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Депутатські групи можуть утворюватися на визначений ними період, але не більше ніж на термін повноважень відповідної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8" w:name="_Toc447702687"/>
      <w:r w:rsidRPr="008F2061">
        <w:rPr>
          <w:rFonts w:ascii="Times New Roman" w:hAnsi="Times New Roman"/>
          <w:sz w:val="24"/>
          <w:szCs w:val="24"/>
        </w:rPr>
        <w:t>Стаття 16. Депутатські фракції</w:t>
      </w:r>
      <w:bookmarkEnd w:id="18"/>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Депутатські фракції формуються на </w:t>
      </w:r>
      <w:r w:rsidRPr="008F2061">
        <w:rPr>
          <w:rFonts w:ascii="Times New Roman" w:hAnsi="Times New Roman" w:cs="Times New Roman"/>
          <w:sz w:val="24"/>
          <w:szCs w:val="24"/>
          <w:lang w:val="uk-UA"/>
        </w:rPr>
        <w:t xml:space="preserve">партійній </w:t>
      </w:r>
      <w:r w:rsidRPr="008F2061">
        <w:rPr>
          <w:rFonts w:ascii="Times New Roman" w:hAnsi="Times New Roman" w:cs="Times New Roman"/>
          <w:sz w:val="24"/>
          <w:szCs w:val="24"/>
        </w:rPr>
        <w:t>основі.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Політична партія має право формувати у Раді лише одну депутатську фракцію.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Мінімальна кількість депутатів для формування депутатської фракції дорівнює мінімальн</w:t>
      </w:r>
      <w:r w:rsidRPr="008F2061">
        <w:rPr>
          <w:rFonts w:ascii="Times New Roman" w:hAnsi="Times New Roman" w:cs="Times New Roman"/>
          <w:sz w:val="24"/>
          <w:szCs w:val="24"/>
          <w:lang w:val="uk-UA"/>
        </w:rPr>
        <w:t>ій</w:t>
      </w:r>
      <w:r w:rsidRPr="008F2061">
        <w:rPr>
          <w:rFonts w:ascii="Times New Roman" w:hAnsi="Times New Roman" w:cs="Times New Roman"/>
          <w:sz w:val="24"/>
          <w:szCs w:val="24"/>
        </w:rPr>
        <w:t xml:space="preserve"> кількості депутатів від однієї партії.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Депутат Ради може входити до складу лише однієї депутатської фракції. Діяльність фракцій визначається чинним законодавством України. </w:t>
      </w:r>
      <w:r w:rsidRPr="008F2061">
        <w:rPr>
          <w:rFonts w:ascii="Times New Roman" w:hAnsi="Times New Roman" w:cs="Times New Roman"/>
          <w:sz w:val="24"/>
          <w:szCs w:val="24"/>
          <w:lang w:val="uk-UA"/>
        </w:rPr>
        <w:t xml:space="preserve">Депутати </w:t>
      </w:r>
      <w:r w:rsidRPr="008F2061">
        <w:rPr>
          <w:rFonts w:ascii="Times New Roman" w:hAnsi="Times New Roman" w:cs="Times New Roman"/>
          <w:sz w:val="24"/>
          <w:szCs w:val="24"/>
        </w:rPr>
        <w:t>можуть об’єднуватись у міжфракційні об’єднання.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5.</w:t>
      </w:r>
      <w:r w:rsidRPr="008F2061">
        <w:rPr>
          <w:rFonts w:ascii="Times New Roman" w:hAnsi="Times New Roman" w:cs="Times New Roman"/>
          <w:sz w:val="24"/>
          <w:szCs w:val="24"/>
        </w:rPr>
        <w:tab/>
        <w:t>Депутатські фракції мають право: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пропорційне представництво у постійних та тимчасових комісіях, Погоджувальній раді;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на гарантований виступ свого представника на пленарному засіданні Ради з кожного питання порядку денного;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об’єднувати зусилля з іншими групами, фракціями для створення більшості у Раді чи опозиції;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здійснювати інші права, передбачені законами України та цим Регламентом.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За зверненням уповноваженого представника депутатської фракції секретар міської ради поширює серед депутатів підготовлені ним матеріали як офіційні від депутатської фракції.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9" w:name="_Toc447702688"/>
      <w:r w:rsidRPr="008F2061">
        <w:rPr>
          <w:rFonts w:ascii="Times New Roman" w:hAnsi="Times New Roman"/>
          <w:sz w:val="24"/>
          <w:szCs w:val="24"/>
        </w:rPr>
        <w:t>Стаття 17. Порядок реєстрації та припинення діяльності депутатських фракцій та груп</w:t>
      </w:r>
      <w:bookmarkEnd w:id="19"/>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Депутатські групи та фракції реєструються шляхом оголошення на пленарному засіданні Ради рішення про створення відповідної групи чи фракції.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 моменту оголошення депутатська група чи фракція вважається зареєстрованою.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Інформаційні матеріали про депутатську групу чи фракцію після її реєстрації поширюються серед депутатів. Про зміни в складі депутатської групи чи фракції її уповноважений представник повідомляє письмово Раду на її пленарному засіданні.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У разі, коли склад депутатської групи чи фракції стає меншим від встановленої норми, вона вважається такою, що припинила свою діяльність.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0" w:name="_Toc447702689"/>
      <w:r w:rsidRPr="008F2061">
        <w:rPr>
          <w:rFonts w:ascii="Times New Roman" w:hAnsi="Times New Roman"/>
          <w:sz w:val="24"/>
          <w:szCs w:val="24"/>
        </w:rPr>
        <w:t xml:space="preserve">Стаття 18. </w:t>
      </w:r>
      <w:bookmarkStart w:id="21" w:name="_Toc447702693"/>
      <w:bookmarkEnd w:id="20"/>
      <w:r w:rsidRPr="008F2061">
        <w:rPr>
          <w:rFonts w:ascii="Times New Roman" w:hAnsi="Times New Roman"/>
          <w:sz w:val="24"/>
          <w:szCs w:val="24"/>
        </w:rPr>
        <w:t>Постійні комісії Ради</w:t>
      </w:r>
      <w:bookmarkEnd w:id="2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Постійні комісії Ради є органами Ради, що обираються з числа її депутатів для вивчення, попереднього розгляду і підготовки питань, які належать до її компетенції, здійснення контролю за виконанням рішень Ради, її виконавчого комітету.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Постійні комісії обирає Рада на термін її повноважень у складі голови і членів комісії. Питання порядку організації роботи постійної комісії вирішуються відповідною постійною комісією самостійно відповідно до Положення про постійні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До складу постійних комісій не можуть бути обрані міський голова та секретар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Постійні комісії за дорученням Ради або за власною ініціативою попередньо розглядають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програм соціально-економічного і культурного розвитку, міського бюджету, звіти про виконання програм і міського бюджету, вивчають і готують питання про стан та розвиток відповідних галузей господарського і соціально-культурного будівництва, інші питання, які подаються на розгляд Ради, розробляють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Ради та готують висновки з цих питань, виступають на пленарних засіданнях Ради з доповідями і співдоповідями.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Постійні комісії попередньо розглядають кандидатури осіб, які пропонуються для обрання, затвердження, призначення або погодження Радою, та готують висновки з цих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Постійні комісії за дорученням Ради, міського голови, секретаря міської ради або за власною ініціативою вивчають діяльність підзвітних і підконтрольних Раді та виконавчому комітету органів, а також з питань, віднесених до компетенції Ради, підприємств, установ та організацій, їх філій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її виконавчого комітету; здійснюють контроль за виконанням рішень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 xml:space="preserve">Постійні комісії у питаннях, які належать до їх компетенції, та у порядку, визначеному законом України, мають право отримувати від керівників виконавчих </w:t>
      </w:r>
      <w:r w:rsidRPr="008F2061">
        <w:rPr>
          <w:rFonts w:ascii="Times New Roman" w:hAnsi="Times New Roman" w:cs="Times New Roman"/>
          <w:sz w:val="24"/>
          <w:szCs w:val="24"/>
        </w:rPr>
        <w:lastRenderedPageBreak/>
        <w:t>органів, підприємств, установ, організацій та їх філій і відділень необхідні матеріали і документи.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w:t>
      </w:r>
      <w:r w:rsidRPr="008F2061">
        <w:rPr>
          <w:rFonts w:ascii="Times New Roman" w:hAnsi="Times New Roman" w:cs="Times New Roman"/>
          <w:sz w:val="24"/>
          <w:szCs w:val="24"/>
        </w:rPr>
        <w:tab/>
        <w:t>Депутати працюють у постійних комісіях на громадських засадах.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w:t>
      </w:r>
      <w:r w:rsidRPr="008F2061">
        <w:rPr>
          <w:rFonts w:ascii="Times New Roman" w:hAnsi="Times New Roman" w:cs="Times New Roman"/>
          <w:sz w:val="24"/>
          <w:szCs w:val="24"/>
        </w:rPr>
        <w:tab/>
        <w:t>Постійні комісії є підзвітними Раді та відповідальними перед нею.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10.</w:t>
      </w:r>
      <w:r w:rsidRPr="008F2061">
        <w:rPr>
          <w:rFonts w:ascii="Times New Roman" w:hAnsi="Times New Roman" w:cs="Times New Roman"/>
          <w:sz w:val="24"/>
          <w:szCs w:val="24"/>
        </w:rPr>
        <w:tab/>
        <w:t>Перелік, функціональна спрямованість і порядок організації роботи постійних комісій визначаються цим Регламентом та Положенням про постійні комісії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11. У міській раді функціонують чотири постійні комісії:</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бюджету, економічного розвитку; споживчого ринку та підприємництва;</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охорони здоров’я, соціального захисту, освіти, культури, молоді та спорту;</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житлово-комунального господарства, охорони навколишнього природного середовища, землекористування та будівництва;</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депутатської діяльності, регламенту, етики, гласності, законності та правопорядку.</w:t>
      </w: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2" w:name="_Toc447702694"/>
      <w:r w:rsidRPr="008F2061">
        <w:rPr>
          <w:rFonts w:ascii="Times New Roman" w:hAnsi="Times New Roman"/>
          <w:sz w:val="24"/>
          <w:szCs w:val="24"/>
        </w:rPr>
        <w:t>Стаття 19. Організація роботи постійної комісії Ради</w:t>
      </w:r>
      <w:bookmarkEnd w:id="22"/>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Організація роботи постійної комісії Ради покладається на голову постійної комісії. Голова постійної комісії скликає і веде засідання постійної комісії, дає доручення членам постійної комісії, представляє постійну комісію у відносинах з іншими органами, об’єднаннями громадян, підприємствами, установами, організаціями, а також громадянами, організує роботу з реалізації висновків і рекомендацій постійної комісії. У разі відсутності голови постійної комісії або неможливості ним виконувати свої повноваження з інших причин його функції здійснює заступник голови постійної комісії або секретар постійної комісії. У разі необхідності засідання постійної комісії може також скликати міський голова, секретар міської ради, а також вона може скликатись за ініціативи депутатської фракції/групи або не менше однієї третини членів постійної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Засідання постійної комісії скликається у міру необхідності і є правомочним, якщо у ньому бере участь не менш як половина від загального складу постійної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підписує їх голова постійної комісії, а у разі його відсутності – заступник голови або секретар постійної комісії. Протоколи засідань постійної комісії підписують голова і секретар постійної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Висновки постійних комісій з питань, внесених на розгляд сесії Ради, надаються </w:t>
      </w:r>
      <w:r w:rsidRPr="008F2061">
        <w:rPr>
          <w:rFonts w:ascii="Times New Roman" w:hAnsi="Times New Roman" w:cs="Times New Roman"/>
          <w:sz w:val="24"/>
          <w:szCs w:val="24"/>
          <w:lang w:val="uk-UA"/>
        </w:rPr>
        <w:t>до відділу</w:t>
      </w:r>
      <w:r w:rsidRPr="008F2061">
        <w:rPr>
          <w:rFonts w:ascii="Times New Roman" w:hAnsi="Times New Roman" w:cs="Times New Roman"/>
          <w:sz w:val="24"/>
          <w:szCs w:val="24"/>
        </w:rPr>
        <w:t xml:space="preserve">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У випадку скликання позачергової сесії головуючий оголошує перерву для надання висновків постійних комісій після обговорення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внесеного на розгляд позачергової сесії, до початку процедури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Висновки і рекомендації постійних комісій, протоколи їх засідань є відкритими та оприлюднюються і надаються на запит відповідно до Закону України «Про доступ до публічної інформації».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Рекомендації постійних комісій підлягають обов’язковому розгляду виконавчими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постійним комісіям у встановлений ними термін.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Постійна комісія для вивчення питань, розробки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 xml:space="preserve">ктів рішень Ради може створювати підготовчі комісії і робочі групи із залученням представників громадськості, експертів, вчених і спеціалістів. Питання, які належать до компетенції кількох постійних комісій, можуть за ініціативою постійних комісій, а також за дорученням Ради, секретаря міської ради розглядатися постійними комісіями спільно. Висновки і рекомендації, </w:t>
      </w:r>
      <w:r w:rsidRPr="008F2061">
        <w:rPr>
          <w:rFonts w:ascii="Times New Roman" w:hAnsi="Times New Roman" w:cs="Times New Roman"/>
          <w:sz w:val="24"/>
          <w:szCs w:val="24"/>
        </w:rPr>
        <w:lastRenderedPageBreak/>
        <w:t>прийняті постійними комісіями на їх спільних засіданнях, підписують голови відповідних постійних комісій.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6. Засідання постійних комісій ради проводяться в сесійній залі ( також можуть проводитись виїзні засідання) або в інших місцях, визначених міським головою, в приміщеннях, що знаходяться в межах територіальної громади або дистанційно в режимі відео конференції.</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3" w:name="_Toc447702695"/>
      <w:r w:rsidRPr="008F2061">
        <w:rPr>
          <w:rFonts w:ascii="Times New Roman" w:hAnsi="Times New Roman"/>
          <w:sz w:val="24"/>
          <w:szCs w:val="24"/>
        </w:rPr>
        <w:t>Стаття 20. Тимчасові контрольні та інші комісії Ради</w:t>
      </w:r>
      <w:bookmarkEnd w:id="2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Рішення про утворення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Засідання тимчасових контрольних комісій Ради проводяться у відкритому або закритому режимі. Депутати, які входять до складу тимчасової контрольної комісії, та залучені комісією для участі у її роботі спеціалісти, експерти, інші особи не повинні розголошувати інформацію, яка стала їм відома у зв’язку з роботою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Повноваження тимчасової контрольної комісії Ради припиняються з часу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За рішенням Ради можуть створюватись також інші комісії, робочі групи, у тому числі з включенням до їх складу посадових осіб виконавчих органів міської ради та представників громадськості.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4" w:name="_Toc447702696"/>
      <w:r w:rsidRPr="008F2061">
        <w:rPr>
          <w:rFonts w:ascii="Times New Roman" w:hAnsi="Times New Roman"/>
          <w:sz w:val="24"/>
          <w:szCs w:val="24"/>
        </w:rPr>
        <w:t>Стаття 21. Робочі органи сесії Ради</w:t>
      </w:r>
      <w:bookmarkEnd w:id="24"/>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Робочим органами сесії Ради є лічильна комісія, що обира</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ться з числа депутатів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5" w:name="_Toc447702697"/>
      <w:r w:rsidRPr="008F2061">
        <w:rPr>
          <w:rFonts w:ascii="Times New Roman" w:hAnsi="Times New Roman"/>
          <w:sz w:val="24"/>
          <w:szCs w:val="24"/>
        </w:rPr>
        <w:t>Стаття 22. Лічильна комісія</w:t>
      </w:r>
      <w:bookmarkEnd w:id="2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Для підрахунку голосів депутатів при голосуваннях, у разі неможливості здійснити голосування програмно-технічним комплексом системи електронного голосування, утворюється лічильна комісія для голосування при відкритих поіменних голосуваннях та для таємних голосувань.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Лічильні комісії формуються з числа депутатів фракцій та груп, що беруть участь у голосуванні. Кількість депутатів які входять до складу лічильної комісії становить від </w:t>
      </w:r>
      <w:r w:rsidRPr="008F2061">
        <w:rPr>
          <w:rFonts w:ascii="Times New Roman" w:hAnsi="Times New Roman" w:cs="Times New Roman"/>
          <w:sz w:val="24"/>
          <w:szCs w:val="24"/>
          <w:lang w:val="uk-UA"/>
        </w:rPr>
        <w:t>2</w:t>
      </w:r>
      <w:r w:rsidRPr="008F2061">
        <w:rPr>
          <w:rFonts w:ascii="Times New Roman" w:hAnsi="Times New Roman" w:cs="Times New Roman"/>
          <w:sz w:val="24"/>
          <w:szCs w:val="24"/>
        </w:rPr>
        <w:t xml:space="preserve"> до 5 осіб.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Лічильні комісії обираються Радою процедурним рішенням за пропозицією головуючого. Лічильна комісія не може складатись тільки з членів однієї депутатської групи, фракції. Підрахунок голосів при обранні лічильної комісії здійснюється головуючим.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Лічильна комісія обирає зі свого складу голову. Засідання лічильної комісії проводяться гласно і відкрито.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5.</w:t>
      </w:r>
      <w:r w:rsidRPr="008F2061">
        <w:rPr>
          <w:rFonts w:ascii="Times New Roman" w:hAnsi="Times New Roman" w:cs="Times New Roman"/>
          <w:sz w:val="24"/>
          <w:szCs w:val="24"/>
        </w:rPr>
        <w:tab/>
        <w:t>У роботі лічильної комісії не можуть брати участь депутати Ради, кандидатури яких включені до бюлетенів для таємного голосування. Рішення лічильної комісії приймається більшістю голосів членів лічильної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6. У разі виявлення розбіжностей/технічних неточностей тощо під час встановлення результатів голосування, що здійснювалося за допомогою </w:t>
      </w:r>
      <w:r w:rsidRPr="008F2061">
        <w:rPr>
          <w:rFonts w:ascii="Times New Roman" w:hAnsi="Times New Roman" w:cs="Times New Roman"/>
          <w:sz w:val="24"/>
          <w:szCs w:val="24"/>
        </w:rPr>
        <w:t>програмно</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технічн</w:t>
      </w:r>
      <w:r w:rsidRPr="008F2061">
        <w:rPr>
          <w:rFonts w:ascii="Times New Roman" w:hAnsi="Times New Roman" w:cs="Times New Roman"/>
          <w:sz w:val="24"/>
          <w:szCs w:val="24"/>
          <w:lang w:val="uk-UA"/>
        </w:rPr>
        <w:t>ого</w:t>
      </w:r>
      <w:r w:rsidRPr="008F2061">
        <w:rPr>
          <w:rFonts w:ascii="Times New Roman" w:hAnsi="Times New Roman" w:cs="Times New Roman"/>
          <w:sz w:val="24"/>
          <w:szCs w:val="24"/>
        </w:rPr>
        <w:t xml:space="preserve"> комплексу системи електронного голосування</w:t>
      </w:r>
      <w:r w:rsidRPr="008F2061">
        <w:rPr>
          <w:rFonts w:ascii="Times New Roman" w:hAnsi="Times New Roman" w:cs="Times New Roman"/>
          <w:sz w:val="24"/>
          <w:szCs w:val="24"/>
          <w:lang w:val="uk-UA"/>
        </w:rPr>
        <w:t>, постійною комісією з питань депутатської діяльності, регламенту, етики, гласності, законності та правопорядку оформляється акт «Про результати голосування з питання __________________________».</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jc w:val="both"/>
        <w:rPr>
          <w:rFonts w:ascii="Times New Roman" w:hAnsi="Times New Roman"/>
          <w:sz w:val="24"/>
          <w:szCs w:val="24"/>
        </w:rPr>
      </w:pPr>
      <w:bookmarkStart w:id="26" w:name="_Toc447702699"/>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r w:rsidRPr="008F2061">
        <w:rPr>
          <w:rFonts w:ascii="Times New Roman" w:hAnsi="Times New Roman"/>
          <w:sz w:val="24"/>
          <w:szCs w:val="24"/>
        </w:rPr>
        <w:t>Стаття 23. Відділ забезпечення діяльності міської ради</w:t>
      </w:r>
      <w:bookmarkEnd w:id="26"/>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Для забезпечення підготовки та проведення сесій Ради, роботи постійних та тимчасових контрольних комісій, депутатів міської ради Рада за пропозицією міського голови утворюється відділ забезпечення діяльності міської ради який: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здійснює організаційно-технічні заходи з підготовки і проведення сесій та роботи комісій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lang w:val="uk-UA"/>
        </w:rPr>
        <w:tab/>
        <w:t>здійснює організаційне та інформаційне забезпечення діяльності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проводить реєстрацію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реєструє, розсилає депутатські звернення та запити;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відповідає за друкування (розмноження) прийнятих рішень Ради на підставі протоколу;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веде діловодство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виконує інші повноваження відповідно до</w:t>
      </w:r>
      <w:r w:rsidRPr="008F2061">
        <w:rPr>
          <w:rFonts w:ascii="Times New Roman" w:hAnsi="Times New Roman" w:cs="Times New Roman"/>
          <w:sz w:val="24"/>
          <w:szCs w:val="24"/>
          <w:lang w:val="uk-UA"/>
        </w:rPr>
        <w:t xml:space="preserve"> Положення про відділ забезпечення діяльності міської ради, затвердженого рішенням  міської ради</w:t>
      </w:r>
      <w:r w:rsidRPr="008F2061">
        <w:rPr>
          <w:rFonts w:ascii="Times New Roman" w:hAnsi="Times New Roman" w:cs="Times New Roman"/>
          <w:sz w:val="24"/>
          <w:szCs w:val="24"/>
        </w:rPr>
        <w:t xml:space="preserve">.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7" w:name="_Toc447702700"/>
      <w:r w:rsidRPr="008F2061">
        <w:rPr>
          <w:rFonts w:ascii="Times New Roman" w:hAnsi="Times New Roman"/>
          <w:sz w:val="24"/>
          <w:szCs w:val="24"/>
        </w:rPr>
        <w:t>Стаття 24. Виконавчі органи Ради</w:t>
      </w:r>
      <w:bookmarkEnd w:id="27"/>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 пропозицією міського голови Рада затверджує структуру виконавчих органів Ради, загальну чисельність апарату Ради та її виконавчих органів, заступників міського голови з питань діяльності виконавчих органів ради, керуючого справами виконавчого комітету та витрати на їх утримання. За поданням міського голови можуть утворюватись й інші виконавчі органи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Виконавчі органи Ради (виконавчий комітет, управління, відділи та інші створювані Радою виконавчі органи) створюються Радою для здійснення виконавчих функцій і повноважень місцевого самоврядування у межах, визначених чинним законодавством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Виключною компетенцією Ради є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у встановленому законами України порядку.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4.</w:t>
      </w:r>
      <w:r w:rsidRPr="008F2061">
        <w:rPr>
          <w:rFonts w:ascii="Times New Roman" w:hAnsi="Times New Roman" w:cs="Times New Roman"/>
          <w:sz w:val="24"/>
          <w:szCs w:val="24"/>
        </w:rPr>
        <w:tab/>
        <w:t>Виконавчі органи Ради є підзвітними та підконтрольними Раді, підпорядковані її виконавчому комітету, міському голові.</w:t>
      </w:r>
    </w:p>
    <w:p w:rsidR="00D66E6A" w:rsidRPr="008F2061" w:rsidRDefault="00D66E6A" w:rsidP="00D66E6A">
      <w:pPr>
        <w:pStyle w:val="rvps2"/>
        <w:shd w:val="clear" w:color="auto" w:fill="FFFFFF"/>
        <w:spacing w:before="0" w:beforeAutospacing="0" w:after="0" w:afterAutospacing="0"/>
        <w:ind w:firstLine="708"/>
        <w:jc w:val="both"/>
        <w:rPr>
          <w:color w:val="333333"/>
          <w:lang w:val="uk-UA"/>
        </w:rPr>
      </w:pPr>
      <w:r w:rsidRPr="008F2061">
        <w:rPr>
          <w:lang w:val="uk-UA"/>
        </w:rPr>
        <w:t>5. М</w:t>
      </w:r>
      <w:r w:rsidRPr="008F2061">
        <w:rPr>
          <w:color w:val="333333"/>
          <w:lang w:val="uk-UA"/>
        </w:rPr>
        <w:t>іська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міської ради. Організаційні засади реалізації повноважень виконавчих органів міської ради щодо здійснення державної регуляторної політики визначаються</w:t>
      </w:r>
      <w:r w:rsidRPr="008F2061">
        <w:rPr>
          <w:rStyle w:val="apple-converted-space"/>
          <w:color w:val="333333"/>
        </w:rPr>
        <w:t> </w:t>
      </w:r>
      <w:hyperlink r:id="rId7" w:tgtFrame="_blank" w:history="1">
        <w:r w:rsidRPr="008F2061">
          <w:rPr>
            <w:rStyle w:val="af4"/>
            <w:color w:val="000099"/>
          </w:rPr>
          <w:t>Законом України "Про засади державної регуляторної політики у сфері господарської діяльності"</w:t>
        </w:r>
      </w:hyperlink>
      <w:r w:rsidRPr="008F2061">
        <w:rPr>
          <w:color w:val="333333"/>
          <w:lang w:val="uk-UA"/>
        </w:rPr>
        <w:t>.</w:t>
      </w:r>
      <w:bookmarkStart w:id="28" w:name="n852"/>
      <w:bookmarkStart w:id="29" w:name="n853"/>
      <w:bookmarkEnd w:id="28"/>
      <w:bookmarkEnd w:id="29"/>
    </w:p>
    <w:p w:rsidR="00D66E6A" w:rsidRPr="008F2061" w:rsidRDefault="00D66E6A" w:rsidP="00D66E6A">
      <w:pPr>
        <w:pStyle w:val="rvps2"/>
        <w:shd w:val="clear" w:color="auto" w:fill="FFFFFF"/>
        <w:spacing w:before="0" w:beforeAutospacing="0" w:after="0" w:afterAutospacing="0"/>
        <w:jc w:val="both"/>
        <w:rPr>
          <w:color w:val="333333"/>
          <w:lang w:val="uk-UA"/>
        </w:rPr>
      </w:pPr>
      <w:r w:rsidRPr="008F2061">
        <w:rPr>
          <w:color w:val="333333"/>
          <w:lang w:val="uk-UA"/>
        </w:rPr>
        <w:t xml:space="preserve"> </w:t>
      </w:r>
      <w:r w:rsidRPr="008F2061">
        <w:rPr>
          <w:color w:val="333333"/>
          <w:lang w:val="uk-UA"/>
        </w:rPr>
        <w:tab/>
        <w:t>Відділи, управління та інші виконавчі органи ради є підзвітними і підконтрольними раді, яка їх утворила, підпорядкованими її виконавчому комітету, міському голові.</w:t>
      </w:r>
    </w:p>
    <w:p w:rsidR="00D66E6A" w:rsidRPr="008F2061" w:rsidRDefault="00D66E6A" w:rsidP="00D66E6A">
      <w:pPr>
        <w:pStyle w:val="rvps2"/>
        <w:shd w:val="clear" w:color="auto" w:fill="FFFFFF"/>
        <w:spacing w:before="0" w:beforeAutospacing="0" w:after="0" w:afterAutospacing="0"/>
        <w:ind w:firstLine="708"/>
        <w:jc w:val="both"/>
        <w:rPr>
          <w:color w:val="333333"/>
          <w:lang w:val="uk-UA"/>
        </w:rPr>
      </w:pPr>
      <w:bookmarkStart w:id="30" w:name="n854"/>
      <w:bookmarkEnd w:id="30"/>
      <w:r w:rsidRPr="008F2061">
        <w:rPr>
          <w:color w:val="333333"/>
        </w:rPr>
        <w:t>Керівники відділів, управлінь та інших виконавчих органів ради призначаються на посаду і звільняються з посади міським головою, одноособово, а у випадках, передбачених законом, - за погодженням з відповідними органами виконавчої влади.</w:t>
      </w:r>
      <w:bookmarkStart w:id="31" w:name="n855"/>
      <w:bookmarkEnd w:id="3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color w:val="333333"/>
          <w:sz w:val="24"/>
          <w:szCs w:val="24"/>
        </w:rPr>
        <w:t xml:space="preserve">Положення про відділи, управління та інші виконавчі органи ради затверджуються </w:t>
      </w:r>
      <w:r w:rsidRPr="008F2061">
        <w:rPr>
          <w:rFonts w:ascii="Times New Roman" w:hAnsi="Times New Roman" w:cs="Times New Roman"/>
          <w:color w:val="333333"/>
          <w:sz w:val="24"/>
          <w:szCs w:val="24"/>
          <w:lang w:val="uk-UA"/>
        </w:rPr>
        <w:t xml:space="preserve">міською </w:t>
      </w:r>
      <w:r w:rsidRPr="008F2061">
        <w:rPr>
          <w:rFonts w:ascii="Times New Roman" w:hAnsi="Times New Roman" w:cs="Times New Roman"/>
          <w:color w:val="333333"/>
          <w:sz w:val="24"/>
          <w:szCs w:val="24"/>
        </w:rPr>
        <w:t>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 xml:space="preserve">РОЗДІЛ ІII. ОРГАНІЗАЦІЯ РОБОТИ РАДИ. </w:t>
      </w: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СЕСІЇ ТА ПЛЕНАРНІ ЗАСІДАННЯ РАДИ</w:t>
      </w: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2" w:name="_Toc447702701"/>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r w:rsidRPr="008F2061">
        <w:rPr>
          <w:rFonts w:ascii="Times New Roman" w:hAnsi="Times New Roman"/>
          <w:sz w:val="24"/>
          <w:szCs w:val="24"/>
        </w:rPr>
        <w:t>Стаття 25. Сесія Ради</w:t>
      </w:r>
      <w:bookmarkEnd w:id="32"/>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Рада проводить свою роботу сесійно.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2. Сесія – форма роботи Ради як представницького органу, яка складається з пленарних засідань Ради, а також засідань постійних комісій Ради.</w:t>
      </w:r>
    </w:p>
    <w:p w:rsidR="00D66E6A" w:rsidRPr="008F2061" w:rsidRDefault="00D66E6A" w:rsidP="00D66E6A">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3. Сесія Ради може бути черговою та позачерговою. </w:t>
      </w:r>
    </w:p>
    <w:p w:rsidR="00D66E6A" w:rsidRPr="008F2061" w:rsidRDefault="00D66E6A" w:rsidP="00D66E6A">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4. </w:t>
      </w:r>
      <w:r w:rsidRPr="008F2061">
        <w:rPr>
          <w:rFonts w:ascii="Times New Roman" w:hAnsi="Times New Roman" w:cs="Times New Roman"/>
          <w:sz w:val="24"/>
          <w:szCs w:val="24"/>
          <w:lang w:val="uk-UA"/>
        </w:rPr>
        <w:t>Позачергова сесія скликається міським головою (секретарем міської ради) для розгляду невідкладних питань діяльності територіальної громади. Мотивовані пропозиції про скликання позачергової сесії ради, підписані ініціаторами у встановленому порядку, надсилаються міському голові ( секретарю ради) з визначенням питань і з проектами документів, розгляд яких пропонується. Розпорядження про місце і час проведення та порядок денний пленарних засідань доводиться відділом забезпечення діяльності міської  ради до відома кожного депутата через оприлюднення розпорядження на сайті міської ради та повідомлення, а також в електронній формі (шляхом надсилання повідомлення на електронну пошту депутата) або в інший можливий спосіб. Населенню дана інформація доводиться до відома через оприлюднення розпорядження та оголошення  на офіційному сайті ради.</w:t>
      </w:r>
      <w:r w:rsidRPr="008F2061">
        <w:rPr>
          <w:rFonts w:ascii="Times New Roman" w:hAnsi="Times New Roman" w:cs="Times New Roman"/>
          <w:sz w:val="24"/>
          <w:szCs w:val="24"/>
        </w:rPr>
        <w:t>.</w:t>
      </w:r>
    </w:p>
    <w:p w:rsidR="00D66E6A" w:rsidRPr="008F2061" w:rsidRDefault="00D66E6A" w:rsidP="00D66E6A">
      <w:pPr>
        <w:pStyle w:val="Iauiue"/>
        <w:tabs>
          <w:tab w:val="left" w:pos="743"/>
          <w:tab w:val="left" w:pos="1134"/>
        </w:tabs>
        <w:ind w:firstLine="709"/>
        <w:jc w:val="both"/>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3" w:name="_Toc447702702"/>
      <w:r w:rsidRPr="008F2061">
        <w:rPr>
          <w:rFonts w:ascii="Times New Roman" w:hAnsi="Times New Roman"/>
          <w:sz w:val="24"/>
          <w:szCs w:val="24"/>
        </w:rPr>
        <w:t>Стаття 26. Скликання та порядок проведення першої сесії</w:t>
      </w:r>
      <w:bookmarkEnd w:id="33"/>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Перша сесія новообраної Ради скликається міською територіальною виборчою комісією не пізніш як через два тижні після реєстрації новообраних депутатів Ради в кількості, яка забезпечує правомочність складу Ради шляхом публічного оголошення в засобах масової інформації, іншими способами, що забезпечують публічність оголошення.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Першу сесію відкриває голова міської територіальної виборчої комісії, який інформує Раду про підсумки виборів депутатів і міського голови, визнання їх повноважень. З моменту визнання повноважень депутатів Ради нового скликання та новообраного міського голови головує на сесії новообраний голова, який продовжує першу сесію за порядком денним, узгодженим на засіданні депутатів.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4" w:name="_Toc447702705"/>
      <w:r w:rsidRPr="008F2061">
        <w:rPr>
          <w:rFonts w:ascii="Times New Roman" w:hAnsi="Times New Roman"/>
          <w:sz w:val="24"/>
          <w:szCs w:val="24"/>
        </w:rPr>
        <w:t>Стаття 27. Відкриття та закриття сесії Ради</w:t>
      </w:r>
      <w:bookmarkEnd w:id="34"/>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Відкриття сесії Ради оголошується головуючим на початку першого пленарного засідання.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w:t>
      </w:r>
      <w:r w:rsidRPr="008F2061">
        <w:rPr>
          <w:color w:val="000000"/>
          <w:lang w:val="uk-UA"/>
        </w:rPr>
        <w:t>Відкриваючи сесію, головуючий повідомляє номер сесії, скликання Ради, наявність кворуму Ради та оголошує підставу її скликання відповідно до цього Регламенту</w:t>
      </w:r>
      <w:r w:rsidRPr="008F2061">
        <w:rPr>
          <w:lang w:val="uk-UA"/>
        </w:rPr>
        <w:t xml:space="preserve">. </w:t>
      </w:r>
    </w:p>
    <w:p w:rsidR="00D66E6A" w:rsidRPr="008F2061" w:rsidRDefault="00D66E6A" w:rsidP="00D66E6A">
      <w:pPr>
        <w:pStyle w:val="Default"/>
        <w:tabs>
          <w:tab w:val="left" w:pos="743"/>
          <w:tab w:val="left" w:pos="1134"/>
        </w:tabs>
        <w:ind w:firstLine="709"/>
        <w:jc w:val="both"/>
        <w:rPr>
          <w:color w:val="auto"/>
          <w:lang w:val="uk-UA"/>
        </w:rPr>
      </w:pPr>
      <w:r w:rsidRPr="008F2061">
        <w:rPr>
          <w:color w:val="auto"/>
          <w:lang w:val="uk-UA"/>
        </w:rPr>
        <w:t>3. Пропозиції щодо перерви у роботі сесії вносяться головуючим, постійною комісією Ради, депутатськими групами, фракціями, депутатами.</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Закриття сесії оголошується головуючим на засіданні після завершення розгляду усіх питань, що були включенні до затвердженого порядку денного.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Сесія не може бути закрита, якщо Рада не розглянула всі питання порядку денного, затвердженого Радою, крім випадку, передбаченого частиною 6 даної статті Регламенту. </w:t>
      </w:r>
    </w:p>
    <w:p w:rsidR="00D66E6A" w:rsidRPr="008F2061" w:rsidRDefault="00D66E6A" w:rsidP="00D66E6A">
      <w:pPr>
        <w:spacing w:after="0" w:line="240" w:lineRule="auto"/>
        <w:ind w:firstLine="708"/>
        <w:jc w:val="both"/>
        <w:rPr>
          <w:rFonts w:ascii="Times New Roman" w:hAnsi="Times New Roman" w:cs="Times New Roman"/>
          <w:sz w:val="24"/>
          <w:szCs w:val="24"/>
        </w:rPr>
      </w:pPr>
      <w:r w:rsidRPr="008F2061">
        <w:rPr>
          <w:rFonts w:ascii="Times New Roman" w:hAnsi="Times New Roman" w:cs="Times New Roman"/>
          <w:sz w:val="24"/>
          <w:szCs w:val="24"/>
        </w:rPr>
        <w:t>6. У випадку, коли Рада не утворила робочі органи або не затвердила порядок денний пленарного засідання, а також у разі грубого порушення дисципліни або перешкод у проведенні пленарного засідання, головуючий може оголосити перерву чи закрити сесію Ради.</w:t>
      </w:r>
    </w:p>
    <w:p w:rsidR="00D66E6A" w:rsidRPr="008F2061" w:rsidRDefault="00D66E6A" w:rsidP="00D66E6A">
      <w:pPr>
        <w:pStyle w:val="Iauiue"/>
        <w:tabs>
          <w:tab w:val="left" w:pos="743"/>
          <w:tab w:val="left" w:pos="1134"/>
        </w:tabs>
        <w:ind w:firstLine="709"/>
        <w:jc w:val="both"/>
        <w:rPr>
          <w:lang w:val="uk-UA"/>
        </w:rPr>
      </w:pPr>
      <w:r w:rsidRPr="008F2061">
        <w:rPr>
          <w:lang w:val="uk-UA"/>
        </w:rPr>
        <w:t>7.При відкритті сесії та після її закриття виконується Державний гімн України.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5" w:name="_Toc447702706"/>
      <w:r w:rsidRPr="008F2061">
        <w:rPr>
          <w:rFonts w:ascii="Times New Roman" w:hAnsi="Times New Roman"/>
          <w:sz w:val="24"/>
          <w:szCs w:val="24"/>
        </w:rPr>
        <w:t>Стаття 28. Суб’єкти скликання сесій Ради</w:t>
      </w:r>
      <w:bookmarkEnd w:id="3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 xml:space="preserve">Сесії Ради, наступні після першої, скликаються в міру необхідності, але не рідше одного разу на квартал, а з питань відведення земельних ділянок – не рідше ніж один раз на місяць.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lang w:val="uk-UA"/>
        </w:rPr>
        <w:tab/>
        <w:t>Сесію ради скликає міський голова.</w:t>
      </w:r>
      <w:r w:rsidRPr="008F2061">
        <w:rPr>
          <w:rFonts w:ascii="Times New Roman" w:hAnsi="Times New Roman" w:cs="Times New Roman"/>
          <w:b/>
          <w:sz w:val="24"/>
          <w:szCs w:val="24"/>
          <w:lang w:val="uk-UA"/>
        </w:rPr>
        <w:t xml:space="preserve"> </w:t>
      </w:r>
      <w:r w:rsidRPr="008F2061">
        <w:rPr>
          <w:rFonts w:ascii="Times New Roman" w:hAnsi="Times New Roman" w:cs="Times New Roman"/>
          <w:sz w:val="24"/>
          <w:szCs w:val="24"/>
          <w:lang w:val="uk-UA"/>
        </w:rPr>
        <w:t xml:space="preserve">Сесію Ради скликає секретар міської ради у разі немотивованої відмови міського голови або неможливості з інших причин скликати сесію </w:t>
      </w:r>
      <w:r w:rsidRPr="008F2061">
        <w:rPr>
          <w:rFonts w:ascii="Times New Roman" w:hAnsi="Times New Roman" w:cs="Times New Roman"/>
          <w:sz w:val="24"/>
          <w:szCs w:val="24"/>
        </w:rPr>
        <w:t>Ради, а саме:</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1)</w:t>
      </w:r>
      <w:r w:rsidRPr="008F2061">
        <w:rPr>
          <w:rFonts w:ascii="Times New Roman" w:hAnsi="Times New Roman" w:cs="Times New Roman"/>
          <w:sz w:val="24"/>
          <w:szCs w:val="24"/>
        </w:rPr>
        <w:tab/>
        <w:t>якщо сесію міський голова не скликає у законодавчо встановлені терміни;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міський голова без поважних причин не скликав сесію у двотижневий термін на вимогу не менш як однієї третини депутатів Ради від загального складу Ради, виконавчого комітету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 разі, якщо міський голова або секретар міської ради у двотижневий термін не скликають сесію на вимогу однієї третини депутатів від загального складу Ради або виконавчого комітету Ради, сесію можуть скликати депутати Ради, які становлять не менше як одну третину складу Ради, або постійна комісія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У разі, якщо сесія скликана депутатами Ради, які становлять не менше як одну третину складу Ради, або постійною комісією Ради, її відкриває та веде один з депутатів, що входить до складу відповідної постійної комісії або був одним з ініціаторів скликання сесії відповідно до рішення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 xml:space="preserve">Рішення про скликання чергової сесії повідомляється депутатам не пізніш як за </w:t>
      </w:r>
      <w:r w:rsidRPr="008F2061">
        <w:rPr>
          <w:rFonts w:ascii="Times New Roman" w:hAnsi="Times New Roman" w:cs="Times New Roman"/>
          <w:sz w:val="24"/>
          <w:szCs w:val="24"/>
        </w:rPr>
        <w:br/>
        <w:t>10 днів до пленарного засідання сесії, у випадку скликання позачергової сесії – не пізніш як за день до пленарного засідання сесії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 xml:space="preserve">Інформацію про місце і час проведення та порядок денний пленарних засідань Ради </w:t>
      </w:r>
      <w:r w:rsidRPr="008F2061">
        <w:rPr>
          <w:rFonts w:ascii="Times New Roman" w:hAnsi="Times New Roman" w:cs="Times New Roman"/>
          <w:sz w:val="24"/>
          <w:szCs w:val="24"/>
          <w:lang w:val="uk-UA"/>
        </w:rPr>
        <w:t xml:space="preserve">відділ </w:t>
      </w:r>
      <w:r w:rsidRPr="008F2061">
        <w:rPr>
          <w:rFonts w:ascii="Times New Roman" w:hAnsi="Times New Roman" w:cs="Times New Roman"/>
          <w:sz w:val="24"/>
          <w:szCs w:val="24"/>
        </w:rPr>
        <w:t>забезпечення діяльності міської ради доводить до відома кожного депутата Ради у письмовій або електронній формі, у телефонному режимі або в інший можливий спосіб.</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Відділ інформаційної діяльності та комунікацій з громадськістю</w:t>
      </w:r>
      <w:r w:rsidRPr="008F2061">
        <w:rPr>
          <w:rFonts w:ascii="Times New Roman" w:hAnsi="Times New Roman" w:cs="Times New Roman"/>
          <w:sz w:val="24"/>
          <w:szCs w:val="24"/>
        </w:rPr>
        <w:t xml:space="preserve"> здійснює повідомлення через засоби масової інформації та офіційний веб-сайт міської ради.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6" w:name="_Toc447702707"/>
      <w:r w:rsidRPr="008F2061">
        <w:rPr>
          <w:rFonts w:ascii="Times New Roman" w:hAnsi="Times New Roman"/>
          <w:sz w:val="24"/>
          <w:szCs w:val="24"/>
        </w:rPr>
        <w:t>Стаття 29. Формування порядку денного сесії Ради</w:t>
      </w:r>
      <w:bookmarkEnd w:id="36"/>
    </w:p>
    <w:p w:rsidR="00D66E6A" w:rsidRPr="008F2061" w:rsidRDefault="00D66E6A" w:rsidP="00D66E6A">
      <w:pPr>
        <w:numPr>
          <w:ilvl w:val="0"/>
          <w:numId w:val="3"/>
        </w:numPr>
        <w:tabs>
          <w:tab w:val="left" w:pos="246"/>
          <w:tab w:val="left" w:pos="74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Порядок денний сесії Ради формує міський голова не пізніше як за 14 днів до початку сесії відповідно до:</w:t>
      </w:r>
    </w:p>
    <w:p w:rsidR="00D66E6A" w:rsidRPr="008F2061" w:rsidRDefault="00D66E6A" w:rsidP="00D66E6A">
      <w:pPr>
        <w:numPr>
          <w:ilvl w:val="0"/>
          <w:numId w:val="4"/>
        </w:numPr>
        <w:tabs>
          <w:tab w:val="left" w:pos="246"/>
          <w:tab w:val="left" w:pos="74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затвердженого Радою плану роботи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пропозицій секретаря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пропозицій, депутатських фракцій/груп, постійних комісій, депутатів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пропозицій виконавчого комітету;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пропозицій, внесених у порядку місцевих ініціатив та громадських слухань, електронних петицій.</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Не рідше одного разу в квартал до порядку денного вноситься питання про заслуховування інформації: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а) про виконання бюджету;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б) про роботу постійних комісій, про виконання рішень міської ради, депутатських звернень та запитів;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в) про виконання доручень виборців, що були включені Радою в перелік доручень, що підлягають виконанню.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Пропозиція щодо кожного питання, яке пропонується включити до проєкту порядку денного сесії, подається з проєктом рішення, яке пропонується прийняти за цією пропозицією, підготовленим згідно з вимогами Регламенту. </w:t>
      </w:r>
    </w:p>
    <w:p w:rsidR="00D66E6A" w:rsidRPr="008F2061" w:rsidRDefault="00D66E6A" w:rsidP="00D66E6A">
      <w:pPr>
        <w:pStyle w:val="Iauiue"/>
        <w:tabs>
          <w:tab w:val="left" w:pos="743"/>
          <w:tab w:val="left" w:pos="1134"/>
        </w:tabs>
        <w:ind w:right="-1" w:firstLine="709"/>
        <w:jc w:val="both"/>
        <w:rPr>
          <w:lang w:val="uk-UA"/>
        </w:rPr>
      </w:pPr>
      <w:r w:rsidRPr="008F2061">
        <w:rPr>
          <w:lang w:val="uk-UA"/>
        </w:rPr>
        <w:t>4. Пропозиції до порядку денного можуть офіційно вноситись міським головою, секретарем міської ради, постійними комісіями, депутатами Ради, іншими суб’єктами подання у визначеному цим Регламентом та чинним законодавством порядку не пізніше, ніж за 14 днів до сесії.</w:t>
      </w:r>
    </w:p>
    <w:p w:rsidR="00D66E6A" w:rsidRPr="008F2061" w:rsidRDefault="00D66E6A" w:rsidP="00D66E6A">
      <w:pPr>
        <w:spacing w:after="0" w:line="240" w:lineRule="auto"/>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7" w:name="_Toc447702708"/>
      <w:r w:rsidRPr="008F2061">
        <w:rPr>
          <w:rFonts w:ascii="Times New Roman" w:hAnsi="Times New Roman"/>
          <w:sz w:val="24"/>
          <w:szCs w:val="24"/>
        </w:rPr>
        <w:t>Стаття 30. Затвердження порядку денного</w:t>
      </w:r>
      <w:bookmarkEnd w:id="37"/>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у такій послідовності: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внесення та обговорення пропозицій про виключення окремих питань з розгляду;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 xml:space="preserve">2) внесення та обговорення пропозицій про можливість включення до проєкту порядку денного додаткових питань, якщо вони підготовлені відповідно до вимог цього Регламенту; </w:t>
      </w:r>
    </w:p>
    <w:p w:rsidR="00D66E6A" w:rsidRPr="008F2061" w:rsidRDefault="00D66E6A" w:rsidP="00D66E6A">
      <w:pPr>
        <w:pStyle w:val="Iauiue"/>
        <w:tabs>
          <w:tab w:val="left" w:pos="743"/>
          <w:tab w:val="left" w:pos="1134"/>
        </w:tabs>
        <w:ind w:firstLine="709"/>
        <w:jc w:val="both"/>
        <w:rPr>
          <w:lang w:val="uk-UA"/>
        </w:rPr>
      </w:pPr>
      <w:r w:rsidRPr="008F2061">
        <w:rPr>
          <w:lang w:val="uk-UA"/>
        </w:rPr>
        <w:t>3) голосування проєкту порядку денного за основу,  виключення окремих питань з розгляду,  включення додаткових питань до розгляду, якщо вони підготовлені відповідно до вимог цього Регламенту, затвердження порядку денного в цілому приймається більшістю від присутніх на засіданні ради депутатів.</w:t>
      </w:r>
    </w:p>
    <w:p w:rsidR="00D66E6A" w:rsidRPr="008F2061" w:rsidRDefault="00D66E6A" w:rsidP="00D66E6A">
      <w:pPr>
        <w:spacing w:after="0" w:line="240" w:lineRule="auto"/>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8" w:name="_Toc447702709"/>
      <w:r w:rsidRPr="008F2061">
        <w:rPr>
          <w:rFonts w:ascii="Times New Roman" w:hAnsi="Times New Roman"/>
          <w:sz w:val="24"/>
          <w:szCs w:val="24"/>
        </w:rPr>
        <w:t>Стаття 31. Розгляд питань порядку денного</w:t>
      </w:r>
      <w:bookmarkEnd w:id="38"/>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1. Питання затвердженого порядку денного сесії Ради розглядаються у тій послідовності, в якій їх включено до порядку денного цього засідання.</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В окремих випадках черговість розгляду питань може бути змінено за рішенням Ради, прийнятим процедурним рішенням після обговорення за скороченою процедурою.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головуючого, секретаря Ради і представника відповідної комісії. </w:t>
      </w:r>
    </w:p>
    <w:p w:rsidR="00D66E6A" w:rsidRPr="008F2061" w:rsidRDefault="00D66E6A" w:rsidP="00D66E6A">
      <w:pPr>
        <w:pStyle w:val="Iauiue"/>
        <w:tabs>
          <w:tab w:val="left" w:pos="743"/>
          <w:tab w:val="left" w:pos="1134"/>
        </w:tabs>
        <w:ind w:firstLine="709"/>
        <w:jc w:val="both"/>
        <w:rPr>
          <w:lang w:val="uk-UA"/>
        </w:rPr>
      </w:pPr>
      <w:r w:rsidRPr="008F2061">
        <w:rPr>
          <w:lang w:val="uk-UA"/>
        </w:rPr>
        <w:t>3. Виключення питання із  порядку денного приймається Радою більшістю голосів від її загального складу за згодою суб’єкта подання проєкту рішення.</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Під час роботи сесії пропозиції про зміни її порядку денного можуть вноситись: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міським головою;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секретарем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постійною комісією; </w:t>
      </w:r>
    </w:p>
    <w:p w:rsidR="00D66E6A" w:rsidRPr="008F2061" w:rsidRDefault="00D66E6A" w:rsidP="00D66E6A">
      <w:pPr>
        <w:pStyle w:val="Iauiue"/>
        <w:tabs>
          <w:tab w:val="left" w:pos="743"/>
          <w:tab w:val="left" w:pos="1134"/>
        </w:tabs>
        <w:ind w:firstLine="709"/>
        <w:jc w:val="both"/>
        <w:rPr>
          <w:lang w:val="uk-UA"/>
        </w:rPr>
      </w:pPr>
      <w:r w:rsidRPr="008F2061">
        <w:rPr>
          <w:lang w:val="uk-UA"/>
        </w:rPr>
        <w:t>4) депутатською фракцією</w:t>
      </w:r>
      <w:r w:rsidRPr="008F2061">
        <w:t>/</w:t>
      </w:r>
      <w:r w:rsidRPr="008F2061">
        <w:rPr>
          <w:lang w:val="uk-UA"/>
        </w:rPr>
        <w:t xml:space="preserve">групою;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за поданням депутатів. </w:t>
      </w:r>
    </w:p>
    <w:p w:rsidR="00D66E6A" w:rsidRPr="008F2061" w:rsidRDefault="00D66E6A" w:rsidP="00D66E6A">
      <w:pPr>
        <w:pStyle w:val="Iauiue"/>
        <w:tabs>
          <w:tab w:val="left" w:pos="743"/>
          <w:tab w:val="left" w:pos="1134"/>
        </w:tabs>
        <w:ind w:firstLine="709"/>
        <w:jc w:val="both"/>
        <w:rPr>
          <w:lang w:val="uk-UA"/>
        </w:rPr>
      </w:pPr>
      <w:r w:rsidRPr="008F2061">
        <w:rPr>
          <w:lang w:val="uk-UA"/>
        </w:rPr>
        <w:t>5. Перед розглядом питання порядку денного головуючий на засіданні може робити повідомлення Раді, у термінових випадках такі повідомлення він може робити і в ході засідання, але не перериваючи виступу промовця або процедуру голосування.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Перехід до розгляду чергового питання порядку денного оголошує головуючий на засіданні. Він повідомляє про назви і редакції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документів, які підлягають розгляду та про порядок розгляду питання.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Головуючий не може оголосити розгляд наступного питання порядку денного, якщо не завершено розгляд попереднього.</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9" w:name="_Toc447702710"/>
      <w:r w:rsidRPr="008F2061">
        <w:rPr>
          <w:rFonts w:ascii="Times New Roman" w:hAnsi="Times New Roman"/>
          <w:sz w:val="24"/>
          <w:szCs w:val="24"/>
        </w:rPr>
        <w:t>Стаття 32. Попередній розгляд проєктів рішень у постійних комісіях Ради</w:t>
      </w:r>
      <w:bookmarkEnd w:id="3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Поданню питань для розгляду на пленарних засіданнях Ради передує їх розгляд у постійних комісіях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Постійні комісії Ради вивчають, попередньо розглядають і готують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висновки і рекомендації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які належать до їх компетенції, здійснюють контроль за виконанням рішень Ради.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При прийнятті невідкладних рішень </w:t>
      </w:r>
      <w:r w:rsidRPr="008F2061">
        <w:rPr>
          <w:rFonts w:ascii="Times New Roman" w:hAnsi="Times New Roman" w:cs="Times New Roman"/>
          <w:sz w:val="24"/>
          <w:szCs w:val="24"/>
          <w:lang w:val="uk-UA"/>
        </w:rPr>
        <w:t xml:space="preserve">за пропозицією </w:t>
      </w:r>
      <w:r w:rsidRPr="008F2061">
        <w:rPr>
          <w:rFonts w:ascii="Times New Roman" w:hAnsi="Times New Roman" w:cs="Times New Roman"/>
          <w:sz w:val="24"/>
          <w:szCs w:val="24"/>
        </w:rPr>
        <w:t>міського голови за погодженням більшості від загального складу Ради засідання відповідної постійної комісії може бути проведене під час пленарного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eastAsia="Arial Unicode MS" w:hAnsi="Times New Roman" w:cs="Times New Roman"/>
          <w:sz w:val="24"/>
          <w:szCs w:val="24"/>
          <w:lang w:val="uk-UA"/>
        </w:rPr>
      </w:pPr>
      <w:r w:rsidRPr="008F2061">
        <w:rPr>
          <w:rFonts w:ascii="Times New Roman" w:hAnsi="Times New Roman" w:cs="Times New Roman"/>
          <w:sz w:val="24"/>
          <w:szCs w:val="24"/>
          <w:lang w:val="uk-UA"/>
        </w:rPr>
        <w:t>4.</w:t>
      </w:r>
      <w:r w:rsidRPr="008F2061">
        <w:rPr>
          <w:rFonts w:ascii="Times New Roman" w:eastAsia="Arial Unicode MS" w:hAnsi="Times New Roman" w:cs="Times New Roman"/>
          <w:sz w:val="24"/>
          <w:szCs w:val="24"/>
          <w:lang w:val="uk-UA"/>
        </w:rPr>
        <w:t xml:space="preserve"> Внутрішньо-організаційний акт - це прийнятий міською радою, тимчасовою контрольною комісією міської ради, постійною комісією міської ради; засіданнями комісій міської ради та спільним засіданням постійних комісій міської ради, у межах своєї компетенції, офіційний письмовий документ (звіт постійної комісії, робочих та контрольних комісій; внесення змін до постійних комісій; створення постійних робочих контрольних комісій; складання депутатських повноважень) спрямований на організацію роботи, вдосконалення, планування, координацію діяльності структурних підрозділів апарату управління Знам’янської міської ради Кропивницького району Кіровоградської області та інших зацікавлених осіб на території громади, який не потребує обговорення громадськістю. Внутрішньо-організаційні акти міської ради оприлюднюються та </w:t>
      </w:r>
      <w:r w:rsidRPr="008F2061">
        <w:rPr>
          <w:rFonts w:ascii="Times New Roman" w:eastAsia="Arial Unicode MS" w:hAnsi="Times New Roman" w:cs="Times New Roman"/>
          <w:sz w:val="24"/>
          <w:szCs w:val="24"/>
          <w:lang w:val="uk-UA"/>
        </w:rPr>
        <w:lastRenderedPageBreak/>
        <w:t>пропонуються для включення до порядку денного чергової сесії за рішенням спільних комісій міської ради із позначкою «внутрішньо-організаційний акт» у день їх погодження спільним засіданням постійних комісій міської ради. Проєкт рішення погоджений, коли за нього проголосували більшістю голосів від загального складу кожної постійної комісії міської ради, що присутні на спільному засіданні, та підписаний головами або секретарями постійних комісій.</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eastAsia="Arial Unicode MS" w:hAnsi="Times New Roman" w:cs="Times New Roman"/>
          <w:sz w:val="24"/>
          <w:szCs w:val="24"/>
          <w:lang w:val="uk-UA"/>
        </w:rPr>
        <w:t>5. Суб’єкт подання (ініціатор) внесення(включення) до порядку денного чергової сесії міської ради внутрішньо-організаційного акту надає не пізніше п’яти робочих днів до дня засідання комісій, через відділ забезпечення діяльності міської ради, проєкт рішення за власним підписом із позначкою «внутрішньо-організаційний акт» з офіційним письмовим документом (звіт постійної комісії; робочих та контрольних; внесення змін до постійних комісій; створення постійних робочих контрольних комісій; складання депутатських повноважень)  визначеним ч.1 цієї статті, що пропонується включити до порядку денного сесії міської ради для отримання погоджувальних підписів. Даний проєкт рішення розсилається для ознайомлення депутатам міської ради не пізніш, як за один день до засідання спільних комісій.</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0" w:name="_Toc447702711"/>
      <w:r w:rsidRPr="008F2061">
        <w:rPr>
          <w:rFonts w:ascii="Times New Roman" w:hAnsi="Times New Roman"/>
          <w:sz w:val="24"/>
          <w:szCs w:val="24"/>
        </w:rPr>
        <w:t>Стаття 33. Підготовка питань, що подаються на розгляд Ради</w:t>
      </w:r>
      <w:bookmarkEnd w:id="40"/>
    </w:p>
    <w:p w:rsidR="00D66E6A" w:rsidRPr="008F2061" w:rsidRDefault="00D66E6A" w:rsidP="00D66E6A">
      <w:pPr>
        <w:numPr>
          <w:ilvl w:val="0"/>
          <w:numId w:val="5"/>
        </w:numPr>
        <w:tabs>
          <w:tab w:val="left" w:pos="0"/>
          <w:tab w:val="left" w:pos="743"/>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Підготовку питань, що подаються на розгляд Ради, організовує секретар міської ради. Відповідальність за підготовку матеріалів на пленарне засідання Ради несуть секретар Ради та заступники міського голови відповідно до розподілу функціональних повноважень.</w:t>
      </w:r>
    </w:p>
    <w:p w:rsidR="00D66E6A" w:rsidRPr="008F2061" w:rsidRDefault="00D66E6A" w:rsidP="00D66E6A">
      <w:pPr>
        <w:numPr>
          <w:ilvl w:val="0"/>
          <w:numId w:val="5"/>
        </w:numPr>
        <w:tabs>
          <w:tab w:val="left" w:pos="0"/>
          <w:tab w:val="left" w:pos="743"/>
          <w:tab w:val="left" w:pos="993"/>
          <w:tab w:val="left" w:pos="1134"/>
        </w:tabs>
        <w:spacing w:after="0" w:line="240" w:lineRule="auto"/>
        <w:ind w:left="0"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Підготовка питань на пленарне засідання Ради (довідки, інформації, висновки, проєкти рішень тощо) здійснюється керівниками виконавчих органів міської ради, а також постійними комісіями, депутатськими фракціями і групами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3.</w:t>
      </w:r>
      <w:r w:rsidRPr="008F2061">
        <w:rPr>
          <w:rFonts w:ascii="Times New Roman" w:hAnsi="Times New Roman" w:cs="Times New Roman"/>
          <w:sz w:val="24"/>
          <w:szCs w:val="24"/>
          <w:lang w:val="uk-UA"/>
        </w:rPr>
        <w:tab/>
        <w:t>Проєкт рішення, що планується на розгляд Ради, подається до відділу забезпечення діяльності міської ради у друкованій та електронній формах не пізніше як за 14 днів до його розгляду на пленарному засіданні, окрім обумовлених цим Регламентом випадків термінового розгляду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4. Відділ забезпечення діяльності міської ради фіксує дату надходження документів (завізованого проекту рішення, додатків до нього, висновку профільної комісії, пояснювальної записки) та забезпечує можливість ознайомлення депутатами Ради з копіями проєктів рішень не пізніше як за 10 днів до відповідного пленарного засідання, а в разі скликання позачергової сесії – не пізніше як за день до пленарного засідання шляхом надсилання на електронні адреси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5. Суб’єкти, які відповідають за підготовку рішень передають їх не пізніше ніж за 14 днів до відділу  забезпечення діяльності міської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рішень, якими затверджуються програми та регуляторні акти, додається пояснювальна записка, в якій вказується: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1) характеристика стану речей, </w:t>
      </w:r>
      <w:r w:rsidRPr="008F2061">
        <w:rPr>
          <w:rFonts w:ascii="Times New Roman" w:hAnsi="Times New Roman" w:cs="Times New Roman"/>
          <w:sz w:val="24"/>
          <w:szCs w:val="24"/>
          <w:lang w:val="uk-UA"/>
        </w:rPr>
        <w:t>що</w:t>
      </w:r>
      <w:r w:rsidRPr="008F2061">
        <w:rPr>
          <w:rFonts w:ascii="Times New Roman" w:hAnsi="Times New Roman" w:cs="Times New Roman"/>
          <w:sz w:val="24"/>
          <w:szCs w:val="24"/>
        </w:rPr>
        <w:t xml:space="preserve"> врегульовує це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потреба і мета прийняття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прогнозовані суспільні, економічні, фінансові та юридичні наслідки прийняття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механізм виконання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Друкований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повинен мати такі реквізити: назва рішення, нижче – текст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прізвище автора (авторів)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Текст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повинен складатися з таких частин: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мотивуючої, в якій містяться посилання на закони, інші нормативні акти та документи, обставини, якими викликана необхідність прийняття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резолютивної, в якій конкретно і чітко формулюються завдання, визначені виконавці і терміни виконання поставленого завдання;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 заключної, в якій вказана посадова особа або постійна комісія, на яких покладається контроль за виконанням рішення.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додаються передбачені текстом додатки в оригіналі (завізовані розробником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висновок профільної постійної комісії міської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10.</w:t>
      </w:r>
      <w:r w:rsidRPr="008F2061">
        <w:rPr>
          <w:rFonts w:ascii="Times New Roman" w:hAnsi="Times New Roman" w:cs="Times New Roman"/>
          <w:sz w:val="24"/>
          <w:szCs w:val="24"/>
        </w:rPr>
        <w:tab/>
        <w:t>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 xml:space="preserve">кт рішення повинен мати </w:t>
      </w:r>
      <w:r w:rsidRPr="008F2061">
        <w:rPr>
          <w:rFonts w:ascii="Times New Roman" w:hAnsi="Times New Roman" w:cs="Times New Roman"/>
          <w:sz w:val="24"/>
          <w:szCs w:val="24"/>
          <w:lang w:val="uk-UA"/>
        </w:rPr>
        <w:t xml:space="preserve">аркуш погодження, затвердженого зразка,  із </w:t>
      </w:r>
      <w:r w:rsidRPr="008F2061">
        <w:rPr>
          <w:rFonts w:ascii="Times New Roman" w:hAnsi="Times New Roman" w:cs="Times New Roman"/>
          <w:sz w:val="24"/>
          <w:szCs w:val="24"/>
        </w:rPr>
        <w:t>погоджувальн</w:t>
      </w:r>
      <w:r w:rsidRPr="008F2061">
        <w:rPr>
          <w:rFonts w:ascii="Times New Roman" w:hAnsi="Times New Roman" w:cs="Times New Roman"/>
          <w:sz w:val="24"/>
          <w:szCs w:val="24"/>
          <w:lang w:val="uk-UA"/>
        </w:rPr>
        <w:t>ими</w:t>
      </w:r>
      <w:r w:rsidRPr="008F2061">
        <w:rPr>
          <w:rFonts w:ascii="Times New Roman" w:hAnsi="Times New Roman" w:cs="Times New Roman"/>
          <w:sz w:val="24"/>
          <w:szCs w:val="24"/>
        </w:rPr>
        <w:t xml:space="preserve"> підпис</w:t>
      </w:r>
      <w:r w:rsidRPr="008F2061">
        <w:rPr>
          <w:rFonts w:ascii="Times New Roman" w:hAnsi="Times New Roman" w:cs="Times New Roman"/>
          <w:sz w:val="24"/>
          <w:szCs w:val="24"/>
          <w:lang w:val="uk-UA"/>
        </w:rPr>
        <w:t>ами</w:t>
      </w:r>
      <w:r w:rsidRPr="008F2061">
        <w:rPr>
          <w:rFonts w:ascii="Times New Roman" w:hAnsi="Times New Roman" w:cs="Times New Roman"/>
          <w:sz w:val="24"/>
          <w:szCs w:val="24"/>
        </w:rPr>
        <w:t xml:space="preserve"> (віз</w:t>
      </w:r>
      <w:r w:rsidRPr="008F2061">
        <w:rPr>
          <w:rFonts w:ascii="Times New Roman" w:hAnsi="Times New Roman" w:cs="Times New Roman"/>
          <w:sz w:val="24"/>
          <w:szCs w:val="24"/>
          <w:lang w:val="uk-UA"/>
        </w:rPr>
        <w:t>ами</w:t>
      </w:r>
      <w:r w:rsidRPr="008F2061">
        <w:rPr>
          <w:rFonts w:ascii="Times New Roman" w:hAnsi="Times New Roman" w:cs="Times New Roman"/>
          <w:sz w:val="24"/>
          <w:szCs w:val="24"/>
        </w:rPr>
        <w:t>)</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11. Візи проставляються на зворотній стороні першого примірника першого аркуша проєкту рішення і розміщуються таким чином: ліворуч</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назва посади, праворуч</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підпис і розшифрування підпису, знизу під розшифруванням підпису</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 xml:space="preserve">дата візування. </w:t>
      </w:r>
      <w:r w:rsidRPr="008F2061">
        <w:rPr>
          <w:rFonts w:ascii="Times New Roman" w:hAnsi="Times New Roman" w:cs="Times New Roman"/>
          <w:sz w:val="24"/>
          <w:szCs w:val="24"/>
        </w:rPr>
        <w:t>Під візами у нижньому лівому кутку проставляються дата оприлюднення та підпис, прізвище та службовий телефон виконавця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лист розсилки.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w:t>
      </w:r>
      <w:r w:rsidRPr="008F2061">
        <w:rPr>
          <w:rFonts w:ascii="Times New Roman" w:hAnsi="Times New Roman" w:cs="Times New Roman"/>
          <w:sz w:val="24"/>
          <w:szCs w:val="24"/>
        </w:rPr>
        <w:tab/>
        <w:t>Візування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є обов’язковим. При наявності у того, хто візує, зауважень і пропозицій, вони викладаються на окремому аркуші у формі зауважень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або окремої думки.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13. Тиражування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та інших матеріалів проводиться з примірника, підготовленого відповідно до вимог цього Регламенту.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14. Надання депутатам  теки з друкованими матеріалами сесії перед проведенням постійних комісій, на яких розглядаються проекти рішень сесії.</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1" w:name="_Toc447702712"/>
      <w:r w:rsidRPr="008F2061">
        <w:rPr>
          <w:rFonts w:ascii="Times New Roman" w:hAnsi="Times New Roman"/>
          <w:sz w:val="24"/>
          <w:szCs w:val="24"/>
        </w:rPr>
        <w:t>Стаття 34. Обговорення проєктів рішень</w:t>
      </w:r>
      <w:bookmarkEnd w:id="41"/>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Секретар міської ради забезпечує попереднє обговорення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на засіданнях постійних комісій.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2.</w:t>
      </w:r>
      <w:r w:rsidRPr="008F2061">
        <w:rPr>
          <w:rFonts w:ascii="Times New Roman" w:hAnsi="Times New Roman" w:cs="Times New Roman"/>
          <w:sz w:val="24"/>
          <w:szCs w:val="24"/>
        </w:rPr>
        <w:tab/>
        <w:t>Узагальнення зауважень і пропозицій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вироблення кінцевої редакції, оприлюднення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що подаються на розгляд Ради, покладається на ініціатора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3. Проєкти рішень можуть бути розглянуті на спільних засіданнях постійних комісій Ради, засідання яких скликаються постійними комісіями за власною ініціативою, міським головою, секретарем міської ради.</w:t>
      </w:r>
    </w:p>
    <w:p w:rsidR="00D66E6A" w:rsidRPr="008F2061" w:rsidRDefault="00D66E6A" w:rsidP="00D66E6A">
      <w:pPr>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t>Спільні засідання постійних комісій проводяться з питань, вирішення яких є компетенцією декількох комісій.</w:t>
      </w:r>
    </w:p>
    <w:p w:rsidR="00D66E6A" w:rsidRPr="008F2061" w:rsidRDefault="00D66E6A" w:rsidP="00D66E6A">
      <w:pPr>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rPr>
        <w:t>Спільні засідання постійних комісій є правомочними, якщо в них беруть участь не менше половини депутатів від загального складу кожної комісії.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ab/>
        <w:t xml:space="preserve">Спільні засідання постійних комісій веде один із голів постійних комісій </w:t>
      </w:r>
      <w:r w:rsidRPr="008F2061">
        <w:rPr>
          <w:rFonts w:ascii="Times New Roman" w:hAnsi="Times New Roman" w:cs="Times New Roman"/>
          <w:sz w:val="24"/>
          <w:szCs w:val="24"/>
          <w:lang w:val="uk-UA"/>
        </w:rPr>
        <w:t>у</w:t>
      </w:r>
      <w:r w:rsidRPr="008F2061">
        <w:rPr>
          <w:rFonts w:ascii="Times New Roman" w:hAnsi="Times New Roman" w:cs="Times New Roman"/>
          <w:sz w:val="24"/>
          <w:szCs w:val="24"/>
        </w:rPr>
        <w:t xml:space="preserve"> порядку</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xml:space="preserve"> встановленому на кожному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Зауваження, висновки та пропозиції подаються у письмовій формі. Висновки постійних комісій до проектів рішень Ради подаються </w:t>
      </w:r>
      <w:r w:rsidRPr="008F2061">
        <w:rPr>
          <w:rFonts w:ascii="Times New Roman" w:hAnsi="Times New Roman" w:cs="Times New Roman"/>
          <w:sz w:val="24"/>
          <w:szCs w:val="24"/>
          <w:lang w:val="uk-UA"/>
        </w:rPr>
        <w:t>до відділу</w:t>
      </w:r>
      <w:r w:rsidRPr="008F2061">
        <w:rPr>
          <w:rFonts w:ascii="Times New Roman" w:hAnsi="Times New Roman" w:cs="Times New Roman"/>
          <w:sz w:val="24"/>
          <w:szCs w:val="24"/>
        </w:rPr>
        <w:t xml:space="preserve"> забезпечення діяльності міської ради не пізніше ніж за 5 днів до початку пленарного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Поправки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зводяться у таблицю для розгляду на пленарному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2" w:name="_Toc447702713"/>
      <w:r w:rsidRPr="008F2061">
        <w:rPr>
          <w:rFonts w:ascii="Times New Roman" w:hAnsi="Times New Roman"/>
          <w:sz w:val="24"/>
          <w:szCs w:val="24"/>
        </w:rPr>
        <w:t>Стаття 35. Розклад пленарних засідань сесій Ради</w:t>
      </w:r>
      <w:bookmarkEnd w:id="42"/>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Перед кожним засіданням, а також у разі необхідності проводиться реєстрація депутатів. Дані щодо реєстрації оголошуються на початку засідання.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 xml:space="preserve">Якщо депутат не може взяти участь у роботі пленарного засідання Ради, він попередньо повідомляє про це </w:t>
      </w:r>
      <w:r w:rsidRPr="008F2061">
        <w:rPr>
          <w:rFonts w:ascii="Times New Roman" w:hAnsi="Times New Roman" w:cs="Times New Roman"/>
          <w:sz w:val="24"/>
          <w:szCs w:val="24"/>
          <w:lang w:val="uk-UA"/>
        </w:rPr>
        <w:t>відділ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Сесія Ради розпочинає свою роботу відповідно до розпорядження міського голови і триває до завершення розгляду питань порядку денного, затвердженого Радою.</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2. На</w:t>
      </w:r>
      <w:r w:rsidRPr="008F2061">
        <w:rPr>
          <w:rFonts w:ascii="Times New Roman" w:hAnsi="Times New Roman" w:cs="Times New Roman"/>
          <w:sz w:val="24"/>
          <w:szCs w:val="24"/>
          <w:lang w:val="uk-UA"/>
        </w:rPr>
        <w:t>прикінці</w:t>
      </w:r>
      <w:r w:rsidRPr="008F2061">
        <w:rPr>
          <w:rFonts w:ascii="Times New Roman" w:hAnsi="Times New Roman" w:cs="Times New Roman"/>
          <w:sz w:val="24"/>
          <w:szCs w:val="24"/>
        </w:rPr>
        <w:t xml:space="preserve"> засідання Ради відводиться </w:t>
      </w:r>
      <w:r w:rsidRPr="008F2061">
        <w:rPr>
          <w:rFonts w:ascii="Times New Roman" w:hAnsi="Times New Roman" w:cs="Times New Roman"/>
          <w:sz w:val="24"/>
          <w:szCs w:val="24"/>
          <w:lang w:val="uk-UA"/>
        </w:rPr>
        <w:t>час</w:t>
      </w:r>
      <w:r w:rsidRPr="008F2061">
        <w:rPr>
          <w:rFonts w:ascii="Times New Roman" w:hAnsi="Times New Roman" w:cs="Times New Roman"/>
          <w:sz w:val="24"/>
          <w:szCs w:val="24"/>
        </w:rPr>
        <w:t xml:space="preserve"> для оголошення депутатських запитів, звернень. За підсумками розгляду запитів Рада приймає рішення, звернень – протокольні доручення.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 Питання щодо розгляду Радою депутатського запиту підлягає включенню до порядку денного.</w:t>
      </w:r>
    </w:p>
    <w:p w:rsidR="00D66E6A" w:rsidRPr="008F2061" w:rsidRDefault="00D66E6A" w:rsidP="00D66E6A">
      <w:pPr>
        <w:pStyle w:val="Iauiue"/>
        <w:tabs>
          <w:tab w:val="left" w:pos="743"/>
          <w:tab w:val="left" w:pos="993"/>
        </w:tabs>
        <w:ind w:firstLine="709"/>
        <w:jc w:val="both"/>
        <w:rPr>
          <w:lang w:val="uk-UA"/>
        </w:rPr>
      </w:pPr>
      <w:r w:rsidRPr="008F2061">
        <w:rPr>
          <w:lang w:val="uk-UA"/>
        </w:rPr>
        <w:t xml:space="preserve">4. Наприкінці пленарного засідання проводиться обговорення питань у розділі «Різне» (у тому числі і заздалегідь означених), які можуть бути не пов’язані з питаннями порядку денного сесії. Рішення з обговорюваних питань у цей час Радою не приймаються, а головуючий, у разі необхідності, дає виконавцям відповідні доручення.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Після кожних двох годин роботи сесії оголошується перерва на 15 хвилин.</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3" w:name="_Toc447702714"/>
      <w:r w:rsidRPr="008F2061">
        <w:rPr>
          <w:rFonts w:ascii="Times New Roman" w:hAnsi="Times New Roman"/>
          <w:sz w:val="24"/>
          <w:szCs w:val="24"/>
        </w:rPr>
        <w:t>Стаття 36. Правомочність пленарних засідань Ради</w:t>
      </w:r>
      <w:bookmarkEnd w:id="43"/>
    </w:p>
    <w:p w:rsidR="00D66E6A" w:rsidRPr="008F2061" w:rsidRDefault="00D66E6A" w:rsidP="00D66E6A">
      <w:pPr>
        <w:numPr>
          <w:ilvl w:val="0"/>
          <w:numId w:val="6"/>
        </w:numPr>
        <w:tabs>
          <w:tab w:val="left" w:pos="246"/>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Пленарне засідання є правомочним за умови участі у ньому більше половини депутатів Ради від загального складу Ради. </w:t>
      </w:r>
    </w:p>
    <w:p w:rsidR="00D66E6A" w:rsidRPr="008F2061" w:rsidRDefault="00D66E6A" w:rsidP="00D66E6A">
      <w:pPr>
        <w:numPr>
          <w:ilvl w:val="0"/>
          <w:numId w:val="6"/>
        </w:numPr>
        <w:tabs>
          <w:tab w:val="left" w:pos="246"/>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Участь депутатів Ради визначається за їх підписами при реєстрації, яка проводиться перед початком засідання, а також програмно-технічним комплексом системи електронного голосування, за наявності. </w:t>
      </w:r>
    </w:p>
    <w:p w:rsidR="00D66E6A" w:rsidRPr="008F2061" w:rsidRDefault="00D66E6A" w:rsidP="00D66E6A">
      <w:pPr>
        <w:numPr>
          <w:ilvl w:val="0"/>
          <w:numId w:val="6"/>
        </w:numPr>
        <w:tabs>
          <w:tab w:val="left" w:pos="246"/>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Дані щодо реєстрації оголошуються головуючим на початку засідання.</w:t>
      </w:r>
    </w:p>
    <w:p w:rsidR="00D66E6A" w:rsidRPr="008F2061" w:rsidRDefault="00D66E6A" w:rsidP="00D66E6A">
      <w:pPr>
        <w:tabs>
          <w:tab w:val="left" w:pos="246"/>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4" w:name="_Toc447702715"/>
      <w:r w:rsidRPr="008F2061">
        <w:rPr>
          <w:rFonts w:ascii="Times New Roman" w:hAnsi="Times New Roman"/>
          <w:sz w:val="24"/>
          <w:szCs w:val="24"/>
        </w:rPr>
        <w:t>Стаття 37. Права та обов’язки головуючого на пленарному засіданні Ради</w:t>
      </w:r>
      <w:bookmarkEnd w:id="44"/>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Головуючий на засіданні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відкриває, закриває та веде засідання, оголошує перерви у засіданнях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вносить на обговорення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Ради, оголошує їх повну назву, ініціаторів, наявність віз (погоджень), зауважень, висновків постійних комісій;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інформує про матеріали, що надійшли на адресу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організовує розгляд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повідомляє списки осіб, які записалися для виступу;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надає слово для доповіді (співдоповіді), виступу, запитань, оголошує наступного промовця;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створює рівні можливості депутатам Ради для участі в обговоренні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ставить питання на голосування, оголошує його результати;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забезпечує дотримання цього Регламенту всіма присутніми на засіданні;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робить офіційні повідомлення, а також ті, які вважає за необхідне оголосити;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11) вживає заходи для підтримання порядку на засіданні;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 здійснює інші повноваження відповідно до цього Регламенту.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Головуючому на засіданні Ради забороняється коментувати чи давати оцінки щодо промовців та їх виступів.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Головуючий на засіданні може доручити іншим особам озвучення документів, пропозицій щодо обговорюваного питання.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З питань, підготовлених відповідною комісією Ради, озвучення документів, пропозицій від комісії здійснюється визначеним комісією доповідачем.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5" w:name="_Toc447702716"/>
      <w:r w:rsidRPr="008F2061">
        <w:rPr>
          <w:rFonts w:ascii="Times New Roman" w:hAnsi="Times New Roman"/>
          <w:sz w:val="24"/>
          <w:szCs w:val="24"/>
        </w:rPr>
        <w:t>Стаття 38. Регламент розгляду питання</w:t>
      </w:r>
      <w:bookmarkEnd w:id="4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Розгляд питання порядку денного включає, як правило: доповідь, співдоповідь, запитання доповідачеві та відповіді на них, обговорення та заключне слово.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2. Для доповіді надається час тривалістю до 20 хвилин, співдоповіді – до 10 хвилин, на запитання та відповіді доповідачеві – до 20 хвилин і заключне слово – до 5 хвилин.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Для виступів в обговоренні надається час тривалістю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для заяв, внесення запитів, резолюцій, виступів у «Різному» –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4. Головуючий може надати промовцю більше часу, якщо ніхто з присутніх депутатів не заперечує. При наявності заперечень додатковий час може надаватися за прийнятим без обговорення процедурним рішенням.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Якщо виступ промовця було перервано, то наданий для виступу час продовжується на відповідний термін.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Розгляд питання порядку денного не може перериватися розглядом інших питань порядку денного.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6" w:name="_Toc447702717"/>
      <w:r w:rsidRPr="008F2061">
        <w:rPr>
          <w:rFonts w:ascii="Times New Roman" w:hAnsi="Times New Roman"/>
          <w:sz w:val="24"/>
          <w:szCs w:val="24"/>
        </w:rPr>
        <w:t xml:space="preserve">Стаття 39. </w:t>
      </w:r>
      <w:bookmarkStart w:id="47" w:name="_Toc447702718"/>
      <w:bookmarkEnd w:id="46"/>
      <w:r w:rsidRPr="008F2061">
        <w:rPr>
          <w:rFonts w:ascii="Times New Roman" w:hAnsi="Times New Roman"/>
          <w:sz w:val="24"/>
          <w:szCs w:val="24"/>
        </w:rPr>
        <w:t>Запис для запитань і виступів</w:t>
      </w:r>
      <w:bookmarkEnd w:id="4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Запис на виступ і для запитань проводиться за допомогою програмно-технічного комплексу системи електронного голосування, за наявності, з початком розгляду питань порядку денного пленарного засідання або підняттям руки.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Головуючий на засіданні надає слово для виступу і у разі усного звернення депутата, якщо у цьому виникла потреба.</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Головуючий на засіданні також надає слово уповноваженим особам депутатських фракцій для висловлення узагальнених позицій фракції.</w:t>
      </w:r>
    </w:p>
    <w:p w:rsidR="00D66E6A" w:rsidRPr="008F2061" w:rsidRDefault="00D66E6A" w:rsidP="00D66E6A">
      <w:pPr>
        <w:spacing w:after="0" w:line="240" w:lineRule="auto"/>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8" w:name="_Toc447702719"/>
      <w:r w:rsidRPr="008F2061">
        <w:rPr>
          <w:rFonts w:ascii="Times New Roman" w:hAnsi="Times New Roman"/>
          <w:sz w:val="24"/>
          <w:szCs w:val="24"/>
        </w:rPr>
        <w:t>Стаття 40. Гарантоване право слова</w:t>
      </w:r>
      <w:bookmarkEnd w:id="48"/>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Кожна з груп, фракцій, постійних комісій має гарантоване право на поставлення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Гарантоване право виступу належить, на його прохання, депутату-автору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чи поправки, яка голосується.</w:t>
      </w:r>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Головуючий надає слово для виступу з обговорюваного питання особам, запрошеним на засідання, для розгляду конкретного питання.</w:t>
      </w:r>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Гарантоване право на доповідь та заключне слово належить представникові ініціативної групи, від якої було внесено на розгляд питання в порядку місцевої ініціативи.</w:t>
      </w:r>
    </w:p>
    <w:p w:rsidR="00D66E6A" w:rsidRPr="008F2061" w:rsidRDefault="00D66E6A" w:rsidP="00D66E6A">
      <w:pPr>
        <w:spacing w:after="0" w:line="240" w:lineRule="auto"/>
        <w:rPr>
          <w:rFonts w:ascii="Times New Roman" w:eastAsia="Calibri"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49" w:name="_Toc447702720"/>
      <w:r w:rsidRPr="008F2061">
        <w:rPr>
          <w:rFonts w:ascii="Times New Roman" w:eastAsia="Calibri" w:hAnsi="Times New Roman"/>
          <w:bCs w:val="0"/>
          <w:sz w:val="24"/>
          <w:szCs w:val="24"/>
          <w:lang w:eastAsia="en-US"/>
        </w:rPr>
        <w:t>Стаття 41. Черговість виступів доповідачів</w:t>
      </w:r>
      <w:bookmarkEnd w:id="4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пленарному засіданні ніхто не може виступати без дозволу головуючого на засіданні. Головуючий на засіданні надає слово депутатам з дотриманням черговості.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Головуючий на засіданні за погодженням з Радою може визначити іншу черговість виступаючих.</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0" w:name="_Toc447702721"/>
      <w:r w:rsidRPr="008F2061">
        <w:rPr>
          <w:rFonts w:ascii="Times New Roman" w:eastAsia="Calibri" w:hAnsi="Times New Roman"/>
          <w:bCs w:val="0"/>
          <w:sz w:val="24"/>
          <w:szCs w:val="24"/>
          <w:lang w:eastAsia="en-US"/>
        </w:rPr>
        <w:t>Стаття 42. Вимоги до виступів на пленарному засіданні Ради</w:t>
      </w:r>
      <w:bookmarkEnd w:id="50"/>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Промовець повинен виступати тільки з того питання, з якого йому надано слово, та дотримуватися тривалості часу, наданого для виступу. За звичайних обставин виступ промовця не переривається.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Депутат (крім міського голови, секретаря міської ради, голів постійних комісій Ради,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у разі необхідності процедурним рішення Ради, прийнятим без обговорення.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Позачергово, але не перериваючи промовця, головуючий на засіданні надає слово для довідки, відповіді на запитання, роз’яснень та щодо: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порядку ведення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постановки питання про перенесення розгляду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внесення поправки або заперечення щодо неї.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4.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депутату Ради по черзі на засадах рівності. </w:t>
      </w:r>
      <w:r w:rsidRPr="008F2061">
        <w:rPr>
          <w:rFonts w:ascii="Times New Roman" w:hAnsi="Times New Roman" w:cs="Times New Roman"/>
          <w:sz w:val="24"/>
          <w:szCs w:val="24"/>
        </w:rPr>
        <w:lastRenderedPageBreak/>
        <w:t>Депутат, який поставив запитання, може уточнити та доповнити його, а також оголосити, чи задоволений він відповіддю. Тим, хто виступає в обговоренні, запитання не ставляться, за винятком уточнюючих запитань від головуючого на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Якщо депутат вважає, що виступаючий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відразу після звернення.</w:t>
      </w:r>
    </w:p>
    <w:p w:rsidR="00D66E6A" w:rsidRPr="008F2061" w:rsidRDefault="00D66E6A" w:rsidP="00D66E6A">
      <w:pPr>
        <w:spacing w:after="0" w:line="240" w:lineRule="auto"/>
        <w:rPr>
          <w:rFonts w:ascii="Times New Roman" w:eastAsia="Calibri"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1" w:name="_Toc447702722"/>
      <w:r w:rsidRPr="008F2061">
        <w:rPr>
          <w:rFonts w:ascii="Times New Roman" w:eastAsia="Calibri" w:hAnsi="Times New Roman"/>
          <w:bCs w:val="0"/>
          <w:sz w:val="24"/>
          <w:szCs w:val="24"/>
          <w:lang w:eastAsia="en-US"/>
        </w:rPr>
        <w:t>Стаття 43. Оголошення доповідей та співдоповідей</w:t>
      </w:r>
      <w:bookmarkEnd w:id="51"/>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Доповіді та співдоповіді, як правило, виголошуються з трибуни.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 звичайних обставин виступ промовця не переривається, окрім випадків порушення Регламенту чи депутатської етики.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фракції, групи чи комісії Ради зазначає їх назву.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2" w:name="_Toc447702723"/>
      <w:r w:rsidRPr="008F2061">
        <w:rPr>
          <w:rFonts w:ascii="Times New Roman" w:eastAsia="Calibri" w:hAnsi="Times New Roman"/>
          <w:bCs w:val="0"/>
          <w:sz w:val="24"/>
          <w:szCs w:val="24"/>
          <w:lang w:eastAsia="en-US"/>
        </w:rPr>
        <w:t>Стаття 44. Розгляд питань на пленарних засіданнях</w:t>
      </w: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r w:rsidRPr="008F2061">
        <w:rPr>
          <w:rFonts w:ascii="Times New Roman" w:eastAsia="Calibri" w:hAnsi="Times New Roman"/>
          <w:bCs w:val="0"/>
          <w:sz w:val="24"/>
          <w:szCs w:val="24"/>
          <w:lang w:eastAsia="en-US"/>
        </w:rPr>
        <w:t xml:space="preserve"> </w:t>
      </w:r>
      <w:bookmarkEnd w:id="52"/>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Обговорення питання на засіданні Ради включає:</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доповідь, запитання доповідачу і відповіді на них;</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співдоповіді (у разі необхідності), запитання співдоповідачам і відповіді на них;</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виступ ініціатора пропозиції;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обговорення пропозиції, а також вирішення питання про перенесення розгляду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виступи по одному представнику від постійних комісій, які бажають виступити;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виступи по одному від кожної зареєстрованої фракції, які бажають виступити;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оголошення головуючим на засіданні про припинення обговорення та повідомлення про тих, що виступили і записалися на виступ;</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заключне слово співдоповідачів і доповідача;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уточнення і оголошення головуючим на засіданні пропозицій, які надійшли щодо обговорюваного питання і будуть ставитися на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11) виступ з мотивів голосування депутата – ініціатора внесення пропозиції, що розглядається, якщо він не використав права на виступ перед оголошенням припинення обговорення;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 виступи з мотивів голосування по одному представнику від кожної зареєстрованої фракції, які бажають виступити;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13) виступи депутатів з мотивів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список бажаючих виступити вичерпано або якщо ніхто не подав заяву про надання слова, а також у разі закінчення визначеного для обговорення часу чи прийняття процедурного рішення про скорочення обговорення, головуючий на засіданні оголошує про припинення обговорення.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hAnsi="Times New Roman"/>
          <w:sz w:val="24"/>
          <w:szCs w:val="24"/>
        </w:rPr>
      </w:pPr>
      <w:bookmarkStart w:id="53" w:name="_Toc447702724"/>
      <w:r w:rsidRPr="008F2061">
        <w:rPr>
          <w:rFonts w:ascii="Times New Roman" w:eastAsia="Calibri" w:hAnsi="Times New Roman"/>
          <w:bCs w:val="0"/>
          <w:sz w:val="24"/>
          <w:szCs w:val="24"/>
          <w:lang w:eastAsia="en-US"/>
        </w:rPr>
        <w:t xml:space="preserve">Стаття 45. </w:t>
      </w:r>
      <w:bookmarkEnd w:id="53"/>
      <w:r w:rsidRPr="008F2061">
        <w:rPr>
          <w:rFonts w:ascii="Times New Roman" w:eastAsia="Calibri" w:hAnsi="Times New Roman"/>
          <w:bCs w:val="0"/>
          <w:sz w:val="24"/>
          <w:szCs w:val="24"/>
          <w:lang w:eastAsia="en-US"/>
        </w:rPr>
        <w:t>Закінчення обговорення питань</w:t>
      </w:r>
      <w:r w:rsidRPr="008F2061">
        <w:rPr>
          <w:rFonts w:ascii="Times New Roman" w:hAnsi="Times New Roman"/>
          <w:sz w:val="24"/>
          <w:szCs w:val="24"/>
        </w:rPr>
        <w:t xml:space="preserve"> </w:t>
      </w: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hAnsi="Times New Roman"/>
          <w:b w:val="0"/>
          <w:sz w:val="24"/>
          <w:szCs w:val="24"/>
        </w:rPr>
      </w:pPr>
      <w:r w:rsidRPr="008F2061">
        <w:rPr>
          <w:rFonts w:ascii="Times New Roman" w:hAnsi="Times New Roman"/>
          <w:b w:val="0"/>
          <w:sz w:val="24"/>
          <w:szCs w:val="24"/>
        </w:rPr>
        <w:t>1.</w:t>
      </w:r>
      <w:r w:rsidRPr="008F2061">
        <w:rPr>
          <w:rFonts w:ascii="Times New Roman" w:hAnsi="Times New Roman"/>
          <w:b w:val="0"/>
          <w:sz w:val="24"/>
          <w:szCs w:val="24"/>
        </w:rPr>
        <w:tab/>
        <w:t>Після закінчення обговорення головуючий повідомляє депутатів про перехід до голосування. З цього часу слово може надаватися тільки щодо процедурних питань, способу чи порядку голосування і тільки до моменту звернення головуючого про необхідність голосування.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4" w:name="_Toc447702725"/>
      <w:r w:rsidRPr="008F2061">
        <w:rPr>
          <w:rFonts w:ascii="Times New Roman" w:eastAsia="Calibri" w:hAnsi="Times New Roman"/>
          <w:bCs w:val="0"/>
          <w:sz w:val="24"/>
          <w:szCs w:val="24"/>
          <w:lang w:eastAsia="en-US"/>
        </w:rPr>
        <w:lastRenderedPageBreak/>
        <w:t>Стаття 46. Скорочене обговорення рішень з процедурних питань</w:t>
      </w:r>
      <w:bookmarkEnd w:id="54"/>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Рішення щодо поправок, з процедурних питань та інших прямо зазначених у цьому Регламенті питань приймаються Радою після скороченого обговорення, яке включає:</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виступи ініціаторів з внесенням та обґрунтуванням пропозицій;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виступ голови або представника профільної комісії, якщо приймається рішення щодо питання, яке готувалося цією комісією;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виступи депутатів на підтримку та проти прийняття пропозиції;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виступи з мотивів голосування по одному представнику від кожної зареєстрованої фракції.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При застосуванні процедури скороченого обговорення головуючий на засіданні надає слово за усним або письмовим зверненням депутатів.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5" w:name="_Toc447702726"/>
      <w:r w:rsidRPr="008F2061">
        <w:rPr>
          <w:rFonts w:ascii="Times New Roman" w:eastAsia="Calibri" w:hAnsi="Times New Roman"/>
          <w:bCs w:val="0"/>
          <w:sz w:val="24"/>
          <w:szCs w:val="24"/>
          <w:lang w:eastAsia="en-US"/>
        </w:rPr>
        <w:t>Стаття 47. Слово для виступу та обговорення питань</w:t>
      </w:r>
      <w:bookmarkEnd w:id="5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Слово для виступу надається за записом, здійсненим за допомогою програмно-технічного комплексу системи електронного голосування, за наявності, або усним зверненням депутата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У ході обговорення доповідач і співдоповідачі можуть давати довідки щодо своїх виступів, для цього їм позачергово надається слово.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 ході обговорення питання на засідання Ради можуть подаватись: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пропозиції щодо порядку ведення засідання та організації розгляду питання;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питання про перенесення розгляду;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пропозиції щодо обговорюваного питання, які є наслідком розгляду цього питання на поточному пленарному засіданні, та поправки до них;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пропозиції і поправки профільної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пропозиції і поправки депутатських груп та фракцій;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інші питання, пропозиції, поправки, можливість внесення яких на засідання Ради встановлена цим Регламентом.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6" w:name="_Toc447702727"/>
      <w:r w:rsidRPr="008F2061">
        <w:rPr>
          <w:rFonts w:ascii="Times New Roman" w:eastAsia="Calibri" w:hAnsi="Times New Roman"/>
          <w:bCs w:val="0"/>
          <w:sz w:val="24"/>
          <w:szCs w:val="24"/>
          <w:lang w:eastAsia="en-US"/>
        </w:rPr>
        <w:t>Стаття 48. Перерви для узгодження позицій фракцій</w:t>
      </w:r>
      <w:bookmarkEnd w:id="56"/>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Після обговорення питання порядку денного до початку голосування головуючий, голова постійної комісії чи керівник фракції може внести мотивовану пропозицію про перерву у засіданні для узгодження позицій не більше </w:t>
      </w:r>
      <w:r w:rsidRPr="008F2061">
        <w:rPr>
          <w:rFonts w:ascii="Times New Roman" w:hAnsi="Times New Roman" w:cs="Times New Roman"/>
          <w:sz w:val="24"/>
          <w:szCs w:val="24"/>
          <w:lang w:val="uk-UA"/>
        </w:rPr>
        <w:t>20</w:t>
      </w:r>
      <w:r w:rsidRPr="008F2061">
        <w:rPr>
          <w:rFonts w:ascii="Times New Roman" w:hAnsi="Times New Roman" w:cs="Times New Roman"/>
          <w:sz w:val="24"/>
          <w:szCs w:val="24"/>
        </w:rPr>
        <w:t xml:space="preserve"> хвилин.</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Перерву та її тривалість може також пропонувати головуючий на пленарному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При розгляді одного питання порядку денного сесії не може бути більше однієї перерви.</w:t>
      </w:r>
    </w:p>
    <w:p w:rsidR="00D66E6A"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7E6652"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7" w:name="_Toc447702728"/>
      <w:r w:rsidRPr="008F2061">
        <w:rPr>
          <w:rFonts w:ascii="Times New Roman" w:eastAsia="Calibri" w:hAnsi="Times New Roman"/>
          <w:bCs w:val="0"/>
          <w:sz w:val="24"/>
          <w:szCs w:val="24"/>
          <w:lang w:eastAsia="en-US"/>
        </w:rPr>
        <w:t>Стаття 49. Види та способи голосування</w:t>
      </w:r>
      <w:bookmarkEnd w:id="5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Рішення Ради приймаються відкритим поіменним або таємним голосуванням у порядку, визначеному чинним законодавством та цим Регламентом.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Відкрите поіменне голосування здійснюється: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за допомогою програмно-технічного комплексу системи електронного голосування, за наявності, з фіксацією результатів голосування, у тому числі з можливим роздрукуванням результатів голосування кожного депутата;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оголошенням кожним депутатом свого рішення («за», «проти» або «утримався») з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що голосується, з фіксацією у картці поіменного голосування, яка підписується членами лічильної комісії та додається до матеріалів протоколу сесії.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w:t>
      </w:r>
      <w:r w:rsidRPr="008F2061">
        <w:rPr>
          <w:rFonts w:ascii="Times New Roman" w:hAnsi="Times New Roman" w:cs="Times New Roman"/>
          <w:sz w:val="24"/>
          <w:szCs w:val="24"/>
        </w:rPr>
        <w:tab/>
        <w:t xml:space="preserve">Після закінчення кожного голосування за допомогою програмно-технічного комплексу системи електронного голосування, за наявності, його результати відображаються на інформаційному табло у залі засідань </w:t>
      </w:r>
      <w:r w:rsidRPr="008F2061">
        <w:rPr>
          <w:rFonts w:ascii="Times New Roman" w:hAnsi="Times New Roman" w:cs="Times New Roman"/>
          <w:sz w:val="24"/>
          <w:szCs w:val="24"/>
          <w:lang w:val="uk-UA"/>
        </w:rPr>
        <w:t>та</w:t>
      </w:r>
      <w:r w:rsidRPr="008F2061">
        <w:rPr>
          <w:rFonts w:ascii="Times New Roman" w:hAnsi="Times New Roman" w:cs="Times New Roman"/>
          <w:sz w:val="24"/>
          <w:szCs w:val="24"/>
        </w:rPr>
        <w:t xml:space="preserve"> оголошуються головуючим на пленарному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8" w:name="_Toc447702729"/>
      <w:r w:rsidRPr="008F2061">
        <w:rPr>
          <w:rFonts w:ascii="Times New Roman" w:eastAsia="Calibri" w:hAnsi="Times New Roman"/>
          <w:bCs w:val="0"/>
          <w:sz w:val="24"/>
          <w:szCs w:val="24"/>
          <w:lang w:eastAsia="en-US"/>
        </w:rPr>
        <w:t>Стаття 50. Пропозиції і поправки до проєктів рішень</w:t>
      </w:r>
      <w:bookmarkEnd w:id="58"/>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голосування ставляться всі пропозиції і поправки до проектів рішень.</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Відхилені Радою пропозиції і поправки щодо вже прийнятого тексту при повторному їх поданні (у ході розгляду того ж питання порядку денного) на голосування не ставляться, окрім випадку, коли після скасування рішення щодо прийнятого тексту його розгляд починається знову.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9" w:name="_Toc447702730"/>
      <w:r w:rsidRPr="008F2061">
        <w:rPr>
          <w:rFonts w:ascii="Times New Roman" w:eastAsia="Calibri" w:hAnsi="Times New Roman"/>
          <w:bCs w:val="0"/>
          <w:sz w:val="24"/>
          <w:szCs w:val="24"/>
          <w:lang w:eastAsia="en-US"/>
        </w:rPr>
        <w:t>Стаття 51. Поправки до пропозицій</w:t>
      </w:r>
      <w:bookmarkEnd w:id="5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Внесена до пропозиції поправка ставиться на голосування раніше, ніж сама пропозиція.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У разі внесення до пропозиції двох або більше поправок головуючий проводить голосування </w:t>
      </w:r>
      <w:r w:rsidRPr="008F2061">
        <w:rPr>
          <w:rFonts w:ascii="Times New Roman" w:hAnsi="Times New Roman" w:cs="Times New Roman"/>
          <w:sz w:val="24"/>
          <w:szCs w:val="24"/>
          <w:lang w:val="uk-UA"/>
        </w:rPr>
        <w:t>в порядку їх надходження</w:t>
      </w:r>
      <w:r w:rsidRPr="008F2061">
        <w:rPr>
          <w:rFonts w:ascii="Times New Roman" w:hAnsi="Times New Roman" w:cs="Times New Roman"/>
          <w:sz w:val="24"/>
          <w:szCs w:val="24"/>
        </w:rPr>
        <w:t>, доки всі поправки не будуть проголосовані.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ж результатом прийняття однієї поправки буде відхилення іншої альтернативної поправки, остання на голосування не ставиться. Після голосування поправок до пропозиції на голосування у цілому ставиться пропозиція з внесеними до неї поправками.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0" w:name="_Toc447702731"/>
      <w:r w:rsidRPr="008F2061">
        <w:rPr>
          <w:rFonts w:ascii="Times New Roman" w:eastAsia="Calibri" w:hAnsi="Times New Roman"/>
          <w:bCs w:val="0"/>
          <w:sz w:val="24"/>
          <w:szCs w:val="24"/>
          <w:lang w:eastAsia="en-US"/>
        </w:rPr>
        <w:t>Стаття 52. Голосування пропозицій та поправок</w:t>
      </w:r>
      <w:bookmarkEnd w:id="60"/>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Тексти пропозиції чи поправки, що будуть ставитися на голосування, повинні оголошуватися; при цьому називається депутат, що їх ініціював.</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Після голосування всіх поправок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голосується у цілому.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Після закінчення голосування головуючий на засіданні оголошує його повні результати і прийняте рішення.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1" w:name="_Toc447702732"/>
      <w:r w:rsidRPr="008F2061">
        <w:rPr>
          <w:rFonts w:ascii="Times New Roman" w:eastAsia="Calibri" w:hAnsi="Times New Roman"/>
          <w:bCs w:val="0"/>
          <w:sz w:val="24"/>
          <w:szCs w:val="24"/>
          <w:lang w:eastAsia="en-US"/>
        </w:rPr>
        <w:t>Стаття 53. Оголошення головуючим початку голосування</w:t>
      </w:r>
      <w:bookmarkEnd w:id="61"/>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результат голосування викликає обґрунтовані сумніви, Рада може прийняти процедурне рішення про переголосування.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2" w:name="_Toc447702733"/>
      <w:r w:rsidRPr="008F2061">
        <w:rPr>
          <w:rFonts w:ascii="Times New Roman" w:eastAsia="Calibri" w:hAnsi="Times New Roman"/>
          <w:bCs w:val="0"/>
          <w:sz w:val="24"/>
          <w:szCs w:val="24"/>
          <w:lang w:eastAsia="en-US"/>
        </w:rPr>
        <w:t>Стаття 54. Рішення Ради</w:t>
      </w:r>
      <w:bookmarkEnd w:id="62"/>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пленарних засіданнях Рада у межах своїх повноважень може приймати нормативні та ненормативні акти у формі рішень.</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Рішення Ради приймається на її пленарному засіданні. При встановленні результатів голосування до загального складу Ради включається міський голова, якщо він бере участь у пленарному засіданні Ради, і враховується його голос.</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Рішення Ради підписує міський голова, додатки до рішень підписуються секретарем Ради, або у п’ятиденний строк воно може бути зупинено міським головою і подано на повторний розгляд Ради з обґрунтуванням зауважень.</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4.</w:t>
      </w:r>
      <w:r w:rsidRPr="008F2061">
        <w:rPr>
          <w:rFonts w:ascii="Times New Roman" w:hAnsi="Times New Roman" w:cs="Times New Roman"/>
          <w:sz w:val="24"/>
          <w:szCs w:val="24"/>
        </w:rPr>
        <w:tab/>
        <w:t>Рада зобов’язана у двотижневий термін після внесення зауважень міського голови повторно розглянути зупинене міським головою рішення. Якщо Рада відхилила зауваження міського голови і підтвердила попереднє рішення двома третинами голосів від загального складу Ради, воно набирає чинності.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b/>
          <w:bCs/>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3" w:name="_Toc447702734"/>
      <w:r w:rsidRPr="008F2061">
        <w:rPr>
          <w:rFonts w:ascii="Times New Roman" w:eastAsia="Calibri" w:hAnsi="Times New Roman"/>
          <w:bCs w:val="0"/>
          <w:sz w:val="24"/>
          <w:szCs w:val="24"/>
          <w:lang w:eastAsia="en-US"/>
        </w:rPr>
        <w:t>Стаття 55. Рішення Ради з процедурних питань</w:t>
      </w:r>
      <w:bookmarkEnd w:id="63"/>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Рада може прийняти рішення з процедурних питань (надалі – процедурне рішення), зазначених у цьому Регламенті, без підготовки у постійних комісіях та включення до порядку денного і таке, що не потребує окремого документа</w:t>
      </w:r>
      <w:r w:rsidRPr="008F2061">
        <w:rPr>
          <w:rFonts w:ascii="Times New Roman" w:hAnsi="Times New Roman" w:cs="Times New Roman"/>
          <w:sz w:val="24"/>
          <w:szCs w:val="24"/>
          <w:lang w:val="uk-UA"/>
        </w:rPr>
        <w:t>ль</w:t>
      </w:r>
      <w:r w:rsidRPr="008F2061">
        <w:rPr>
          <w:rFonts w:ascii="Times New Roman" w:hAnsi="Times New Roman" w:cs="Times New Roman"/>
          <w:sz w:val="24"/>
          <w:szCs w:val="24"/>
        </w:rPr>
        <w:t>ного оформлення.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Процедурне рішення приймається відразу після обговорення не менше 1/3 депутатів від загального складу Ради і заноситься до протоколу пленарного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Процедурними вважаються також питання щодо визначення способу розгляду питань на засіданні Ради, зокрема: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про встановлення часових обмежень для виступів і дискусії у цілому;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про надання додаткового часу для виступу;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 зміну черговості виступів;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 надання слова запрошеним на засідання;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про передачу питання на розгляд відповідної комісії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про терміновість питань порядку денного;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про визначення способу проведення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про форму бюлетеня для таємного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про перерахунок голосів;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про взяття інформації до відома;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11) про встановлення терміну відповіді на депутатський запит</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При виникненні сумніву, чи запропоноване до розгляду питання є процедурним, Рада приймає про це процедурне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4" w:name="_Toc447702735"/>
      <w:r w:rsidRPr="008F2061">
        <w:rPr>
          <w:rFonts w:ascii="Times New Roman" w:eastAsia="Calibri" w:hAnsi="Times New Roman"/>
          <w:bCs w:val="0"/>
          <w:sz w:val="24"/>
          <w:szCs w:val="24"/>
          <w:lang w:eastAsia="en-US"/>
        </w:rPr>
        <w:t>Стаття 56. Набрання чинності рішень Ради</w:t>
      </w:r>
      <w:bookmarkEnd w:id="64"/>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Рішення Ради нормативно-правового характеру та інші акти набирають чинності з дня їх офіційного оприлюднення, якщо Радою не встановлено інший термін введення цих рішень у дію. Рішення Ради оприлюднюються не пізніше як у 5-денний термін після їх прийняття</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xml:space="preserve"> на офіційному веб-сайті міської ради або в інший визначений спосіб.</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5" w:name="_Toc447702736"/>
      <w:r w:rsidRPr="008F2061">
        <w:rPr>
          <w:rFonts w:ascii="Times New Roman" w:eastAsia="Calibri" w:hAnsi="Times New Roman"/>
          <w:bCs w:val="0"/>
          <w:sz w:val="24"/>
          <w:szCs w:val="24"/>
          <w:lang w:eastAsia="en-US"/>
        </w:rPr>
        <w:t>Стаття 57. Порядок прийняття Радою рішень</w:t>
      </w:r>
      <w:bookmarkEnd w:id="6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Рішення Ради приймається відкритим поіменним голосуванням більшістю голосів від загального складу Ради, за винятком випадків, зазначених у цьому Регламенті.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 пропозицією головуючого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Ради приймається за основу у разі, коли Рада підтримує основні принципи, положення, критерії та структуру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однак має до нього пропозиції і зауваження. Після розгляду пропозицій і зауважень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приймається в цілому або вважається відхиленим, якщо в цілому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не отримав необхідної більшості голосів на підтримку.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Будь-який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або пропозиція, які не отримали необхідної більшості голосів на підтримку, вважаються відхиленими. Таке відхилення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заноситься до протоколу пленарного засідання. Відхилений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не може повторно розглядатись на даній сесії, за винятком випадків, коли рішення про повторний розгляд цього проекту підтримано двома третинами голосів депутатів від загального складу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Депутат, що був відсутній під час голосування, не може подати свій голос після завершення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5.</w:t>
      </w:r>
      <w:r w:rsidRPr="008F2061">
        <w:rPr>
          <w:rFonts w:ascii="Times New Roman" w:hAnsi="Times New Roman" w:cs="Times New Roman"/>
          <w:sz w:val="24"/>
          <w:szCs w:val="24"/>
        </w:rPr>
        <w:tab/>
        <w:t>Рішення Ради з будь-якого питання приймається після його обговорення. Рішення Ради може прийматися без обговорення на пленарному засіданні, якщо всі постійні комісії подали схвальні висновки.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Рада також може прийняти рішення про перенесення розгляду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на наступне пленарне засідання з необхідним доопрацюванням.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6" w:name="_Toc447702737"/>
      <w:r w:rsidRPr="008F2061">
        <w:rPr>
          <w:rFonts w:ascii="Times New Roman" w:eastAsia="Calibri" w:hAnsi="Times New Roman"/>
          <w:bCs w:val="0"/>
          <w:sz w:val="24"/>
          <w:szCs w:val="24"/>
          <w:lang w:eastAsia="en-US"/>
        </w:rPr>
        <w:t>Стаття 58. Таємне голосування</w:t>
      </w:r>
      <w:bookmarkEnd w:id="66"/>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Таємне голосування проводиться бюлетенями у випадках, передбачених законодавством України. При цьому депутат, що бере участь у голосуванні, відзначає у виданому йому бюлетені вибрані ним варіанти з тих, що ставляться на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Лічильна комісія встановлює і доводить до відома депутатів:</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час і місце проведення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порядок заповнення бюлетеня;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критерії визнання бюлетеня недійсним;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порядок організації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Бюлетені для таємного голосування з питань, що поставлені на голосування, виготовляє відділ забезпечення діяльності міської ради за формою, підготовленою лічильною комісією і затвердженою процедурним рішенням Ради у кількості, що дорівнює кількості депутатів, які беруть участь у голосуванні. Бюлетень повинен мати захист у вигляді підписів членів лічильної комісії на зворотному боці.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Перед початком таємного голосування лічильна комісія: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отримує від відділу забезпечення діяльності міської ради складений за алфавітом список всіх депутатів Ради та бюлетені для таємного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опломбовує скриньку для таємного голосування і забезпечує всі умови для повного дотримання таємниці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Після закінчення голосування лічильна комісія відкриває скриньку для таємного голосування і здійснює підрахунок голосів.</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Про результати таємного голосування лічильна комісія складає протокол, який підписують всі члени лічильної комісії. Голова комісії оголошує результати голосування. Протокол лічильної комісії затверджує Рада.</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7" w:name="_Toc447702738"/>
      <w:r w:rsidRPr="008F2061">
        <w:rPr>
          <w:rFonts w:ascii="Times New Roman" w:eastAsia="Calibri" w:hAnsi="Times New Roman"/>
          <w:bCs w:val="0"/>
          <w:sz w:val="24"/>
          <w:szCs w:val="24"/>
          <w:lang w:eastAsia="en-US"/>
        </w:rPr>
        <w:t>Стаття 59. Рішення персонального характеру</w:t>
      </w:r>
      <w:bookmarkEnd w:id="6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Обрання, призначення на посаду та звільнення з посади секретаря міської ради, прийняття рішення щодо дострокового припинення повноважень міського голови здійснюються таємним голосуванням.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Затвердження персонального складу колегіальних органів або внесення змін до їх складу здійснюються відкритим поіменним голосуванням.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8" w:name="_Toc447702739"/>
      <w:r w:rsidRPr="008F2061">
        <w:rPr>
          <w:rFonts w:ascii="Times New Roman" w:eastAsia="Calibri" w:hAnsi="Times New Roman"/>
          <w:bCs w:val="0"/>
          <w:sz w:val="24"/>
          <w:szCs w:val="24"/>
          <w:lang w:eastAsia="en-US"/>
        </w:rPr>
        <w:t>Стаття 60. Процедура обрання секретаря міської ради</w:t>
      </w:r>
      <w:bookmarkEnd w:id="68"/>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Секретар міської ради працює в Раді на постійній основі. Секретар міської ради обирається Радою з числа її депутатів на строк повноважень Ради за пропозицією міського голови. Пропозиція щодо кандидатури секретаря міської ради може вноситися на розгляд Ради не менш як половиною депутатів від загального складу Ради у разі, якщо:</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день проведення першої сесії міської ради, обраної на чергових виборах, не завершені вибори міського голови;</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Рада не підтримала кандидатуру на посаду секретаря міської ради, запропоновану міським головою;</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lastRenderedPageBreak/>
        <w:t>3)</w:t>
      </w:r>
      <w:r w:rsidRPr="008F2061">
        <w:rPr>
          <w:rFonts w:ascii="Times New Roman" w:hAnsi="Times New Roman" w:cs="Times New Roman"/>
          <w:sz w:val="24"/>
          <w:szCs w:val="24"/>
        </w:rPr>
        <w:tab/>
        <w:t>протягом тридцяти днів з дня відкриття першої сесії міської ради міський голова не вніс кандидатуру на посаду секретаря міської ради;</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на наступній черговій сесії після виникнення вакансії секретаря міської ради у зв’язку з достроковим припиненням його повноважень міський голова не вніс на розгляд Ради кандидатуру на посаду секретаря міської ради;</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посада секретаря міської ради стає вакантною під час вакантності посади міського голови у зв’язку з достроковим припиненням його повноважень.</w:t>
      </w:r>
    </w:p>
    <w:p w:rsidR="00D66E6A" w:rsidRPr="008F2061" w:rsidRDefault="00D66E6A" w:rsidP="00D66E6A">
      <w:pPr>
        <w:shd w:val="clear" w:color="auto" w:fill="FFFFFF"/>
        <w:tabs>
          <w:tab w:val="left" w:pos="246"/>
          <w:tab w:val="left" w:pos="74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У разі якщо Рада не підтримала кандидатуру, внесену на її розгляд не менш як половиною депутатів від загального складу Ради згідно з пунктом 2 цієї частини, наступну пропозицію щодо кандидатури секретаря міської ради вносить міський голова.</w:t>
      </w:r>
    </w:p>
    <w:p w:rsidR="00D66E6A" w:rsidRPr="008F2061" w:rsidRDefault="00D66E6A" w:rsidP="00D66E6A">
      <w:pPr>
        <w:shd w:val="clear" w:color="auto" w:fill="FFFFFF"/>
        <w:tabs>
          <w:tab w:val="left" w:pos="246"/>
          <w:tab w:val="left" w:pos="743"/>
          <w:tab w:val="left" w:pos="1134"/>
        </w:tabs>
        <w:spacing w:after="0" w:line="240" w:lineRule="auto"/>
        <w:ind w:firstLine="709"/>
        <w:jc w:val="both"/>
        <w:textAlignment w:val="baseline"/>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9" w:name="_Toc447702740"/>
      <w:r w:rsidRPr="008F2061">
        <w:rPr>
          <w:rFonts w:ascii="Times New Roman" w:eastAsia="Calibri" w:hAnsi="Times New Roman"/>
          <w:bCs w:val="0"/>
          <w:sz w:val="24"/>
          <w:szCs w:val="24"/>
          <w:lang w:eastAsia="en-US"/>
        </w:rPr>
        <w:t>Стаття 61. Процедура обрання голів постійних комісій</w:t>
      </w:r>
      <w:bookmarkEnd w:id="6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Кандидатури для обрання голів постійних комісій Ради вносяться міським головою з урахуванням пропозицій постійних комісій, депутатів, депутатських груп та фракцій.</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Кожному кандидату на посаду голови постійної комісії надається слово для виступу та відповідей на запитання.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 разі вибуття голови постійної комісії міський голова пропонує нову кандидатуру на цю посаду з врахуванням пропозиції відповідної постійної комісії.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0" w:name="_Toc447702741"/>
      <w:r w:rsidRPr="008F2061">
        <w:rPr>
          <w:rFonts w:ascii="Times New Roman" w:eastAsia="Calibri" w:hAnsi="Times New Roman"/>
          <w:bCs w:val="0"/>
          <w:sz w:val="24"/>
          <w:szCs w:val="24"/>
          <w:lang w:eastAsia="en-US"/>
        </w:rPr>
        <w:t>Стаття 62. Процедури відкликання голів постійних комісій</w:t>
      </w:r>
      <w:bookmarkEnd w:id="70"/>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Голова постійної комісії може бути в будь-який час відкликаний Радою.</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Пропозиції про відкликання голови постійної комісії Ради вносяться: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rPr>
        <w:t>)</w:t>
      </w:r>
      <w:r w:rsidRPr="008F2061">
        <w:rPr>
          <w:rFonts w:ascii="Times New Roman" w:hAnsi="Times New Roman" w:cs="Times New Roman"/>
          <w:sz w:val="24"/>
          <w:szCs w:val="24"/>
        </w:rPr>
        <w:tab/>
        <w:t>за рішенням відповідної постійної комісії Ради, прийнятим на її засіданні (без врахування голосу самого голови постійної комісії);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rPr>
        <w:t>)</w:t>
      </w:r>
      <w:r w:rsidRPr="008F2061">
        <w:rPr>
          <w:rFonts w:ascii="Times New Roman" w:hAnsi="Times New Roman" w:cs="Times New Roman"/>
          <w:sz w:val="24"/>
          <w:szCs w:val="24"/>
        </w:rPr>
        <w:tab/>
        <w:t>не менш як третиною депутатів від загального складу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Якщо питання про відкликання порушено за рішенням постійної комісії, Рада заслуховує доповідь з цього питання одного з членів комісії, визначеного нею.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Голова комісії має право на гарантований виступ до 15 хвилин при обговоренні подання про його відкликання.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Рішення Ради про відкликання голови постійної комісії повинне містити відомості про причини відкликання.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Якщо рішення про відкликання з посади голови постійної комісії не прийнято, наступного разу подання про відкликання може вноситися на голосування не раніше наступної сесії.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1" w:name="_Toc447702742"/>
      <w:r w:rsidRPr="008F2061">
        <w:rPr>
          <w:rFonts w:ascii="Times New Roman" w:eastAsia="Calibri" w:hAnsi="Times New Roman"/>
          <w:bCs w:val="0"/>
          <w:sz w:val="24"/>
          <w:szCs w:val="24"/>
          <w:lang w:eastAsia="en-US"/>
        </w:rPr>
        <w:t>Стаття 63. Процедури затвердження виконавчого комітету</w:t>
      </w:r>
      <w:bookmarkEnd w:id="71"/>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Кандидатури членів виконавчого комітету, заступників міського голови з питань діяльності виконавчих органів ради та керуючого справами виконавчого комітету вносить на розгляд Ради міський голова.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Внесені на розгляд Ради кандидатури заступників міського голови з питань діяльності виконавчих органів ради, керуючого справами виконавчого комітету та членів виконавчого комітету обговорюються у постійних комісіях, депутатських фракціях/групах, які готують щодо кандидатур мотивовані висновки.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Розгляд кандидатур до складу виконавчого комітету постійними комісіями Ради відбувається за участі цих кандидатур, до яких депутати можуть ставити запитання та отримувати необхідні відповіді.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Кандидати на посади заступників міського голови з питань діяльності виконавчих органів ради виступають на пленарному засіданні, відповідають на запитання і обговорюються на пленарному засіданні. Щодо інших кандидатів у члени виконавчого комітету, то їх персональні виступи на засіданнях Ради є обов’язковими, якщо цього вимагає хоча б одна з постійних комісій чи фракцій/груп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 xml:space="preserve">5. В обговоренні кандидатур на посади заступників міського голови з питань діяльності виконавчих органів ради, керуючого справами виконавчого комітету та членів виконавчого комітету можуть брати участь тільки депутати. </w:t>
      </w:r>
    </w:p>
    <w:p w:rsidR="00D66E6A" w:rsidRPr="008F2061" w:rsidRDefault="00D66E6A" w:rsidP="00D66E6A">
      <w:pPr>
        <w:tabs>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Постійні комісії, депутатські фракції/групи за потреби роблять доповіді на пленарних засіданнях щодо запропонованих кандидатур.</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7. Відповідно до Закону України «Про місцеве самоврядування в Україні» та Закону України «Про службу в органах місцевого самоврядування» Рада затверджує на посадах заступників міського голови з питань діяльності виконавчих органів ради та керуючого справами виконавчого комітету за поданням міського голови в контексті утворення виконавчого комітету міської ради або внесення змін до його складу. </w:t>
      </w:r>
    </w:p>
    <w:p w:rsidR="00D66E6A" w:rsidRPr="008F2061" w:rsidRDefault="00D66E6A" w:rsidP="00D66E6A">
      <w:pPr>
        <w:pStyle w:val="Iauiue"/>
        <w:tabs>
          <w:tab w:val="left" w:pos="743"/>
          <w:tab w:val="left" w:pos="1134"/>
        </w:tabs>
        <w:ind w:firstLine="709"/>
        <w:jc w:val="both"/>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2" w:name="_Toc442090817"/>
      <w:bookmarkStart w:id="73" w:name="_Toc447702743"/>
      <w:r w:rsidRPr="008F2061">
        <w:rPr>
          <w:rFonts w:ascii="Times New Roman" w:eastAsia="Calibri" w:hAnsi="Times New Roman"/>
          <w:bCs w:val="0"/>
          <w:sz w:val="24"/>
          <w:szCs w:val="24"/>
          <w:lang w:eastAsia="en-US"/>
        </w:rPr>
        <w:t xml:space="preserve">Стаття 64. </w:t>
      </w:r>
      <w:bookmarkStart w:id="74" w:name="_Toc442090818"/>
      <w:bookmarkStart w:id="75" w:name="_Toc447702744"/>
      <w:bookmarkEnd w:id="72"/>
      <w:bookmarkEnd w:id="73"/>
      <w:r w:rsidRPr="008F2061">
        <w:rPr>
          <w:rFonts w:ascii="Times New Roman" w:eastAsia="Calibri" w:hAnsi="Times New Roman"/>
          <w:bCs w:val="0"/>
          <w:sz w:val="24"/>
          <w:szCs w:val="24"/>
          <w:lang w:eastAsia="en-US"/>
        </w:rPr>
        <w:t>Розгляд і прийняття Радою регуляторних актів у сфері господарської діяльності</w:t>
      </w:r>
      <w:bookmarkEnd w:id="74"/>
      <w:bookmarkEnd w:id="7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Підготовка регуляторних актів здійснюється відповідно до вимог Закону України «Про засади державної регуляторної політики у сфері господарської діяльності».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Відповідальна постійна комісія з питань реалізації державної регуляторної політики визначається рішенням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 xml:space="preserve">кти рішень Ради і виконавчого комітету, розпоряджень міського голови, що стосуються регуляторної політики Ради, візуються начальником </w:t>
      </w:r>
      <w:r w:rsidRPr="008F2061">
        <w:rPr>
          <w:rFonts w:ascii="Times New Roman" w:hAnsi="Times New Roman" w:cs="Times New Roman"/>
          <w:sz w:val="24"/>
          <w:szCs w:val="24"/>
          <w:lang w:val="uk-UA"/>
        </w:rPr>
        <w:t>відділу економічного розвитку, промисловості, інфрастуркти та торгівлі</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6" w:name="_Toc442090819"/>
      <w:bookmarkStart w:id="77" w:name="_Toc447702745"/>
      <w:r w:rsidRPr="008F2061">
        <w:rPr>
          <w:rFonts w:ascii="Times New Roman" w:eastAsia="Calibri" w:hAnsi="Times New Roman"/>
          <w:bCs w:val="0"/>
          <w:sz w:val="24"/>
          <w:szCs w:val="24"/>
          <w:lang w:eastAsia="en-US"/>
        </w:rPr>
        <w:t>Стаття 65. Дотримання дисципліни та норм етики депутатами на пленарному засіданні</w:t>
      </w:r>
      <w:bookmarkEnd w:id="76"/>
      <w:bookmarkEnd w:id="7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засіданні Ради промовець не повинен вживати образливі висловлювання, жести,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промовець виступає без дозволу головуючого на засіданні, мікрофон може бути відключений без попередження.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Якщо депутат вважає, що промовець або головуючий на засіданні неправильно тлумачать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відразу або у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 xml:space="preserve">Якщо подібна інформація, на думку депутата, є у поширених через </w:t>
      </w:r>
      <w:r w:rsidRPr="008F2061">
        <w:rPr>
          <w:rFonts w:ascii="Times New Roman" w:hAnsi="Times New Roman" w:cs="Times New Roman"/>
          <w:sz w:val="24"/>
          <w:szCs w:val="24"/>
          <w:lang w:val="uk-UA"/>
        </w:rPr>
        <w:t xml:space="preserve">відділ </w:t>
      </w:r>
      <w:r w:rsidRPr="008F2061">
        <w:rPr>
          <w:rFonts w:ascii="Times New Roman" w:hAnsi="Times New Roman" w:cs="Times New Roman"/>
          <w:sz w:val="24"/>
          <w:szCs w:val="24"/>
        </w:rPr>
        <w:t xml:space="preserve"> забезпечення діяльності міської ради інформаційних матеріалах, то головуючий на засіданні надає депутату слово на початку або у кінці засідання за його зверненням.</w:t>
      </w:r>
    </w:p>
    <w:p w:rsidR="00D66E6A"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F7731F"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8" w:name="_Toc442090820"/>
      <w:bookmarkStart w:id="79" w:name="_Toc447702746"/>
      <w:r w:rsidRPr="008F2061">
        <w:rPr>
          <w:rFonts w:ascii="Times New Roman" w:eastAsia="Calibri" w:hAnsi="Times New Roman"/>
          <w:bCs w:val="0"/>
          <w:sz w:val="24"/>
          <w:szCs w:val="24"/>
          <w:lang w:eastAsia="en-US"/>
        </w:rPr>
        <w:t>Стаття 66. Дотримання дисципліни та норм етики присутніми на пленарному засіданні Ради</w:t>
      </w:r>
      <w:bookmarkEnd w:id="78"/>
      <w:bookmarkEnd w:id="7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Під час засідання Ради особи, присутні на пленарному засіданні, не повинні заважати промовцям і слухачам діями, які перешкоджають викладенню або сприйманню виступу (вигуками, оплесками, жестами, вставанням тощо).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lastRenderedPageBreak/>
        <w:t>2.</w:t>
      </w:r>
      <w:r w:rsidRPr="008F2061">
        <w:rPr>
          <w:rFonts w:ascii="Times New Roman" w:hAnsi="Times New Roman" w:cs="Times New Roman"/>
          <w:sz w:val="24"/>
          <w:szCs w:val="24"/>
        </w:rPr>
        <w:tab/>
        <w:t>Якщо присутня на пленарному засіданні особа своєю поведінкою заважає проведенню засідання Ради, головуючий на засіданні попереджає її персонально і закликає до порядку. Після повторного попередження протягом дня процедурним рішенням Рада може запропонувати цій особі залишити зал до кінця засідання. Якщо особа відмовляється залишити зал, головуючий на засіданні оголошує перерву в засіданні і звертається в органи правопорядку.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3. Присутнім на пленарному засіданні особам дозволяється проведення фото та відео фіксації за умови, якщо вона своєю поведінкою не заважає проведенню засідання Ради. У разі порушення цього пункту, головуючий засідання має право вимагати припинення фото і відео фіксації та оголошення перерви у роботі засідання Ради до часу усунення порушень.</w:t>
      </w:r>
    </w:p>
    <w:p w:rsidR="00D66E6A" w:rsidRPr="008F2061" w:rsidRDefault="00D66E6A" w:rsidP="00D66E6A">
      <w:pPr>
        <w:spacing w:after="0" w:line="240" w:lineRule="auto"/>
        <w:rPr>
          <w:rFonts w:ascii="Times New Roman" w:eastAsia="Calibri"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0" w:name="_Toc442090821"/>
      <w:bookmarkStart w:id="81" w:name="_Toc447702747"/>
      <w:r w:rsidRPr="008F2061">
        <w:rPr>
          <w:rFonts w:ascii="Times New Roman" w:eastAsia="Calibri" w:hAnsi="Times New Roman"/>
          <w:bCs w:val="0"/>
          <w:sz w:val="24"/>
          <w:szCs w:val="24"/>
          <w:lang w:eastAsia="en-US"/>
        </w:rPr>
        <w:t>Стаття 67. Запобігання корупції</w:t>
      </w:r>
      <w:bookmarkEnd w:id="80"/>
      <w:bookmarkEnd w:id="8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 xml:space="preserve">1. Відносини, що виникають у сфері запобігання корупції, регулюються Конституцією </w:t>
      </w:r>
      <w:r w:rsidRPr="008F2061">
        <w:rPr>
          <w:rFonts w:ascii="Times New Roman" w:hAnsi="Times New Roman" w:cs="Times New Roman"/>
          <w:sz w:val="24"/>
          <w:szCs w:val="24"/>
        </w:rPr>
        <w:t>України, міжнародними договорами, згоду на обов’язковість яких надано Верховною Радою України, Законом України «Про запобігання корупції», Законом України «Про місцеве самоврядування в Україні», а також прийнятими на їх виконання іншими нормативно-правовими актами.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2" w:name="_Toc442090822"/>
      <w:bookmarkStart w:id="83" w:name="_Toc447702748"/>
      <w:r w:rsidRPr="008F2061">
        <w:rPr>
          <w:rFonts w:ascii="Times New Roman" w:eastAsia="Calibri" w:hAnsi="Times New Roman"/>
          <w:bCs w:val="0"/>
          <w:sz w:val="24"/>
          <w:szCs w:val="24"/>
          <w:lang w:eastAsia="en-US"/>
        </w:rPr>
        <w:t xml:space="preserve">Стаття 68. </w:t>
      </w:r>
      <w:bookmarkStart w:id="84" w:name="_Toc442090823"/>
      <w:bookmarkStart w:id="85" w:name="_Toc447702749"/>
      <w:bookmarkEnd w:id="82"/>
      <w:bookmarkEnd w:id="83"/>
      <w:r w:rsidRPr="008F2061">
        <w:rPr>
          <w:rFonts w:ascii="Times New Roman" w:eastAsia="Calibri" w:hAnsi="Times New Roman"/>
          <w:bCs w:val="0"/>
          <w:sz w:val="24"/>
          <w:szCs w:val="24"/>
          <w:lang w:eastAsia="en-US"/>
        </w:rPr>
        <w:t>Протокол засідання Ради</w:t>
      </w:r>
      <w:bookmarkEnd w:id="84"/>
      <w:bookmarkEnd w:id="8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Засідання Ради протоколюються. Ведення протоколу засідань </w:t>
      </w:r>
      <w:r w:rsidRPr="008F2061">
        <w:rPr>
          <w:rFonts w:ascii="Times New Roman" w:hAnsi="Times New Roman" w:cs="Times New Roman"/>
          <w:sz w:val="24"/>
          <w:szCs w:val="24"/>
          <w:lang w:val="uk-UA"/>
        </w:rPr>
        <w:t>та його</w:t>
      </w:r>
      <w:r w:rsidRPr="008F2061">
        <w:rPr>
          <w:rFonts w:ascii="Times New Roman" w:hAnsi="Times New Roman" w:cs="Times New Roman"/>
          <w:sz w:val="24"/>
          <w:szCs w:val="24"/>
        </w:rPr>
        <w:t xml:space="preserve"> </w:t>
      </w:r>
      <w:r w:rsidRPr="008F2061">
        <w:rPr>
          <w:rFonts w:ascii="Times New Roman" w:hAnsi="Times New Roman" w:cs="Times New Roman"/>
          <w:sz w:val="24"/>
          <w:szCs w:val="24"/>
          <w:lang w:val="uk-UA"/>
        </w:rPr>
        <w:t>о</w:t>
      </w:r>
      <w:r w:rsidRPr="008F2061">
        <w:rPr>
          <w:rFonts w:ascii="Times New Roman" w:hAnsi="Times New Roman" w:cs="Times New Roman"/>
          <w:sz w:val="24"/>
          <w:szCs w:val="24"/>
        </w:rPr>
        <w:t xml:space="preserve">формлення здійснює </w:t>
      </w:r>
      <w:r w:rsidRPr="008F2061">
        <w:rPr>
          <w:rFonts w:ascii="Times New Roman" w:hAnsi="Times New Roman" w:cs="Times New Roman"/>
          <w:sz w:val="24"/>
          <w:szCs w:val="24"/>
          <w:lang w:val="uk-UA"/>
        </w:rPr>
        <w:t>відповідальний працівник відділу забезпечення діяльності міської ради. Протокол засідання Ради підписує головуючий на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lang w:val="uk-UA"/>
        </w:rPr>
        <w:tab/>
        <w:t>У протоколі засідання Ради зазначаються: дата, час і місце проведення засідання, кількість обраних та присутніх на засіданні депутатів, внесені на розгляд питання порядку денного, прізвища головуючого на засіданні і промовців; всі внесені на голосування питання і пропозиції, спосіб їх вирішення; результати голосування і прийняті рішення.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До протоколу засідання Ради додатково включаються: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дані про присутніх на засіданні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список депутатів, про яких відомо, що вони були відсутні на засіданні з поважних причин;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результати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тексти невиголошених виступів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окремі думки депутатів, депутатських груп та фракцій щодо прийнятих Радою рішень;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прийняті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рішення з яких не прийняті.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Протоколи сесій Ради є відкритими та оприлюднюються і надаються на запит відповідно до Закону України «Про доступ до публічної інформації».</w:t>
      </w:r>
    </w:p>
    <w:p w:rsidR="00D66E6A" w:rsidRPr="008F2061" w:rsidRDefault="00D66E6A" w:rsidP="00D66E6A">
      <w:pPr>
        <w:spacing w:after="0" w:line="240" w:lineRule="auto"/>
        <w:rPr>
          <w:rFonts w:ascii="Times New Roman" w:eastAsia="Calibri"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6" w:name="_Toc442090824"/>
      <w:bookmarkStart w:id="87" w:name="_Toc447702750"/>
      <w:r w:rsidRPr="008F2061">
        <w:rPr>
          <w:rFonts w:ascii="Times New Roman" w:eastAsia="Calibri" w:hAnsi="Times New Roman"/>
          <w:bCs w:val="0"/>
          <w:sz w:val="24"/>
          <w:szCs w:val="24"/>
          <w:lang w:eastAsia="en-US"/>
        </w:rPr>
        <w:t>Стаття 69. Запис засідання</w:t>
      </w:r>
      <w:bookmarkEnd w:id="86"/>
      <w:bookmarkEnd w:id="8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Засідання Ради записуються у повному обсязі на електронний носій інформації.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 процедурним рішенням Ради, запис окремих засідань може розшифровуватись та друкуватись на папері як додаток до протоколу засідання.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8" w:name="_Toc442090825"/>
      <w:bookmarkStart w:id="89" w:name="_Toc447702751"/>
      <w:r w:rsidRPr="008F2061">
        <w:rPr>
          <w:rFonts w:ascii="Times New Roman" w:eastAsia="Calibri" w:hAnsi="Times New Roman"/>
          <w:bCs w:val="0"/>
          <w:sz w:val="24"/>
          <w:szCs w:val="24"/>
          <w:lang w:eastAsia="en-US"/>
        </w:rPr>
        <w:t>Стаття 70. Зберігання протоколів та записів</w:t>
      </w:r>
      <w:bookmarkEnd w:id="88"/>
      <w:bookmarkEnd w:id="89"/>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Запис і протокол засідання Ради є офіційними документами, що підтверджують процес обговорення та прийняття рішення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Секретар міської ради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осбі, яким це право надано у встановленому порядку</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w:t>
      </w:r>
      <w:r w:rsidRPr="008F2061">
        <w:rPr>
          <w:rFonts w:ascii="Times New Roman" w:hAnsi="Times New Roman" w:cs="Times New Roman"/>
          <w:sz w:val="24"/>
          <w:szCs w:val="24"/>
        </w:rPr>
        <w:tab/>
        <w:t>Протокол закритого засідання зберігається у порядку, встановленому для документів з обмеженим доступом.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Запис засідання зберігається </w:t>
      </w:r>
      <w:r w:rsidRPr="008F2061">
        <w:rPr>
          <w:rFonts w:ascii="Times New Roman" w:hAnsi="Times New Roman" w:cs="Times New Roman"/>
          <w:sz w:val="24"/>
          <w:szCs w:val="24"/>
          <w:lang w:val="uk-UA"/>
        </w:rPr>
        <w:t>у відділі</w:t>
      </w:r>
      <w:r w:rsidRPr="008F2061">
        <w:rPr>
          <w:rFonts w:ascii="Times New Roman" w:hAnsi="Times New Roman" w:cs="Times New Roman"/>
          <w:sz w:val="24"/>
          <w:szCs w:val="24"/>
        </w:rPr>
        <w:t xml:space="preserve"> забезпечення діяльності міської ради в порядку, встановленому для протоколів.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 xml:space="preserve">Депутати забезпечуються витягами з протоколу чи копіями уривків запису за їх особистими заявами.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Записи та протоколи засідань Ради надаються депутатам Ради для ознайомлення за їх зверненням.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7.</w:t>
      </w:r>
      <w:r w:rsidRPr="008F2061">
        <w:rPr>
          <w:rFonts w:ascii="Times New Roman" w:hAnsi="Times New Roman" w:cs="Times New Roman"/>
          <w:sz w:val="24"/>
          <w:szCs w:val="24"/>
        </w:rPr>
        <w:tab/>
        <w:t>Матеріали засідання надаються для ознайомлення за дорученням секретаря міської ради відповідно до вимог законодавства України «Про доступ до публічної інформації».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8. Відеотрансляція засідань Ради шляхом проведення у сесійній залі ( дистанційні засідання) повинні зберігатися на електронних носіях або інтернет-ресурсах часом не менше каденції кожного скликання.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0" w:name="_Toc442090826"/>
      <w:bookmarkStart w:id="91" w:name="_Toc447702752"/>
      <w:r w:rsidRPr="008F2061">
        <w:rPr>
          <w:rFonts w:ascii="Times New Roman" w:eastAsia="Calibri" w:hAnsi="Times New Roman"/>
          <w:bCs w:val="0"/>
          <w:sz w:val="24"/>
          <w:szCs w:val="24"/>
          <w:lang w:eastAsia="en-US"/>
        </w:rPr>
        <w:t>Стаття 71. Плани роботи міської ради</w:t>
      </w:r>
      <w:bookmarkEnd w:id="90"/>
      <w:bookmarkEnd w:id="91"/>
      <w:r w:rsidRPr="008F2061">
        <w:rPr>
          <w:rFonts w:ascii="Times New Roman" w:eastAsia="Calibri" w:hAnsi="Times New Roman"/>
          <w:bCs w:val="0"/>
          <w:sz w:val="24"/>
          <w:szCs w:val="24"/>
          <w:lang w:eastAsia="en-US"/>
        </w:rPr>
        <w:t xml:space="preserve">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 xml:space="preserve">Діяльність міської </w:t>
      </w:r>
      <w:r w:rsidRPr="008F2061">
        <w:rPr>
          <w:rFonts w:ascii="Times New Roman" w:hAnsi="Times New Roman" w:cs="Times New Roman"/>
          <w:sz w:val="24"/>
          <w:szCs w:val="24"/>
        </w:rPr>
        <w:t>p</w:t>
      </w:r>
      <w:r w:rsidRPr="008F2061">
        <w:rPr>
          <w:rFonts w:ascii="Times New Roman" w:hAnsi="Times New Roman" w:cs="Times New Roman"/>
          <w:sz w:val="24"/>
          <w:szCs w:val="24"/>
          <w:lang w:val="uk-UA"/>
        </w:rPr>
        <w:t>ади здійснюється відповідно до планів роботи: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 </w:t>
      </w:r>
      <w:r w:rsidRPr="008F2061">
        <w:rPr>
          <w:rFonts w:ascii="Times New Roman" w:hAnsi="Times New Roman" w:cs="Times New Roman"/>
          <w:sz w:val="24"/>
          <w:szCs w:val="24"/>
          <w:lang w:val="uk-UA"/>
        </w:rPr>
        <w:t>річного</w:t>
      </w:r>
      <w:r w:rsidRPr="008F2061">
        <w:rPr>
          <w:rFonts w:ascii="Times New Roman" w:hAnsi="Times New Roman" w:cs="Times New Roman"/>
          <w:sz w:val="24"/>
          <w:szCs w:val="24"/>
        </w:rPr>
        <w:t>, затверджен</w:t>
      </w:r>
      <w:r w:rsidRPr="008F2061">
        <w:rPr>
          <w:rFonts w:ascii="Times New Roman" w:hAnsi="Times New Roman" w:cs="Times New Roman"/>
          <w:sz w:val="24"/>
          <w:szCs w:val="24"/>
          <w:lang w:val="uk-UA"/>
        </w:rPr>
        <w:t>ого</w:t>
      </w:r>
      <w:r w:rsidRPr="008F2061">
        <w:rPr>
          <w:rFonts w:ascii="Times New Roman" w:hAnsi="Times New Roman" w:cs="Times New Roman"/>
          <w:sz w:val="24"/>
          <w:szCs w:val="24"/>
        </w:rPr>
        <w:t xml:space="preserve">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місячних, затверджених міським головою.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Проект плану розробляється </w:t>
      </w:r>
      <w:r w:rsidRPr="008F2061">
        <w:rPr>
          <w:rFonts w:ascii="Times New Roman" w:hAnsi="Times New Roman" w:cs="Times New Roman"/>
          <w:sz w:val="24"/>
          <w:szCs w:val="24"/>
          <w:lang w:val="uk-UA"/>
        </w:rPr>
        <w:t>відділом</w:t>
      </w:r>
      <w:r w:rsidRPr="008F2061">
        <w:rPr>
          <w:rFonts w:ascii="Times New Roman" w:hAnsi="Times New Roman" w:cs="Times New Roman"/>
          <w:sz w:val="24"/>
          <w:szCs w:val="24"/>
        </w:rPr>
        <w:t xml:space="preserve"> забезпечення діяльності міської ради за пропозиціями заступників міського голови з питань діяльності виконавчих органів ради, керуючого справами виконавчого комітету, керівників виконавчих органів міської pади, голів постійних комісій, голови Молодіжного Парламенту, депутатських груп та фракцій. Пропозиції подаються </w:t>
      </w:r>
      <w:r w:rsidRPr="008F2061">
        <w:rPr>
          <w:rFonts w:ascii="Times New Roman" w:hAnsi="Times New Roman" w:cs="Times New Roman"/>
          <w:sz w:val="24"/>
          <w:szCs w:val="24"/>
          <w:lang w:val="uk-UA"/>
        </w:rPr>
        <w:t xml:space="preserve">до відділу </w:t>
      </w:r>
      <w:r w:rsidRPr="008F2061">
        <w:rPr>
          <w:rFonts w:ascii="Times New Roman" w:hAnsi="Times New Roman" w:cs="Times New Roman"/>
          <w:sz w:val="24"/>
          <w:szCs w:val="24"/>
        </w:rPr>
        <w:t>забезпечення діяльності міської ради</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3</w:t>
      </w:r>
      <w:r w:rsidRPr="008F2061">
        <w:rPr>
          <w:rFonts w:ascii="Times New Roman" w:hAnsi="Times New Roman" w:cs="Times New Roman"/>
          <w:sz w:val="24"/>
          <w:szCs w:val="24"/>
        </w:rPr>
        <w:t>.</w:t>
      </w:r>
      <w:r w:rsidRPr="008F2061">
        <w:rPr>
          <w:rFonts w:ascii="Times New Roman" w:hAnsi="Times New Roman" w:cs="Times New Roman"/>
          <w:sz w:val="24"/>
          <w:szCs w:val="24"/>
        </w:rPr>
        <w:tab/>
        <w:t>План роботи міської pади в десятиденний строк після затвердження доводиться до всіх виконавчих органів, постійних комісій Ради. Організація виконання плану покладається на заступників міського голови з питань діяльності виконавчих органів ради, керуючого справами виконавчого комітету, секpетаpя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4</w:t>
      </w:r>
      <w:r w:rsidRPr="008F2061">
        <w:rPr>
          <w:rFonts w:ascii="Times New Roman" w:hAnsi="Times New Roman" w:cs="Times New Roman"/>
          <w:sz w:val="24"/>
          <w:szCs w:val="24"/>
        </w:rPr>
        <w:t>.</w:t>
      </w:r>
      <w:r w:rsidRPr="008F2061">
        <w:rPr>
          <w:rFonts w:ascii="Times New Roman" w:hAnsi="Times New Roman" w:cs="Times New Roman"/>
          <w:sz w:val="24"/>
          <w:szCs w:val="24"/>
          <w:lang w:val="uk-UA"/>
        </w:rPr>
        <w:t xml:space="preserve"> П</w:t>
      </w:r>
      <w:r w:rsidRPr="008F2061">
        <w:rPr>
          <w:rFonts w:ascii="Times New Roman" w:hAnsi="Times New Roman" w:cs="Times New Roman"/>
          <w:sz w:val="24"/>
          <w:szCs w:val="24"/>
        </w:rPr>
        <w:t>лан роботи міської pади є основою для складання поточних (місячних) планів роботи міської pади та її виконавчих органів, постійних комісій.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5</w:t>
      </w:r>
      <w:r w:rsidRPr="008F2061">
        <w:rPr>
          <w:rFonts w:ascii="Times New Roman" w:hAnsi="Times New Roman" w:cs="Times New Roman"/>
          <w:sz w:val="24"/>
          <w:szCs w:val="24"/>
        </w:rPr>
        <w:t>.</w:t>
      </w:r>
      <w:r w:rsidRPr="008F2061">
        <w:rPr>
          <w:rFonts w:ascii="Times New Roman" w:hAnsi="Times New Roman" w:cs="Times New Roman"/>
          <w:sz w:val="24"/>
          <w:szCs w:val="24"/>
        </w:rPr>
        <w:tab/>
        <w:t xml:space="preserve">Керівники виконавчих органів міської pади до 25 числа кожного місяця подають свої пропозиції до плану роботи на наступний місяць </w:t>
      </w:r>
      <w:r w:rsidRPr="008F2061">
        <w:rPr>
          <w:rFonts w:ascii="Times New Roman" w:hAnsi="Times New Roman" w:cs="Times New Roman"/>
          <w:sz w:val="24"/>
          <w:szCs w:val="24"/>
          <w:lang w:val="uk-UA"/>
        </w:rPr>
        <w:t>до відділу</w:t>
      </w:r>
      <w:r w:rsidRPr="008F2061">
        <w:rPr>
          <w:rFonts w:ascii="Times New Roman" w:hAnsi="Times New Roman" w:cs="Times New Roman"/>
          <w:sz w:val="24"/>
          <w:szCs w:val="24"/>
        </w:rPr>
        <w:t xml:space="preserve">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6</w:t>
      </w:r>
      <w:r w:rsidRPr="008F2061">
        <w:rPr>
          <w:rFonts w:ascii="Times New Roman" w:hAnsi="Times New Roman" w:cs="Times New Roman"/>
          <w:sz w:val="24"/>
          <w:szCs w:val="24"/>
        </w:rPr>
        <w:t>.</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Відділ</w:t>
      </w:r>
      <w:r w:rsidRPr="008F2061">
        <w:rPr>
          <w:rFonts w:ascii="Times New Roman" w:hAnsi="Times New Roman" w:cs="Times New Roman"/>
          <w:sz w:val="24"/>
          <w:szCs w:val="24"/>
        </w:rPr>
        <w:t xml:space="preserve"> забезпечення діяльності міської ради згідно з поданими пропозиціями розробляє план роботи міської pади на місяць, узгоджує його з секpетаpем міської ради і вносить на затвердження міському голові.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7</w:t>
      </w:r>
      <w:r w:rsidRPr="008F2061">
        <w:rPr>
          <w:rFonts w:ascii="Times New Roman" w:hAnsi="Times New Roman" w:cs="Times New Roman"/>
          <w:sz w:val="24"/>
          <w:szCs w:val="24"/>
        </w:rPr>
        <w:t>.</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Контроль за виконанням планів здійснює сек</w:t>
      </w:r>
      <w:r w:rsidRPr="008F2061">
        <w:rPr>
          <w:rFonts w:ascii="Times New Roman" w:hAnsi="Times New Roman" w:cs="Times New Roman"/>
          <w:sz w:val="24"/>
          <w:szCs w:val="24"/>
        </w:rPr>
        <w:t>p</w:t>
      </w:r>
      <w:r w:rsidRPr="008F2061">
        <w:rPr>
          <w:rFonts w:ascii="Times New Roman" w:hAnsi="Times New Roman" w:cs="Times New Roman"/>
          <w:sz w:val="24"/>
          <w:szCs w:val="24"/>
          <w:lang w:val="uk-UA"/>
        </w:rPr>
        <w:t>ета</w:t>
      </w:r>
      <w:r w:rsidRPr="008F2061">
        <w:rPr>
          <w:rFonts w:ascii="Times New Roman" w:hAnsi="Times New Roman" w:cs="Times New Roman"/>
          <w:sz w:val="24"/>
          <w:szCs w:val="24"/>
        </w:rPr>
        <w:t>p</w:t>
      </w:r>
      <w:r w:rsidRPr="008F2061">
        <w:rPr>
          <w:rFonts w:ascii="Times New Roman" w:hAnsi="Times New Roman" w:cs="Times New Roman"/>
          <w:sz w:val="24"/>
          <w:szCs w:val="24"/>
          <w:lang w:val="uk-UA"/>
        </w:rPr>
        <w:t xml:space="preserve"> міської ради, періодично аналізує їх виконання і інформує міського голову та міську раду про виконання</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2" w:name="_Toc442090834"/>
      <w:bookmarkStart w:id="93" w:name="_Toc447702760"/>
      <w:r w:rsidRPr="008F2061">
        <w:rPr>
          <w:rFonts w:ascii="Times New Roman" w:eastAsia="Calibri" w:hAnsi="Times New Roman"/>
          <w:bCs w:val="0"/>
          <w:sz w:val="24"/>
          <w:szCs w:val="24"/>
          <w:lang w:eastAsia="en-US"/>
        </w:rPr>
        <w:t>Стаття 72. Організація роботи з документами</w:t>
      </w:r>
      <w:bookmarkEnd w:id="92"/>
      <w:bookmarkEnd w:id="9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Організація роботи з документами у міській раді здійснюється відповідно до Інструкції з діловодства.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Організація роботи з електронними документами у міській раді здійснюється відповідно до Порядку електронного документообігу в Знам’янській міській раді і її виконавчих органах.</w:t>
      </w: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4" w:name="_Toc442090835"/>
      <w:bookmarkStart w:id="95" w:name="_Toc447702761"/>
      <w:r w:rsidRPr="008F2061">
        <w:rPr>
          <w:rFonts w:ascii="Times New Roman" w:eastAsia="Calibri" w:hAnsi="Times New Roman"/>
          <w:bCs w:val="0"/>
          <w:sz w:val="24"/>
          <w:szCs w:val="24"/>
          <w:lang w:eastAsia="en-US"/>
        </w:rPr>
        <w:t>Стаття 73. Відповідальність за організацію виконання документів</w:t>
      </w:r>
      <w:bookmarkEnd w:id="94"/>
      <w:bookmarkEnd w:id="9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Відповідальність за організацію виконання документів несуть міський голова, заступники міського голови з питань діяльності виконавчих органів ради, секретар міської ради, керуючий справами виконавчого комітету відповідно до розподілу обов’язків, керівники виконавчих органів.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2.</w:t>
      </w:r>
      <w:r w:rsidRPr="008F2061">
        <w:rPr>
          <w:rFonts w:ascii="Times New Roman" w:hAnsi="Times New Roman" w:cs="Times New Roman"/>
          <w:sz w:val="24"/>
          <w:szCs w:val="24"/>
          <w:lang w:val="uk-UA"/>
        </w:rPr>
        <w:tab/>
        <w:t>Контроль за термінами виконання рішень міської ради здійснює відділ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Контролю підлягають документи, в яких встановлені конкретні завдання, терміни виконання.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4</w:t>
      </w:r>
      <w:r w:rsidRPr="008F2061">
        <w:rPr>
          <w:rFonts w:ascii="Times New Roman" w:hAnsi="Times New Roman" w:cs="Times New Roman"/>
          <w:sz w:val="24"/>
          <w:szCs w:val="24"/>
        </w:rPr>
        <w:t>.</w:t>
      </w:r>
      <w:r w:rsidRPr="008F2061">
        <w:rPr>
          <w:rFonts w:ascii="Times New Roman" w:hAnsi="Times New Roman" w:cs="Times New Roman"/>
          <w:sz w:val="24"/>
          <w:szCs w:val="24"/>
        </w:rPr>
        <w:tab/>
        <w:t>Обов’язковому контролю підлягає виконання законів України, Указів і розпоряджень Президента України, постанов і розпоряджень Кабінету Міністрів України, актів органів виконавчої влади вищого рівня, доручень Президента України і Кабінету Міністрів України, розпоряджень міського голови, запитів і звернень депутатів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6" w:name="_Toc442090836"/>
      <w:bookmarkStart w:id="97" w:name="_Toc447702762"/>
      <w:r w:rsidRPr="008F2061">
        <w:rPr>
          <w:rFonts w:ascii="Times New Roman" w:eastAsia="Calibri" w:hAnsi="Times New Roman"/>
          <w:bCs w:val="0"/>
          <w:sz w:val="24"/>
          <w:szCs w:val="24"/>
          <w:lang w:eastAsia="en-US"/>
        </w:rPr>
        <w:t xml:space="preserve">Стаття 74. </w:t>
      </w:r>
      <w:bookmarkStart w:id="98" w:name="_Toc442090837"/>
      <w:bookmarkStart w:id="99" w:name="_Toc447702763"/>
      <w:bookmarkEnd w:id="96"/>
      <w:bookmarkEnd w:id="97"/>
      <w:r w:rsidRPr="008F2061">
        <w:rPr>
          <w:rFonts w:ascii="Times New Roman" w:eastAsia="Calibri" w:hAnsi="Times New Roman"/>
          <w:bCs w:val="0"/>
          <w:sz w:val="24"/>
          <w:szCs w:val="24"/>
          <w:lang w:eastAsia="en-US"/>
        </w:rPr>
        <w:t>Організація контролю за виконанням рішень, документів міської ради та критичних зауважень і пропозицій, висловлених депутатами на сесії</w:t>
      </w:r>
      <w:bookmarkEnd w:id="98"/>
      <w:bookmarkEnd w:id="99"/>
      <w:r w:rsidRPr="008F2061">
        <w:rPr>
          <w:rFonts w:ascii="Times New Roman" w:eastAsia="Calibri" w:hAnsi="Times New Roman"/>
          <w:bCs w:val="0"/>
          <w:sz w:val="24"/>
          <w:szCs w:val="24"/>
          <w:lang w:eastAsia="en-US"/>
        </w:rPr>
        <w:t xml:space="preserve">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Усі документи, що надходять до міської ради (заяви, звернення, доручення тощо), рішення міської ради, розпорядження міського голови підлягають контролю відповідно до вимог Інструкції з діловодства.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Рішення міської ради ставляться на контроль виконання відповідно до зазначеного у відповідному пункті документа.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Посадова особа, відповідальна за організацію виконання, у п’ятиденний строк розробляє план організаційних заходів по виконанню прийнятого рішення (для рішень міської ради обов’язкове погодження їх з профільною постійною комісією), і подає на затвердження міському голові.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Заступники міського голови з питань діяльності виконавчих органів ради, секретар міської ради, керуючий справами виконавчого комітету в шестиденний термін розробляють план заходів по реалізації критичних зауважень і пропозицій, висловлених депутатами на сесії, який подається на затвердження міському голові.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Контроль за своєчасним виконанням документа здійснює посадова особа, якій це доручено керівником міської ради при написанні резолюції чи при затвердженні документа, зазначено в рішенні міської ради, розпорядженні міського голови.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 xml:space="preserve">Контроль за своєчасним </w:t>
      </w:r>
      <w:r w:rsidRPr="008F2061">
        <w:rPr>
          <w:rFonts w:ascii="Times New Roman" w:hAnsi="Times New Roman" w:cs="Times New Roman"/>
          <w:sz w:val="24"/>
          <w:szCs w:val="24"/>
          <w:lang w:val="uk-UA"/>
        </w:rPr>
        <w:t>наданням</w:t>
      </w:r>
      <w:r w:rsidRPr="008F2061">
        <w:rPr>
          <w:rFonts w:ascii="Times New Roman" w:hAnsi="Times New Roman" w:cs="Times New Roman"/>
          <w:sz w:val="24"/>
          <w:szCs w:val="24"/>
        </w:rPr>
        <w:t xml:space="preserve"> відповідей на запити, які направлені на підприємства, в установи та організації, фізичним особам здійснює виконавець цих запитів.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7.</w:t>
      </w:r>
      <w:r w:rsidRPr="008F2061">
        <w:rPr>
          <w:rFonts w:ascii="Times New Roman" w:hAnsi="Times New Roman" w:cs="Times New Roman"/>
          <w:sz w:val="24"/>
          <w:szCs w:val="24"/>
        </w:rPr>
        <w:tab/>
        <w:t>Посадові особи, які відповідають за виконання документів</w:t>
      </w:r>
      <w:r w:rsidRPr="008F2061">
        <w:rPr>
          <w:rFonts w:ascii="Times New Roman" w:hAnsi="Times New Roman" w:cs="Times New Roman"/>
          <w:sz w:val="24"/>
          <w:szCs w:val="24"/>
          <w:lang w:val="uk-UA"/>
        </w:rPr>
        <w:t xml:space="preserve"> ради</w:t>
      </w:r>
      <w:r w:rsidRPr="008F2061">
        <w:rPr>
          <w:rFonts w:ascii="Times New Roman" w:hAnsi="Times New Roman" w:cs="Times New Roman"/>
          <w:sz w:val="24"/>
          <w:szCs w:val="24"/>
        </w:rPr>
        <w:t>, у визначений рішенням чи резолюцією термін письмово повідомляють про хід їх виконання, а також про причини затримки виконання, коли вона має місце</w:t>
      </w:r>
      <w:r w:rsidRPr="008F2061">
        <w:rPr>
          <w:rFonts w:ascii="Times New Roman" w:hAnsi="Times New Roman" w:cs="Times New Roman"/>
          <w:sz w:val="24"/>
          <w:szCs w:val="24"/>
          <w:lang w:val="uk-UA"/>
        </w:rPr>
        <w:t xml:space="preserve"> </w:t>
      </w:r>
      <w:r w:rsidRPr="008F2061">
        <w:rPr>
          <w:rFonts w:ascii="Times New Roman" w:hAnsi="Times New Roman" w:cs="Times New Roman"/>
          <w:sz w:val="24"/>
          <w:szCs w:val="24"/>
        </w:rPr>
        <w:t xml:space="preserve">до </w:t>
      </w:r>
      <w:r w:rsidRPr="008F2061">
        <w:rPr>
          <w:rFonts w:ascii="Times New Roman" w:hAnsi="Times New Roman" w:cs="Times New Roman"/>
          <w:sz w:val="24"/>
          <w:szCs w:val="24"/>
          <w:lang w:val="uk-UA"/>
        </w:rPr>
        <w:t xml:space="preserve">відділу </w:t>
      </w:r>
      <w:r w:rsidRPr="008F2061">
        <w:rPr>
          <w:rFonts w:ascii="Times New Roman" w:hAnsi="Times New Roman" w:cs="Times New Roman"/>
          <w:sz w:val="24"/>
          <w:szCs w:val="24"/>
        </w:rPr>
        <w:t>забезпечення діяльності міської ради</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8.</w:t>
      </w:r>
      <w:r w:rsidRPr="008F2061">
        <w:rPr>
          <w:rFonts w:ascii="Times New Roman" w:hAnsi="Times New Roman" w:cs="Times New Roman"/>
          <w:sz w:val="24"/>
          <w:szCs w:val="24"/>
          <w:lang w:val="uk-UA"/>
        </w:rPr>
        <w:tab/>
        <w:t xml:space="preserve">Постійні комісії Ради, відповідальні за контроль виконання рішень міської ради, щоквартально на своєму засіданні розглядають хід виконання контрольованих рішень Ради. </w:t>
      </w:r>
      <w:r w:rsidRPr="008F2061">
        <w:rPr>
          <w:rFonts w:ascii="Times New Roman" w:hAnsi="Times New Roman" w:cs="Times New Roman"/>
          <w:sz w:val="24"/>
          <w:szCs w:val="24"/>
        </w:rPr>
        <w:t xml:space="preserve">Протокол розгляду питання направляється до </w:t>
      </w:r>
      <w:r w:rsidRPr="008F2061">
        <w:rPr>
          <w:rFonts w:ascii="Times New Roman" w:hAnsi="Times New Roman" w:cs="Times New Roman"/>
          <w:sz w:val="24"/>
          <w:szCs w:val="24"/>
          <w:lang w:val="uk-UA"/>
        </w:rPr>
        <w:t>відділу</w:t>
      </w:r>
      <w:r w:rsidRPr="008F2061">
        <w:rPr>
          <w:rFonts w:ascii="Times New Roman" w:hAnsi="Times New Roman" w:cs="Times New Roman"/>
          <w:sz w:val="24"/>
          <w:szCs w:val="24"/>
        </w:rPr>
        <w:t xml:space="preserve"> забезпечення діяльності міської ради. Результати розгляду повідомляються депутатам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9.</w:t>
      </w:r>
      <w:r w:rsidRPr="008F2061">
        <w:rPr>
          <w:rFonts w:ascii="Times New Roman" w:hAnsi="Times New Roman" w:cs="Times New Roman"/>
          <w:sz w:val="24"/>
          <w:szCs w:val="24"/>
        </w:rPr>
        <w:tab/>
        <w:t>Інформація про хід виконання рішень Ради надається</w:t>
      </w:r>
      <w:r w:rsidRPr="008F2061">
        <w:rPr>
          <w:rFonts w:ascii="Times New Roman" w:hAnsi="Times New Roman" w:cs="Times New Roman"/>
          <w:sz w:val="24"/>
          <w:szCs w:val="24"/>
          <w:lang w:val="uk-UA"/>
        </w:rPr>
        <w:t xml:space="preserve"> </w:t>
      </w:r>
      <w:r w:rsidRPr="008F2061">
        <w:rPr>
          <w:rFonts w:ascii="Times New Roman" w:hAnsi="Times New Roman" w:cs="Times New Roman"/>
          <w:sz w:val="24"/>
          <w:szCs w:val="24"/>
        </w:rPr>
        <w:t xml:space="preserve">міській раді  один раз на </w:t>
      </w:r>
      <w:r w:rsidRPr="008F2061">
        <w:rPr>
          <w:rFonts w:ascii="Times New Roman" w:hAnsi="Times New Roman" w:cs="Times New Roman"/>
          <w:sz w:val="24"/>
          <w:szCs w:val="24"/>
          <w:lang w:val="uk-UA"/>
        </w:rPr>
        <w:t>півріччя.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Документ знімається з контролю тільки після повного вирішення всіх поставлених в ньому питань. Зняти документ з контролю може тільки орган чи посадова особа, яка поставила його на контроль.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0" w:name="_Toc442090838"/>
      <w:bookmarkStart w:id="101" w:name="_Toc447702764"/>
      <w:r w:rsidRPr="008F2061">
        <w:rPr>
          <w:rFonts w:ascii="Times New Roman" w:eastAsia="Calibri" w:hAnsi="Times New Roman"/>
          <w:bCs w:val="0"/>
          <w:sz w:val="24"/>
          <w:szCs w:val="24"/>
          <w:lang w:eastAsia="en-US"/>
        </w:rPr>
        <w:t>Стаття 75. Зняття з контролю актів органів місцевого самоврядування</w:t>
      </w:r>
      <w:bookmarkEnd w:id="100"/>
      <w:bookmarkEnd w:id="10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 xml:space="preserve">Рішення Ради знімаються з контролю рішенням Ради за поданням заступників міського голови з питань діяльності виконавчих органів ради, секретаря міської ради, керуючого справами виконавчого комітету відповідно до розподілу функціональних обов’язків. </w:t>
      </w:r>
    </w:p>
    <w:p w:rsidR="00D66E6A"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2" w:name="_Toc442090841"/>
      <w:bookmarkStart w:id="103" w:name="_Toc447702767"/>
      <w:r w:rsidRPr="008F2061">
        <w:rPr>
          <w:rFonts w:ascii="Times New Roman" w:eastAsia="Calibri" w:hAnsi="Times New Roman"/>
          <w:bCs w:val="0"/>
          <w:sz w:val="24"/>
          <w:szCs w:val="24"/>
          <w:lang w:eastAsia="en-US"/>
        </w:rPr>
        <w:lastRenderedPageBreak/>
        <w:t xml:space="preserve">Стаття 76. </w:t>
      </w:r>
      <w:bookmarkStart w:id="104" w:name="_Toc442090842"/>
      <w:bookmarkStart w:id="105" w:name="_Toc447702768"/>
      <w:bookmarkEnd w:id="102"/>
      <w:bookmarkEnd w:id="103"/>
      <w:r w:rsidRPr="008F2061">
        <w:rPr>
          <w:rFonts w:ascii="Times New Roman" w:eastAsia="Calibri" w:hAnsi="Times New Roman"/>
          <w:bCs w:val="0"/>
          <w:sz w:val="24"/>
          <w:szCs w:val="24"/>
          <w:lang w:eastAsia="en-US"/>
        </w:rPr>
        <w:t>Прийом громадян</w:t>
      </w:r>
      <w:bookmarkEnd w:id="104"/>
      <w:bookmarkEnd w:id="10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Прийом громадян здійснюється міським головою, його заступниками, секретарем міської ради та керуючим справами виконавчого комітету міської ради згідно з графіком, затвердженим міським головою.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Запис на прийом до міського голови проводять спеціалісти відділу </w:t>
      </w:r>
      <w:r w:rsidRPr="008F2061">
        <w:rPr>
          <w:rFonts w:ascii="Times New Roman" w:hAnsi="Times New Roman" w:cs="Times New Roman"/>
          <w:sz w:val="24"/>
          <w:szCs w:val="24"/>
          <w:lang w:val="uk-UA"/>
        </w:rPr>
        <w:t>загального, контролю та роботи із зверненнями громадян</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Контроль за виконанням доручень, даних під час прийому громадян, здійснюється заступниками міського голови з питань діяльності виконавчих органів ради, секретарем міської ради, керуючим справами виконавчого комітету, керівниками виконавчих органів, відділом </w:t>
      </w:r>
      <w:r w:rsidRPr="008F2061">
        <w:rPr>
          <w:rFonts w:ascii="Times New Roman" w:hAnsi="Times New Roman" w:cs="Times New Roman"/>
          <w:sz w:val="24"/>
          <w:szCs w:val="24"/>
          <w:lang w:val="uk-UA"/>
        </w:rPr>
        <w:t>загальним, контролю та роботи із зверненнями громадян</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Депутати Ради проводять прийом громадян відповідно до графіку</w:t>
      </w:r>
      <w:r w:rsidRPr="008F2061">
        <w:rPr>
          <w:rFonts w:ascii="Times New Roman" w:hAnsi="Times New Roman" w:cs="Times New Roman"/>
          <w:sz w:val="24"/>
          <w:szCs w:val="24"/>
          <w:lang w:val="uk-UA"/>
        </w:rPr>
        <w:t>, який оприлюднюється на сайті міської ради</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6" w:name="_Toc442090843"/>
      <w:bookmarkStart w:id="107" w:name="_Toc447702769"/>
      <w:r w:rsidRPr="008F2061">
        <w:rPr>
          <w:rFonts w:ascii="Times New Roman" w:eastAsia="Calibri" w:hAnsi="Times New Roman"/>
          <w:bCs w:val="0"/>
          <w:sz w:val="24"/>
          <w:szCs w:val="24"/>
          <w:lang w:eastAsia="en-US"/>
        </w:rPr>
        <w:t>Стаття 77. Розгляд заяв, скарг та листів, що надходять до міської ради</w:t>
      </w:r>
      <w:bookmarkEnd w:id="106"/>
      <w:bookmarkEnd w:id="107"/>
      <w:r w:rsidRPr="008F2061">
        <w:rPr>
          <w:rFonts w:ascii="Times New Roman" w:eastAsia="Calibri" w:hAnsi="Times New Roman"/>
          <w:bCs w:val="0"/>
          <w:sz w:val="24"/>
          <w:szCs w:val="24"/>
          <w:lang w:eastAsia="en-US"/>
        </w:rPr>
        <w:t>, секретаря та депутатів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Заяви та скарги громадян, що надходять до міської ради, </w:t>
      </w:r>
      <w:r w:rsidRPr="008F2061">
        <w:rPr>
          <w:rFonts w:ascii="Times New Roman" w:hAnsi="Times New Roman" w:cs="Times New Roman"/>
          <w:sz w:val="24"/>
          <w:szCs w:val="24"/>
          <w:lang w:val="uk-UA"/>
        </w:rPr>
        <w:t xml:space="preserve">секретаря та депутатів міської ради </w:t>
      </w:r>
      <w:r w:rsidRPr="008F2061">
        <w:rPr>
          <w:rFonts w:ascii="Times New Roman" w:hAnsi="Times New Roman" w:cs="Times New Roman"/>
          <w:sz w:val="24"/>
          <w:szCs w:val="24"/>
        </w:rPr>
        <w:t>розглядаються у терміни відповідно до чинного законодавства.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Листи, заяви та скарги громадян </w:t>
      </w:r>
      <w:r w:rsidRPr="008F2061">
        <w:rPr>
          <w:rFonts w:ascii="Times New Roman" w:hAnsi="Times New Roman" w:cs="Times New Roman"/>
          <w:sz w:val="24"/>
          <w:szCs w:val="24"/>
          <w:lang w:val="uk-UA"/>
        </w:rPr>
        <w:t>не пізніше наступного дня з</w:t>
      </w:r>
      <w:r w:rsidRPr="008F2061">
        <w:rPr>
          <w:rFonts w:ascii="Times New Roman" w:hAnsi="Times New Roman" w:cs="Times New Roman"/>
          <w:sz w:val="24"/>
          <w:szCs w:val="24"/>
        </w:rPr>
        <w:t xml:space="preserve"> їх надходження </w:t>
      </w:r>
      <w:r w:rsidRPr="008F2061">
        <w:rPr>
          <w:rFonts w:ascii="Times New Roman" w:hAnsi="Times New Roman" w:cs="Times New Roman"/>
          <w:sz w:val="24"/>
          <w:szCs w:val="24"/>
          <w:lang w:val="uk-UA"/>
        </w:rPr>
        <w:t>відділом забезпечення діяльності міської ради</w:t>
      </w:r>
      <w:r w:rsidRPr="008F2061">
        <w:rPr>
          <w:rFonts w:ascii="Times New Roman" w:hAnsi="Times New Roman" w:cs="Times New Roman"/>
          <w:sz w:val="24"/>
          <w:szCs w:val="24"/>
        </w:rPr>
        <w:t xml:space="preserve"> подаються на розгляд</w:t>
      </w:r>
      <w:r w:rsidRPr="008F2061">
        <w:rPr>
          <w:rFonts w:ascii="Times New Roman" w:hAnsi="Times New Roman" w:cs="Times New Roman"/>
          <w:sz w:val="24"/>
          <w:szCs w:val="24"/>
          <w:lang w:val="uk-UA"/>
        </w:rPr>
        <w:t xml:space="preserve"> секретаря міської ради, депутатів міської ради</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скарга є повторною, то до неї додаються всі матеріали попереднього розгляду.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Розгляд заяви чи скарги вважається завершеним тільки тоді, коли заявнику, при необхідності, і вищестоящому органу надана вичерпна відповідь.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 xml:space="preserve">Відділ забезпечення діяльності </w:t>
      </w:r>
      <w:r w:rsidRPr="008F2061">
        <w:rPr>
          <w:rFonts w:ascii="Times New Roman" w:hAnsi="Times New Roman" w:cs="Times New Roman"/>
          <w:sz w:val="24"/>
          <w:szCs w:val="24"/>
        </w:rPr>
        <w:t xml:space="preserve">міської ради систематично аналізує стан розгляду пропозицій, заяв і скарг громадян </w:t>
      </w:r>
      <w:r w:rsidRPr="008F2061">
        <w:rPr>
          <w:rFonts w:ascii="Times New Roman" w:hAnsi="Times New Roman" w:cs="Times New Roman"/>
          <w:sz w:val="24"/>
          <w:szCs w:val="24"/>
          <w:lang w:val="uk-UA"/>
        </w:rPr>
        <w:t>в</w:t>
      </w:r>
      <w:r w:rsidRPr="008F2061">
        <w:rPr>
          <w:rFonts w:ascii="Times New Roman" w:hAnsi="Times New Roman" w:cs="Times New Roman"/>
          <w:sz w:val="24"/>
          <w:szCs w:val="24"/>
        </w:rPr>
        <w:t xml:space="preserve"> міській раді, про що інформує кожного місяця </w:t>
      </w:r>
      <w:r w:rsidRPr="008F2061">
        <w:rPr>
          <w:rFonts w:ascii="Times New Roman" w:hAnsi="Times New Roman" w:cs="Times New Roman"/>
          <w:sz w:val="24"/>
          <w:szCs w:val="24"/>
          <w:lang w:val="uk-UA"/>
        </w:rPr>
        <w:t>секретаря міської ради</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8" w:name="_Toc442090844"/>
      <w:bookmarkStart w:id="109" w:name="_Toc447702770"/>
      <w:r w:rsidRPr="008F2061">
        <w:rPr>
          <w:rFonts w:ascii="Times New Roman" w:eastAsia="Calibri" w:hAnsi="Times New Roman"/>
          <w:bCs w:val="0"/>
          <w:sz w:val="24"/>
          <w:szCs w:val="24"/>
          <w:lang w:eastAsia="en-US"/>
        </w:rPr>
        <w:t xml:space="preserve">Стаття 78. </w:t>
      </w:r>
      <w:bookmarkStart w:id="110" w:name="_Toc442090845"/>
      <w:bookmarkStart w:id="111" w:name="_Toc447702771"/>
      <w:bookmarkEnd w:id="108"/>
      <w:bookmarkEnd w:id="109"/>
      <w:r w:rsidRPr="008F2061">
        <w:rPr>
          <w:rFonts w:ascii="Times New Roman" w:eastAsia="Calibri" w:hAnsi="Times New Roman"/>
          <w:bCs w:val="0"/>
          <w:sz w:val="24"/>
          <w:szCs w:val="24"/>
          <w:lang w:eastAsia="en-US"/>
        </w:rPr>
        <w:t>Проведення звітів депутатів міської ради, міського голови та його заступників, керуючого справами виконавчого комітету та секретаря міської ради</w:t>
      </w:r>
      <w:bookmarkEnd w:id="110"/>
      <w:bookmarkEnd w:id="111"/>
    </w:p>
    <w:p w:rsidR="00D66E6A" w:rsidRPr="008F2061" w:rsidRDefault="00D66E6A" w:rsidP="00D66E6A">
      <w:pPr>
        <w:spacing w:after="0" w:line="240" w:lineRule="auto"/>
        <w:rPr>
          <w:rFonts w:ascii="Times New Roman" w:eastAsia="Calibri" w:hAnsi="Times New Roman" w:cs="Times New Roman"/>
          <w:sz w:val="24"/>
          <w:szCs w:val="24"/>
          <w:lang w:val="uk-UA"/>
        </w:rPr>
      </w:pPr>
    </w:p>
    <w:p w:rsidR="00D66E6A" w:rsidRPr="008F2061" w:rsidRDefault="00D66E6A" w:rsidP="00D66E6A">
      <w:pPr>
        <w:pStyle w:val="ad"/>
        <w:numPr>
          <w:ilvl w:val="0"/>
          <w:numId w:val="10"/>
        </w:numPr>
        <w:tabs>
          <w:tab w:val="left" w:pos="246"/>
          <w:tab w:val="left" w:pos="743"/>
          <w:tab w:val="left" w:pos="1134"/>
        </w:tabs>
        <w:jc w:val="both"/>
        <w:rPr>
          <w:shd w:val="clear" w:color="auto" w:fill="FFFFFF"/>
          <w:lang w:val="uk-UA"/>
        </w:rPr>
      </w:pPr>
      <w:r w:rsidRPr="008F2061">
        <w:rPr>
          <w:shd w:val="clear" w:color="auto" w:fill="FFFFFF"/>
        </w:rPr>
        <w:t>Депутат місцевої ради періодично, але не рідше одного разу на рік, зобов'язаний звітувати про свою роботу перед виборцями відповідного виборчого округу, об'єднаннями громадян. Рада визначає орієнтовні строки проведення звітів депутатів місцевої ради перед виборцями</w:t>
      </w:r>
      <w:r w:rsidRPr="008F2061">
        <w:rPr>
          <w:shd w:val="clear" w:color="auto" w:fill="FFFFFF"/>
          <w:lang w:val="uk-UA"/>
        </w:rPr>
        <w:t>.</w:t>
      </w:r>
    </w:p>
    <w:p w:rsidR="00D66E6A" w:rsidRPr="008F2061" w:rsidRDefault="00D66E6A" w:rsidP="00D66E6A">
      <w:pPr>
        <w:pStyle w:val="Default"/>
        <w:numPr>
          <w:ilvl w:val="0"/>
          <w:numId w:val="10"/>
        </w:numPr>
        <w:tabs>
          <w:tab w:val="left" w:pos="1134"/>
        </w:tabs>
        <w:jc w:val="both"/>
        <w:rPr>
          <w:color w:val="auto"/>
          <w:lang w:val="uk-UA"/>
        </w:rPr>
      </w:pPr>
      <w:r w:rsidRPr="008F2061">
        <w:rPr>
          <w:color w:val="auto"/>
          <w:lang w:val="uk-UA"/>
        </w:rPr>
        <w:t xml:space="preserve">Звіт депутата Ради може бути проведено в будь-який час на вимогу зборів виборців за місцем проживання, трудової діяльності або навчання, а також органів самоорганізації населення. </w:t>
      </w:r>
    </w:p>
    <w:p w:rsidR="00D66E6A" w:rsidRPr="008F2061" w:rsidRDefault="00D66E6A" w:rsidP="00D66E6A">
      <w:pPr>
        <w:pStyle w:val="Default"/>
        <w:numPr>
          <w:ilvl w:val="0"/>
          <w:numId w:val="10"/>
        </w:numPr>
        <w:tabs>
          <w:tab w:val="left" w:pos="1134"/>
        </w:tabs>
        <w:jc w:val="both"/>
        <w:rPr>
          <w:color w:val="auto"/>
          <w:lang w:val="uk-UA"/>
        </w:rPr>
      </w:pPr>
      <w:r w:rsidRPr="008F2061">
        <w:rPr>
          <w:color w:val="auto"/>
          <w:lang w:val="uk-UA"/>
        </w:rPr>
        <w:t xml:space="preserve">Депутат Ради не пізніш як за сім днів повідомляє виборців про час і місце проведення звіту через місцеві засоби масової інформації або в інший спосіб. </w:t>
      </w:r>
    </w:p>
    <w:p w:rsidR="00D66E6A" w:rsidRPr="008F2061" w:rsidRDefault="00D66E6A" w:rsidP="00D66E6A">
      <w:pPr>
        <w:pStyle w:val="Default"/>
        <w:numPr>
          <w:ilvl w:val="0"/>
          <w:numId w:val="10"/>
        </w:numPr>
        <w:tabs>
          <w:tab w:val="left" w:pos="1134"/>
        </w:tabs>
        <w:jc w:val="both"/>
        <w:rPr>
          <w:b/>
          <w:color w:val="auto"/>
          <w:lang w:val="uk-UA"/>
        </w:rPr>
      </w:pPr>
      <w:r w:rsidRPr="008F2061">
        <w:rPr>
          <w:lang w:val="uk-UA"/>
        </w:rPr>
        <w:t>Звіти і зустрічі депутатів Ради з виборцями висвітлюються засобами масової інформації та відділом інформаційної діяльності та комунікацій з громадськістю на сайті міської ради</w:t>
      </w:r>
      <w:r w:rsidRPr="008F2061">
        <w:rPr>
          <w:color w:val="auto"/>
          <w:lang w:val="uk-UA"/>
        </w:rPr>
        <w:t>.</w:t>
      </w:r>
      <w:r w:rsidRPr="008F2061">
        <w:rPr>
          <w:b/>
          <w:color w:val="auto"/>
          <w:lang w:val="uk-UA"/>
        </w:rPr>
        <w:t xml:space="preserve">  </w:t>
      </w:r>
    </w:p>
    <w:p w:rsidR="00D66E6A" w:rsidRPr="008F2061" w:rsidRDefault="00D66E6A" w:rsidP="00D66E6A">
      <w:pPr>
        <w:pStyle w:val="Default"/>
        <w:numPr>
          <w:ilvl w:val="0"/>
          <w:numId w:val="10"/>
        </w:numPr>
        <w:tabs>
          <w:tab w:val="left" w:pos="1134"/>
        </w:tabs>
        <w:jc w:val="both"/>
        <w:rPr>
          <w:b/>
          <w:color w:val="auto"/>
          <w:lang w:val="uk-UA"/>
        </w:rPr>
      </w:pPr>
      <w:r w:rsidRPr="008F2061">
        <w:rPr>
          <w:lang w:val="uk-UA"/>
        </w:rPr>
        <w:t>Виключно на пленарних засіданнях Ради заслуховуються звіти міського голови, його заступників з питань діяльності виконавчих органів ради, секретаря міської ради, керуючого справами виконавчого комітету, постійних комісій.</w:t>
      </w:r>
    </w:p>
    <w:p w:rsidR="00D66E6A" w:rsidRPr="008F2061" w:rsidRDefault="00D66E6A" w:rsidP="00D66E6A">
      <w:pPr>
        <w:pStyle w:val="ad"/>
        <w:numPr>
          <w:ilvl w:val="0"/>
          <w:numId w:val="10"/>
        </w:numPr>
        <w:tabs>
          <w:tab w:val="left" w:pos="246"/>
          <w:tab w:val="left" w:pos="743"/>
          <w:tab w:val="left" w:pos="1134"/>
        </w:tabs>
        <w:jc w:val="both"/>
        <w:rPr>
          <w:lang w:val="uk-UA"/>
        </w:rPr>
      </w:pPr>
      <w:r w:rsidRPr="008F2061">
        <w:rPr>
          <w:lang w:val="uk-UA"/>
        </w:rPr>
        <w:t xml:space="preserve">Міський голова не </w:t>
      </w:r>
      <w:r w:rsidRPr="008F2061">
        <w:t>p</w:t>
      </w:r>
      <w:r w:rsidRPr="008F2061">
        <w:rPr>
          <w:lang w:val="uk-UA"/>
        </w:rPr>
        <w:t xml:space="preserve">ідше одного </w:t>
      </w:r>
      <w:r w:rsidRPr="008F2061">
        <w:t>p</w:t>
      </w:r>
      <w:r w:rsidRPr="008F2061">
        <w:rPr>
          <w:lang w:val="uk-UA"/>
        </w:rPr>
        <w:t xml:space="preserve">азу на </w:t>
      </w:r>
      <w:r w:rsidRPr="008F2061">
        <w:t>p</w:t>
      </w:r>
      <w:r w:rsidRPr="008F2061">
        <w:rPr>
          <w:lang w:val="uk-UA"/>
        </w:rPr>
        <w:t>ік звітує п</w:t>
      </w:r>
      <w:r w:rsidRPr="008F2061">
        <w:t>p</w:t>
      </w:r>
      <w:r w:rsidRPr="008F2061">
        <w:rPr>
          <w:lang w:val="uk-UA"/>
        </w:rPr>
        <w:t xml:space="preserve">о свою </w:t>
      </w:r>
      <w:r w:rsidRPr="008F2061">
        <w:t>p</w:t>
      </w:r>
      <w:r w:rsidRPr="008F2061">
        <w:rPr>
          <w:lang w:val="uk-UA"/>
        </w:rPr>
        <w:t>оботу пе</w:t>
      </w:r>
      <w:r w:rsidRPr="008F2061">
        <w:t>p</w:t>
      </w:r>
      <w:r w:rsidRPr="008F2061">
        <w:rPr>
          <w:lang w:val="uk-UA"/>
        </w:rPr>
        <w:t>ед те</w:t>
      </w:r>
      <w:r w:rsidRPr="008F2061">
        <w:t>p</w:t>
      </w:r>
      <w:r w:rsidRPr="008F2061">
        <w:rPr>
          <w:lang w:val="uk-UA"/>
        </w:rPr>
        <w:t>ито</w:t>
      </w:r>
      <w:r w:rsidRPr="008F2061">
        <w:t>p</w:t>
      </w:r>
      <w:r w:rsidRPr="008F2061">
        <w:rPr>
          <w:lang w:val="uk-UA"/>
        </w:rPr>
        <w:t>іальною г</w:t>
      </w:r>
      <w:r w:rsidRPr="008F2061">
        <w:t>p</w:t>
      </w:r>
      <w:r w:rsidRPr="008F2061">
        <w:rPr>
          <w:lang w:val="uk-UA"/>
        </w:rPr>
        <w:t>омадою на відк</w:t>
      </w:r>
      <w:r w:rsidRPr="008F2061">
        <w:t>p</w:t>
      </w:r>
      <w:r w:rsidRPr="008F2061">
        <w:rPr>
          <w:lang w:val="uk-UA"/>
        </w:rPr>
        <w:t>итій зуст</w:t>
      </w:r>
      <w:r w:rsidRPr="008F2061">
        <w:t>p</w:t>
      </w:r>
      <w:r w:rsidRPr="008F2061">
        <w:rPr>
          <w:lang w:val="uk-UA"/>
        </w:rPr>
        <w:t>ічі з г</w:t>
      </w:r>
      <w:r w:rsidRPr="008F2061">
        <w:t>p</w:t>
      </w:r>
      <w:r w:rsidRPr="008F2061">
        <w:rPr>
          <w:lang w:val="uk-UA"/>
        </w:rPr>
        <w:t>омадянами.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12" w:name="_Toc442090846"/>
      <w:bookmarkStart w:id="113" w:name="_Toc447702772"/>
      <w:r w:rsidRPr="008F2061">
        <w:rPr>
          <w:rFonts w:ascii="Times New Roman" w:eastAsia="Calibri" w:hAnsi="Times New Roman"/>
          <w:bCs w:val="0"/>
          <w:sz w:val="24"/>
          <w:szCs w:val="24"/>
          <w:lang w:eastAsia="en-US"/>
        </w:rPr>
        <w:t>Стаття 79. Ініціатива внесення змін до Регламенту</w:t>
      </w:r>
      <w:bookmarkEnd w:id="112"/>
      <w:bookmarkEnd w:id="11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Проект змін до Регламенту міської ради вносить міський голова, секретар міської ради, профільна постійна комісія, 1/</w:t>
      </w:r>
      <w:r w:rsidRPr="008F2061">
        <w:rPr>
          <w:rFonts w:ascii="Times New Roman" w:hAnsi="Times New Roman" w:cs="Times New Roman"/>
          <w:sz w:val="24"/>
          <w:szCs w:val="24"/>
          <w:lang w:val="uk-UA"/>
        </w:rPr>
        <w:t>3</w:t>
      </w:r>
      <w:r w:rsidRPr="008F2061">
        <w:rPr>
          <w:rFonts w:ascii="Times New Roman" w:hAnsi="Times New Roman" w:cs="Times New Roman"/>
          <w:sz w:val="24"/>
          <w:szCs w:val="24"/>
        </w:rPr>
        <w:t xml:space="preserve"> частина депутатів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Пропозиції щодо змін до Регламенту надаються профільній постійній комісії постійними комісіями Ради, депутатськими групами та фракціями, виконавчими органами міської ради для підготовки проектів рішень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14" w:name="_Toc442090847"/>
      <w:bookmarkStart w:id="115" w:name="_Toc447702773"/>
      <w:r w:rsidRPr="008F2061">
        <w:rPr>
          <w:rFonts w:ascii="Times New Roman" w:eastAsia="Calibri" w:hAnsi="Times New Roman"/>
          <w:bCs w:val="0"/>
          <w:sz w:val="24"/>
          <w:szCs w:val="24"/>
          <w:lang w:eastAsia="en-US"/>
        </w:rPr>
        <w:t>Стаття 80. Порядок розгляду проекту змін до Регламенту</w:t>
      </w:r>
      <w:bookmarkEnd w:id="114"/>
      <w:bookmarkEnd w:id="11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Проект змін до Регламенту Ради розглядається на пленарному засіданні Ради у порядку, визначеному цим Регламентом, за наявності обов’язкового висновку комісії з питань депутатської діяльності, регламенту</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xml:space="preserve"> етики, гласності, </w:t>
      </w:r>
      <w:r w:rsidRPr="008F2061">
        <w:rPr>
          <w:rFonts w:ascii="Times New Roman" w:hAnsi="Times New Roman" w:cs="Times New Roman"/>
          <w:sz w:val="24"/>
          <w:szCs w:val="24"/>
          <w:lang w:val="uk-UA"/>
        </w:rPr>
        <w:t>законності та правопорядку.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Зміни до Регламенту, за винятком випадків, визначених Регламентом, ухвалюються більшістю голосів від складу Ради і набувають чинності після їх оприлюднення у порядку, встановленому цим Регламентом.</w:t>
      </w: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spacing w:after="0" w:line="240" w:lineRule="auto"/>
        <w:rPr>
          <w:rFonts w:ascii="Times New Roman" w:hAnsi="Times New Roman" w:cs="Times New Roman"/>
          <w:b/>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b/>
          <w:sz w:val="24"/>
          <w:szCs w:val="24"/>
          <w:lang w:val="uk-UA"/>
        </w:rPr>
        <w:t>Стаття 81. Норми депутатської етики та дисципліна</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Депутат ради,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і гідності;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 </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Депутат несе персональну відповідальність за зміст своїх виступів, їх правдивість та етичність. </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Під час виконання депутатських повноважень, для голови і депутата є  неприпустимим вживання образливих, неетичних, лайливих висловів по відношенню до громадян, окремих депутатів, депутатського корпусу в цілому, ради, службовців місцевого самоврядування, тощо. Неприпустимими є критика депутата щодо його вибору при голосуванні з окремого питання, зловживання та спекуляції при коментуванні прийнятих чи відхилених радою рішень.</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Під час пленарного засідання голова, депутати, а також запрошені особи, присутні на засіданні члени територіальної громади міста та представники засобів масової інформації не повинні заважити виступаючим 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Під час пленарного засідання  голова, депутати, а також запрошені особи</w:t>
      </w:r>
      <w:r w:rsidRPr="008F2061">
        <w:rPr>
          <w:rFonts w:ascii="Times New Roman" w:hAnsi="Times New Roman" w:cs="Times New Roman"/>
          <w:spacing w:val="-5"/>
          <w:sz w:val="24"/>
          <w:szCs w:val="24"/>
          <w:lang w:val="uk-UA"/>
        </w:rPr>
        <w:t xml:space="preserve"> повинні вимкнути персональні засоби зв'язку або перевести їх у беззвучний режим. Запрошеним особам та представникам засобів масової інформації заборонено здійснювати та приймати телефонні дзвінки в залі проведення пленарного засідання під час засідання.</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pacing w:val="-5"/>
          <w:sz w:val="24"/>
          <w:szCs w:val="24"/>
          <w:lang w:val="uk-UA"/>
        </w:rPr>
        <w:t>Вимоги поведінки, визначені у частині четвертій цієї статті, застосовуються також під час проведення засідань постійних та тимчасових контрольних комісій ради.</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pacing w:val="-5"/>
          <w:sz w:val="24"/>
          <w:szCs w:val="24"/>
          <w:lang w:val="uk-UA"/>
        </w:rPr>
        <w:t>Г</w:t>
      </w:r>
      <w:r w:rsidRPr="008F2061">
        <w:rPr>
          <w:rFonts w:ascii="Times New Roman" w:hAnsi="Times New Roman" w:cs="Times New Roman"/>
          <w:sz w:val="24"/>
          <w:szCs w:val="24"/>
          <w:lang w:val="uk-UA"/>
        </w:rPr>
        <w:t xml:space="preserve">олова, депутати, інші присутні на пленарному засіданні ради особи зобов’язані дотримуватись вимог даного регламенту. </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Міський голова, секретар ради, депутат ради зобов</w:t>
      </w:r>
      <w:r w:rsidRPr="008F2061">
        <w:rPr>
          <w:rFonts w:ascii="Times New Roman" w:hAnsi="Times New Roman" w:cs="Times New Roman"/>
          <w:sz w:val="24"/>
          <w:szCs w:val="24"/>
        </w:rPr>
        <w:t>’язан</w:t>
      </w:r>
      <w:r w:rsidRPr="008F2061">
        <w:rPr>
          <w:rFonts w:ascii="Times New Roman" w:hAnsi="Times New Roman" w:cs="Times New Roman"/>
          <w:sz w:val="24"/>
          <w:szCs w:val="24"/>
          <w:lang w:val="uk-UA"/>
        </w:rPr>
        <w:t>і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міського голови, секретаря ради, депутата ради вони не мають права брати участь у прийнятті рішення. Порядок врегулювання конфлікту інтересів визначається Законом України «Про запобігання корупції» та окремим рішенням ради.</w:t>
      </w:r>
    </w:p>
    <w:p w:rsidR="00D66E6A" w:rsidRPr="008F2061" w:rsidRDefault="00D66E6A" w:rsidP="00D66E6A">
      <w:pPr>
        <w:tabs>
          <w:tab w:val="left" w:pos="246"/>
          <w:tab w:val="left" w:pos="743"/>
          <w:tab w:val="left" w:pos="1134"/>
        </w:tabs>
        <w:spacing w:after="0" w:line="240" w:lineRule="auto"/>
        <w:jc w:val="center"/>
        <w:rPr>
          <w:rFonts w:ascii="Times New Roman" w:hAnsi="Times New Roman" w:cs="Times New Roman"/>
          <w:sz w:val="24"/>
          <w:szCs w:val="24"/>
        </w:rPr>
      </w:pPr>
    </w:p>
    <w:p w:rsidR="00D66E6A" w:rsidRPr="008F2061" w:rsidRDefault="00D66E6A" w:rsidP="00D66E6A">
      <w:pPr>
        <w:tabs>
          <w:tab w:val="left" w:pos="360"/>
        </w:tabs>
        <w:spacing w:after="0" w:line="240" w:lineRule="auto"/>
        <w:rPr>
          <w:rFonts w:ascii="Times New Roman" w:hAnsi="Times New Roman" w:cs="Times New Roman"/>
          <w:b/>
          <w:sz w:val="24"/>
          <w:szCs w:val="24"/>
          <w:lang w:val="uk-UA"/>
        </w:rPr>
      </w:pPr>
      <w:r w:rsidRPr="008F2061">
        <w:rPr>
          <w:rFonts w:ascii="Times New Roman" w:hAnsi="Times New Roman" w:cs="Times New Roman"/>
          <w:b/>
          <w:sz w:val="24"/>
          <w:szCs w:val="24"/>
          <w:lang w:val="uk-UA"/>
        </w:rPr>
        <w:tab/>
      </w:r>
      <w:r w:rsidRPr="008F2061">
        <w:rPr>
          <w:rFonts w:ascii="Times New Roman" w:hAnsi="Times New Roman" w:cs="Times New Roman"/>
          <w:b/>
          <w:sz w:val="24"/>
          <w:szCs w:val="24"/>
          <w:lang w:val="uk-UA"/>
        </w:rPr>
        <w:tab/>
        <w:t>Стаття 82. Заходи впливу за порушення вимог Регламенту</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За порушення вимог даного Регламенту до порушника можуть застосовуватись наступні заходи впливу (стягнення):</w:t>
      </w:r>
    </w:p>
    <w:p w:rsidR="00D66E6A" w:rsidRPr="008F2061" w:rsidRDefault="00D66E6A" w:rsidP="00D66E6A">
      <w:pPr>
        <w:numPr>
          <w:ilvl w:val="1"/>
          <w:numId w:val="8"/>
        </w:numPr>
        <w:tabs>
          <w:tab w:val="left" w:pos="360"/>
          <w:tab w:val="num" w:pos="825"/>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1.1. Позбавлення права на продовження виступу та відключення мікрофону.</w:t>
      </w:r>
    </w:p>
    <w:p w:rsidR="00D66E6A" w:rsidRPr="008F2061" w:rsidRDefault="00D66E6A" w:rsidP="00D66E6A">
      <w:pPr>
        <w:numPr>
          <w:ilvl w:val="1"/>
          <w:numId w:val="8"/>
        </w:numPr>
        <w:tabs>
          <w:tab w:val="left" w:pos="360"/>
          <w:tab w:val="num" w:pos="825"/>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1.2. Позбавлення права виступу до закінчення пленарного засідання.</w:t>
      </w:r>
    </w:p>
    <w:p w:rsidR="00D66E6A" w:rsidRPr="008F2061" w:rsidRDefault="00D66E6A" w:rsidP="00D66E6A">
      <w:pPr>
        <w:numPr>
          <w:ilvl w:val="1"/>
          <w:numId w:val="8"/>
        </w:numPr>
        <w:tabs>
          <w:tab w:val="left" w:pos="360"/>
          <w:tab w:val="num" w:pos="825"/>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1.3. Видалення з зали пленарного засідання (зали роботи комісії) до закінчення засідання.</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Стягнення застосовуються за процедурним рішенням ради (комісії) за пропозицією, внесеною головуючим або депутатом. </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Якщо головуючий на засіданні звертається до виступаючого чи присутнього, останній повинен негайно зупинити свій виступ чи припинити свої дії. У випадку не реагування виступаючого на звернення головуючого, головуючий може надати наказ відключити мікрофон і поставити на голосування питання про позбавлення права виступу. Якщо вказана пропозиція головуючого не буде підтримана процедурним рішенням ради, виступ промовця повинен бути продовженим із додаванням до часу виступу часу, який було використано для голосування з цього процедурного питання. </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До застосування стягнення з метою наведення порядку в залі засідань головуючий на пленарному засіданні ради або головуючий на засіданні комісії може оголосити порушнику попередження та перервати його виступ. У випадку, якщо порушник не припинив вчинення порушення або вчинив порушення повторно, головуючий або депутат вносить пропозицію накласти на порушника стягнення та пропонує адекватний, на його думку, вид стягнення. Головуючий зобов’язаний поставити дану пропозицію на голосування для прийняття процедурного рішення ради (процедурного рішення комісії).</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Стягнення, передбачені цією статтею Регламенту, застосовуються до порушників за невиконання вимог статей цього Регламенту, а також до порушників, що вчинили такі порушення на засіданнях постійної чи тимчасової контрольної комісій, у т.ч. виступає без дозволу, або висловлюється не з обговорюваного питання, або виступає не з тих підстав, з яких йому надано слово тощо.</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Стягнення, передбачене п. 1.3. цієї статті Регламенту, застосовуються як крайній захід впливу на порушника за вчинення ним дій, які грубо порушують вимоги цього Регламенту, у т.ч. не реагування на вимоги головуючого,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міліції.</w:t>
      </w:r>
    </w:p>
    <w:p w:rsidR="00D66E6A"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Головуючий на засіданні зобов'язаний дотримуватись усіх норм та вимог, передбачених цим Регламентом.</w:t>
      </w:r>
    </w:p>
    <w:p w:rsidR="00D66E6A" w:rsidRPr="008F2061" w:rsidRDefault="00D66E6A" w:rsidP="00D66E6A">
      <w:pPr>
        <w:spacing w:after="0" w:line="240" w:lineRule="auto"/>
        <w:ind w:left="825"/>
        <w:jc w:val="both"/>
        <w:rPr>
          <w:rFonts w:ascii="Times New Roman" w:hAnsi="Times New Roman" w:cs="Times New Roman"/>
          <w:sz w:val="24"/>
          <w:szCs w:val="24"/>
          <w:lang w:val="uk-UA"/>
        </w:rPr>
      </w:pPr>
    </w:p>
    <w:p w:rsidR="00D66E6A" w:rsidRPr="008F2061" w:rsidRDefault="00D66E6A" w:rsidP="00D66E6A">
      <w:pPr>
        <w:tabs>
          <w:tab w:val="left" w:pos="360"/>
        </w:tabs>
        <w:spacing w:after="0" w:line="240" w:lineRule="auto"/>
        <w:ind w:left="360"/>
        <w:rPr>
          <w:rFonts w:ascii="Times New Roman" w:hAnsi="Times New Roman" w:cs="Times New Roman"/>
          <w:b/>
          <w:sz w:val="24"/>
          <w:szCs w:val="24"/>
          <w:lang w:val="uk-UA"/>
        </w:rPr>
      </w:pPr>
      <w:r w:rsidRPr="008F2061">
        <w:rPr>
          <w:rFonts w:ascii="Times New Roman" w:hAnsi="Times New Roman" w:cs="Times New Roman"/>
          <w:b/>
          <w:sz w:val="24"/>
          <w:szCs w:val="24"/>
          <w:lang w:val="uk-UA"/>
        </w:rPr>
        <w:tab/>
        <w:t>Стаття 83. Повнота та дійсність Регламенту</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Регламент ради затверджується на пленарному засіданні ради більшістю голосів від загального складу депутатів ради.</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Даний Регламент регулює діяльність ради та припиняє свою чинність з моменту ухвалення Регламенту радою наступного скликання.</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Контроль за дотриманням Регламенту покладається на голову, секретаря ради, постійну комісію з питань депутатської діяльності, регламенту, етики, гласності, законності та правопорядку. Під час пленарного засідання ради контроль за дотриманням Регламенту покладається на головуючого на пленарному засіданні, секретаря ради, постійну комісію з питань депутатської діяльності, регламенту, етики, гласності, законності та правопорядку.</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Зміни та доповнення до Регламенту можуть бути внесені на пленарному засіданні ради у порядку, передбаченому цим Регламентом та діючим законодавством.</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lastRenderedPageBreak/>
        <w:t>У випадку виявлення суперечності між рішенням ради і даним Регламентом застосовуються положення Регламенту. Спори про дійсність положень Регламенту заборонені, окрім судового оскарження його окремих положень.</w:t>
      </w:r>
    </w:p>
    <w:p w:rsidR="00D66E6A" w:rsidRPr="008F2061" w:rsidRDefault="00D66E6A" w:rsidP="00D66E6A">
      <w:pPr>
        <w:spacing w:after="0" w:line="240" w:lineRule="auto"/>
        <w:rPr>
          <w:rFonts w:ascii="Times New Roman" w:hAnsi="Times New Roman" w:cs="Times New Roman"/>
          <w:sz w:val="24"/>
          <w:szCs w:val="24"/>
          <w:lang w:val="uk-UA"/>
        </w:rPr>
      </w:pPr>
    </w:p>
    <w:p w:rsidR="00800136" w:rsidRPr="00D66E6A" w:rsidRDefault="00800136">
      <w:pPr>
        <w:rPr>
          <w:lang w:val="uk-UA"/>
        </w:rPr>
      </w:pPr>
      <w:bookmarkStart w:id="116" w:name="_GoBack"/>
      <w:bookmarkEnd w:id="116"/>
    </w:p>
    <w:sectPr w:rsidR="00800136" w:rsidRPr="00D66E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935"/>
    <w:multiLevelType w:val="hybridMultilevel"/>
    <w:tmpl w:val="5E4E2ACE"/>
    <w:lvl w:ilvl="0" w:tplc="9F224E70">
      <w:start w:val="1"/>
      <w:numFmt w:val="decimal"/>
      <w:lvlText w:val="%1."/>
      <w:lvlJc w:val="left"/>
      <w:pPr>
        <w:tabs>
          <w:tab w:val="num" w:pos="825"/>
        </w:tabs>
        <w:ind w:left="825" w:hanging="465"/>
      </w:pPr>
      <w:rPr>
        <w:rFonts w:hint="default"/>
        <w:b w:val="0"/>
      </w:rPr>
    </w:lvl>
    <w:lvl w:ilvl="1" w:tplc="89F86258">
      <w:numFmt w:val="none"/>
      <w:lvlText w:val=""/>
      <w:lvlJc w:val="left"/>
      <w:pPr>
        <w:tabs>
          <w:tab w:val="num" w:pos="360"/>
        </w:tabs>
      </w:pPr>
    </w:lvl>
    <w:lvl w:ilvl="2" w:tplc="275C599A">
      <w:numFmt w:val="none"/>
      <w:lvlText w:val=""/>
      <w:lvlJc w:val="left"/>
      <w:pPr>
        <w:tabs>
          <w:tab w:val="num" w:pos="360"/>
        </w:tabs>
      </w:pPr>
    </w:lvl>
    <w:lvl w:ilvl="3" w:tplc="BD9A45B8">
      <w:numFmt w:val="none"/>
      <w:lvlText w:val=""/>
      <w:lvlJc w:val="left"/>
      <w:pPr>
        <w:tabs>
          <w:tab w:val="num" w:pos="360"/>
        </w:tabs>
      </w:pPr>
    </w:lvl>
    <w:lvl w:ilvl="4" w:tplc="27741A74">
      <w:numFmt w:val="none"/>
      <w:lvlText w:val=""/>
      <w:lvlJc w:val="left"/>
      <w:pPr>
        <w:tabs>
          <w:tab w:val="num" w:pos="360"/>
        </w:tabs>
      </w:pPr>
    </w:lvl>
    <w:lvl w:ilvl="5" w:tplc="2AF45C74">
      <w:numFmt w:val="none"/>
      <w:lvlText w:val=""/>
      <w:lvlJc w:val="left"/>
      <w:pPr>
        <w:tabs>
          <w:tab w:val="num" w:pos="360"/>
        </w:tabs>
      </w:pPr>
    </w:lvl>
    <w:lvl w:ilvl="6" w:tplc="5992B172">
      <w:numFmt w:val="none"/>
      <w:lvlText w:val=""/>
      <w:lvlJc w:val="left"/>
      <w:pPr>
        <w:tabs>
          <w:tab w:val="num" w:pos="360"/>
        </w:tabs>
      </w:pPr>
    </w:lvl>
    <w:lvl w:ilvl="7" w:tplc="13DE8AAE">
      <w:numFmt w:val="none"/>
      <w:lvlText w:val=""/>
      <w:lvlJc w:val="left"/>
      <w:pPr>
        <w:tabs>
          <w:tab w:val="num" w:pos="360"/>
        </w:tabs>
      </w:pPr>
    </w:lvl>
    <w:lvl w:ilvl="8" w:tplc="97948230">
      <w:numFmt w:val="none"/>
      <w:lvlText w:val=""/>
      <w:lvlJc w:val="left"/>
      <w:pPr>
        <w:tabs>
          <w:tab w:val="num" w:pos="360"/>
        </w:tabs>
      </w:pPr>
    </w:lvl>
  </w:abstractNum>
  <w:abstractNum w:abstractNumId="1">
    <w:nsid w:val="2B6D3400"/>
    <w:multiLevelType w:val="hybridMultilevel"/>
    <w:tmpl w:val="8ADCBE02"/>
    <w:lvl w:ilvl="0" w:tplc="12D014B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994E0E"/>
    <w:multiLevelType w:val="hybridMultilevel"/>
    <w:tmpl w:val="0D409C72"/>
    <w:lvl w:ilvl="0" w:tplc="71B22944">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1E6F3A"/>
    <w:multiLevelType w:val="hybridMultilevel"/>
    <w:tmpl w:val="912249AA"/>
    <w:lvl w:ilvl="0" w:tplc="47EA4DFE">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3864018B"/>
    <w:multiLevelType w:val="hybridMultilevel"/>
    <w:tmpl w:val="3050FA14"/>
    <w:lvl w:ilvl="0" w:tplc="760C1D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6E2F2A"/>
    <w:multiLevelType w:val="hybridMultilevel"/>
    <w:tmpl w:val="ACD26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0D12092"/>
    <w:multiLevelType w:val="hybridMultilevel"/>
    <w:tmpl w:val="6CCEB2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C0C7146"/>
    <w:multiLevelType w:val="hybridMultilevel"/>
    <w:tmpl w:val="5D227ABC"/>
    <w:lvl w:ilvl="0" w:tplc="0D1ADCB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B3802"/>
    <w:multiLevelType w:val="hybridMultilevel"/>
    <w:tmpl w:val="A502A9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FB4155"/>
    <w:multiLevelType w:val="hybridMultilevel"/>
    <w:tmpl w:val="FFE21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num>
  <w:num w:numId="8">
    <w:abstractNumId w:val="0"/>
  </w:num>
  <w:num w:numId="9">
    <w:abstractNumId w:val="8"/>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E6A"/>
    <w:rsid w:val="00800136"/>
    <w:rsid w:val="00D6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E6A"/>
  </w:style>
  <w:style w:type="paragraph" w:styleId="1">
    <w:name w:val="heading 1"/>
    <w:basedOn w:val="a"/>
    <w:next w:val="a"/>
    <w:link w:val="10"/>
    <w:uiPriority w:val="9"/>
    <w:qFormat/>
    <w:rsid w:val="00D66E6A"/>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iPriority w:val="99"/>
    <w:qFormat/>
    <w:rsid w:val="00D66E6A"/>
    <w:pPr>
      <w:keepNext/>
      <w:spacing w:after="0" w:line="240" w:lineRule="auto"/>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D66E6A"/>
    <w:pPr>
      <w:keepNext/>
      <w:spacing w:after="0" w:line="240" w:lineRule="auto"/>
      <w:jc w:val="center"/>
      <w:outlineLvl w:val="2"/>
    </w:pPr>
    <w:rPr>
      <w:rFonts w:ascii="Times New Roman" w:eastAsia="Batang" w:hAnsi="Times New Roman" w:cs="Times New Roman"/>
      <w:sz w:val="28"/>
      <w:szCs w:val="20"/>
      <w:lang w:val="uk-UA" w:eastAsia="ru-RU"/>
    </w:rPr>
  </w:style>
  <w:style w:type="paragraph" w:styleId="4">
    <w:name w:val="heading 4"/>
    <w:basedOn w:val="a"/>
    <w:next w:val="a"/>
    <w:link w:val="40"/>
    <w:qFormat/>
    <w:rsid w:val="00D66E6A"/>
    <w:pPr>
      <w:keepNext/>
      <w:spacing w:after="0" w:line="240" w:lineRule="auto"/>
      <w:outlineLvl w:val="3"/>
    </w:pPr>
    <w:rPr>
      <w:rFonts w:ascii="Times New Roman" w:eastAsia="Batang" w:hAnsi="Times New Roman" w:cs="Times New Roman"/>
      <w:b/>
      <w:sz w:val="24"/>
      <w:szCs w:val="20"/>
      <w:lang w:val="uk-UA" w:eastAsia="ru-RU"/>
    </w:rPr>
  </w:style>
  <w:style w:type="paragraph" w:styleId="7">
    <w:name w:val="heading 7"/>
    <w:basedOn w:val="a"/>
    <w:next w:val="a"/>
    <w:link w:val="70"/>
    <w:uiPriority w:val="99"/>
    <w:unhideWhenUsed/>
    <w:qFormat/>
    <w:rsid w:val="00D66E6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E6A"/>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uiPriority w:val="99"/>
    <w:rsid w:val="00D66E6A"/>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D66E6A"/>
    <w:rPr>
      <w:rFonts w:ascii="Times New Roman" w:eastAsia="Batang" w:hAnsi="Times New Roman" w:cs="Times New Roman"/>
      <w:sz w:val="28"/>
      <w:szCs w:val="20"/>
      <w:lang w:val="uk-UA" w:eastAsia="ru-RU"/>
    </w:rPr>
  </w:style>
  <w:style w:type="character" w:customStyle="1" w:styleId="40">
    <w:name w:val="Заголовок 4 Знак"/>
    <w:basedOn w:val="a0"/>
    <w:link w:val="4"/>
    <w:rsid w:val="00D66E6A"/>
    <w:rPr>
      <w:rFonts w:ascii="Times New Roman" w:eastAsia="Batang" w:hAnsi="Times New Roman" w:cs="Times New Roman"/>
      <w:b/>
      <w:sz w:val="24"/>
      <w:szCs w:val="20"/>
      <w:lang w:val="uk-UA" w:eastAsia="ru-RU"/>
    </w:rPr>
  </w:style>
  <w:style w:type="character" w:customStyle="1" w:styleId="70">
    <w:name w:val="Заголовок 7 Знак"/>
    <w:basedOn w:val="a0"/>
    <w:link w:val="7"/>
    <w:uiPriority w:val="99"/>
    <w:rsid w:val="00D66E6A"/>
    <w:rPr>
      <w:rFonts w:asciiTheme="majorHAnsi" w:eastAsiaTheme="majorEastAsia" w:hAnsiTheme="majorHAnsi" w:cstheme="majorBidi"/>
      <w:i/>
      <w:iCs/>
      <w:color w:val="404040" w:themeColor="text1" w:themeTint="BF"/>
    </w:rPr>
  </w:style>
  <w:style w:type="paragraph" w:styleId="a3">
    <w:name w:val="No Spacing"/>
    <w:link w:val="a4"/>
    <w:uiPriority w:val="1"/>
    <w:qFormat/>
    <w:rsid w:val="00D66E6A"/>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D66E6A"/>
    <w:rPr>
      <w:rFonts w:ascii="Calibri" w:eastAsia="Calibri" w:hAnsi="Calibri" w:cs="Times New Roman"/>
    </w:rPr>
  </w:style>
  <w:style w:type="paragraph" w:styleId="a5">
    <w:name w:val="header"/>
    <w:basedOn w:val="a"/>
    <w:link w:val="a6"/>
    <w:uiPriority w:val="99"/>
    <w:unhideWhenUsed/>
    <w:rsid w:val="00D66E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6E6A"/>
  </w:style>
  <w:style w:type="paragraph" w:styleId="a7">
    <w:name w:val="footer"/>
    <w:basedOn w:val="a"/>
    <w:link w:val="a8"/>
    <w:uiPriority w:val="99"/>
    <w:unhideWhenUsed/>
    <w:rsid w:val="00D66E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6E6A"/>
  </w:style>
  <w:style w:type="paragraph" w:styleId="a9">
    <w:name w:val="Body Text"/>
    <w:aliases w:val="Знак"/>
    <w:basedOn w:val="a"/>
    <w:link w:val="aa"/>
    <w:uiPriority w:val="99"/>
    <w:rsid w:val="00D66E6A"/>
    <w:pPr>
      <w:spacing w:after="0" w:line="240" w:lineRule="auto"/>
      <w:jc w:val="both"/>
    </w:pPr>
    <w:rPr>
      <w:rFonts w:ascii="Times New Roman" w:eastAsia="Times New Roman" w:hAnsi="Times New Roman" w:cs="Times New Roman"/>
      <w:sz w:val="24"/>
      <w:szCs w:val="24"/>
      <w:lang w:val="uk-UA" w:eastAsia="ru-RU"/>
    </w:rPr>
  </w:style>
  <w:style w:type="character" w:customStyle="1" w:styleId="aa">
    <w:name w:val="Основной текст Знак"/>
    <w:aliases w:val="Знак Знак"/>
    <w:basedOn w:val="a0"/>
    <w:link w:val="a9"/>
    <w:uiPriority w:val="99"/>
    <w:rsid w:val="00D66E6A"/>
    <w:rPr>
      <w:rFonts w:ascii="Times New Roman" w:eastAsia="Times New Roman" w:hAnsi="Times New Roman" w:cs="Times New Roman"/>
      <w:sz w:val="24"/>
      <w:szCs w:val="24"/>
      <w:lang w:val="uk-UA" w:eastAsia="ru-RU"/>
    </w:rPr>
  </w:style>
  <w:style w:type="paragraph" w:styleId="ab">
    <w:name w:val="Title"/>
    <w:basedOn w:val="a"/>
    <w:link w:val="ac"/>
    <w:uiPriority w:val="99"/>
    <w:qFormat/>
    <w:rsid w:val="00D66E6A"/>
    <w:pPr>
      <w:spacing w:after="0" w:line="240" w:lineRule="auto"/>
      <w:jc w:val="center"/>
    </w:pPr>
    <w:rPr>
      <w:rFonts w:ascii="Times New Roman" w:eastAsia="Times New Roman" w:hAnsi="Times New Roman" w:cs="Times New Roman"/>
      <w:sz w:val="30"/>
      <w:szCs w:val="24"/>
      <w:lang w:val="uk-UA" w:eastAsia="ru-RU"/>
    </w:rPr>
  </w:style>
  <w:style w:type="character" w:customStyle="1" w:styleId="ac">
    <w:name w:val="Название Знак"/>
    <w:basedOn w:val="a0"/>
    <w:link w:val="ab"/>
    <w:uiPriority w:val="99"/>
    <w:rsid w:val="00D66E6A"/>
    <w:rPr>
      <w:rFonts w:ascii="Times New Roman" w:eastAsia="Times New Roman" w:hAnsi="Times New Roman" w:cs="Times New Roman"/>
      <w:sz w:val="30"/>
      <w:szCs w:val="24"/>
      <w:lang w:val="uk-UA" w:eastAsia="ru-RU"/>
    </w:rPr>
  </w:style>
  <w:style w:type="paragraph" w:styleId="ad">
    <w:name w:val="List Paragraph"/>
    <w:basedOn w:val="a"/>
    <w:uiPriority w:val="34"/>
    <w:qFormat/>
    <w:rsid w:val="00D66E6A"/>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Body Text Indent"/>
    <w:basedOn w:val="a"/>
    <w:link w:val="af"/>
    <w:rsid w:val="00D66E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D66E6A"/>
    <w:rPr>
      <w:rFonts w:ascii="Times New Roman" w:eastAsia="Times New Roman" w:hAnsi="Times New Roman" w:cs="Times New Roman"/>
      <w:sz w:val="24"/>
      <w:szCs w:val="24"/>
      <w:lang w:eastAsia="ru-RU"/>
    </w:rPr>
  </w:style>
  <w:style w:type="paragraph" w:styleId="af0">
    <w:name w:val="Normal (Web)"/>
    <w:basedOn w:val="a"/>
    <w:uiPriority w:val="99"/>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D66E6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alloon Text"/>
    <w:basedOn w:val="a"/>
    <w:link w:val="af2"/>
    <w:uiPriority w:val="99"/>
    <w:unhideWhenUsed/>
    <w:rsid w:val="00D66E6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rsid w:val="00D66E6A"/>
    <w:rPr>
      <w:rFonts w:ascii="Tahoma" w:hAnsi="Tahoma" w:cs="Tahoma"/>
      <w:sz w:val="16"/>
      <w:szCs w:val="16"/>
    </w:rPr>
  </w:style>
  <w:style w:type="paragraph" w:customStyle="1" w:styleId="5">
    <w:name w:val="Абзац списка5"/>
    <w:basedOn w:val="a"/>
    <w:rsid w:val="00D66E6A"/>
    <w:pPr>
      <w:ind w:left="720"/>
      <w:contextualSpacing/>
    </w:pPr>
    <w:rPr>
      <w:rFonts w:ascii="Calibri" w:eastAsia="Times New Roman" w:hAnsi="Calibri" w:cs="Times New Roman"/>
    </w:rPr>
  </w:style>
  <w:style w:type="paragraph" w:customStyle="1" w:styleId="af3">
    <w:name w:val="Нормальний текст"/>
    <w:basedOn w:val="a"/>
    <w:rsid w:val="00D66E6A"/>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11">
    <w:name w:val="Абзац списка1"/>
    <w:basedOn w:val="a"/>
    <w:rsid w:val="00D66E6A"/>
    <w:pPr>
      <w:ind w:left="720"/>
      <w:contextualSpacing/>
    </w:pPr>
    <w:rPr>
      <w:rFonts w:ascii="Calibri" w:eastAsia="Times New Roman" w:hAnsi="Calibri" w:cs="Times New Roman"/>
    </w:rPr>
  </w:style>
  <w:style w:type="character" w:customStyle="1" w:styleId="apple-converted-space">
    <w:name w:val="apple-converted-space"/>
    <w:basedOn w:val="a0"/>
    <w:rsid w:val="00D66E6A"/>
  </w:style>
  <w:style w:type="character" w:styleId="af4">
    <w:name w:val="Hyperlink"/>
    <w:basedOn w:val="a0"/>
    <w:uiPriority w:val="99"/>
    <w:unhideWhenUsed/>
    <w:rsid w:val="00D66E6A"/>
    <w:rPr>
      <w:color w:val="0000FF"/>
      <w:u w:val="single"/>
    </w:rPr>
  </w:style>
  <w:style w:type="table" w:styleId="af5">
    <w:name w:val="Table Grid"/>
    <w:basedOn w:val="a1"/>
    <w:rsid w:val="00D66E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0"/>
    <w:rsid w:val="00D66E6A"/>
  </w:style>
  <w:style w:type="character" w:styleId="af7">
    <w:name w:val="FollowedHyperlink"/>
    <w:uiPriority w:val="99"/>
    <w:unhideWhenUsed/>
    <w:rsid w:val="00D66E6A"/>
    <w:rPr>
      <w:color w:val="800080"/>
      <w:u w:val="single"/>
    </w:rPr>
  </w:style>
  <w:style w:type="paragraph" w:styleId="12">
    <w:name w:val="toc 1"/>
    <w:basedOn w:val="a"/>
    <w:next w:val="a"/>
    <w:autoRedefine/>
    <w:uiPriority w:val="39"/>
    <w:unhideWhenUsed/>
    <w:rsid w:val="00D66E6A"/>
    <w:pPr>
      <w:tabs>
        <w:tab w:val="right" w:leader="dot" w:pos="9628"/>
      </w:tabs>
      <w:spacing w:after="100" w:line="240" w:lineRule="auto"/>
    </w:pPr>
    <w:rPr>
      <w:rFonts w:ascii="Times New Roman" w:eastAsia="Times New Roman" w:hAnsi="Times New Roman" w:cs="Times New Roman"/>
      <w:noProof/>
      <w:sz w:val="20"/>
      <w:szCs w:val="20"/>
      <w:lang w:val="uk-UA" w:eastAsia="ru-RU"/>
    </w:rPr>
  </w:style>
  <w:style w:type="paragraph" w:styleId="21">
    <w:name w:val="toc 2"/>
    <w:basedOn w:val="a"/>
    <w:next w:val="a"/>
    <w:autoRedefine/>
    <w:uiPriority w:val="39"/>
    <w:unhideWhenUsed/>
    <w:rsid w:val="00D66E6A"/>
    <w:pPr>
      <w:spacing w:after="100"/>
      <w:ind w:left="220"/>
    </w:pPr>
    <w:rPr>
      <w:rFonts w:ascii="Calibri" w:eastAsia="Times New Roman" w:hAnsi="Calibri" w:cs="Times New Roman"/>
      <w:lang w:eastAsia="ru-RU"/>
    </w:rPr>
  </w:style>
  <w:style w:type="paragraph" w:styleId="31">
    <w:name w:val="toc 3"/>
    <w:basedOn w:val="a"/>
    <w:next w:val="a"/>
    <w:autoRedefine/>
    <w:uiPriority w:val="39"/>
    <w:unhideWhenUsed/>
    <w:rsid w:val="00D66E6A"/>
    <w:pPr>
      <w:spacing w:after="100"/>
      <w:ind w:left="440"/>
    </w:pPr>
    <w:rPr>
      <w:rFonts w:ascii="Calibri" w:eastAsia="Times New Roman" w:hAnsi="Calibri" w:cs="Times New Roman"/>
      <w:lang w:eastAsia="ru-RU"/>
    </w:rPr>
  </w:style>
  <w:style w:type="paragraph" w:styleId="41">
    <w:name w:val="toc 4"/>
    <w:basedOn w:val="a"/>
    <w:next w:val="a"/>
    <w:autoRedefine/>
    <w:uiPriority w:val="39"/>
    <w:unhideWhenUsed/>
    <w:rsid w:val="00D66E6A"/>
    <w:pPr>
      <w:spacing w:after="100"/>
      <w:ind w:left="660"/>
    </w:pPr>
    <w:rPr>
      <w:rFonts w:ascii="Calibri" w:eastAsia="Times New Roman" w:hAnsi="Calibri" w:cs="Times New Roman"/>
      <w:lang w:eastAsia="ru-RU"/>
    </w:rPr>
  </w:style>
  <w:style w:type="paragraph" w:styleId="50">
    <w:name w:val="toc 5"/>
    <w:basedOn w:val="a"/>
    <w:next w:val="a"/>
    <w:autoRedefine/>
    <w:uiPriority w:val="39"/>
    <w:unhideWhenUsed/>
    <w:rsid w:val="00D66E6A"/>
    <w:pPr>
      <w:spacing w:after="100"/>
      <w:ind w:left="880"/>
    </w:pPr>
    <w:rPr>
      <w:rFonts w:ascii="Calibri" w:eastAsia="Times New Roman" w:hAnsi="Calibri" w:cs="Times New Roman"/>
      <w:lang w:eastAsia="ru-RU"/>
    </w:rPr>
  </w:style>
  <w:style w:type="paragraph" w:styleId="6">
    <w:name w:val="toc 6"/>
    <w:basedOn w:val="a"/>
    <w:next w:val="a"/>
    <w:autoRedefine/>
    <w:uiPriority w:val="39"/>
    <w:unhideWhenUsed/>
    <w:rsid w:val="00D66E6A"/>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D66E6A"/>
    <w:pPr>
      <w:spacing w:after="100"/>
      <w:ind w:left="1320"/>
    </w:pPr>
    <w:rPr>
      <w:rFonts w:ascii="Calibri" w:eastAsia="Times New Roman" w:hAnsi="Calibri" w:cs="Times New Roman"/>
      <w:lang w:eastAsia="ru-RU"/>
    </w:rPr>
  </w:style>
  <w:style w:type="paragraph" w:styleId="8">
    <w:name w:val="toc 8"/>
    <w:basedOn w:val="a"/>
    <w:next w:val="a"/>
    <w:autoRedefine/>
    <w:uiPriority w:val="39"/>
    <w:unhideWhenUsed/>
    <w:rsid w:val="00D66E6A"/>
    <w:pPr>
      <w:spacing w:after="100"/>
      <w:ind w:left="1540"/>
    </w:pPr>
    <w:rPr>
      <w:rFonts w:ascii="Calibri" w:eastAsia="Times New Roman" w:hAnsi="Calibri" w:cs="Times New Roman"/>
      <w:lang w:eastAsia="ru-RU"/>
    </w:rPr>
  </w:style>
  <w:style w:type="paragraph" w:styleId="9">
    <w:name w:val="toc 9"/>
    <w:basedOn w:val="a"/>
    <w:next w:val="a"/>
    <w:autoRedefine/>
    <w:uiPriority w:val="39"/>
    <w:unhideWhenUsed/>
    <w:rsid w:val="00D66E6A"/>
    <w:pPr>
      <w:spacing w:after="100"/>
      <w:ind w:left="1760"/>
    </w:pPr>
    <w:rPr>
      <w:rFonts w:ascii="Calibri" w:eastAsia="Times New Roman" w:hAnsi="Calibri" w:cs="Times New Roman"/>
      <w:lang w:eastAsia="ru-RU"/>
    </w:rPr>
  </w:style>
  <w:style w:type="paragraph" w:customStyle="1" w:styleId="Iauiue">
    <w:name w:val="Iau.iue"/>
    <w:basedOn w:val="a"/>
    <w:next w:val="a"/>
    <w:rsid w:val="00D66E6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
    <w:next w:val="a"/>
    <w:rsid w:val="00D66E6A"/>
    <w:pPr>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Default">
    <w:name w:val="Default"/>
    <w:rsid w:val="00D66E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Название объекта1"/>
    <w:basedOn w:val="a"/>
    <w:next w:val="a"/>
    <w:uiPriority w:val="99"/>
    <w:rsid w:val="00D66E6A"/>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styleId="32">
    <w:name w:val="Body Text 3"/>
    <w:basedOn w:val="a"/>
    <w:link w:val="33"/>
    <w:uiPriority w:val="99"/>
    <w:rsid w:val="00D66E6A"/>
    <w:pPr>
      <w:spacing w:after="0" w:line="240" w:lineRule="auto"/>
      <w:jc w:val="both"/>
    </w:pPr>
    <w:rPr>
      <w:rFonts w:ascii="Times New Roman" w:eastAsia="Calibri" w:hAnsi="Times New Roman" w:cs="Times New Roman"/>
      <w:szCs w:val="20"/>
      <w:lang w:val="uk-UA" w:eastAsia="ru-RU"/>
    </w:rPr>
  </w:style>
  <w:style w:type="character" w:customStyle="1" w:styleId="33">
    <w:name w:val="Основной текст 3 Знак"/>
    <w:basedOn w:val="a0"/>
    <w:link w:val="32"/>
    <w:uiPriority w:val="99"/>
    <w:rsid w:val="00D66E6A"/>
    <w:rPr>
      <w:rFonts w:ascii="Times New Roman" w:eastAsia="Calibri" w:hAnsi="Times New Roman" w:cs="Times New Roman"/>
      <w:szCs w:val="20"/>
      <w:lang w:val="uk-UA" w:eastAsia="ru-RU"/>
    </w:rPr>
  </w:style>
  <w:style w:type="paragraph" w:styleId="HTML">
    <w:name w:val="HTML Preformatted"/>
    <w:basedOn w:val="a"/>
    <w:link w:val="HTML0"/>
    <w:uiPriority w:val="99"/>
    <w:rsid w:val="00D66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8"/>
      <w:szCs w:val="28"/>
      <w:lang w:eastAsia="ru-RU"/>
    </w:rPr>
  </w:style>
  <w:style w:type="character" w:customStyle="1" w:styleId="HTML0">
    <w:name w:val="Стандартный HTML Знак"/>
    <w:basedOn w:val="a0"/>
    <w:link w:val="HTML"/>
    <w:uiPriority w:val="99"/>
    <w:rsid w:val="00D66E6A"/>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D66E6A"/>
    <w:rPr>
      <w:rFonts w:cs="Times New Roman"/>
    </w:rPr>
  </w:style>
  <w:style w:type="character" w:customStyle="1" w:styleId="StyleZakonu">
    <w:name w:val="StyleZakonu Знак"/>
    <w:link w:val="StyleZakonu0"/>
    <w:uiPriority w:val="99"/>
    <w:locked/>
    <w:rsid w:val="00D66E6A"/>
    <w:rPr>
      <w:lang w:val="uk-UA" w:eastAsia="ru-RU"/>
    </w:rPr>
  </w:style>
  <w:style w:type="paragraph" w:customStyle="1" w:styleId="StyleZakonu0">
    <w:name w:val="StyleZakonu"/>
    <w:basedOn w:val="a"/>
    <w:link w:val="StyleZakonu"/>
    <w:uiPriority w:val="99"/>
    <w:rsid w:val="00D66E6A"/>
    <w:pPr>
      <w:spacing w:after="60" w:line="220" w:lineRule="exact"/>
      <w:ind w:firstLine="284"/>
      <w:jc w:val="both"/>
    </w:pPr>
    <w:rPr>
      <w:lang w:val="uk-UA" w:eastAsia="ru-RU"/>
    </w:rPr>
  </w:style>
  <w:style w:type="paragraph" w:customStyle="1" w:styleId="14">
    <w:name w:val="Без интервала1"/>
    <w:uiPriority w:val="99"/>
    <w:rsid w:val="00D66E6A"/>
    <w:pPr>
      <w:spacing w:after="0" w:line="240" w:lineRule="auto"/>
    </w:pPr>
    <w:rPr>
      <w:rFonts w:ascii="Calibri" w:eastAsia="Times New Roman" w:hAnsi="Calibri" w:cs="Times New Roman"/>
    </w:rPr>
  </w:style>
  <w:style w:type="paragraph" w:customStyle="1" w:styleId="af8">
    <w:name w:val="Форматированный"/>
    <w:basedOn w:val="a"/>
    <w:uiPriority w:val="99"/>
    <w:rsid w:val="00D66E6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Times New Roman"/>
      <w:sz w:val="20"/>
      <w:szCs w:val="20"/>
      <w:lang w:eastAsia="ru-RU"/>
    </w:rPr>
  </w:style>
  <w:style w:type="paragraph" w:styleId="34">
    <w:name w:val="Body Text Indent 3"/>
    <w:basedOn w:val="a"/>
    <w:link w:val="35"/>
    <w:uiPriority w:val="99"/>
    <w:semiHidden/>
    <w:unhideWhenUsed/>
    <w:rsid w:val="00D66E6A"/>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semiHidden/>
    <w:rsid w:val="00D66E6A"/>
    <w:rPr>
      <w:rFonts w:ascii="Times New Roman" w:eastAsia="Times New Roman" w:hAnsi="Times New Roman" w:cs="Times New Roman"/>
      <w:sz w:val="16"/>
      <w:szCs w:val="16"/>
      <w:lang w:eastAsia="ru-RU"/>
    </w:rPr>
  </w:style>
  <w:style w:type="character" w:styleId="af9">
    <w:name w:val="Strong"/>
    <w:basedOn w:val="a0"/>
    <w:uiPriority w:val="22"/>
    <w:qFormat/>
    <w:rsid w:val="00D66E6A"/>
    <w:rPr>
      <w:b/>
      <w:bCs/>
    </w:rPr>
  </w:style>
  <w:style w:type="paragraph" w:customStyle="1" w:styleId="western">
    <w:name w:val="western"/>
    <w:basedOn w:val="a"/>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7">
    <w:name w:val="rvts37"/>
    <w:basedOn w:val="a0"/>
    <w:rsid w:val="00D66E6A"/>
  </w:style>
  <w:style w:type="character" w:customStyle="1" w:styleId="afa">
    <w:name w:val="Основной текст_"/>
    <w:link w:val="22"/>
    <w:locked/>
    <w:rsid w:val="00D66E6A"/>
    <w:rPr>
      <w:sz w:val="23"/>
      <w:szCs w:val="23"/>
      <w:shd w:val="clear" w:color="auto" w:fill="FFFFFF"/>
    </w:rPr>
  </w:style>
  <w:style w:type="paragraph" w:customStyle="1" w:styleId="22">
    <w:name w:val="Основной текст2"/>
    <w:basedOn w:val="a"/>
    <w:link w:val="afa"/>
    <w:rsid w:val="00D66E6A"/>
    <w:pPr>
      <w:widowControl w:val="0"/>
      <w:shd w:val="clear" w:color="auto" w:fill="FFFFFF"/>
      <w:spacing w:before="720" w:after="0" w:line="0" w:lineRule="atLeast"/>
      <w:jc w:val="both"/>
    </w:pPr>
    <w:rPr>
      <w:sz w:val="23"/>
      <w:szCs w:val="23"/>
    </w:rPr>
  </w:style>
  <w:style w:type="character" w:customStyle="1" w:styleId="afb">
    <w:name w:val="без абзаца Знак"/>
    <w:link w:val="afc"/>
    <w:locked/>
    <w:rsid w:val="00D66E6A"/>
    <w:rPr>
      <w:sz w:val="28"/>
      <w:lang w:eastAsia="uk-UA"/>
    </w:rPr>
  </w:style>
  <w:style w:type="paragraph" w:customStyle="1" w:styleId="afc">
    <w:name w:val="без абзаца"/>
    <w:basedOn w:val="a"/>
    <w:link w:val="afb"/>
    <w:rsid w:val="00D66E6A"/>
    <w:pPr>
      <w:overflowPunct w:val="0"/>
      <w:autoSpaceDE w:val="0"/>
      <w:autoSpaceDN w:val="0"/>
      <w:adjustRightInd w:val="0"/>
      <w:spacing w:after="0" w:line="240" w:lineRule="auto"/>
      <w:jc w:val="center"/>
    </w:pPr>
    <w:rPr>
      <w:sz w:val="28"/>
      <w:lang w:eastAsia="uk-UA"/>
    </w:rPr>
  </w:style>
  <w:style w:type="character" w:customStyle="1" w:styleId="x118851391xfmc2">
    <w:name w:val="x_118851391xfmc2"/>
    <w:basedOn w:val="a0"/>
    <w:rsid w:val="00D66E6A"/>
  </w:style>
  <w:style w:type="character" w:customStyle="1" w:styleId="x118851391xfmc1">
    <w:name w:val="x_118851391xfmc1"/>
    <w:basedOn w:val="a0"/>
    <w:rsid w:val="00D66E6A"/>
  </w:style>
  <w:style w:type="paragraph" w:styleId="afd">
    <w:name w:val="TOC Heading"/>
    <w:basedOn w:val="1"/>
    <w:next w:val="a"/>
    <w:uiPriority w:val="39"/>
    <w:semiHidden/>
    <w:unhideWhenUsed/>
    <w:qFormat/>
    <w:rsid w:val="00D66E6A"/>
    <w:pPr>
      <w:keepLines/>
      <w:spacing w:before="480" w:after="0" w:line="276" w:lineRule="auto"/>
      <w:outlineLvl w:val="9"/>
    </w:pPr>
    <w:rPr>
      <w:color w:val="365F91"/>
      <w:kern w:val="0"/>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E6A"/>
  </w:style>
  <w:style w:type="paragraph" w:styleId="1">
    <w:name w:val="heading 1"/>
    <w:basedOn w:val="a"/>
    <w:next w:val="a"/>
    <w:link w:val="10"/>
    <w:uiPriority w:val="9"/>
    <w:qFormat/>
    <w:rsid w:val="00D66E6A"/>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iPriority w:val="99"/>
    <w:qFormat/>
    <w:rsid w:val="00D66E6A"/>
    <w:pPr>
      <w:keepNext/>
      <w:spacing w:after="0" w:line="240" w:lineRule="auto"/>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D66E6A"/>
    <w:pPr>
      <w:keepNext/>
      <w:spacing w:after="0" w:line="240" w:lineRule="auto"/>
      <w:jc w:val="center"/>
      <w:outlineLvl w:val="2"/>
    </w:pPr>
    <w:rPr>
      <w:rFonts w:ascii="Times New Roman" w:eastAsia="Batang" w:hAnsi="Times New Roman" w:cs="Times New Roman"/>
      <w:sz w:val="28"/>
      <w:szCs w:val="20"/>
      <w:lang w:val="uk-UA" w:eastAsia="ru-RU"/>
    </w:rPr>
  </w:style>
  <w:style w:type="paragraph" w:styleId="4">
    <w:name w:val="heading 4"/>
    <w:basedOn w:val="a"/>
    <w:next w:val="a"/>
    <w:link w:val="40"/>
    <w:qFormat/>
    <w:rsid w:val="00D66E6A"/>
    <w:pPr>
      <w:keepNext/>
      <w:spacing w:after="0" w:line="240" w:lineRule="auto"/>
      <w:outlineLvl w:val="3"/>
    </w:pPr>
    <w:rPr>
      <w:rFonts w:ascii="Times New Roman" w:eastAsia="Batang" w:hAnsi="Times New Roman" w:cs="Times New Roman"/>
      <w:b/>
      <w:sz w:val="24"/>
      <w:szCs w:val="20"/>
      <w:lang w:val="uk-UA" w:eastAsia="ru-RU"/>
    </w:rPr>
  </w:style>
  <w:style w:type="paragraph" w:styleId="7">
    <w:name w:val="heading 7"/>
    <w:basedOn w:val="a"/>
    <w:next w:val="a"/>
    <w:link w:val="70"/>
    <w:uiPriority w:val="99"/>
    <w:unhideWhenUsed/>
    <w:qFormat/>
    <w:rsid w:val="00D66E6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E6A"/>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uiPriority w:val="99"/>
    <w:rsid w:val="00D66E6A"/>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D66E6A"/>
    <w:rPr>
      <w:rFonts w:ascii="Times New Roman" w:eastAsia="Batang" w:hAnsi="Times New Roman" w:cs="Times New Roman"/>
      <w:sz w:val="28"/>
      <w:szCs w:val="20"/>
      <w:lang w:val="uk-UA" w:eastAsia="ru-RU"/>
    </w:rPr>
  </w:style>
  <w:style w:type="character" w:customStyle="1" w:styleId="40">
    <w:name w:val="Заголовок 4 Знак"/>
    <w:basedOn w:val="a0"/>
    <w:link w:val="4"/>
    <w:rsid w:val="00D66E6A"/>
    <w:rPr>
      <w:rFonts w:ascii="Times New Roman" w:eastAsia="Batang" w:hAnsi="Times New Roman" w:cs="Times New Roman"/>
      <w:b/>
      <w:sz w:val="24"/>
      <w:szCs w:val="20"/>
      <w:lang w:val="uk-UA" w:eastAsia="ru-RU"/>
    </w:rPr>
  </w:style>
  <w:style w:type="character" w:customStyle="1" w:styleId="70">
    <w:name w:val="Заголовок 7 Знак"/>
    <w:basedOn w:val="a0"/>
    <w:link w:val="7"/>
    <w:uiPriority w:val="99"/>
    <w:rsid w:val="00D66E6A"/>
    <w:rPr>
      <w:rFonts w:asciiTheme="majorHAnsi" w:eastAsiaTheme="majorEastAsia" w:hAnsiTheme="majorHAnsi" w:cstheme="majorBidi"/>
      <w:i/>
      <w:iCs/>
      <w:color w:val="404040" w:themeColor="text1" w:themeTint="BF"/>
    </w:rPr>
  </w:style>
  <w:style w:type="paragraph" w:styleId="a3">
    <w:name w:val="No Spacing"/>
    <w:link w:val="a4"/>
    <w:uiPriority w:val="1"/>
    <w:qFormat/>
    <w:rsid w:val="00D66E6A"/>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D66E6A"/>
    <w:rPr>
      <w:rFonts w:ascii="Calibri" w:eastAsia="Calibri" w:hAnsi="Calibri" w:cs="Times New Roman"/>
    </w:rPr>
  </w:style>
  <w:style w:type="paragraph" w:styleId="a5">
    <w:name w:val="header"/>
    <w:basedOn w:val="a"/>
    <w:link w:val="a6"/>
    <w:uiPriority w:val="99"/>
    <w:unhideWhenUsed/>
    <w:rsid w:val="00D66E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6E6A"/>
  </w:style>
  <w:style w:type="paragraph" w:styleId="a7">
    <w:name w:val="footer"/>
    <w:basedOn w:val="a"/>
    <w:link w:val="a8"/>
    <w:uiPriority w:val="99"/>
    <w:unhideWhenUsed/>
    <w:rsid w:val="00D66E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6E6A"/>
  </w:style>
  <w:style w:type="paragraph" w:styleId="a9">
    <w:name w:val="Body Text"/>
    <w:aliases w:val="Знак"/>
    <w:basedOn w:val="a"/>
    <w:link w:val="aa"/>
    <w:uiPriority w:val="99"/>
    <w:rsid w:val="00D66E6A"/>
    <w:pPr>
      <w:spacing w:after="0" w:line="240" w:lineRule="auto"/>
      <w:jc w:val="both"/>
    </w:pPr>
    <w:rPr>
      <w:rFonts w:ascii="Times New Roman" w:eastAsia="Times New Roman" w:hAnsi="Times New Roman" w:cs="Times New Roman"/>
      <w:sz w:val="24"/>
      <w:szCs w:val="24"/>
      <w:lang w:val="uk-UA" w:eastAsia="ru-RU"/>
    </w:rPr>
  </w:style>
  <w:style w:type="character" w:customStyle="1" w:styleId="aa">
    <w:name w:val="Основной текст Знак"/>
    <w:aliases w:val="Знак Знак"/>
    <w:basedOn w:val="a0"/>
    <w:link w:val="a9"/>
    <w:uiPriority w:val="99"/>
    <w:rsid w:val="00D66E6A"/>
    <w:rPr>
      <w:rFonts w:ascii="Times New Roman" w:eastAsia="Times New Roman" w:hAnsi="Times New Roman" w:cs="Times New Roman"/>
      <w:sz w:val="24"/>
      <w:szCs w:val="24"/>
      <w:lang w:val="uk-UA" w:eastAsia="ru-RU"/>
    </w:rPr>
  </w:style>
  <w:style w:type="paragraph" w:styleId="ab">
    <w:name w:val="Title"/>
    <w:basedOn w:val="a"/>
    <w:link w:val="ac"/>
    <w:uiPriority w:val="99"/>
    <w:qFormat/>
    <w:rsid w:val="00D66E6A"/>
    <w:pPr>
      <w:spacing w:after="0" w:line="240" w:lineRule="auto"/>
      <w:jc w:val="center"/>
    </w:pPr>
    <w:rPr>
      <w:rFonts w:ascii="Times New Roman" w:eastAsia="Times New Roman" w:hAnsi="Times New Roman" w:cs="Times New Roman"/>
      <w:sz w:val="30"/>
      <w:szCs w:val="24"/>
      <w:lang w:val="uk-UA" w:eastAsia="ru-RU"/>
    </w:rPr>
  </w:style>
  <w:style w:type="character" w:customStyle="1" w:styleId="ac">
    <w:name w:val="Название Знак"/>
    <w:basedOn w:val="a0"/>
    <w:link w:val="ab"/>
    <w:uiPriority w:val="99"/>
    <w:rsid w:val="00D66E6A"/>
    <w:rPr>
      <w:rFonts w:ascii="Times New Roman" w:eastAsia="Times New Roman" w:hAnsi="Times New Roman" w:cs="Times New Roman"/>
      <w:sz w:val="30"/>
      <w:szCs w:val="24"/>
      <w:lang w:val="uk-UA" w:eastAsia="ru-RU"/>
    </w:rPr>
  </w:style>
  <w:style w:type="paragraph" w:styleId="ad">
    <w:name w:val="List Paragraph"/>
    <w:basedOn w:val="a"/>
    <w:uiPriority w:val="34"/>
    <w:qFormat/>
    <w:rsid w:val="00D66E6A"/>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Body Text Indent"/>
    <w:basedOn w:val="a"/>
    <w:link w:val="af"/>
    <w:rsid w:val="00D66E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D66E6A"/>
    <w:rPr>
      <w:rFonts w:ascii="Times New Roman" w:eastAsia="Times New Roman" w:hAnsi="Times New Roman" w:cs="Times New Roman"/>
      <w:sz w:val="24"/>
      <w:szCs w:val="24"/>
      <w:lang w:eastAsia="ru-RU"/>
    </w:rPr>
  </w:style>
  <w:style w:type="paragraph" w:styleId="af0">
    <w:name w:val="Normal (Web)"/>
    <w:basedOn w:val="a"/>
    <w:uiPriority w:val="99"/>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D66E6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alloon Text"/>
    <w:basedOn w:val="a"/>
    <w:link w:val="af2"/>
    <w:uiPriority w:val="99"/>
    <w:unhideWhenUsed/>
    <w:rsid w:val="00D66E6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rsid w:val="00D66E6A"/>
    <w:rPr>
      <w:rFonts w:ascii="Tahoma" w:hAnsi="Tahoma" w:cs="Tahoma"/>
      <w:sz w:val="16"/>
      <w:szCs w:val="16"/>
    </w:rPr>
  </w:style>
  <w:style w:type="paragraph" w:customStyle="1" w:styleId="5">
    <w:name w:val="Абзац списка5"/>
    <w:basedOn w:val="a"/>
    <w:rsid w:val="00D66E6A"/>
    <w:pPr>
      <w:ind w:left="720"/>
      <w:contextualSpacing/>
    </w:pPr>
    <w:rPr>
      <w:rFonts w:ascii="Calibri" w:eastAsia="Times New Roman" w:hAnsi="Calibri" w:cs="Times New Roman"/>
    </w:rPr>
  </w:style>
  <w:style w:type="paragraph" w:customStyle="1" w:styleId="af3">
    <w:name w:val="Нормальний текст"/>
    <w:basedOn w:val="a"/>
    <w:rsid w:val="00D66E6A"/>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11">
    <w:name w:val="Абзац списка1"/>
    <w:basedOn w:val="a"/>
    <w:rsid w:val="00D66E6A"/>
    <w:pPr>
      <w:ind w:left="720"/>
      <w:contextualSpacing/>
    </w:pPr>
    <w:rPr>
      <w:rFonts w:ascii="Calibri" w:eastAsia="Times New Roman" w:hAnsi="Calibri" w:cs="Times New Roman"/>
    </w:rPr>
  </w:style>
  <w:style w:type="character" w:customStyle="1" w:styleId="apple-converted-space">
    <w:name w:val="apple-converted-space"/>
    <w:basedOn w:val="a0"/>
    <w:rsid w:val="00D66E6A"/>
  </w:style>
  <w:style w:type="character" w:styleId="af4">
    <w:name w:val="Hyperlink"/>
    <w:basedOn w:val="a0"/>
    <w:uiPriority w:val="99"/>
    <w:unhideWhenUsed/>
    <w:rsid w:val="00D66E6A"/>
    <w:rPr>
      <w:color w:val="0000FF"/>
      <w:u w:val="single"/>
    </w:rPr>
  </w:style>
  <w:style w:type="table" w:styleId="af5">
    <w:name w:val="Table Grid"/>
    <w:basedOn w:val="a1"/>
    <w:rsid w:val="00D66E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0"/>
    <w:rsid w:val="00D66E6A"/>
  </w:style>
  <w:style w:type="character" w:styleId="af7">
    <w:name w:val="FollowedHyperlink"/>
    <w:uiPriority w:val="99"/>
    <w:unhideWhenUsed/>
    <w:rsid w:val="00D66E6A"/>
    <w:rPr>
      <w:color w:val="800080"/>
      <w:u w:val="single"/>
    </w:rPr>
  </w:style>
  <w:style w:type="paragraph" w:styleId="12">
    <w:name w:val="toc 1"/>
    <w:basedOn w:val="a"/>
    <w:next w:val="a"/>
    <w:autoRedefine/>
    <w:uiPriority w:val="39"/>
    <w:unhideWhenUsed/>
    <w:rsid w:val="00D66E6A"/>
    <w:pPr>
      <w:tabs>
        <w:tab w:val="right" w:leader="dot" w:pos="9628"/>
      </w:tabs>
      <w:spacing w:after="100" w:line="240" w:lineRule="auto"/>
    </w:pPr>
    <w:rPr>
      <w:rFonts w:ascii="Times New Roman" w:eastAsia="Times New Roman" w:hAnsi="Times New Roman" w:cs="Times New Roman"/>
      <w:noProof/>
      <w:sz w:val="20"/>
      <w:szCs w:val="20"/>
      <w:lang w:val="uk-UA" w:eastAsia="ru-RU"/>
    </w:rPr>
  </w:style>
  <w:style w:type="paragraph" w:styleId="21">
    <w:name w:val="toc 2"/>
    <w:basedOn w:val="a"/>
    <w:next w:val="a"/>
    <w:autoRedefine/>
    <w:uiPriority w:val="39"/>
    <w:unhideWhenUsed/>
    <w:rsid w:val="00D66E6A"/>
    <w:pPr>
      <w:spacing w:after="100"/>
      <w:ind w:left="220"/>
    </w:pPr>
    <w:rPr>
      <w:rFonts w:ascii="Calibri" w:eastAsia="Times New Roman" w:hAnsi="Calibri" w:cs="Times New Roman"/>
      <w:lang w:eastAsia="ru-RU"/>
    </w:rPr>
  </w:style>
  <w:style w:type="paragraph" w:styleId="31">
    <w:name w:val="toc 3"/>
    <w:basedOn w:val="a"/>
    <w:next w:val="a"/>
    <w:autoRedefine/>
    <w:uiPriority w:val="39"/>
    <w:unhideWhenUsed/>
    <w:rsid w:val="00D66E6A"/>
    <w:pPr>
      <w:spacing w:after="100"/>
      <w:ind w:left="440"/>
    </w:pPr>
    <w:rPr>
      <w:rFonts w:ascii="Calibri" w:eastAsia="Times New Roman" w:hAnsi="Calibri" w:cs="Times New Roman"/>
      <w:lang w:eastAsia="ru-RU"/>
    </w:rPr>
  </w:style>
  <w:style w:type="paragraph" w:styleId="41">
    <w:name w:val="toc 4"/>
    <w:basedOn w:val="a"/>
    <w:next w:val="a"/>
    <w:autoRedefine/>
    <w:uiPriority w:val="39"/>
    <w:unhideWhenUsed/>
    <w:rsid w:val="00D66E6A"/>
    <w:pPr>
      <w:spacing w:after="100"/>
      <w:ind w:left="660"/>
    </w:pPr>
    <w:rPr>
      <w:rFonts w:ascii="Calibri" w:eastAsia="Times New Roman" w:hAnsi="Calibri" w:cs="Times New Roman"/>
      <w:lang w:eastAsia="ru-RU"/>
    </w:rPr>
  </w:style>
  <w:style w:type="paragraph" w:styleId="50">
    <w:name w:val="toc 5"/>
    <w:basedOn w:val="a"/>
    <w:next w:val="a"/>
    <w:autoRedefine/>
    <w:uiPriority w:val="39"/>
    <w:unhideWhenUsed/>
    <w:rsid w:val="00D66E6A"/>
    <w:pPr>
      <w:spacing w:after="100"/>
      <w:ind w:left="880"/>
    </w:pPr>
    <w:rPr>
      <w:rFonts w:ascii="Calibri" w:eastAsia="Times New Roman" w:hAnsi="Calibri" w:cs="Times New Roman"/>
      <w:lang w:eastAsia="ru-RU"/>
    </w:rPr>
  </w:style>
  <w:style w:type="paragraph" w:styleId="6">
    <w:name w:val="toc 6"/>
    <w:basedOn w:val="a"/>
    <w:next w:val="a"/>
    <w:autoRedefine/>
    <w:uiPriority w:val="39"/>
    <w:unhideWhenUsed/>
    <w:rsid w:val="00D66E6A"/>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D66E6A"/>
    <w:pPr>
      <w:spacing w:after="100"/>
      <w:ind w:left="1320"/>
    </w:pPr>
    <w:rPr>
      <w:rFonts w:ascii="Calibri" w:eastAsia="Times New Roman" w:hAnsi="Calibri" w:cs="Times New Roman"/>
      <w:lang w:eastAsia="ru-RU"/>
    </w:rPr>
  </w:style>
  <w:style w:type="paragraph" w:styleId="8">
    <w:name w:val="toc 8"/>
    <w:basedOn w:val="a"/>
    <w:next w:val="a"/>
    <w:autoRedefine/>
    <w:uiPriority w:val="39"/>
    <w:unhideWhenUsed/>
    <w:rsid w:val="00D66E6A"/>
    <w:pPr>
      <w:spacing w:after="100"/>
      <w:ind w:left="1540"/>
    </w:pPr>
    <w:rPr>
      <w:rFonts w:ascii="Calibri" w:eastAsia="Times New Roman" w:hAnsi="Calibri" w:cs="Times New Roman"/>
      <w:lang w:eastAsia="ru-RU"/>
    </w:rPr>
  </w:style>
  <w:style w:type="paragraph" w:styleId="9">
    <w:name w:val="toc 9"/>
    <w:basedOn w:val="a"/>
    <w:next w:val="a"/>
    <w:autoRedefine/>
    <w:uiPriority w:val="39"/>
    <w:unhideWhenUsed/>
    <w:rsid w:val="00D66E6A"/>
    <w:pPr>
      <w:spacing w:after="100"/>
      <w:ind w:left="1760"/>
    </w:pPr>
    <w:rPr>
      <w:rFonts w:ascii="Calibri" w:eastAsia="Times New Roman" w:hAnsi="Calibri" w:cs="Times New Roman"/>
      <w:lang w:eastAsia="ru-RU"/>
    </w:rPr>
  </w:style>
  <w:style w:type="paragraph" w:customStyle="1" w:styleId="Iauiue">
    <w:name w:val="Iau.iue"/>
    <w:basedOn w:val="a"/>
    <w:next w:val="a"/>
    <w:rsid w:val="00D66E6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
    <w:next w:val="a"/>
    <w:rsid w:val="00D66E6A"/>
    <w:pPr>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Default">
    <w:name w:val="Default"/>
    <w:rsid w:val="00D66E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Название объекта1"/>
    <w:basedOn w:val="a"/>
    <w:next w:val="a"/>
    <w:uiPriority w:val="99"/>
    <w:rsid w:val="00D66E6A"/>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styleId="32">
    <w:name w:val="Body Text 3"/>
    <w:basedOn w:val="a"/>
    <w:link w:val="33"/>
    <w:uiPriority w:val="99"/>
    <w:rsid w:val="00D66E6A"/>
    <w:pPr>
      <w:spacing w:after="0" w:line="240" w:lineRule="auto"/>
      <w:jc w:val="both"/>
    </w:pPr>
    <w:rPr>
      <w:rFonts w:ascii="Times New Roman" w:eastAsia="Calibri" w:hAnsi="Times New Roman" w:cs="Times New Roman"/>
      <w:szCs w:val="20"/>
      <w:lang w:val="uk-UA" w:eastAsia="ru-RU"/>
    </w:rPr>
  </w:style>
  <w:style w:type="character" w:customStyle="1" w:styleId="33">
    <w:name w:val="Основной текст 3 Знак"/>
    <w:basedOn w:val="a0"/>
    <w:link w:val="32"/>
    <w:uiPriority w:val="99"/>
    <w:rsid w:val="00D66E6A"/>
    <w:rPr>
      <w:rFonts w:ascii="Times New Roman" w:eastAsia="Calibri" w:hAnsi="Times New Roman" w:cs="Times New Roman"/>
      <w:szCs w:val="20"/>
      <w:lang w:val="uk-UA" w:eastAsia="ru-RU"/>
    </w:rPr>
  </w:style>
  <w:style w:type="paragraph" w:styleId="HTML">
    <w:name w:val="HTML Preformatted"/>
    <w:basedOn w:val="a"/>
    <w:link w:val="HTML0"/>
    <w:uiPriority w:val="99"/>
    <w:rsid w:val="00D66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8"/>
      <w:szCs w:val="28"/>
      <w:lang w:eastAsia="ru-RU"/>
    </w:rPr>
  </w:style>
  <w:style w:type="character" w:customStyle="1" w:styleId="HTML0">
    <w:name w:val="Стандартный HTML Знак"/>
    <w:basedOn w:val="a0"/>
    <w:link w:val="HTML"/>
    <w:uiPriority w:val="99"/>
    <w:rsid w:val="00D66E6A"/>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D66E6A"/>
    <w:rPr>
      <w:rFonts w:cs="Times New Roman"/>
    </w:rPr>
  </w:style>
  <w:style w:type="character" w:customStyle="1" w:styleId="StyleZakonu">
    <w:name w:val="StyleZakonu Знак"/>
    <w:link w:val="StyleZakonu0"/>
    <w:uiPriority w:val="99"/>
    <w:locked/>
    <w:rsid w:val="00D66E6A"/>
    <w:rPr>
      <w:lang w:val="uk-UA" w:eastAsia="ru-RU"/>
    </w:rPr>
  </w:style>
  <w:style w:type="paragraph" w:customStyle="1" w:styleId="StyleZakonu0">
    <w:name w:val="StyleZakonu"/>
    <w:basedOn w:val="a"/>
    <w:link w:val="StyleZakonu"/>
    <w:uiPriority w:val="99"/>
    <w:rsid w:val="00D66E6A"/>
    <w:pPr>
      <w:spacing w:after="60" w:line="220" w:lineRule="exact"/>
      <w:ind w:firstLine="284"/>
      <w:jc w:val="both"/>
    </w:pPr>
    <w:rPr>
      <w:lang w:val="uk-UA" w:eastAsia="ru-RU"/>
    </w:rPr>
  </w:style>
  <w:style w:type="paragraph" w:customStyle="1" w:styleId="14">
    <w:name w:val="Без интервала1"/>
    <w:uiPriority w:val="99"/>
    <w:rsid w:val="00D66E6A"/>
    <w:pPr>
      <w:spacing w:after="0" w:line="240" w:lineRule="auto"/>
    </w:pPr>
    <w:rPr>
      <w:rFonts w:ascii="Calibri" w:eastAsia="Times New Roman" w:hAnsi="Calibri" w:cs="Times New Roman"/>
    </w:rPr>
  </w:style>
  <w:style w:type="paragraph" w:customStyle="1" w:styleId="af8">
    <w:name w:val="Форматированный"/>
    <w:basedOn w:val="a"/>
    <w:uiPriority w:val="99"/>
    <w:rsid w:val="00D66E6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Times New Roman"/>
      <w:sz w:val="20"/>
      <w:szCs w:val="20"/>
      <w:lang w:eastAsia="ru-RU"/>
    </w:rPr>
  </w:style>
  <w:style w:type="paragraph" w:styleId="34">
    <w:name w:val="Body Text Indent 3"/>
    <w:basedOn w:val="a"/>
    <w:link w:val="35"/>
    <w:uiPriority w:val="99"/>
    <w:semiHidden/>
    <w:unhideWhenUsed/>
    <w:rsid w:val="00D66E6A"/>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semiHidden/>
    <w:rsid w:val="00D66E6A"/>
    <w:rPr>
      <w:rFonts w:ascii="Times New Roman" w:eastAsia="Times New Roman" w:hAnsi="Times New Roman" w:cs="Times New Roman"/>
      <w:sz w:val="16"/>
      <w:szCs w:val="16"/>
      <w:lang w:eastAsia="ru-RU"/>
    </w:rPr>
  </w:style>
  <w:style w:type="character" w:styleId="af9">
    <w:name w:val="Strong"/>
    <w:basedOn w:val="a0"/>
    <w:uiPriority w:val="22"/>
    <w:qFormat/>
    <w:rsid w:val="00D66E6A"/>
    <w:rPr>
      <w:b/>
      <w:bCs/>
    </w:rPr>
  </w:style>
  <w:style w:type="paragraph" w:customStyle="1" w:styleId="western">
    <w:name w:val="western"/>
    <w:basedOn w:val="a"/>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7">
    <w:name w:val="rvts37"/>
    <w:basedOn w:val="a0"/>
    <w:rsid w:val="00D66E6A"/>
  </w:style>
  <w:style w:type="character" w:customStyle="1" w:styleId="afa">
    <w:name w:val="Основной текст_"/>
    <w:link w:val="22"/>
    <w:locked/>
    <w:rsid w:val="00D66E6A"/>
    <w:rPr>
      <w:sz w:val="23"/>
      <w:szCs w:val="23"/>
      <w:shd w:val="clear" w:color="auto" w:fill="FFFFFF"/>
    </w:rPr>
  </w:style>
  <w:style w:type="paragraph" w:customStyle="1" w:styleId="22">
    <w:name w:val="Основной текст2"/>
    <w:basedOn w:val="a"/>
    <w:link w:val="afa"/>
    <w:rsid w:val="00D66E6A"/>
    <w:pPr>
      <w:widowControl w:val="0"/>
      <w:shd w:val="clear" w:color="auto" w:fill="FFFFFF"/>
      <w:spacing w:before="720" w:after="0" w:line="0" w:lineRule="atLeast"/>
      <w:jc w:val="both"/>
    </w:pPr>
    <w:rPr>
      <w:sz w:val="23"/>
      <w:szCs w:val="23"/>
    </w:rPr>
  </w:style>
  <w:style w:type="character" w:customStyle="1" w:styleId="afb">
    <w:name w:val="без абзаца Знак"/>
    <w:link w:val="afc"/>
    <w:locked/>
    <w:rsid w:val="00D66E6A"/>
    <w:rPr>
      <w:sz w:val="28"/>
      <w:lang w:eastAsia="uk-UA"/>
    </w:rPr>
  </w:style>
  <w:style w:type="paragraph" w:customStyle="1" w:styleId="afc">
    <w:name w:val="без абзаца"/>
    <w:basedOn w:val="a"/>
    <w:link w:val="afb"/>
    <w:rsid w:val="00D66E6A"/>
    <w:pPr>
      <w:overflowPunct w:val="0"/>
      <w:autoSpaceDE w:val="0"/>
      <w:autoSpaceDN w:val="0"/>
      <w:adjustRightInd w:val="0"/>
      <w:spacing w:after="0" w:line="240" w:lineRule="auto"/>
      <w:jc w:val="center"/>
    </w:pPr>
    <w:rPr>
      <w:sz w:val="28"/>
      <w:lang w:eastAsia="uk-UA"/>
    </w:rPr>
  </w:style>
  <w:style w:type="character" w:customStyle="1" w:styleId="x118851391xfmc2">
    <w:name w:val="x_118851391xfmc2"/>
    <w:basedOn w:val="a0"/>
    <w:rsid w:val="00D66E6A"/>
  </w:style>
  <w:style w:type="character" w:customStyle="1" w:styleId="x118851391xfmc1">
    <w:name w:val="x_118851391xfmc1"/>
    <w:basedOn w:val="a0"/>
    <w:rsid w:val="00D66E6A"/>
  </w:style>
  <w:style w:type="paragraph" w:styleId="afd">
    <w:name w:val="TOC Heading"/>
    <w:basedOn w:val="1"/>
    <w:next w:val="a"/>
    <w:uiPriority w:val="39"/>
    <w:semiHidden/>
    <w:unhideWhenUsed/>
    <w:qFormat/>
    <w:rsid w:val="00D66E6A"/>
    <w:pPr>
      <w:keepLines/>
      <w:spacing w:before="480" w:after="0" w:line="276" w:lineRule="auto"/>
      <w:outlineLvl w:val="9"/>
    </w:pPr>
    <w:rPr>
      <w:color w:val="365F91"/>
      <w:kern w:val="0"/>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116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exandria.kr.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14556</Words>
  <Characters>82970</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2020-12-28T13:20:00Z</dcterms:created>
  <dcterms:modified xsi:type="dcterms:W3CDTF">2020-12-28T13:20:00Z</dcterms:modified>
</cp:coreProperties>
</file>