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13B" w:rsidRDefault="00FF113B" w:rsidP="00FF11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1985"/>
        <w:gridCol w:w="3792"/>
      </w:tblGrid>
      <w:tr w:rsidR="00FF113B" w:rsidTr="00EE1C9E">
        <w:tc>
          <w:tcPr>
            <w:tcW w:w="4077" w:type="dxa"/>
          </w:tcPr>
          <w:p w:rsidR="00FF113B" w:rsidRPr="00EE1C9E" w:rsidRDefault="00FF113B" w:rsidP="00FF113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E1C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ПОГОДЖЕНО</w:t>
            </w:r>
          </w:p>
          <w:p w:rsidR="00FF113B" w:rsidRPr="00EE1C9E" w:rsidRDefault="00FF113B" w:rsidP="00FF113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1C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Завідувач </w:t>
            </w:r>
          </w:p>
          <w:p w:rsidR="00FF113B" w:rsidRPr="00EE1C9E" w:rsidRDefault="00FF113B" w:rsidP="00FF113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1C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навчально-методичного центру психологічної служби</w:t>
            </w:r>
          </w:p>
          <w:p w:rsidR="00FF113B" w:rsidRPr="00EE1C9E" w:rsidRDefault="00FF113B" w:rsidP="00FF113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1C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 І.В.</w:t>
            </w:r>
            <w:proofErr w:type="spellStart"/>
            <w:r w:rsidRPr="00EE1C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Марухина</w:t>
            </w:r>
            <w:proofErr w:type="spellEnd"/>
          </w:p>
          <w:p w:rsidR="00FF113B" w:rsidRPr="00EE1C9E" w:rsidRDefault="00FF113B" w:rsidP="00FF113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1C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</w:t>
            </w:r>
          </w:p>
          <w:p w:rsidR="00FF113B" w:rsidRPr="00EE1C9E" w:rsidRDefault="00FF113B" w:rsidP="00FF113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FF113B" w:rsidRPr="00EE1C9E" w:rsidRDefault="00FF113B" w:rsidP="00FF113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92" w:type="dxa"/>
          </w:tcPr>
          <w:p w:rsidR="00FF113B" w:rsidRPr="00EE1C9E" w:rsidRDefault="00FF113B" w:rsidP="00FF113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E1C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ЗАТВЕРДЖУЮ</w:t>
            </w:r>
          </w:p>
          <w:p w:rsidR="00FF113B" w:rsidRPr="00EE1C9E" w:rsidRDefault="00FF113B" w:rsidP="00FF113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1C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</w:t>
            </w:r>
          </w:p>
          <w:p w:rsidR="00FF113B" w:rsidRPr="00EE1C9E" w:rsidRDefault="00FF113B" w:rsidP="00FF113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1C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відділу освіти</w:t>
            </w:r>
          </w:p>
          <w:p w:rsidR="00FF113B" w:rsidRPr="00EE1C9E" w:rsidRDefault="00FF113B" w:rsidP="00FF113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1C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Боромлянської</w:t>
            </w:r>
            <w:proofErr w:type="spellEnd"/>
            <w:r w:rsidRPr="00EE1C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сільської ради</w:t>
            </w:r>
          </w:p>
          <w:p w:rsidR="00FF113B" w:rsidRPr="00EE1C9E" w:rsidRDefault="00FF113B" w:rsidP="00FF113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1C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 С.І.</w:t>
            </w:r>
            <w:proofErr w:type="spellStart"/>
            <w:r w:rsidRPr="00EE1C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Касьяненко</w:t>
            </w:r>
            <w:proofErr w:type="spellEnd"/>
          </w:p>
          <w:p w:rsidR="00FF113B" w:rsidRPr="00EE1C9E" w:rsidRDefault="00FF113B" w:rsidP="00FF113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1C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</w:t>
            </w:r>
          </w:p>
        </w:tc>
      </w:tr>
    </w:tbl>
    <w:p w:rsidR="00B8362D" w:rsidRDefault="00B8362D" w:rsidP="00B8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8362D" w:rsidRDefault="00B8362D" w:rsidP="00B8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6015C" w:rsidRDefault="0026015C" w:rsidP="00B8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6015C" w:rsidRDefault="0026015C" w:rsidP="00B8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8362D" w:rsidRDefault="00B8362D" w:rsidP="00B8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8362D" w:rsidRDefault="00B8362D" w:rsidP="00B8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8362D" w:rsidRPr="0026015C" w:rsidRDefault="00FF113B" w:rsidP="00EE1C9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26015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ПЛАН РОБОТИ</w:t>
      </w:r>
    </w:p>
    <w:p w:rsidR="0026015C" w:rsidRDefault="00FF113B" w:rsidP="00EE1C9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26015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методиста</w:t>
      </w:r>
      <w:r w:rsidR="0026015C" w:rsidRPr="0026015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методичного кабінету </w:t>
      </w:r>
    </w:p>
    <w:p w:rsidR="0026015C" w:rsidRPr="0026015C" w:rsidRDefault="0026015C" w:rsidP="00EE1C9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6015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відділу освіти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Боромлянської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сільської ради</w:t>
      </w:r>
      <w:r w:rsidRPr="002601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, </w:t>
      </w:r>
    </w:p>
    <w:p w:rsidR="00FF113B" w:rsidRDefault="0026015C" w:rsidP="00EE1C9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601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який відповідає за психологічну службу</w:t>
      </w:r>
    </w:p>
    <w:p w:rsidR="0026015C" w:rsidRDefault="0026015C" w:rsidP="00EE1C9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Мандрико Світлани Миколаївни</w:t>
      </w:r>
    </w:p>
    <w:p w:rsidR="0026015C" w:rsidRPr="0026015C" w:rsidRDefault="0026015C" w:rsidP="00EE1C9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на 2019/2020 навчальний рік </w:t>
      </w:r>
    </w:p>
    <w:p w:rsidR="00B8362D" w:rsidRPr="0026015C" w:rsidRDefault="00B8362D" w:rsidP="0026015C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8362D" w:rsidRDefault="00B8362D" w:rsidP="0026015C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8362D" w:rsidRDefault="00B8362D" w:rsidP="00B8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8362D" w:rsidRDefault="00B8362D" w:rsidP="00B8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8362D" w:rsidRDefault="00B8362D" w:rsidP="00B8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8362D" w:rsidRDefault="00B8362D" w:rsidP="00B8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8362D" w:rsidRDefault="00B8362D" w:rsidP="00B8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8362D" w:rsidRDefault="00B8362D" w:rsidP="00B8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8362D" w:rsidRDefault="00B8362D" w:rsidP="00B8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8362D" w:rsidRDefault="00B8362D" w:rsidP="00B8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8362D" w:rsidRDefault="00B8362D" w:rsidP="00B8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8362D" w:rsidRDefault="00B8362D" w:rsidP="00B8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8362D" w:rsidRDefault="00B8362D" w:rsidP="00B8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8362D" w:rsidRDefault="00B8362D" w:rsidP="00B8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8362D" w:rsidRDefault="00B8362D" w:rsidP="00B8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8362D" w:rsidRDefault="00B8362D" w:rsidP="00B8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8362D" w:rsidRDefault="00B8362D" w:rsidP="00B8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8362D" w:rsidRDefault="00B8362D" w:rsidP="00B8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8362D" w:rsidRDefault="00B8362D" w:rsidP="00B8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8362D" w:rsidRDefault="00B8362D" w:rsidP="00B8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8362D" w:rsidRDefault="00B8362D" w:rsidP="00B8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8362D" w:rsidRDefault="00B8362D" w:rsidP="00B8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8362D" w:rsidRDefault="00B8362D" w:rsidP="00B8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8362D" w:rsidRDefault="00B8362D" w:rsidP="00B8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8362D" w:rsidRDefault="00B8362D" w:rsidP="00B83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8362D" w:rsidRPr="0026015C" w:rsidRDefault="00B8362D" w:rsidP="000269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01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Аналітична частина</w:t>
      </w:r>
    </w:p>
    <w:p w:rsidR="00B8362D" w:rsidRPr="0026015C" w:rsidRDefault="00B8362D" w:rsidP="00026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2D" w:rsidRPr="0026015C" w:rsidRDefault="00B8362D" w:rsidP="00026901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26015C">
        <w:rPr>
          <w:rFonts w:ascii="Times New Roman" w:hAnsi="Times New Roman"/>
          <w:sz w:val="28"/>
          <w:szCs w:val="28"/>
        </w:rPr>
        <w:t xml:space="preserve">Відділом освіти </w:t>
      </w:r>
      <w:proofErr w:type="spellStart"/>
      <w:r w:rsidRPr="0026015C">
        <w:rPr>
          <w:rFonts w:ascii="Times New Roman" w:hAnsi="Times New Roman"/>
          <w:sz w:val="28"/>
          <w:szCs w:val="28"/>
        </w:rPr>
        <w:t>Боромлянської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сільської ради в умовах децентралізації збережено мережу психологічної служби. У 2018/2019 навчальному році психологічний супровід освітнього процесу здійснювали 4 практичних психологи та 4 соціальних педагоги. За результатами моніторингу кадрового забезпечення закладів освіти </w:t>
      </w:r>
      <w:proofErr w:type="spellStart"/>
      <w:r w:rsidRPr="0026015C">
        <w:rPr>
          <w:rFonts w:ascii="Times New Roman" w:hAnsi="Times New Roman"/>
          <w:sz w:val="28"/>
          <w:szCs w:val="28"/>
        </w:rPr>
        <w:t>Боромлянської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сільської ради фахівцями психологічної служби відповідно до нормативів чисельності становить по 86 % від потреби. </w:t>
      </w:r>
    </w:p>
    <w:p w:rsidR="00B8362D" w:rsidRPr="0026015C" w:rsidRDefault="00B8362D" w:rsidP="00026901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26015C">
        <w:rPr>
          <w:rFonts w:ascii="Times New Roman" w:hAnsi="Times New Roman"/>
          <w:sz w:val="28"/>
          <w:szCs w:val="28"/>
        </w:rPr>
        <w:t>Потребує поліпшення якісний склад фахівців психологічної служби: три практичних психологи (75%) та один соціальний педагог (0,</w:t>
      </w:r>
      <w:r w:rsidR="00026901">
        <w:rPr>
          <w:rFonts w:ascii="Times New Roman" w:hAnsi="Times New Roman"/>
          <w:sz w:val="28"/>
          <w:szCs w:val="28"/>
        </w:rPr>
        <w:t>7</w:t>
      </w:r>
      <w:r w:rsidRPr="0026015C">
        <w:rPr>
          <w:rFonts w:ascii="Times New Roman" w:hAnsi="Times New Roman"/>
          <w:sz w:val="28"/>
          <w:szCs w:val="28"/>
        </w:rPr>
        <w:t xml:space="preserve">5%) мають фахову освіту (опорний заклад, </w:t>
      </w:r>
      <w:proofErr w:type="spellStart"/>
      <w:r w:rsidRPr="0026015C">
        <w:rPr>
          <w:rFonts w:ascii="Times New Roman" w:hAnsi="Times New Roman"/>
          <w:sz w:val="28"/>
          <w:szCs w:val="28"/>
        </w:rPr>
        <w:t>Гребениківська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та Новгородська філії).</w:t>
      </w:r>
    </w:p>
    <w:p w:rsidR="00B8362D" w:rsidRPr="0026015C" w:rsidRDefault="00B8362D" w:rsidP="00026901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26015C">
        <w:rPr>
          <w:rFonts w:ascii="Times New Roman" w:hAnsi="Times New Roman"/>
          <w:sz w:val="28"/>
          <w:szCs w:val="28"/>
        </w:rPr>
        <w:t xml:space="preserve">Основною метою діяльності психологічної служби </w:t>
      </w:r>
      <w:proofErr w:type="spellStart"/>
      <w:r w:rsidRPr="0026015C">
        <w:rPr>
          <w:rFonts w:ascii="Times New Roman" w:hAnsi="Times New Roman"/>
          <w:sz w:val="28"/>
          <w:szCs w:val="28"/>
        </w:rPr>
        <w:t>Бормлянської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сільської ради у 2018/2019 навчальному році було надання ефективної психолого-педагогічної допомоги усім учасникам освітнього процесу, створення умов, що сприяють розвиткові індивідуальності кожної дитини, збереженню її здоров’я, формуванню готовності до самостійного життя в суспільстві після завершення навчання.</w:t>
      </w:r>
    </w:p>
    <w:p w:rsidR="00B8362D" w:rsidRPr="0026015C" w:rsidRDefault="00B8362D" w:rsidP="000269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15C">
        <w:rPr>
          <w:rFonts w:ascii="Times New Roman" w:hAnsi="Times New Roman"/>
          <w:sz w:val="28"/>
          <w:szCs w:val="28"/>
        </w:rPr>
        <w:t>Для досягнення поставленої мети протягом навчального року проводилась робота по реалізації пріоритетних напрямків діяльності:</w:t>
      </w:r>
    </w:p>
    <w:p w:rsidR="00B8362D" w:rsidRPr="0026015C" w:rsidRDefault="00B8362D" w:rsidP="00026901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6015C">
        <w:rPr>
          <w:rFonts w:ascii="Times New Roman" w:hAnsi="Times New Roman"/>
          <w:sz w:val="28"/>
          <w:szCs w:val="28"/>
          <w:lang w:val="uk-UA"/>
        </w:rPr>
        <w:t>проведення психологічної та соціально-педагогічної роботи з дітьми з сімей вимушено переміщених осіб, сімей, члени родин яких загинули чи знаходяться в зоні бойових дій, шляхом забезпечення системної психологічної підтримки, консультативної допомоги;</w:t>
      </w:r>
    </w:p>
    <w:p w:rsidR="00B8362D" w:rsidRPr="0026015C" w:rsidRDefault="00B8362D" w:rsidP="00026901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6015C">
        <w:rPr>
          <w:rFonts w:ascii="Times New Roman" w:hAnsi="Times New Roman"/>
          <w:sz w:val="28"/>
          <w:szCs w:val="28"/>
          <w:lang w:val="uk-UA"/>
        </w:rPr>
        <w:t>підвищення психологічної компетентності педагогів, батьків шляхом ознайомлення з засобами практичної психології щодо розвитку, навчання та виховання дітей та підлітків; методами подолання стресу, психологічної травми;</w:t>
      </w:r>
    </w:p>
    <w:p w:rsidR="00B8362D" w:rsidRPr="0026015C" w:rsidRDefault="00B8362D" w:rsidP="00026901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6015C">
        <w:rPr>
          <w:rFonts w:ascii="Times New Roman" w:hAnsi="Times New Roman"/>
          <w:sz w:val="28"/>
          <w:szCs w:val="28"/>
        </w:rPr>
        <w:t>активізація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творчих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можливостей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практичних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психологів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6015C">
        <w:rPr>
          <w:rFonts w:ascii="Times New Roman" w:hAnsi="Times New Roman"/>
          <w:sz w:val="28"/>
          <w:szCs w:val="28"/>
        </w:rPr>
        <w:t>соціальних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педагогів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26015C">
        <w:rPr>
          <w:rFonts w:ascii="Times New Roman" w:hAnsi="Times New Roman"/>
          <w:sz w:val="28"/>
          <w:szCs w:val="28"/>
        </w:rPr>
        <w:t>збереження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психологічного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6015C">
        <w:rPr>
          <w:rFonts w:ascii="Times New Roman" w:hAnsi="Times New Roman"/>
          <w:sz w:val="28"/>
          <w:szCs w:val="28"/>
        </w:rPr>
        <w:t>профілактика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професійних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деформацій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особистості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фахівців</w:t>
      </w:r>
      <w:proofErr w:type="spellEnd"/>
      <w:r w:rsidRPr="0026015C">
        <w:rPr>
          <w:rFonts w:ascii="Times New Roman" w:hAnsi="Times New Roman"/>
          <w:sz w:val="28"/>
          <w:szCs w:val="28"/>
        </w:rPr>
        <w:t>;</w:t>
      </w:r>
    </w:p>
    <w:p w:rsidR="00B8362D" w:rsidRPr="0026015C" w:rsidRDefault="00B8362D" w:rsidP="00026901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6015C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просвітницької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роботи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з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підвищення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психологічної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учасників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освітнього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процесу</w:t>
      </w:r>
      <w:proofErr w:type="spellEnd"/>
      <w:r w:rsidRPr="0026015C">
        <w:rPr>
          <w:rFonts w:ascii="Times New Roman" w:hAnsi="Times New Roman"/>
          <w:sz w:val="28"/>
          <w:szCs w:val="28"/>
        </w:rPr>
        <w:t>;</w:t>
      </w:r>
    </w:p>
    <w:p w:rsidR="00B8362D" w:rsidRPr="0026015C" w:rsidRDefault="00B8362D" w:rsidP="00026901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6015C">
        <w:rPr>
          <w:rFonts w:ascii="Times New Roman" w:hAnsi="Times New Roman"/>
          <w:sz w:val="28"/>
          <w:szCs w:val="28"/>
        </w:rPr>
        <w:t>надання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методичної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допомоги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практичним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психологам, </w:t>
      </w:r>
      <w:proofErr w:type="spellStart"/>
      <w:r w:rsidRPr="0026015C">
        <w:rPr>
          <w:rFonts w:ascii="Times New Roman" w:hAnsi="Times New Roman"/>
          <w:sz w:val="28"/>
          <w:szCs w:val="28"/>
        </w:rPr>
        <w:t>соціальним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педагогам, </w:t>
      </w:r>
      <w:proofErr w:type="spellStart"/>
      <w:r w:rsidRPr="0026015C">
        <w:rPr>
          <w:rFonts w:ascii="Times New Roman" w:hAnsi="Times New Roman"/>
          <w:sz w:val="28"/>
          <w:szCs w:val="28"/>
        </w:rPr>
        <w:t>педагогічним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працівникам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з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питань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соціально-психологічного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супроводу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освітнього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процесу</w:t>
      </w:r>
      <w:proofErr w:type="spellEnd"/>
      <w:r w:rsidRPr="0026015C">
        <w:rPr>
          <w:rFonts w:ascii="Times New Roman" w:hAnsi="Times New Roman"/>
          <w:sz w:val="28"/>
          <w:szCs w:val="28"/>
        </w:rPr>
        <w:t>.</w:t>
      </w:r>
    </w:p>
    <w:p w:rsidR="00B8362D" w:rsidRPr="0026015C" w:rsidRDefault="00B8362D" w:rsidP="00026901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26015C">
        <w:rPr>
          <w:rFonts w:ascii="Times New Roman" w:hAnsi="Times New Roman"/>
          <w:sz w:val="28"/>
          <w:szCs w:val="28"/>
        </w:rPr>
        <w:t xml:space="preserve">Протягом 2018/2019 навчального року розроблено та затверджено план заходів щодо розвитку психологічної служби системи освіти на період до 2020 року,  забезпечено контроль за його реалізацією. </w:t>
      </w:r>
    </w:p>
    <w:p w:rsidR="00B8362D" w:rsidRPr="0026015C" w:rsidRDefault="00B8362D" w:rsidP="00026901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26015C">
        <w:rPr>
          <w:rFonts w:ascii="Times New Roman" w:eastAsia="Times New Roman" w:hAnsi="Times New Roman"/>
          <w:sz w:val="28"/>
          <w:szCs w:val="28"/>
          <w:lang w:bidi="pa-IN"/>
        </w:rPr>
        <w:t xml:space="preserve">З урахуванням вагомості </w:t>
      </w:r>
      <w:r w:rsidRPr="0026015C">
        <w:rPr>
          <w:rFonts w:ascii="Times New Roman" w:hAnsi="Times New Roman"/>
          <w:sz w:val="28"/>
          <w:szCs w:val="28"/>
        </w:rPr>
        <w:t>організаційно-методичного забезпечення діяльності спеціалістів психологічної служби, побудови чіткої системи комунікації</w:t>
      </w:r>
      <w:r w:rsidRPr="0026015C">
        <w:rPr>
          <w:rFonts w:ascii="Times New Roman" w:eastAsia="Times New Roman" w:hAnsi="Times New Roman"/>
          <w:sz w:val="28"/>
          <w:szCs w:val="28"/>
        </w:rPr>
        <w:t xml:space="preserve"> у відділі освіти </w:t>
      </w:r>
      <w:r w:rsidRPr="0026015C">
        <w:rPr>
          <w:rFonts w:ascii="Times New Roman" w:eastAsia="Times New Roman" w:hAnsi="Times New Roman"/>
          <w:sz w:val="28"/>
          <w:szCs w:val="28"/>
          <w:lang w:bidi="pa-IN"/>
        </w:rPr>
        <w:t>забезпечено таку</w:t>
      </w:r>
      <w:r w:rsidRPr="0026015C">
        <w:rPr>
          <w:rFonts w:ascii="Times New Roman" w:hAnsi="Times New Roman"/>
          <w:sz w:val="28"/>
          <w:szCs w:val="28"/>
        </w:rPr>
        <w:t xml:space="preserve"> модель організаційно-методичного супроводу діяльності фахівців служби як делегування </w:t>
      </w:r>
      <w:r w:rsidRPr="0026015C">
        <w:rPr>
          <w:rFonts w:ascii="Times New Roman" w:hAnsi="Times New Roman"/>
          <w:sz w:val="28"/>
          <w:szCs w:val="28"/>
        </w:rPr>
        <w:lastRenderedPageBreak/>
        <w:t>організаційно-методичних повноважень на рівень закладу освіти, зокрема, практичного психолога закладу освіти.</w:t>
      </w:r>
    </w:p>
    <w:p w:rsidR="00B8362D" w:rsidRPr="0026015C" w:rsidRDefault="00B8362D" w:rsidP="00026901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26015C">
        <w:rPr>
          <w:rFonts w:ascii="Times New Roman" w:hAnsi="Times New Roman"/>
          <w:sz w:val="28"/>
          <w:szCs w:val="28"/>
        </w:rPr>
        <w:t>Спеціалісти психологічної служби долучаються до вирішення актуальних завдань сучасної освітянської галузі. Протягом навчального року проводилась робота по реалізації пріоритетних напрямків діяльності, а саме:</w:t>
      </w:r>
    </w:p>
    <w:p w:rsidR="00B8362D" w:rsidRPr="0026015C" w:rsidRDefault="00B8362D" w:rsidP="00026901">
      <w:pPr>
        <w:pStyle w:val="a5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26015C">
        <w:rPr>
          <w:rFonts w:ascii="Times New Roman" w:hAnsi="Times New Roman"/>
          <w:sz w:val="28"/>
          <w:szCs w:val="28"/>
        </w:rPr>
        <w:t>проведення психологічної та соціально-педагогічної роботи з дітьми сімей, члени родин яких загинули чи знаходяться в зоні бойових дій, шляхом забезпечення системної психологічної підтримки, консультативної допомоги;</w:t>
      </w:r>
    </w:p>
    <w:p w:rsidR="00B8362D" w:rsidRPr="0026015C" w:rsidRDefault="00B8362D" w:rsidP="00026901">
      <w:pPr>
        <w:pStyle w:val="a5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26015C">
        <w:rPr>
          <w:rFonts w:ascii="Times New Roman" w:hAnsi="Times New Roman"/>
          <w:sz w:val="28"/>
          <w:szCs w:val="28"/>
        </w:rPr>
        <w:t>підвищення психологічної компетентності педагогів, батьків шляхом ознайомлення з засобами практичної психології щодо розвитку, навчання та виховання дітей та підлітків; методами подолання стресу, психологічної травми;</w:t>
      </w:r>
    </w:p>
    <w:p w:rsidR="00B8362D" w:rsidRPr="0026015C" w:rsidRDefault="00B8362D" w:rsidP="00026901">
      <w:pPr>
        <w:pStyle w:val="a5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26015C">
        <w:rPr>
          <w:rFonts w:ascii="Times New Roman" w:hAnsi="Times New Roman"/>
          <w:sz w:val="28"/>
          <w:szCs w:val="28"/>
        </w:rPr>
        <w:t>проведення просвітницької роботи з підвищення психологічної культури учасників освітнього процесу;</w:t>
      </w:r>
    </w:p>
    <w:p w:rsidR="00B8362D" w:rsidRPr="0026015C" w:rsidRDefault="00B8362D" w:rsidP="00026901">
      <w:pPr>
        <w:pStyle w:val="a5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26015C">
        <w:rPr>
          <w:rFonts w:ascii="Times New Roman" w:hAnsi="Times New Roman"/>
          <w:sz w:val="28"/>
          <w:szCs w:val="28"/>
        </w:rPr>
        <w:t>надання методичної допомоги педагогічним працівникам з питань соціально-психологічного супроводу освітнього процесу.</w:t>
      </w:r>
    </w:p>
    <w:p w:rsidR="00B8362D" w:rsidRPr="0026015C" w:rsidRDefault="00B8362D" w:rsidP="00026901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26015C">
        <w:rPr>
          <w:rFonts w:ascii="Times New Roman" w:hAnsi="Times New Roman"/>
          <w:sz w:val="28"/>
          <w:szCs w:val="28"/>
        </w:rPr>
        <w:t>Удосконалення організаційного та методичного рівнів функціонування психологічної служби у 2018/2019 навчальному році здійснювалося в рамках таких методичних підрозділів на рівні громади як методичне об’єднання практичних психологів та соціальних педагогів, семінар-практикум, семінар-порадник.</w:t>
      </w:r>
    </w:p>
    <w:p w:rsidR="00B8362D" w:rsidRPr="0026015C" w:rsidRDefault="00B8362D" w:rsidP="00026901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26015C">
        <w:rPr>
          <w:rFonts w:ascii="Times New Roman" w:hAnsi="Times New Roman"/>
          <w:sz w:val="28"/>
          <w:szCs w:val="28"/>
        </w:rPr>
        <w:t>Вищезазначені методичні заходи були зорієнтовані на забезпечення єдності теоретичної та практичної підготовки практичних психологів і соціальних педагогів</w:t>
      </w:r>
      <w:r w:rsidR="00DA18EC">
        <w:rPr>
          <w:rFonts w:ascii="Times New Roman" w:hAnsi="Times New Roman"/>
          <w:sz w:val="28"/>
          <w:szCs w:val="28"/>
        </w:rPr>
        <w:t>. Дані заходи</w:t>
      </w:r>
      <w:r w:rsidRPr="0026015C">
        <w:rPr>
          <w:rFonts w:ascii="Times New Roman" w:hAnsi="Times New Roman"/>
          <w:sz w:val="28"/>
          <w:szCs w:val="28"/>
        </w:rPr>
        <w:t xml:space="preserve"> організовувалися з метою підвищення рівня компетентності фахівців з актуальних тем, озброєння сучасною методикою та технологіями роботи з різними категоріями дітей, організації ефективної співпраці учасників освітнього процесу, пропаганди та обміну досвідом роботи фахівців.</w:t>
      </w:r>
    </w:p>
    <w:p w:rsidR="00B8362D" w:rsidRPr="0026015C" w:rsidRDefault="00B8362D" w:rsidP="00026901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26015C">
        <w:rPr>
          <w:rFonts w:ascii="Times New Roman" w:hAnsi="Times New Roman"/>
          <w:sz w:val="28"/>
          <w:szCs w:val="28"/>
        </w:rPr>
        <w:t>Семінар-порадник «Про організацію психологічного та соціально</w:t>
      </w:r>
      <w:r w:rsidR="00026901">
        <w:rPr>
          <w:rFonts w:ascii="Times New Roman" w:hAnsi="Times New Roman"/>
          <w:sz w:val="28"/>
          <w:szCs w:val="28"/>
        </w:rPr>
        <w:t>-педагогічного</w:t>
      </w:r>
      <w:r w:rsidRPr="0026015C">
        <w:rPr>
          <w:rFonts w:ascii="Times New Roman" w:hAnsi="Times New Roman"/>
          <w:sz w:val="28"/>
          <w:szCs w:val="28"/>
        </w:rPr>
        <w:t xml:space="preserve"> супроводу дітей «групи ризику» та дітей з особливими освітніми потребами» допоміг фахівцям розробити алгоритм діяльності з дітьми «групи ризику» та оптимізувати технологію роботи з даною категорією дітей.</w:t>
      </w:r>
    </w:p>
    <w:p w:rsidR="00B8362D" w:rsidRPr="0026015C" w:rsidRDefault="00B8362D" w:rsidP="00026901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proofErr w:type="spellStart"/>
      <w:r w:rsidRPr="0026015C">
        <w:rPr>
          <w:sz w:val="28"/>
          <w:szCs w:val="28"/>
        </w:rPr>
        <w:t>Семінар-практикум</w:t>
      </w:r>
      <w:proofErr w:type="spellEnd"/>
      <w:r w:rsidRPr="0026015C">
        <w:rPr>
          <w:sz w:val="28"/>
          <w:szCs w:val="28"/>
        </w:rPr>
        <w:t xml:space="preserve"> «</w:t>
      </w:r>
      <w:proofErr w:type="spellStart"/>
      <w:r w:rsidRPr="0026015C">
        <w:rPr>
          <w:color w:val="212121"/>
          <w:sz w:val="28"/>
          <w:szCs w:val="28"/>
        </w:rPr>
        <w:t>Що</w:t>
      </w:r>
      <w:proofErr w:type="spellEnd"/>
      <w:r w:rsidRPr="0026015C">
        <w:rPr>
          <w:color w:val="212121"/>
          <w:sz w:val="28"/>
          <w:szCs w:val="28"/>
        </w:rPr>
        <w:t xml:space="preserve"> </w:t>
      </w:r>
      <w:proofErr w:type="spellStart"/>
      <w:r w:rsidRPr="0026015C">
        <w:rPr>
          <w:color w:val="212121"/>
          <w:sz w:val="28"/>
          <w:szCs w:val="28"/>
        </w:rPr>
        <w:t>таке</w:t>
      </w:r>
      <w:proofErr w:type="spellEnd"/>
      <w:r w:rsidRPr="0026015C">
        <w:rPr>
          <w:color w:val="212121"/>
          <w:sz w:val="28"/>
          <w:szCs w:val="28"/>
        </w:rPr>
        <w:t xml:space="preserve"> </w:t>
      </w:r>
      <w:proofErr w:type="spellStart"/>
      <w:r w:rsidRPr="0026015C">
        <w:rPr>
          <w:color w:val="212121"/>
          <w:sz w:val="28"/>
          <w:szCs w:val="28"/>
        </w:rPr>
        <w:t>булінг</w:t>
      </w:r>
      <w:proofErr w:type="spellEnd"/>
      <w:r w:rsidRPr="0026015C">
        <w:rPr>
          <w:color w:val="212121"/>
          <w:sz w:val="28"/>
          <w:szCs w:val="28"/>
        </w:rPr>
        <w:t xml:space="preserve">? </w:t>
      </w:r>
      <w:proofErr w:type="spellStart"/>
      <w:r w:rsidRPr="0026015C">
        <w:rPr>
          <w:color w:val="212121"/>
          <w:sz w:val="28"/>
          <w:szCs w:val="28"/>
        </w:rPr>
        <w:t>Профілактика</w:t>
      </w:r>
      <w:proofErr w:type="spellEnd"/>
      <w:r w:rsidRPr="0026015C">
        <w:rPr>
          <w:color w:val="212121"/>
          <w:sz w:val="28"/>
          <w:szCs w:val="28"/>
        </w:rPr>
        <w:t xml:space="preserve"> </w:t>
      </w:r>
      <w:proofErr w:type="spellStart"/>
      <w:r w:rsidRPr="0026015C">
        <w:rPr>
          <w:color w:val="212121"/>
          <w:sz w:val="28"/>
          <w:szCs w:val="28"/>
        </w:rPr>
        <w:t>булінгу</w:t>
      </w:r>
      <w:proofErr w:type="spellEnd"/>
      <w:r w:rsidRPr="0026015C">
        <w:rPr>
          <w:color w:val="212121"/>
          <w:sz w:val="28"/>
          <w:szCs w:val="28"/>
        </w:rPr>
        <w:t xml:space="preserve"> в </w:t>
      </w:r>
      <w:proofErr w:type="spellStart"/>
      <w:r w:rsidRPr="0026015C">
        <w:rPr>
          <w:color w:val="212121"/>
          <w:sz w:val="28"/>
          <w:szCs w:val="28"/>
        </w:rPr>
        <w:t>учнівському</w:t>
      </w:r>
      <w:proofErr w:type="spellEnd"/>
      <w:r w:rsidRPr="0026015C">
        <w:rPr>
          <w:color w:val="212121"/>
          <w:sz w:val="28"/>
          <w:szCs w:val="28"/>
        </w:rPr>
        <w:t xml:space="preserve"> </w:t>
      </w:r>
      <w:proofErr w:type="spellStart"/>
      <w:r w:rsidRPr="0026015C">
        <w:rPr>
          <w:color w:val="212121"/>
          <w:sz w:val="28"/>
          <w:szCs w:val="28"/>
        </w:rPr>
        <w:t>середовищі</w:t>
      </w:r>
      <w:proofErr w:type="spellEnd"/>
      <w:r w:rsidRPr="0026015C">
        <w:rPr>
          <w:color w:val="212121"/>
          <w:sz w:val="28"/>
          <w:szCs w:val="28"/>
        </w:rPr>
        <w:t xml:space="preserve">» </w:t>
      </w:r>
      <w:proofErr w:type="spellStart"/>
      <w:r w:rsidRPr="0026015C">
        <w:rPr>
          <w:color w:val="212121"/>
          <w:sz w:val="28"/>
          <w:szCs w:val="28"/>
        </w:rPr>
        <w:t>був</w:t>
      </w:r>
      <w:proofErr w:type="spellEnd"/>
      <w:r w:rsidRPr="0026015C">
        <w:rPr>
          <w:color w:val="212121"/>
          <w:sz w:val="28"/>
          <w:szCs w:val="28"/>
        </w:rPr>
        <w:t xml:space="preserve"> </w:t>
      </w:r>
      <w:proofErr w:type="spellStart"/>
      <w:r w:rsidRPr="0026015C">
        <w:rPr>
          <w:color w:val="212121"/>
          <w:sz w:val="28"/>
          <w:szCs w:val="28"/>
        </w:rPr>
        <w:t>побудований</w:t>
      </w:r>
      <w:proofErr w:type="spellEnd"/>
      <w:r w:rsidRPr="0026015C">
        <w:rPr>
          <w:color w:val="212121"/>
          <w:sz w:val="28"/>
          <w:szCs w:val="28"/>
        </w:rPr>
        <w:t xml:space="preserve"> таким чином, </w:t>
      </w:r>
      <w:proofErr w:type="spellStart"/>
      <w:r w:rsidRPr="0026015C">
        <w:rPr>
          <w:color w:val="212121"/>
          <w:sz w:val="28"/>
          <w:szCs w:val="28"/>
        </w:rPr>
        <w:t>що</w:t>
      </w:r>
      <w:proofErr w:type="spellEnd"/>
      <w:r w:rsidRPr="0026015C">
        <w:rPr>
          <w:color w:val="212121"/>
          <w:sz w:val="28"/>
          <w:szCs w:val="28"/>
        </w:rPr>
        <w:t xml:space="preserve"> </w:t>
      </w:r>
      <w:proofErr w:type="spellStart"/>
      <w:r w:rsidRPr="0026015C">
        <w:rPr>
          <w:color w:val="212121"/>
          <w:sz w:val="28"/>
          <w:szCs w:val="28"/>
        </w:rPr>
        <w:t>його</w:t>
      </w:r>
      <w:proofErr w:type="spellEnd"/>
      <w:r w:rsidRPr="0026015C">
        <w:rPr>
          <w:color w:val="212121"/>
          <w:sz w:val="28"/>
          <w:szCs w:val="28"/>
        </w:rPr>
        <w:t xml:space="preserve"> </w:t>
      </w:r>
      <w:proofErr w:type="spellStart"/>
      <w:r w:rsidRPr="0026015C">
        <w:rPr>
          <w:color w:val="212121"/>
          <w:sz w:val="28"/>
          <w:szCs w:val="28"/>
        </w:rPr>
        <w:t>учасники</w:t>
      </w:r>
      <w:proofErr w:type="spellEnd"/>
      <w:r w:rsidRPr="0026015C">
        <w:rPr>
          <w:color w:val="212121"/>
          <w:sz w:val="28"/>
          <w:szCs w:val="28"/>
        </w:rPr>
        <w:t xml:space="preserve"> </w:t>
      </w:r>
      <w:proofErr w:type="spellStart"/>
      <w:r w:rsidRPr="0026015C">
        <w:rPr>
          <w:color w:val="212121"/>
          <w:sz w:val="28"/>
          <w:szCs w:val="28"/>
        </w:rPr>
        <w:t>мали</w:t>
      </w:r>
      <w:proofErr w:type="spellEnd"/>
      <w:r w:rsidRPr="0026015C">
        <w:rPr>
          <w:color w:val="212121"/>
          <w:sz w:val="28"/>
          <w:szCs w:val="28"/>
        </w:rPr>
        <w:t xml:space="preserve"> </w:t>
      </w:r>
      <w:proofErr w:type="spellStart"/>
      <w:r w:rsidRPr="0026015C">
        <w:rPr>
          <w:color w:val="212121"/>
          <w:sz w:val="28"/>
          <w:szCs w:val="28"/>
        </w:rPr>
        <w:t>змогу</w:t>
      </w:r>
      <w:proofErr w:type="spellEnd"/>
      <w:r w:rsidRPr="0026015C">
        <w:rPr>
          <w:color w:val="212121"/>
          <w:sz w:val="28"/>
          <w:szCs w:val="28"/>
        </w:rPr>
        <w:t xml:space="preserve"> не </w:t>
      </w:r>
      <w:proofErr w:type="spellStart"/>
      <w:r w:rsidRPr="0026015C">
        <w:rPr>
          <w:color w:val="212121"/>
          <w:sz w:val="28"/>
          <w:szCs w:val="28"/>
        </w:rPr>
        <w:t>лише</w:t>
      </w:r>
      <w:proofErr w:type="spellEnd"/>
      <w:r w:rsidRPr="0026015C">
        <w:rPr>
          <w:rFonts w:ascii="Arial" w:hAnsi="Arial" w:cs="Arial"/>
          <w:color w:val="212121"/>
          <w:sz w:val="28"/>
          <w:szCs w:val="28"/>
        </w:rPr>
        <w:t xml:space="preserve"> </w:t>
      </w:r>
      <w:r w:rsidRPr="0026015C">
        <w:rPr>
          <w:color w:val="212121"/>
          <w:sz w:val="28"/>
          <w:szCs w:val="28"/>
          <w:lang w:val="uk-UA"/>
        </w:rPr>
        <w:t xml:space="preserve">теоретично </w:t>
      </w:r>
      <w:proofErr w:type="spellStart"/>
      <w:r w:rsidRPr="0026015C">
        <w:rPr>
          <w:sz w:val="28"/>
          <w:szCs w:val="28"/>
        </w:rPr>
        <w:t>розгляну</w:t>
      </w:r>
      <w:proofErr w:type="spellEnd"/>
      <w:r w:rsidRPr="0026015C">
        <w:rPr>
          <w:sz w:val="28"/>
          <w:szCs w:val="28"/>
          <w:lang w:val="uk-UA"/>
        </w:rPr>
        <w:t>т</w:t>
      </w:r>
      <w:r w:rsidRPr="0026015C">
        <w:rPr>
          <w:sz w:val="28"/>
          <w:szCs w:val="28"/>
        </w:rPr>
        <w:t xml:space="preserve">и </w:t>
      </w:r>
      <w:proofErr w:type="spellStart"/>
      <w:r w:rsidRPr="0026015C">
        <w:rPr>
          <w:sz w:val="28"/>
          <w:szCs w:val="28"/>
        </w:rPr>
        <w:t>питання</w:t>
      </w:r>
      <w:proofErr w:type="spellEnd"/>
      <w:r w:rsidRPr="0026015C">
        <w:rPr>
          <w:sz w:val="28"/>
          <w:szCs w:val="28"/>
          <w:lang w:val="uk-UA"/>
        </w:rPr>
        <w:t xml:space="preserve"> </w:t>
      </w:r>
      <w:proofErr w:type="spellStart"/>
      <w:r w:rsidRPr="0026015C">
        <w:rPr>
          <w:sz w:val="28"/>
          <w:szCs w:val="28"/>
        </w:rPr>
        <w:t>виникнення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зазначеного</w:t>
      </w:r>
      <w:proofErr w:type="spellEnd"/>
      <w:r w:rsidRPr="0026015C">
        <w:rPr>
          <w:sz w:val="28"/>
          <w:szCs w:val="28"/>
        </w:rPr>
        <w:t xml:space="preserve"> негативного </w:t>
      </w:r>
      <w:proofErr w:type="spellStart"/>
      <w:r w:rsidRPr="0026015C">
        <w:rPr>
          <w:sz w:val="28"/>
          <w:szCs w:val="28"/>
        </w:rPr>
        <w:t>явища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серед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здобувачів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освіти</w:t>
      </w:r>
      <w:proofErr w:type="spellEnd"/>
      <w:r w:rsidRPr="0026015C">
        <w:rPr>
          <w:sz w:val="28"/>
          <w:szCs w:val="28"/>
        </w:rPr>
        <w:t xml:space="preserve">, </w:t>
      </w:r>
      <w:proofErr w:type="spellStart"/>
      <w:r w:rsidRPr="0026015C">
        <w:rPr>
          <w:sz w:val="28"/>
          <w:szCs w:val="28"/>
        </w:rPr>
        <w:t>головн</w:t>
      </w:r>
      <w:r w:rsidRPr="0026015C">
        <w:rPr>
          <w:sz w:val="28"/>
          <w:szCs w:val="28"/>
          <w:lang w:val="uk-UA"/>
        </w:rPr>
        <w:t>их</w:t>
      </w:r>
      <w:proofErr w:type="spellEnd"/>
      <w:r w:rsidRPr="0026015C">
        <w:rPr>
          <w:sz w:val="28"/>
          <w:szCs w:val="28"/>
        </w:rPr>
        <w:t xml:space="preserve"> компонент</w:t>
      </w:r>
      <w:proofErr w:type="spellStart"/>
      <w:r w:rsidRPr="0026015C">
        <w:rPr>
          <w:sz w:val="28"/>
          <w:szCs w:val="28"/>
          <w:lang w:val="uk-UA"/>
        </w:rPr>
        <w:t>ів</w:t>
      </w:r>
      <w:proofErr w:type="spellEnd"/>
      <w:r w:rsidRPr="0026015C">
        <w:rPr>
          <w:sz w:val="28"/>
          <w:szCs w:val="28"/>
        </w:rPr>
        <w:t xml:space="preserve"> та форм </w:t>
      </w:r>
      <w:proofErr w:type="spellStart"/>
      <w:r w:rsidRPr="0026015C">
        <w:rPr>
          <w:sz w:val="28"/>
          <w:szCs w:val="28"/>
        </w:rPr>
        <w:t>шкільного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булінгу</w:t>
      </w:r>
      <w:proofErr w:type="spellEnd"/>
      <w:r w:rsidRPr="0026015C">
        <w:rPr>
          <w:sz w:val="28"/>
          <w:szCs w:val="28"/>
        </w:rPr>
        <w:t xml:space="preserve">, </w:t>
      </w:r>
      <w:proofErr w:type="spellStart"/>
      <w:r w:rsidRPr="0026015C">
        <w:rPr>
          <w:sz w:val="28"/>
          <w:szCs w:val="28"/>
        </w:rPr>
        <w:t>його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соціальну</w:t>
      </w:r>
      <w:proofErr w:type="spellEnd"/>
      <w:r w:rsidRPr="0026015C">
        <w:rPr>
          <w:sz w:val="28"/>
          <w:szCs w:val="28"/>
        </w:rPr>
        <w:t xml:space="preserve"> структуру, </w:t>
      </w:r>
      <w:proofErr w:type="spellStart"/>
      <w:r w:rsidRPr="0026015C">
        <w:rPr>
          <w:sz w:val="28"/>
          <w:szCs w:val="28"/>
        </w:rPr>
        <w:t>фактори</w:t>
      </w:r>
      <w:proofErr w:type="spellEnd"/>
      <w:r w:rsidRPr="0026015C">
        <w:rPr>
          <w:sz w:val="28"/>
          <w:szCs w:val="28"/>
        </w:rPr>
        <w:t xml:space="preserve">, </w:t>
      </w:r>
      <w:proofErr w:type="spellStart"/>
      <w:r w:rsidRPr="0026015C">
        <w:rPr>
          <w:sz w:val="28"/>
          <w:szCs w:val="28"/>
        </w:rPr>
        <w:t>які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впливають</w:t>
      </w:r>
      <w:proofErr w:type="spellEnd"/>
      <w:r w:rsidRPr="0026015C">
        <w:rPr>
          <w:sz w:val="28"/>
          <w:szCs w:val="28"/>
        </w:rPr>
        <w:t xml:space="preserve"> на </w:t>
      </w:r>
      <w:proofErr w:type="spellStart"/>
      <w:r w:rsidRPr="0026015C">
        <w:rPr>
          <w:sz w:val="28"/>
          <w:szCs w:val="28"/>
        </w:rPr>
        <w:t>розвиток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подій</w:t>
      </w:r>
      <w:proofErr w:type="spellEnd"/>
      <w:r w:rsidRPr="0026015C">
        <w:rPr>
          <w:sz w:val="28"/>
          <w:szCs w:val="28"/>
        </w:rPr>
        <w:t xml:space="preserve">, </w:t>
      </w:r>
      <w:proofErr w:type="spellStart"/>
      <w:r w:rsidRPr="0026015C">
        <w:rPr>
          <w:sz w:val="28"/>
          <w:szCs w:val="28"/>
        </w:rPr>
        <w:t>ознаки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виникнення</w:t>
      </w:r>
      <w:proofErr w:type="spellEnd"/>
      <w:r w:rsidRPr="0026015C">
        <w:rPr>
          <w:sz w:val="28"/>
          <w:szCs w:val="28"/>
        </w:rPr>
        <w:t xml:space="preserve"> та </w:t>
      </w:r>
      <w:proofErr w:type="spellStart"/>
      <w:r w:rsidRPr="0026015C">
        <w:rPr>
          <w:sz w:val="28"/>
          <w:szCs w:val="28"/>
        </w:rPr>
        <w:t>наслідки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булінгу</w:t>
      </w:r>
      <w:proofErr w:type="spellEnd"/>
      <w:r w:rsidRPr="0026015C">
        <w:rPr>
          <w:sz w:val="28"/>
          <w:szCs w:val="28"/>
          <w:lang w:val="uk-UA"/>
        </w:rPr>
        <w:t>, о</w:t>
      </w:r>
      <w:proofErr w:type="spellStart"/>
      <w:r w:rsidRPr="0026015C">
        <w:rPr>
          <w:sz w:val="28"/>
          <w:szCs w:val="28"/>
        </w:rPr>
        <w:t>знайом</w:t>
      </w:r>
      <w:r w:rsidR="00026901">
        <w:rPr>
          <w:sz w:val="28"/>
          <w:szCs w:val="28"/>
          <w:lang w:val="uk-UA"/>
        </w:rPr>
        <w:t>ленн</w:t>
      </w:r>
      <w:proofErr w:type="spellEnd"/>
      <w:r w:rsidRPr="0026015C">
        <w:rPr>
          <w:sz w:val="28"/>
          <w:szCs w:val="28"/>
        </w:rPr>
        <w:t xml:space="preserve">я </w:t>
      </w:r>
      <w:proofErr w:type="spellStart"/>
      <w:r w:rsidRPr="0026015C">
        <w:rPr>
          <w:sz w:val="28"/>
          <w:szCs w:val="28"/>
        </w:rPr>
        <w:t>зі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статистичними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даними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випадків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насильства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серед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учнів</w:t>
      </w:r>
      <w:proofErr w:type="spellEnd"/>
      <w:r w:rsidRPr="0026015C">
        <w:rPr>
          <w:sz w:val="28"/>
          <w:szCs w:val="28"/>
          <w:lang w:val="uk-UA"/>
        </w:rPr>
        <w:t>, але й під</w:t>
      </w:r>
      <w:r w:rsidRPr="0026015C">
        <w:rPr>
          <w:sz w:val="28"/>
          <w:szCs w:val="28"/>
        </w:rPr>
        <w:t xml:space="preserve"> час </w:t>
      </w:r>
      <w:proofErr w:type="spellStart"/>
      <w:r w:rsidRPr="0026015C">
        <w:rPr>
          <w:sz w:val="28"/>
          <w:szCs w:val="28"/>
        </w:rPr>
        <w:t>практичної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частини</w:t>
      </w:r>
      <w:proofErr w:type="spellEnd"/>
      <w:r w:rsidRPr="0026015C">
        <w:rPr>
          <w:sz w:val="28"/>
          <w:szCs w:val="28"/>
        </w:rPr>
        <w:t xml:space="preserve"> методичного заходу </w:t>
      </w:r>
      <w:proofErr w:type="spellStart"/>
      <w:r w:rsidRPr="0026015C">
        <w:rPr>
          <w:sz w:val="28"/>
          <w:szCs w:val="28"/>
        </w:rPr>
        <w:t>мали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можливість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попрацювати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з</w:t>
      </w:r>
      <w:proofErr w:type="spellEnd"/>
      <w:r w:rsidRPr="0026015C">
        <w:rPr>
          <w:sz w:val="28"/>
          <w:szCs w:val="28"/>
        </w:rPr>
        <w:t xml:space="preserve"> прикладами </w:t>
      </w:r>
      <w:proofErr w:type="spellStart"/>
      <w:r w:rsidRPr="0026015C">
        <w:rPr>
          <w:sz w:val="28"/>
          <w:szCs w:val="28"/>
        </w:rPr>
        <w:t>різних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історій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з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життя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дітей</w:t>
      </w:r>
      <w:proofErr w:type="spellEnd"/>
      <w:r w:rsidRPr="0026015C">
        <w:rPr>
          <w:sz w:val="28"/>
          <w:szCs w:val="28"/>
        </w:rPr>
        <w:t xml:space="preserve"> (за </w:t>
      </w:r>
      <w:proofErr w:type="spellStart"/>
      <w:r w:rsidRPr="0026015C">
        <w:rPr>
          <w:sz w:val="28"/>
          <w:szCs w:val="28"/>
        </w:rPr>
        <w:t>зверненнями</w:t>
      </w:r>
      <w:proofErr w:type="spellEnd"/>
      <w:r w:rsidRPr="0026015C">
        <w:rPr>
          <w:sz w:val="28"/>
          <w:szCs w:val="28"/>
        </w:rPr>
        <w:t xml:space="preserve"> до </w:t>
      </w:r>
      <w:proofErr w:type="spellStart"/>
      <w:r w:rsidRPr="0026015C">
        <w:rPr>
          <w:sz w:val="28"/>
          <w:szCs w:val="28"/>
        </w:rPr>
        <w:t>Національної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дитячої</w:t>
      </w:r>
      <w:proofErr w:type="spellEnd"/>
      <w:r w:rsidRPr="0026015C">
        <w:rPr>
          <w:sz w:val="28"/>
          <w:szCs w:val="28"/>
        </w:rPr>
        <w:t xml:space="preserve"> «</w:t>
      </w:r>
      <w:proofErr w:type="spellStart"/>
      <w:r w:rsidRPr="0026015C">
        <w:rPr>
          <w:sz w:val="28"/>
          <w:szCs w:val="28"/>
        </w:rPr>
        <w:t>гарячої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лінії</w:t>
      </w:r>
      <w:proofErr w:type="spellEnd"/>
      <w:r w:rsidRPr="0026015C">
        <w:rPr>
          <w:sz w:val="28"/>
          <w:szCs w:val="28"/>
        </w:rPr>
        <w:t xml:space="preserve">»): </w:t>
      </w:r>
      <w:proofErr w:type="spellStart"/>
      <w:r w:rsidRPr="0026015C">
        <w:rPr>
          <w:sz w:val="28"/>
          <w:szCs w:val="28"/>
        </w:rPr>
        <w:t>учасникам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було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необхідно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визначити</w:t>
      </w:r>
      <w:proofErr w:type="spellEnd"/>
      <w:r w:rsidRPr="0026015C">
        <w:rPr>
          <w:sz w:val="28"/>
          <w:szCs w:val="28"/>
        </w:rPr>
        <w:t xml:space="preserve"> вид </w:t>
      </w:r>
      <w:proofErr w:type="spellStart"/>
      <w:r w:rsidRPr="0026015C">
        <w:rPr>
          <w:sz w:val="28"/>
          <w:szCs w:val="28"/>
        </w:rPr>
        <w:t>булінгу</w:t>
      </w:r>
      <w:proofErr w:type="spellEnd"/>
      <w:r w:rsidRPr="0026015C">
        <w:rPr>
          <w:sz w:val="28"/>
          <w:szCs w:val="28"/>
        </w:rPr>
        <w:t xml:space="preserve">, </w:t>
      </w:r>
      <w:proofErr w:type="spellStart"/>
      <w:r w:rsidRPr="0026015C">
        <w:rPr>
          <w:sz w:val="28"/>
          <w:szCs w:val="28"/>
        </w:rPr>
        <w:t>хто</w:t>
      </w:r>
      <w:proofErr w:type="spellEnd"/>
      <w:r w:rsidRPr="0026015C">
        <w:rPr>
          <w:sz w:val="28"/>
          <w:szCs w:val="28"/>
        </w:rPr>
        <w:t xml:space="preserve"> жертва, </w:t>
      </w:r>
      <w:proofErr w:type="spellStart"/>
      <w:r w:rsidRPr="0026015C">
        <w:rPr>
          <w:sz w:val="28"/>
          <w:szCs w:val="28"/>
        </w:rPr>
        <w:t>хто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вчиняє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булінг</w:t>
      </w:r>
      <w:proofErr w:type="spellEnd"/>
      <w:r w:rsidRPr="0026015C">
        <w:rPr>
          <w:sz w:val="28"/>
          <w:szCs w:val="28"/>
        </w:rPr>
        <w:t xml:space="preserve">, </w:t>
      </w:r>
      <w:proofErr w:type="spellStart"/>
      <w:r w:rsidRPr="0026015C">
        <w:rPr>
          <w:sz w:val="28"/>
          <w:szCs w:val="28"/>
        </w:rPr>
        <w:t>наслідки</w:t>
      </w:r>
      <w:proofErr w:type="spellEnd"/>
      <w:r w:rsidRPr="0026015C">
        <w:rPr>
          <w:sz w:val="28"/>
          <w:szCs w:val="28"/>
        </w:rPr>
        <w:t xml:space="preserve"> для </w:t>
      </w:r>
      <w:proofErr w:type="spellStart"/>
      <w:r w:rsidRPr="0026015C">
        <w:rPr>
          <w:sz w:val="28"/>
          <w:szCs w:val="28"/>
        </w:rPr>
        <w:t>дитини</w:t>
      </w:r>
      <w:proofErr w:type="spellEnd"/>
      <w:r w:rsidRPr="0026015C">
        <w:rPr>
          <w:sz w:val="28"/>
          <w:szCs w:val="28"/>
        </w:rPr>
        <w:t xml:space="preserve">, </w:t>
      </w:r>
      <w:proofErr w:type="spellStart"/>
      <w:r w:rsidRPr="0026015C">
        <w:rPr>
          <w:sz w:val="28"/>
          <w:szCs w:val="28"/>
        </w:rPr>
        <w:t>які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можна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дати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поради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виходу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з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ситуації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насильства</w:t>
      </w:r>
      <w:proofErr w:type="spellEnd"/>
      <w:r w:rsidRPr="0026015C">
        <w:rPr>
          <w:sz w:val="28"/>
          <w:szCs w:val="28"/>
        </w:rPr>
        <w:t>.</w:t>
      </w:r>
    </w:p>
    <w:p w:rsidR="00B8362D" w:rsidRPr="0026015C" w:rsidRDefault="00B8362D" w:rsidP="00026901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26015C">
        <w:rPr>
          <w:sz w:val="28"/>
          <w:szCs w:val="28"/>
          <w:lang w:val="uk-UA"/>
        </w:rPr>
        <w:lastRenderedPageBreak/>
        <w:t>Протягом року члени методичного об’єднання практичних психологів та соціальних педагогів брали участь (</w:t>
      </w:r>
      <w:proofErr w:type="spellStart"/>
      <w:r w:rsidRPr="0026015C">
        <w:rPr>
          <w:sz w:val="28"/>
          <w:szCs w:val="28"/>
          <w:lang w:val="uk-UA"/>
        </w:rPr>
        <w:t>Гребениківська</w:t>
      </w:r>
      <w:proofErr w:type="spellEnd"/>
      <w:r w:rsidRPr="0026015C">
        <w:rPr>
          <w:sz w:val="28"/>
          <w:szCs w:val="28"/>
          <w:lang w:val="uk-UA"/>
        </w:rPr>
        <w:t xml:space="preserve"> філія) в обласному проекті «Мій світ психології», метою якого було підвищення психологічної культури учнів як необхідної складової загальнолюдської культури особистості.</w:t>
      </w:r>
    </w:p>
    <w:p w:rsidR="00B8362D" w:rsidRPr="0026015C" w:rsidRDefault="00B8362D" w:rsidP="00026901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26015C">
        <w:rPr>
          <w:sz w:val="28"/>
          <w:szCs w:val="28"/>
          <w:lang w:val="uk-UA"/>
        </w:rPr>
        <w:t xml:space="preserve">Практичні психологи та соціальні педагоги </w:t>
      </w:r>
      <w:proofErr w:type="spellStart"/>
      <w:r w:rsidRPr="0026015C">
        <w:rPr>
          <w:sz w:val="28"/>
          <w:szCs w:val="28"/>
          <w:lang w:val="uk-UA"/>
        </w:rPr>
        <w:t>Боромлянського</w:t>
      </w:r>
      <w:proofErr w:type="spellEnd"/>
      <w:r w:rsidRPr="0026015C">
        <w:rPr>
          <w:sz w:val="28"/>
          <w:szCs w:val="28"/>
          <w:lang w:val="uk-UA"/>
        </w:rPr>
        <w:t xml:space="preserve"> НВК є активними учасниками всіх обласних методичних заходів.</w:t>
      </w:r>
    </w:p>
    <w:p w:rsidR="00B8362D" w:rsidRPr="0026015C" w:rsidRDefault="00B8362D" w:rsidP="00026901">
      <w:pPr>
        <w:pStyle w:val="a7"/>
        <w:spacing w:before="0" w:beforeAutospacing="0" w:after="0" w:afterAutospacing="0"/>
        <w:ind w:firstLine="708"/>
        <w:jc w:val="both"/>
        <w:rPr>
          <w:color w:val="FF0000"/>
          <w:sz w:val="28"/>
          <w:szCs w:val="28"/>
        </w:rPr>
      </w:pPr>
      <w:r w:rsidRPr="0026015C">
        <w:rPr>
          <w:sz w:val="28"/>
          <w:szCs w:val="28"/>
          <w:lang w:val="uk-UA"/>
        </w:rPr>
        <w:t>А</w:t>
      </w:r>
      <w:r w:rsidRPr="00DA18EC">
        <w:rPr>
          <w:sz w:val="28"/>
          <w:szCs w:val="28"/>
          <w:lang w:val="uk-UA"/>
        </w:rPr>
        <w:t>наліз</w:t>
      </w:r>
      <w:r w:rsidR="00DA18EC">
        <w:rPr>
          <w:sz w:val="28"/>
          <w:szCs w:val="28"/>
          <w:lang w:val="uk-UA"/>
        </w:rPr>
        <w:t>уючи</w:t>
      </w:r>
      <w:r w:rsidRPr="00DA18EC">
        <w:rPr>
          <w:sz w:val="28"/>
          <w:szCs w:val="28"/>
          <w:lang w:val="uk-UA"/>
        </w:rPr>
        <w:t xml:space="preserve"> діяльн</w:t>
      </w:r>
      <w:r w:rsidR="00DA18EC">
        <w:rPr>
          <w:sz w:val="28"/>
          <w:szCs w:val="28"/>
          <w:lang w:val="uk-UA"/>
        </w:rPr>
        <w:t>ість</w:t>
      </w:r>
      <w:r w:rsidRPr="00DA18EC">
        <w:rPr>
          <w:sz w:val="28"/>
          <w:szCs w:val="28"/>
          <w:lang w:val="uk-UA"/>
        </w:rPr>
        <w:t xml:space="preserve"> психологічної служби</w:t>
      </w:r>
      <w:r w:rsidR="00DA18EC">
        <w:rPr>
          <w:sz w:val="28"/>
          <w:szCs w:val="28"/>
          <w:lang w:val="uk-UA"/>
        </w:rPr>
        <w:t xml:space="preserve"> також можна зазначити</w:t>
      </w:r>
      <w:r w:rsidRPr="00DA18EC">
        <w:rPr>
          <w:sz w:val="28"/>
          <w:szCs w:val="28"/>
          <w:lang w:val="uk-UA"/>
        </w:rPr>
        <w:t xml:space="preserve"> і певні проблеми. </w:t>
      </w:r>
      <w:r w:rsidRPr="0026015C">
        <w:rPr>
          <w:sz w:val="28"/>
          <w:szCs w:val="28"/>
        </w:rPr>
        <w:t xml:space="preserve">Проблемою </w:t>
      </w:r>
      <w:proofErr w:type="spellStart"/>
      <w:r w:rsidRPr="0026015C">
        <w:rPr>
          <w:sz w:val="28"/>
          <w:szCs w:val="28"/>
        </w:rPr>
        <w:t>залишається</w:t>
      </w:r>
      <w:proofErr w:type="spellEnd"/>
      <w:r w:rsidRPr="0026015C">
        <w:rPr>
          <w:sz w:val="28"/>
          <w:szCs w:val="28"/>
        </w:rPr>
        <w:t xml:space="preserve"> не </w:t>
      </w:r>
      <w:proofErr w:type="spellStart"/>
      <w:r w:rsidRPr="0026015C">
        <w:rPr>
          <w:sz w:val="28"/>
          <w:szCs w:val="28"/>
        </w:rPr>
        <w:t>забезпечення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фахівцями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психологічної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служби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закладів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дошкільної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освіти</w:t>
      </w:r>
      <w:proofErr w:type="spellEnd"/>
      <w:r w:rsidRPr="0026015C">
        <w:rPr>
          <w:sz w:val="28"/>
          <w:szCs w:val="28"/>
        </w:rPr>
        <w:t xml:space="preserve">. </w:t>
      </w:r>
      <w:proofErr w:type="spellStart"/>
      <w:r w:rsidRPr="0026015C">
        <w:rPr>
          <w:sz w:val="28"/>
          <w:szCs w:val="28"/>
        </w:rPr>
        <w:t>Це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унеможливлює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раннє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виявлення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дітей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з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особливими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освітніми</w:t>
      </w:r>
      <w:proofErr w:type="spellEnd"/>
      <w:r w:rsidRPr="0026015C">
        <w:rPr>
          <w:sz w:val="28"/>
          <w:szCs w:val="28"/>
        </w:rPr>
        <w:t xml:space="preserve"> потребами, </w:t>
      </w:r>
      <w:proofErr w:type="spellStart"/>
      <w:r w:rsidRPr="0026015C">
        <w:rPr>
          <w:sz w:val="28"/>
          <w:szCs w:val="28"/>
        </w:rPr>
        <w:t>забезпечення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своєчасної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допомоги</w:t>
      </w:r>
      <w:proofErr w:type="spellEnd"/>
      <w:r w:rsidRPr="0026015C">
        <w:rPr>
          <w:sz w:val="28"/>
          <w:szCs w:val="28"/>
        </w:rPr>
        <w:t xml:space="preserve"> та </w:t>
      </w:r>
      <w:proofErr w:type="spellStart"/>
      <w:r w:rsidRPr="0026015C">
        <w:rPr>
          <w:sz w:val="28"/>
          <w:szCs w:val="28"/>
        </w:rPr>
        <w:t>психологічної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підтримки</w:t>
      </w:r>
      <w:proofErr w:type="spellEnd"/>
      <w:r w:rsidRPr="0026015C">
        <w:rPr>
          <w:sz w:val="28"/>
          <w:szCs w:val="28"/>
        </w:rPr>
        <w:t xml:space="preserve"> не </w:t>
      </w:r>
      <w:proofErr w:type="spellStart"/>
      <w:r w:rsidRPr="0026015C">
        <w:rPr>
          <w:sz w:val="28"/>
          <w:szCs w:val="28"/>
        </w:rPr>
        <w:t>тільки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дітям</w:t>
      </w:r>
      <w:proofErr w:type="spellEnd"/>
      <w:r w:rsidRPr="0026015C">
        <w:rPr>
          <w:sz w:val="28"/>
          <w:szCs w:val="28"/>
        </w:rPr>
        <w:t xml:space="preserve">, </w:t>
      </w:r>
      <w:proofErr w:type="spellStart"/>
      <w:r w:rsidRPr="0026015C">
        <w:rPr>
          <w:sz w:val="28"/>
          <w:szCs w:val="28"/>
        </w:rPr>
        <w:t>але</w:t>
      </w:r>
      <w:proofErr w:type="spellEnd"/>
      <w:r w:rsidRPr="0026015C">
        <w:rPr>
          <w:sz w:val="28"/>
          <w:szCs w:val="28"/>
        </w:rPr>
        <w:t xml:space="preserve"> </w:t>
      </w:r>
      <w:proofErr w:type="spellStart"/>
      <w:r w:rsidRPr="0026015C">
        <w:rPr>
          <w:sz w:val="28"/>
          <w:szCs w:val="28"/>
        </w:rPr>
        <w:t>й</w:t>
      </w:r>
      <w:proofErr w:type="spellEnd"/>
      <w:r w:rsidRPr="0026015C">
        <w:rPr>
          <w:sz w:val="28"/>
          <w:szCs w:val="28"/>
        </w:rPr>
        <w:t xml:space="preserve"> батькам.</w:t>
      </w:r>
      <w:r w:rsidRPr="0026015C">
        <w:rPr>
          <w:color w:val="FF0000"/>
          <w:sz w:val="28"/>
          <w:szCs w:val="28"/>
        </w:rPr>
        <w:t xml:space="preserve">   </w:t>
      </w:r>
    </w:p>
    <w:p w:rsidR="00B8362D" w:rsidRPr="0026015C" w:rsidRDefault="00B8362D" w:rsidP="00026901">
      <w:pPr>
        <w:pStyle w:val="a5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6015C">
        <w:rPr>
          <w:rFonts w:ascii="Times New Roman" w:hAnsi="Times New Roman"/>
          <w:sz w:val="28"/>
          <w:szCs w:val="28"/>
        </w:rPr>
        <w:t xml:space="preserve">Також у методичному кабінеті відділу освіти відсутній спеціаліст відповідальний за діяльність психологічної служби з відповідною фаховою освітою, що унеможливлює забезпечення якісного методичного супроводу практичних психологів та соціальних педагогів. </w:t>
      </w:r>
    </w:p>
    <w:p w:rsidR="00B8362D" w:rsidRPr="0026015C" w:rsidRDefault="00B8362D" w:rsidP="00026901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26015C">
        <w:rPr>
          <w:rFonts w:ascii="Times New Roman" w:hAnsi="Times New Roman"/>
          <w:sz w:val="28"/>
          <w:szCs w:val="28"/>
        </w:rPr>
        <w:t>Термінового вирішення потребує проблема забезпечення належних умов праці фахівцям служби.</w:t>
      </w:r>
      <w:r w:rsidRPr="0026015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6015C">
        <w:rPr>
          <w:rFonts w:ascii="Times New Roman" w:hAnsi="Times New Roman"/>
          <w:sz w:val="28"/>
          <w:szCs w:val="28"/>
        </w:rPr>
        <w:t xml:space="preserve">Практичний психолог опорного закладу має </w:t>
      </w:r>
      <w:r w:rsidR="00DA18EC">
        <w:rPr>
          <w:rFonts w:ascii="Times New Roman" w:hAnsi="Times New Roman"/>
          <w:sz w:val="28"/>
          <w:szCs w:val="28"/>
        </w:rPr>
        <w:t xml:space="preserve">окремий </w:t>
      </w:r>
      <w:r w:rsidRPr="0026015C">
        <w:rPr>
          <w:rFonts w:ascii="Times New Roman" w:hAnsi="Times New Roman"/>
          <w:sz w:val="28"/>
          <w:szCs w:val="28"/>
        </w:rPr>
        <w:t>кабінет, але він не відповідає вимогам Положення про психологічний кабінет, затвердженого наказом Міністерства освіти і науки України від 19 жовтня    2001 року № 691.</w:t>
      </w:r>
    </w:p>
    <w:p w:rsidR="00B8362D" w:rsidRPr="0026015C" w:rsidRDefault="00B8362D" w:rsidP="00026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15C">
        <w:rPr>
          <w:rFonts w:ascii="Times New Roman" w:hAnsi="Times New Roman" w:cs="Times New Roman"/>
          <w:sz w:val="28"/>
          <w:szCs w:val="28"/>
        </w:rPr>
        <w:t xml:space="preserve">Практична психологія потребує інтеграції не лише в заклади освіти, а й серед широкого кола громадськості. З цією метою створено сторінки психологічної служби на сайтах відділу освіти та </w:t>
      </w:r>
      <w:proofErr w:type="spellStart"/>
      <w:r w:rsidRPr="0026015C">
        <w:rPr>
          <w:rFonts w:ascii="Times New Roman" w:hAnsi="Times New Roman" w:cs="Times New Roman"/>
          <w:sz w:val="28"/>
          <w:szCs w:val="28"/>
        </w:rPr>
        <w:t>Боромлянського</w:t>
      </w:r>
      <w:proofErr w:type="spellEnd"/>
      <w:r w:rsidRPr="0026015C">
        <w:rPr>
          <w:rFonts w:ascii="Times New Roman" w:hAnsi="Times New Roman" w:cs="Times New Roman"/>
          <w:sz w:val="28"/>
          <w:szCs w:val="28"/>
        </w:rPr>
        <w:t xml:space="preserve"> НВК. </w:t>
      </w:r>
    </w:p>
    <w:p w:rsidR="00B8362D" w:rsidRPr="0026015C" w:rsidRDefault="00B8362D" w:rsidP="00026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15C">
        <w:rPr>
          <w:rFonts w:ascii="Times New Roman" w:hAnsi="Times New Roman" w:cs="Times New Roman"/>
          <w:sz w:val="28"/>
          <w:szCs w:val="28"/>
        </w:rPr>
        <w:t xml:space="preserve">Основною метою діяльності психологічної служби </w:t>
      </w:r>
      <w:proofErr w:type="spellStart"/>
      <w:r w:rsidRPr="0026015C">
        <w:rPr>
          <w:rFonts w:ascii="Times New Roman" w:hAnsi="Times New Roman" w:cs="Times New Roman"/>
          <w:sz w:val="28"/>
          <w:szCs w:val="28"/>
        </w:rPr>
        <w:t>Боромлянської</w:t>
      </w:r>
      <w:proofErr w:type="spellEnd"/>
      <w:r w:rsidRPr="0026015C">
        <w:rPr>
          <w:rFonts w:ascii="Times New Roman" w:hAnsi="Times New Roman" w:cs="Times New Roman"/>
          <w:sz w:val="28"/>
          <w:szCs w:val="28"/>
        </w:rPr>
        <w:t xml:space="preserve"> сільської ради у 2019/2020 навчальному році є захист психологічного здоров’я та соціального благополуччя учасників освітнього процесу через створення комфортного навчально-виховного середовища та профілактику негативних явищ серед дітей.</w:t>
      </w:r>
    </w:p>
    <w:p w:rsidR="00B8362D" w:rsidRPr="0026015C" w:rsidRDefault="00B8362D" w:rsidP="00026901">
      <w:pPr>
        <w:tabs>
          <w:tab w:val="left" w:pos="7088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15C">
        <w:rPr>
          <w:rFonts w:ascii="Times New Roman" w:hAnsi="Times New Roman" w:cs="Times New Roman"/>
          <w:sz w:val="28"/>
          <w:szCs w:val="28"/>
        </w:rPr>
        <w:t>Пріоритетними завданнями діяльності психологічної служби в 2019/2020 навчальному році стануть:</w:t>
      </w:r>
    </w:p>
    <w:p w:rsidR="00B8362D" w:rsidRPr="0026015C" w:rsidRDefault="00B8362D" w:rsidP="00026901">
      <w:pPr>
        <w:pStyle w:val="a3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6015C">
        <w:rPr>
          <w:rFonts w:ascii="Times New Roman" w:hAnsi="Times New Roman"/>
          <w:sz w:val="28"/>
          <w:szCs w:val="28"/>
          <w:lang w:val="uk-UA"/>
        </w:rPr>
        <w:t>забезпечення закладів дошкільної освіти та методичного кабінету відділу освіти працівниками психологічної служби відповідно до нормативів чисельності, кабінетами та комп’ютерною технікою;</w:t>
      </w:r>
    </w:p>
    <w:p w:rsidR="00B8362D" w:rsidRPr="0026015C" w:rsidRDefault="00B8362D" w:rsidP="00026901">
      <w:pPr>
        <w:pStyle w:val="a3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theme="minorBidi"/>
          <w:sz w:val="28"/>
          <w:szCs w:val="28"/>
          <w:lang w:val="uk-UA"/>
        </w:rPr>
      </w:pPr>
      <w:r w:rsidRPr="0026015C">
        <w:rPr>
          <w:rFonts w:ascii="Times New Roman" w:hAnsi="Times New Roman"/>
          <w:sz w:val="28"/>
          <w:szCs w:val="28"/>
          <w:lang w:val="uk-UA"/>
        </w:rPr>
        <w:t xml:space="preserve">здійснення соціально-психологічної профілактики негативних наслідків суспільних подій у психіці та поведінці дітей, різних форм </w:t>
      </w:r>
      <w:proofErr w:type="spellStart"/>
      <w:r w:rsidRPr="0026015C">
        <w:rPr>
          <w:rFonts w:ascii="Times New Roman" w:hAnsi="Times New Roman"/>
          <w:sz w:val="28"/>
          <w:szCs w:val="28"/>
          <w:lang w:val="uk-UA"/>
        </w:rPr>
        <w:t>узалежнень</w:t>
      </w:r>
      <w:proofErr w:type="spellEnd"/>
      <w:r w:rsidRPr="0026015C">
        <w:rPr>
          <w:rFonts w:ascii="Times New Roman" w:hAnsi="Times New Roman"/>
          <w:sz w:val="28"/>
          <w:szCs w:val="28"/>
          <w:lang w:val="uk-UA"/>
        </w:rPr>
        <w:t>, соціально-небезпечних ігор, фізичного насилля та агресивної поведінки;</w:t>
      </w:r>
    </w:p>
    <w:p w:rsidR="00B8362D" w:rsidRPr="0026015C" w:rsidRDefault="00B8362D" w:rsidP="00026901">
      <w:pPr>
        <w:pStyle w:val="a3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6015C">
        <w:rPr>
          <w:rFonts w:ascii="Times New Roman" w:hAnsi="Times New Roman"/>
          <w:sz w:val="28"/>
          <w:szCs w:val="28"/>
          <w:lang w:val="uk-UA"/>
        </w:rPr>
        <w:t>психологічне і соціально-педагогічне забезпечення та супровід інклюзивного навчання дітей з особливими освітніми потребами, консультативна і просвітницька робота з батьками;</w:t>
      </w:r>
    </w:p>
    <w:p w:rsidR="00B8362D" w:rsidRPr="0026015C" w:rsidRDefault="00B8362D" w:rsidP="00026901">
      <w:pPr>
        <w:pStyle w:val="a3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6015C">
        <w:rPr>
          <w:rFonts w:ascii="Times New Roman" w:hAnsi="Times New Roman"/>
          <w:sz w:val="28"/>
          <w:szCs w:val="28"/>
        </w:rPr>
        <w:t>вирішення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проблем </w:t>
      </w:r>
      <w:proofErr w:type="spellStart"/>
      <w:r w:rsidRPr="0026015C">
        <w:rPr>
          <w:rFonts w:ascii="Times New Roman" w:hAnsi="Times New Roman"/>
          <w:sz w:val="28"/>
          <w:szCs w:val="28"/>
        </w:rPr>
        <w:t>адаптації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дітей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до закладу </w:t>
      </w:r>
      <w:proofErr w:type="spellStart"/>
      <w:r w:rsidRPr="0026015C">
        <w:rPr>
          <w:rFonts w:ascii="Times New Roman" w:hAnsi="Times New Roman"/>
          <w:sz w:val="28"/>
          <w:szCs w:val="28"/>
        </w:rPr>
        <w:t>освіти</w:t>
      </w:r>
      <w:proofErr w:type="spellEnd"/>
      <w:r w:rsidRPr="0026015C">
        <w:rPr>
          <w:rFonts w:ascii="Times New Roman" w:hAnsi="Times New Roman"/>
          <w:sz w:val="28"/>
          <w:szCs w:val="28"/>
        </w:rPr>
        <w:t>;</w:t>
      </w:r>
    </w:p>
    <w:p w:rsidR="00B8362D" w:rsidRPr="0026015C" w:rsidRDefault="00B8362D" w:rsidP="00026901">
      <w:pPr>
        <w:pStyle w:val="a3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6015C">
        <w:rPr>
          <w:rFonts w:ascii="Times New Roman" w:hAnsi="Times New Roman"/>
          <w:sz w:val="28"/>
          <w:szCs w:val="28"/>
        </w:rPr>
        <w:t>підвищення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рівня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компетентності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працівників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психологічної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служби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з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питань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організації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6015C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роботи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з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дітьми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6015C">
        <w:rPr>
          <w:rFonts w:ascii="Times New Roman" w:hAnsi="Times New Roman"/>
          <w:sz w:val="28"/>
          <w:szCs w:val="28"/>
        </w:rPr>
        <w:t>групи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ризику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» та </w:t>
      </w:r>
      <w:proofErr w:type="spellStart"/>
      <w:r w:rsidRPr="0026015C">
        <w:rPr>
          <w:rFonts w:ascii="Times New Roman" w:hAnsi="Times New Roman"/>
          <w:sz w:val="28"/>
          <w:szCs w:val="28"/>
        </w:rPr>
        <w:t>реалізації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соціально-профілактичного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(превентивного) </w:t>
      </w:r>
      <w:proofErr w:type="spellStart"/>
      <w:r w:rsidRPr="0026015C">
        <w:rPr>
          <w:rFonts w:ascii="Times New Roman" w:hAnsi="Times New Roman"/>
          <w:sz w:val="28"/>
          <w:szCs w:val="28"/>
        </w:rPr>
        <w:t>напряму</w:t>
      </w:r>
      <w:proofErr w:type="spellEnd"/>
      <w:r w:rsidRPr="002601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15C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26015C">
        <w:rPr>
          <w:rFonts w:ascii="Times New Roman" w:hAnsi="Times New Roman"/>
          <w:sz w:val="28"/>
          <w:szCs w:val="28"/>
        </w:rPr>
        <w:t>.</w:t>
      </w:r>
    </w:p>
    <w:p w:rsidR="00B8362D" w:rsidRDefault="00B8362D" w:rsidP="000269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C9E" w:rsidRDefault="00EE1C9E" w:rsidP="000269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62D" w:rsidRDefault="00B8362D" w:rsidP="000269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Організаційна діяльність</w:t>
      </w:r>
    </w:p>
    <w:p w:rsidR="00EE1C9E" w:rsidRDefault="00EE1C9E" w:rsidP="000269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490" w:type="dxa"/>
        <w:tblInd w:w="-459" w:type="dxa"/>
        <w:tblLook w:val="04A0"/>
      </w:tblPr>
      <w:tblGrid>
        <w:gridCol w:w="3828"/>
        <w:gridCol w:w="3402"/>
        <w:gridCol w:w="1417"/>
        <w:gridCol w:w="1843"/>
      </w:tblGrid>
      <w:tr w:rsidR="00B8362D" w:rsidTr="00E50589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Захід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Термін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Відмітки про виконання</w:t>
            </w:r>
          </w:p>
        </w:tc>
      </w:tr>
      <w:tr w:rsidR="00B8362D" w:rsidTr="00E50589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Підготувати матеріали до виступу на секційному засіданні практичних психологів та соціальних педагогів під час серпневої конференції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Підведення підсумків роботи за минулий навчальний рік та спрямування роботи фахівців служби на вирішення актуальних завдань 2019/2020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Серпень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62D" w:rsidTr="00E50589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Організувати та провести секційне засідання практичних психологів та соціальних педагогів під час серпневої конференції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Спрямування роботи фахівців служби на вирішення актуальних завдань 2019/2020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30.08.2019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62D" w:rsidTr="00E50589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Організувати соціально-психологічний супровід дітей із сімей вимушених переселенців, дітей, батьки яких є учасниками бойових дій, дітей, батьки яких загинули в зоні АТО (поновлення банку даних, проведення індивідуальних консультацій для  дітей, батьків, учителів. Проведення групових консультацій для фахівців служби)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Поновлення банку даних, надання допомоги даній категорії дітей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Вересень</w:t>
            </w:r>
          </w:p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62D" w:rsidTr="00E50589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Організувати проведення заходів з дітьми трудових мігрантів (поновлення банку даних дітей трудових мігрантів, проведення індивідуальних консультацій для дітей, батьків,які від’їжджають та осіб,з якими залишається дитина)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Поновлення банку даних, активізація роботи з даною категорією дітей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Вересень</w:t>
            </w:r>
          </w:p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62D" w:rsidTr="00E50589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Організувати проведення Всеукраїнського тижня протидії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булінгу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Роз’яснення учасникам освітнього процесу положень ЗУ «Про внесення змін до деяких законодавчих актів України щодо протидії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булінгу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(цькуванню)»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 2657-VІІІ від 18 грудня     2018 року, інформування про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булінг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його види, відповідальність за вчинення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булінгу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механізми реагування на випадки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булінгу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і захист постраждалих осіб.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16-20 вересня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62D" w:rsidTr="00E50589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Організувати проведення заходів щодо протидії торгівлі людьми (проведення годин спілкування, індивідуальних консультацій)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4E5719" w:rsidP="000269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Підвищення рівня</w:t>
            </w:r>
            <w:r w:rsidR="00B8362D">
              <w:rPr>
                <w:rFonts w:ascii="Times New Roman" w:hAnsi="Times New Roman" w:cs="Times New Roman"/>
                <w:sz w:val="24"/>
                <w:szCs w:val="24"/>
              </w:rPr>
              <w:t xml:space="preserve"> усвідомлення проблеми торгівлі людьми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62D" w:rsidTr="00E50589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Забезпечити психологічний супровід та педагогічний патронат дітей з особливими освітніми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потребами (наказ про здійснення психологічного супроводу дітей з особливими освітніми потребами, поновлення банку даних)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Забезпечити здійснення ефективного психологічного супроводу даної категорії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дітей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Протягом року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62D" w:rsidTr="00E50589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Організувати методичне забезпечення роботи з профілактики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суїцидальної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поведінки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Попередження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суїцидальної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поведінки серед учнівської молоді, просвіта педагогічних працівників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Листопад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62D" w:rsidTr="00E50589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Організувати проведення «Тижня толерантності»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Підвищення рівня культури учасників освітнього процесу, виховання толерантного ставлення до оточуючих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Листопад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62D" w:rsidTr="00E50589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Організувати проведення «Тижня профілактики шкідливих звичок»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Активізація роботи практичних психологів та соціальних педагогів щодо профілактики шкідливих звичок серед учнівської молоді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Грудень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62D" w:rsidTr="00E50589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Організувати проведення акції до Дня порозуміння з ВІЛ-інфікованими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Активізація роботи практичних психологів та соціальних педагогів щодо виховання толерантного ставлення до ВІЛ-інфікованих людей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02.12.2019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62D" w:rsidTr="00E50589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Організувати проведення «Тижня психології»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Підвищення рівня психологічної культури учасників освітнього процесу; підвищення авторитету служби у педагогічної громадськості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Квітень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362D" w:rsidRDefault="00B8362D" w:rsidP="000269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62D" w:rsidRDefault="00B8362D" w:rsidP="000269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ІІ. Методична діяльність</w:t>
      </w:r>
    </w:p>
    <w:p w:rsidR="00EE1C9E" w:rsidRDefault="00EE1C9E" w:rsidP="000269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490" w:type="dxa"/>
        <w:tblInd w:w="-459" w:type="dxa"/>
        <w:tblLayout w:type="fixed"/>
        <w:tblLook w:val="04A0"/>
      </w:tblPr>
      <w:tblGrid>
        <w:gridCol w:w="5245"/>
        <w:gridCol w:w="1418"/>
        <w:gridCol w:w="1984"/>
        <w:gridCol w:w="1843"/>
      </w:tblGrid>
      <w:tr w:rsidR="00B8362D" w:rsidTr="00E50589"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Захід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Відповідальний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Відмітки про виконання</w:t>
            </w:r>
          </w:p>
        </w:tc>
      </w:tr>
      <w:tr w:rsidR="00B8362D" w:rsidTr="00E50589"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Провести секційне засідання методичного об’єднання практичних психологів та соціальних педагогів «Про основні напрямки діяльності психологічної служби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Боромлянської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в 2019/2020 н. р.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30.08.2019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E50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Мандрико С.М.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362D" w:rsidTr="00E50589"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Організувати роботу школи психолого-педагогічної грамотності для новопризначених психологів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E50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засідання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E50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Мандрико С.М.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362D" w:rsidTr="00E50589"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E50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Провести секційне засідання методичного об’єднання практичних психологів та соціальних педагогів «Про підсумки роботи психологічної служби І семестру 2019/2020 </w:t>
            </w:r>
            <w:proofErr w:type="spellStart"/>
            <w:r w:rsidR="00E5058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Січень,</w:t>
            </w:r>
          </w:p>
          <w:p w:rsidR="00B8362D" w:rsidRDefault="004E5719" w:rsidP="004E5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E50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Мандрико С.М.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362D" w:rsidTr="00E50589"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засідання методичного об’єднання практичних психологів та соціальних педагогів «Про підсумки роботи психологічної служби 2019/2020 н. р.»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15.05.2020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Мандрико С.М.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8362D" w:rsidRDefault="00B8362D" w:rsidP="000269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ІІІ. Контрольно-аналітична діяльність</w:t>
      </w:r>
    </w:p>
    <w:p w:rsidR="00EE1C9E" w:rsidRDefault="00EE1C9E" w:rsidP="000269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490" w:type="dxa"/>
        <w:tblInd w:w="-459" w:type="dxa"/>
        <w:tblLayout w:type="fixed"/>
        <w:tblLook w:val="04A0"/>
      </w:tblPr>
      <w:tblGrid>
        <w:gridCol w:w="2835"/>
        <w:gridCol w:w="2268"/>
        <w:gridCol w:w="1843"/>
        <w:gridCol w:w="1843"/>
        <w:gridCol w:w="1701"/>
      </w:tblGrid>
      <w:tr w:rsidR="00B8362D" w:rsidTr="00B8362D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Питання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 вивчається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 вивчається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узагальнення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Відмітки про виконання</w:t>
            </w:r>
          </w:p>
        </w:tc>
      </w:tr>
      <w:tr w:rsidR="00B8362D" w:rsidTr="00B8362D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аналіз планів роботи ПП та СП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Практичні психологи та соціальні педагоги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Вересень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E50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Обговорення на засіданні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362D" w:rsidTr="00B8362D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аналіз кадрового складу служби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Практичні психологи та соціальні педагоги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Вересень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E50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Довідка для НМЦ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362D" w:rsidTr="00B8362D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аналіз звітів практичних психологів та соціальних педагогів за І півріччя, за 2019/2020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Практичні психологи та соціальні педагоги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Січень, травень 2020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E50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Звіт для НМЦ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8362D" w:rsidRDefault="00B8362D" w:rsidP="00026901">
      <w:pPr>
        <w:spacing w:after="0" w:line="240" w:lineRule="auto"/>
        <w:jc w:val="both"/>
        <w:rPr>
          <w:rStyle w:val="FontStyle11"/>
          <w:rFonts w:cstheme="minorBidi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362D" w:rsidRDefault="00B8362D" w:rsidP="00026901">
      <w:pPr>
        <w:pStyle w:val="a3"/>
        <w:spacing w:after="0" w:line="240" w:lineRule="auto"/>
        <w:jc w:val="center"/>
        <w:rPr>
          <w:rStyle w:val="FontStyle11"/>
          <w:rFonts w:eastAsia="Calibri"/>
          <w:b/>
          <w:sz w:val="28"/>
          <w:szCs w:val="28"/>
          <w:lang w:val="uk-UA"/>
        </w:rPr>
      </w:pPr>
      <w:r>
        <w:rPr>
          <w:rStyle w:val="FontStyle11"/>
          <w:rFonts w:eastAsia="Calibri"/>
          <w:b/>
          <w:sz w:val="28"/>
          <w:szCs w:val="28"/>
        </w:rPr>
        <w:t>І</w:t>
      </w:r>
      <w:r>
        <w:rPr>
          <w:rStyle w:val="FontStyle11"/>
          <w:rFonts w:eastAsia="Calibri"/>
          <w:b/>
          <w:sz w:val="28"/>
          <w:szCs w:val="28"/>
          <w:lang w:val="en-US"/>
        </w:rPr>
        <w:t>V</w:t>
      </w:r>
      <w:r>
        <w:rPr>
          <w:rStyle w:val="FontStyle11"/>
          <w:rFonts w:eastAsia="Calibri"/>
          <w:b/>
          <w:sz w:val="28"/>
          <w:szCs w:val="28"/>
        </w:rPr>
        <w:t xml:space="preserve">. </w:t>
      </w:r>
      <w:proofErr w:type="spellStart"/>
      <w:r>
        <w:rPr>
          <w:rStyle w:val="FontStyle11"/>
          <w:rFonts w:eastAsia="Calibri"/>
          <w:b/>
          <w:sz w:val="28"/>
          <w:szCs w:val="28"/>
        </w:rPr>
        <w:t>Психологічне</w:t>
      </w:r>
      <w:proofErr w:type="spellEnd"/>
      <w:r>
        <w:rPr>
          <w:rStyle w:val="FontStyle11"/>
          <w:rFonts w:eastAsia="Calibri"/>
          <w:b/>
          <w:sz w:val="28"/>
          <w:szCs w:val="28"/>
        </w:rPr>
        <w:t xml:space="preserve"> </w:t>
      </w:r>
      <w:proofErr w:type="spellStart"/>
      <w:r>
        <w:rPr>
          <w:rStyle w:val="FontStyle11"/>
          <w:rFonts w:eastAsia="Calibri"/>
          <w:b/>
          <w:sz w:val="28"/>
          <w:szCs w:val="28"/>
        </w:rPr>
        <w:t>забезпечення</w:t>
      </w:r>
      <w:proofErr w:type="spellEnd"/>
      <w:r>
        <w:rPr>
          <w:rStyle w:val="FontStyle11"/>
          <w:rFonts w:eastAsia="Calibri"/>
          <w:b/>
          <w:sz w:val="28"/>
          <w:szCs w:val="28"/>
        </w:rPr>
        <w:t xml:space="preserve"> </w:t>
      </w:r>
      <w:proofErr w:type="spellStart"/>
      <w:r>
        <w:rPr>
          <w:rStyle w:val="FontStyle11"/>
          <w:rFonts w:eastAsia="Calibri"/>
          <w:b/>
          <w:sz w:val="28"/>
          <w:szCs w:val="28"/>
        </w:rPr>
        <w:t>управління</w:t>
      </w:r>
      <w:proofErr w:type="spellEnd"/>
      <w:r>
        <w:rPr>
          <w:rStyle w:val="FontStyle11"/>
          <w:rFonts w:eastAsia="Calibri"/>
          <w:b/>
          <w:sz w:val="28"/>
          <w:szCs w:val="28"/>
        </w:rPr>
        <w:t xml:space="preserve"> </w:t>
      </w:r>
      <w:proofErr w:type="spellStart"/>
      <w:r>
        <w:rPr>
          <w:rStyle w:val="FontStyle11"/>
          <w:rFonts w:eastAsia="Calibri"/>
          <w:b/>
          <w:sz w:val="28"/>
          <w:szCs w:val="28"/>
        </w:rPr>
        <w:t>освітнім</w:t>
      </w:r>
      <w:proofErr w:type="spellEnd"/>
      <w:r>
        <w:rPr>
          <w:rStyle w:val="FontStyle11"/>
          <w:rFonts w:eastAsia="Calibri"/>
          <w:b/>
          <w:sz w:val="28"/>
          <w:szCs w:val="28"/>
        </w:rPr>
        <w:t xml:space="preserve"> </w:t>
      </w:r>
      <w:r w:rsidR="00EE1C9E">
        <w:rPr>
          <w:rStyle w:val="FontStyle11"/>
          <w:rFonts w:eastAsia="Calibri"/>
          <w:b/>
          <w:sz w:val="28"/>
          <w:szCs w:val="28"/>
        </w:rPr>
        <w:t>процессом</w:t>
      </w:r>
    </w:p>
    <w:p w:rsidR="00EE1C9E" w:rsidRPr="00EE1C9E" w:rsidRDefault="00EE1C9E" w:rsidP="00026901">
      <w:pPr>
        <w:pStyle w:val="a3"/>
        <w:spacing w:after="0" w:line="240" w:lineRule="auto"/>
        <w:jc w:val="center"/>
        <w:rPr>
          <w:rStyle w:val="FontStyle11"/>
          <w:rFonts w:eastAsia="Calibri"/>
          <w:b/>
          <w:sz w:val="28"/>
          <w:szCs w:val="28"/>
          <w:lang w:val="uk-UA"/>
        </w:rPr>
      </w:pPr>
    </w:p>
    <w:tbl>
      <w:tblPr>
        <w:tblStyle w:val="a4"/>
        <w:tblW w:w="0" w:type="auto"/>
        <w:tblInd w:w="-459" w:type="dxa"/>
        <w:tblLook w:val="04A0"/>
      </w:tblPr>
      <w:tblGrid>
        <w:gridCol w:w="3402"/>
        <w:gridCol w:w="1418"/>
        <w:gridCol w:w="1984"/>
        <w:gridCol w:w="1985"/>
        <w:gridCol w:w="1524"/>
      </w:tblGrid>
      <w:tr w:rsidR="00B8362D" w:rsidTr="00E50589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Термін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Відповідальний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Місце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проведення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учасники</w:t>
            </w:r>
            <w:proofErr w:type="spellEnd"/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Відмітки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про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виконання</w:t>
            </w:r>
            <w:proofErr w:type="spellEnd"/>
          </w:p>
        </w:tc>
      </w:tr>
      <w:tr w:rsidR="00B8362D" w:rsidTr="00E50589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Взяти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участь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науково-методичної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ради методичного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кабінету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відділу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E50589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Мандрико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С.М.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Методичний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кабінет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відділу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62D" w:rsidRDefault="00B8362D" w:rsidP="0002690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</w:tr>
      <w:tr w:rsidR="00B8362D" w:rsidTr="00E50589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Провести методичне навчання «Складання програм психологічного супроводу освітнього процесу»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25.09.2019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E5058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Мандрико С.М.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НВК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62D" w:rsidRDefault="00B8362D" w:rsidP="0002690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</w:tr>
    </w:tbl>
    <w:p w:rsidR="00EE1C9E" w:rsidRDefault="00EE1C9E" w:rsidP="00026901">
      <w:pPr>
        <w:pStyle w:val="a3"/>
        <w:spacing w:after="0" w:line="240" w:lineRule="auto"/>
        <w:jc w:val="center"/>
        <w:rPr>
          <w:rStyle w:val="FontStyle11"/>
          <w:rFonts w:eastAsia="Calibri"/>
          <w:b/>
          <w:sz w:val="28"/>
          <w:szCs w:val="28"/>
          <w:lang w:val="uk-UA"/>
        </w:rPr>
      </w:pPr>
    </w:p>
    <w:p w:rsidR="00B8362D" w:rsidRDefault="00B8362D" w:rsidP="00026901">
      <w:pPr>
        <w:pStyle w:val="a3"/>
        <w:spacing w:after="0" w:line="240" w:lineRule="auto"/>
        <w:jc w:val="center"/>
        <w:rPr>
          <w:rStyle w:val="FontStyle11"/>
          <w:rFonts w:eastAsia="Calibri"/>
          <w:b/>
          <w:sz w:val="28"/>
          <w:szCs w:val="28"/>
          <w:lang w:val="uk-UA"/>
        </w:rPr>
      </w:pPr>
      <w:r>
        <w:rPr>
          <w:rStyle w:val="FontStyle11"/>
          <w:rFonts w:eastAsia="Calibri"/>
          <w:b/>
          <w:sz w:val="28"/>
          <w:szCs w:val="28"/>
          <w:lang w:val="en-US"/>
        </w:rPr>
        <w:t>V</w:t>
      </w:r>
      <w:r>
        <w:rPr>
          <w:rStyle w:val="FontStyle11"/>
          <w:rFonts w:eastAsia="Calibri"/>
          <w:b/>
          <w:sz w:val="28"/>
          <w:szCs w:val="28"/>
        </w:rPr>
        <w:t xml:space="preserve">. </w:t>
      </w:r>
      <w:proofErr w:type="spellStart"/>
      <w:r>
        <w:rPr>
          <w:rStyle w:val="FontStyle11"/>
          <w:rFonts w:eastAsia="Calibri"/>
          <w:b/>
          <w:sz w:val="28"/>
          <w:szCs w:val="28"/>
        </w:rPr>
        <w:t>Консультативно-просвітницька</w:t>
      </w:r>
      <w:proofErr w:type="spellEnd"/>
      <w:r>
        <w:rPr>
          <w:rStyle w:val="FontStyle11"/>
          <w:rFonts w:eastAsia="Calibri"/>
          <w:b/>
          <w:sz w:val="28"/>
          <w:szCs w:val="28"/>
        </w:rPr>
        <w:t xml:space="preserve"> робота</w:t>
      </w:r>
    </w:p>
    <w:p w:rsidR="00EE1C9E" w:rsidRPr="00EE1C9E" w:rsidRDefault="00EE1C9E" w:rsidP="00026901">
      <w:pPr>
        <w:pStyle w:val="a3"/>
        <w:spacing w:after="0" w:line="240" w:lineRule="auto"/>
        <w:jc w:val="center"/>
        <w:rPr>
          <w:rStyle w:val="FontStyle11"/>
          <w:rFonts w:eastAsiaTheme="minorEastAsia"/>
          <w:b/>
          <w:sz w:val="28"/>
          <w:szCs w:val="28"/>
          <w:lang w:val="uk-UA"/>
        </w:rPr>
      </w:pPr>
    </w:p>
    <w:tbl>
      <w:tblPr>
        <w:tblStyle w:val="a4"/>
        <w:tblW w:w="10348" w:type="dxa"/>
        <w:tblInd w:w="-459" w:type="dxa"/>
        <w:tblLayout w:type="fixed"/>
        <w:tblLook w:val="04A0"/>
      </w:tblPr>
      <w:tblGrid>
        <w:gridCol w:w="4111"/>
        <w:gridCol w:w="2693"/>
        <w:gridCol w:w="1843"/>
        <w:gridCol w:w="1701"/>
      </w:tblGrid>
      <w:tr w:rsidR="00B8362D" w:rsidTr="00E50589"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Категорія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учасників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Де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коли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відбудеться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Відмітки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про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виконання</w:t>
            </w:r>
            <w:proofErr w:type="spellEnd"/>
          </w:p>
        </w:tc>
      </w:tr>
      <w:tr w:rsidR="00B8362D" w:rsidTr="00E50589"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026901">
              <w:rPr>
                <w:rFonts w:ascii="Times New Roman" w:hAnsi="Times New Roman"/>
                <w:sz w:val="24"/>
                <w:szCs w:val="24"/>
                <w:lang w:val="uk-UA"/>
              </w:rPr>
              <w:t>Надавати індивідуальні консультації учням, батькам, адміністраціям закладів освіти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Учасники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освітнього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процесу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батьки,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громадськість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62D" w:rsidRDefault="00B8362D" w:rsidP="0002690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</w:tr>
      <w:tr w:rsidR="00B8362D" w:rsidTr="00E50589"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026901">
              <w:rPr>
                <w:rFonts w:ascii="Times New Roman" w:hAnsi="Times New Roman"/>
                <w:sz w:val="24"/>
                <w:szCs w:val="24"/>
                <w:lang w:val="uk-UA"/>
              </w:rPr>
              <w:t>Висвітлювати діяльність психологічної служби на сайті відділу освіти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Учасники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освітнього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процесу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батьки,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громадськість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62D" w:rsidRDefault="00B8362D" w:rsidP="0002690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</w:tr>
    </w:tbl>
    <w:p w:rsidR="00E50589" w:rsidRDefault="00E50589" w:rsidP="00026901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8362D" w:rsidRDefault="00B8362D" w:rsidP="00026901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Розділ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b/>
          <w:sz w:val="28"/>
          <w:szCs w:val="28"/>
        </w:rPr>
        <w:t>Підвищення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власного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професійного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рівня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</w:p>
    <w:p w:rsidR="00EE1C9E" w:rsidRPr="00EE1C9E" w:rsidRDefault="00EE1C9E" w:rsidP="00026901">
      <w:pPr>
        <w:pStyle w:val="a3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val="uk-UA"/>
        </w:rPr>
      </w:pPr>
    </w:p>
    <w:tbl>
      <w:tblPr>
        <w:tblStyle w:val="a4"/>
        <w:tblW w:w="0" w:type="auto"/>
        <w:tblInd w:w="-459" w:type="dxa"/>
        <w:tblLook w:val="04A0"/>
      </w:tblPr>
      <w:tblGrid>
        <w:gridCol w:w="4223"/>
        <w:gridCol w:w="4282"/>
        <w:gridCol w:w="1808"/>
      </w:tblGrid>
      <w:tr w:rsidR="00B8362D" w:rsidTr="00E50589"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Pr="00E50589" w:rsidRDefault="00B8362D" w:rsidP="0002690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E50589">
              <w:rPr>
                <w:rFonts w:ascii="Times New Roman" w:hAnsi="Times New Roman"/>
                <w:b/>
                <w:sz w:val="24"/>
                <w:szCs w:val="24"/>
              </w:rPr>
              <w:t>Зміст</w:t>
            </w:r>
            <w:proofErr w:type="spellEnd"/>
          </w:p>
        </w:tc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Pr="00E50589" w:rsidRDefault="00B8362D" w:rsidP="0002690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E50589">
              <w:rPr>
                <w:rFonts w:ascii="Times New Roman" w:hAnsi="Times New Roman"/>
                <w:b/>
                <w:sz w:val="24"/>
                <w:szCs w:val="24"/>
              </w:rPr>
              <w:t>Місце</w:t>
            </w:r>
            <w:proofErr w:type="spellEnd"/>
            <w:r w:rsidRPr="00E5058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50589">
              <w:rPr>
                <w:rFonts w:ascii="Times New Roman" w:hAnsi="Times New Roman"/>
                <w:b/>
                <w:sz w:val="24"/>
                <w:szCs w:val="24"/>
              </w:rPr>
              <w:t>проведення</w:t>
            </w:r>
            <w:proofErr w:type="spellEnd"/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Pr="00E50589" w:rsidRDefault="00B8362D" w:rsidP="0002690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E50589">
              <w:rPr>
                <w:rFonts w:ascii="Times New Roman" w:hAnsi="Times New Roman"/>
                <w:b/>
                <w:sz w:val="24"/>
                <w:szCs w:val="24"/>
              </w:rPr>
              <w:t>Відмітка</w:t>
            </w:r>
            <w:proofErr w:type="spellEnd"/>
            <w:r w:rsidRPr="00E50589">
              <w:rPr>
                <w:rFonts w:ascii="Times New Roman" w:hAnsi="Times New Roman"/>
                <w:b/>
                <w:sz w:val="24"/>
                <w:szCs w:val="24"/>
              </w:rPr>
              <w:t xml:space="preserve"> про </w:t>
            </w:r>
            <w:proofErr w:type="spellStart"/>
            <w:r w:rsidRPr="00E50589">
              <w:rPr>
                <w:rFonts w:ascii="Times New Roman" w:hAnsi="Times New Roman"/>
                <w:b/>
                <w:sz w:val="24"/>
                <w:szCs w:val="24"/>
              </w:rPr>
              <w:t>виконання</w:t>
            </w:r>
            <w:proofErr w:type="spellEnd"/>
          </w:p>
        </w:tc>
      </w:tr>
      <w:tr w:rsidR="00B8362D" w:rsidTr="00E50589"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Брати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участь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обласних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методичних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заходах</w:t>
            </w:r>
          </w:p>
        </w:tc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СОІППО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62D" w:rsidRDefault="00B8362D" w:rsidP="00026901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B8362D" w:rsidTr="00E50589"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Систематично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ознайомлюватися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новинками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методичної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літератури</w:t>
            </w:r>
            <w:proofErr w:type="spellEnd"/>
          </w:p>
        </w:tc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62D" w:rsidRDefault="00B8362D" w:rsidP="0002690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Методичний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кабінет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відділу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62D" w:rsidRDefault="00B8362D" w:rsidP="00026901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</w:tbl>
    <w:p w:rsidR="00B8362D" w:rsidRDefault="00B8362D" w:rsidP="00026901">
      <w:pPr>
        <w:pStyle w:val="a3"/>
        <w:spacing w:line="240" w:lineRule="auto"/>
        <w:jc w:val="both"/>
        <w:rPr>
          <w:lang w:eastAsia="uk-UA"/>
        </w:rPr>
      </w:pPr>
    </w:p>
    <w:sectPr w:rsidR="00B8362D" w:rsidSect="00970BA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50087"/>
    <w:multiLevelType w:val="hybridMultilevel"/>
    <w:tmpl w:val="C8A848F4"/>
    <w:lvl w:ilvl="0" w:tplc="0AB2AB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320807"/>
    <w:multiLevelType w:val="hybridMultilevel"/>
    <w:tmpl w:val="E006FE8A"/>
    <w:lvl w:ilvl="0" w:tplc="8424FAD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352361"/>
    <w:multiLevelType w:val="hybridMultilevel"/>
    <w:tmpl w:val="24DEDEB8"/>
    <w:lvl w:ilvl="0" w:tplc="32AA09AA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3376363"/>
    <w:multiLevelType w:val="hybridMultilevel"/>
    <w:tmpl w:val="B5588212"/>
    <w:lvl w:ilvl="0" w:tplc="2F0411B2">
      <w:numFmt w:val="bullet"/>
      <w:lvlText w:val="–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70BA3"/>
    <w:rsid w:val="00026901"/>
    <w:rsid w:val="00115FFB"/>
    <w:rsid w:val="00121759"/>
    <w:rsid w:val="00152CC0"/>
    <w:rsid w:val="0026015C"/>
    <w:rsid w:val="00410467"/>
    <w:rsid w:val="004637D5"/>
    <w:rsid w:val="004E5719"/>
    <w:rsid w:val="005F7201"/>
    <w:rsid w:val="006256A6"/>
    <w:rsid w:val="0075409A"/>
    <w:rsid w:val="007C0C89"/>
    <w:rsid w:val="007D62EF"/>
    <w:rsid w:val="007D768D"/>
    <w:rsid w:val="00902E9F"/>
    <w:rsid w:val="00970BA3"/>
    <w:rsid w:val="009A3E4C"/>
    <w:rsid w:val="009E7671"/>
    <w:rsid w:val="00A5685C"/>
    <w:rsid w:val="00AD717A"/>
    <w:rsid w:val="00B05119"/>
    <w:rsid w:val="00B8362D"/>
    <w:rsid w:val="00BA049C"/>
    <w:rsid w:val="00C65E82"/>
    <w:rsid w:val="00D81B79"/>
    <w:rsid w:val="00DA18EC"/>
    <w:rsid w:val="00E42DC3"/>
    <w:rsid w:val="00E50589"/>
    <w:rsid w:val="00E82BD8"/>
    <w:rsid w:val="00EE1C9E"/>
    <w:rsid w:val="00F40682"/>
    <w:rsid w:val="00FF1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BA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0BA3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character" w:customStyle="1" w:styleId="FontStyle11">
    <w:name w:val="Font Style11"/>
    <w:basedOn w:val="a0"/>
    <w:rsid w:val="00970BA3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uiPriority w:val="59"/>
    <w:rsid w:val="00970BA3"/>
    <w:pPr>
      <w:spacing w:after="0" w:line="240" w:lineRule="auto"/>
    </w:pPr>
    <w:rPr>
      <w:lang w:val="uk-UA"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6256A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6">
    <w:name w:val="Без интервала Знак"/>
    <w:link w:val="a5"/>
    <w:uiPriority w:val="1"/>
    <w:locked/>
    <w:rsid w:val="006256A6"/>
    <w:rPr>
      <w:rFonts w:ascii="Calibri" w:eastAsia="Calibri" w:hAnsi="Calibri" w:cs="Times New Roman"/>
      <w:lang w:val="uk-UA"/>
    </w:rPr>
  </w:style>
  <w:style w:type="paragraph" w:styleId="a7">
    <w:name w:val="Normal (Web)"/>
    <w:basedOn w:val="a"/>
    <w:uiPriority w:val="99"/>
    <w:unhideWhenUsed/>
    <w:rsid w:val="00152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3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2093</Words>
  <Characters>11934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cp:lastPrinted>2019-10-08T06:21:00Z</cp:lastPrinted>
  <dcterms:created xsi:type="dcterms:W3CDTF">2020-05-16T10:50:00Z</dcterms:created>
  <dcterms:modified xsi:type="dcterms:W3CDTF">2020-05-16T10:50:00Z</dcterms:modified>
</cp:coreProperties>
</file>