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36" w:rsidRPr="00D14536" w:rsidRDefault="00D14536" w:rsidP="00D1453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145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-20955</wp:posOffset>
            </wp:positionV>
            <wp:extent cx="429895" cy="533400"/>
            <wp:effectExtent l="19050" t="0" r="8255" b="0"/>
            <wp:wrapSquare wrapText="right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14536" w:rsidRPr="00D14536" w:rsidRDefault="00D14536" w:rsidP="00D1453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D14536" w:rsidRPr="00D14536" w:rsidRDefault="00D14536" w:rsidP="00D1453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14536" w:rsidRPr="00D14536" w:rsidRDefault="00D14536" w:rsidP="00D14536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</w:pPr>
      <w:r w:rsidRPr="00D14536">
        <w:rPr>
          <w:rFonts w:ascii="Times New Roman" w:hAnsi="Times New Roman" w:cs="Times New Roman"/>
          <w:b w:val="0"/>
          <w:color w:val="auto"/>
          <w:spacing w:val="78"/>
          <w:sz w:val="24"/>
          <w:szCs w:val="24"/>
        </w:rPr>
        <w:t>УКРАЇНА</w:t>
      </w:r>
    </w:p>
    <w:p w:rsidR="00D14536" w:rsidRPr="00D14536" w:rsidRDefault="00D14536" w:rsidP="00D14536">
      <w:pPr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4536">
        <w:rPr>
          <w:rFonts w:ascii="Times New Roman" w:hAnsi="Times New Roman" w:cs="Times New Roman"/>
          <w:color w:val="000000"/>
          <w:sz w:val="24"/>
          <w:szCs w:val="24"/>
        </w:rPr>
        <w:t>БОРОМЛЯНСЬКА СІЛЬСЬКА РАДА</w:t>
      </w:r>
    </w:p>
    <w:p w:rsidR="00D14536" w:rsidRPr="00D14536" w:rsidRDefault="00D14536" w:rsidP="00D14536">
      <w:pPr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4536">
        <w:rPr>
          <w:rFonts w:ascii="Times New Roman" w:hAnsi="Times New Roman" w:cs="Times New Roman"/>
          <w:color w:val="000000"/>
          <w:sz w:val="24"/>
          <w:szCs w:val="24"/>
        </w:rPr>
        <w:t>СУМСЬКОЇ ОБЛАСТІ</w:t>
      </w:r>
    </w:p>
    <w:p w:rsidR="00D14536" w:rsidRPr="00D14536" w:rsidRDefault="00D14536" w:rsidP="00D14536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4536">
        <w:rPr>
          <w:rFonts w:ascii="Times New Roman" w:hAnsi="Times New Roman" w:cs="Times New Roman"/>
          <w:b/>
          <w:bCs/>
          <w:sz w:val="28"/>
          <w:szCs w:val="28"/>
        </w:rPr>
        <w:t>ВІДДІЛ ОСВІТИ</w:t>
      </w:r>
    </w:p>
    <w:p w:rsidR="00D14536" w:rsidRDefault="00D14536" w:rsidP="00D145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4536" w:rsidRPr="00D14536" w:rsidRDefault="00D14536" w:rsidP="00D145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536">
        <w:rPr>
          <w:rFonts w:ascii="Times New Roman" w:hAnsi="Times New Roman" w:cs="Times New Roman"/>
          <w:b/>
          <w:bCs/>
          <w:sz w:val="28"/>
          <w:szCs w:val="28"/>
        </w:rPr>
        <w:t>Н А К А З</w:t>
      </w:r>
    </w:p>
    <w:p w:rsidR="00D14536" w:rsidRPr="00D14536" w:rsidRDefault="00D14536" w:rsidP="00D14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536" w:rsidRPr="00D14536" w:rsidRDefault="00C97065" w:rsidP="00D145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20.05.</w:t>
      </w:r>
      <w:r w:rsidR="00D14536" w:rsidRPr="00D14536">
        <w:rPr>
          <w:rFonts w:ascii="Times New Roman" w:hAnsi="Times New Roman" w:cs="Times New Roman"/>
          <w:sz w:val="28"/>
          <w:szCs w:val="28"/>
        </w:rPr>
        <w:t>20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14536" w:rsidRPr="00D14536">
        <w:rPr>
          <w:rFonts w:ascii="Times New Roman" w:hAnsi="Times New Roman" w:cs="Times New Roman"/>
          <w:sz w:val="28"/>
          <w:szCs w:val="28"/>
        </w:rPr>
        <w:t xml:space="preserve"> 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D14536" w:rsidRPr="00D145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14536" w:rsidRPr="00D14536">
        <w:rPr>
          <w:rFonts w:ascii="Times New Roman" w:hAnsi="Times New Roman" w:cs="Times New Roman"/>
          <w:sz w:val="28"/>
          <w:szCs w:val="28"/>
        </w:rPr>
        <w:t xml:space="preserve"> №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36-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6427FB" w:rsidRPr="003B1146" w:rsidRDefault="006427FB" w:rsidP="00D14536">
      <w:pPr>
        <w:spacing w:after="0"/>
        <w:jc w:val="center"/>
        <w:rPr>
          <w:sz w:val="24"/>
          <w:szCs w:val="24"/>
          <w:u w:val="single"/>
          <w:lang w:val="uk-UA"/>
        </w:rPr>
      </w:pPr>
    </w:p>
    <w:p w:rsidR="00326BF2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26BF2">
        <w:rPr>
          <w:rFonts w:ascii="Times New Roman" w:hAnsi="Times New Roman" w:cs="Times New Roman"/>
          <w:b/>
          <w:sz w:val="28"/>
          <w:szCs w:val="28"/>
          <w:lang w:val="uk-UA"/>
        </w:rPr>
        <w:t>викона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плану заходів з </w:t>
      </w:r>
    </w:p>
    <w:p w:rsidR="00326BF2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реалізації в Сумській області </w:t>
      </w:r>
    </w:p>
    <w:p w:rsidR="00326BF2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Національної стратегії розбудови </w:t>
      </w:r>
    </w:p>
    <w:p w:rsidR="00326BF2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безпечного і здорового освітнього </w:t>
      </w:r>
    </w:p>
    <w:p w:rsidR="00326BF2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середовища в новій українській школі </w:t>
      </w:r>
    </w:p>
    <w:p w:rsidR="006427FB" w:rsidRDefault="006427FB" w:rsidP="006427FB">
      <w:pPr>
        <w:pStyle w:val="a4"/>
        <w:spacing w:line="232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2021 рік</w:t>
      </w:r>
    </w:p>
    <w:p w:rsidR="006427FB" w:rsidRDefault="006427FB" w:rsidP="006427FB">
      <w:pPr>
        <w:pStyle w:val="a4"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6427FB" w:rsidRDefault="006427FB" w:rsidP="00D14536">
      <w:pPr>
        <w:pStyle w:val="a4"/>
        <w:spacing w:line="23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розпорядження голови Сумської обласної державної адміністрації «Про затвердження </w:t>
      </w:r>
      <w:r w:rsidR="00D14536" w:rsidRPr="00D14536">
        <w:rPr>
          <w:rFonts w:ascii="Times New Roman" w:hAnsi="Times New Roman" w:cs="Times New Roman"/>
          <w:sz w:val="28"/>
          <w:szCs w:val="28"/>
          <w:lang w:val="uk-UA"/>
        </w:rPr>
        <w:t>плану заходів з реалізації в Сумській області Національної стратегії розбудови безпечного і здорового освітнього середовища в новій українській школі на 2021 рік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» від 23.03.2021 № 163-ОД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створення безпечних, комфортних та здорових умов навчання в закладах загальної середньої освіти, освітнього середовища, яке забезпечить оволодіння учнями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необхідними для життя, формування культури безпечної та здорової поведінки</w:t>
      </w:r>
    </w:p>
    <w:p w:rsidR="00D14536" w:rsidRDefault="00D14536" w:rsidP="00D14536">
      <w:pPr>
        <w:pStyle w:val="a4"/>
        <w:spacing w:line="23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536" w:rsidRPr="00D14536" w:rsidRDefault="00D14536" w:rsidP="00D145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536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6427FB" w:rsidRDefault="006427FB" w:rsidP="006427FB">
      <w:pPr>
        <w:pStyle w:val="a4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0E4DF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лан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заходів з реалізації в Сумській області Національної стратегії розбудови безпечного і здорового освітнього середовища в новій українській школі на 2021 рік, що додається.</w:t>
      </w:r>
    </w:p>
    <w:p w:rsidR="006427FB" w:rsidRDefault="006427FB" w:rsidP="006427FB">
      <w:pPr>
        <w:pStyle w:val="a4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proofErr w:type="spellStart"/>
      <w:r w:rsidR="00D14536">
        <w:rPr>
          <w:rFonts w:ascii="Times New Roman" w:hAnsi="Times New Roman" w:cs="Times New Roman"/>
          <w:sz w:val="28"/>
          <w:szCs w:val="28"/>
          <w:lang w:val="uk-UA"/>
        </w:rPr>
        <w:t>Боромлянського</w:t>
      </w:r>
      <w:proofErr w:type="spellEnd"/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 НВК </w:t>
      </w:r>
      <w:proofErr w:type="spellStart"/>
      <w:r w:rsidR="00D14536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 с/р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E4DFB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Плану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до 1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червня та 1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2021 року 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proofErr w:type="spellStart"/>
      <w:r w:rsidR="00D14536">
        <w:rPr>
          <w:rFonts w:ascii="Times New Roman" w:hAnsi="Times New Roman" w:cs="Times New Roman"/>
          <w:sz w:val="28"/>
          <w:szCs w:val="28"/>
          <w:lang w:val="uk-UA"/>
        </w:rPr>
        <w:t>Боромлянської</w:t>
      </w:r>
      <w:proofErr w:type="spellEnd"/>
      <w:r w:rsidR="00D145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7FB" w:rsidRDefault="006427FB" w:rsidP="006427FB">
      <w:pPr>
        <w:pStyle w:val="a4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відділу освіти надати інформацію про виконання Плану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15 червня та 15 грудня 2021 року Департамент</w:t>
      </w:r>
      <w:r w:rsidR="00D1453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і науки Сумської обласної державної адміністрації.</w:t>
      </w:r>
    </w:p>
    <w:p w:rsidR="006427FB" w:rsidRDefault="006427FB" w:rsidP="006427FB">
      <w:pPr>
        <w:pStyle w:val="a4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цього </w:t>
      </w:r>
      <w:r w:rsidR="000E4DFB">
        <w:rPr>
          <w:rFonts w:ascii="Times New Roman" w:hAnsi="Times New Roman" w:cs="Times New Roman"/>
          <w:sz w:val="28"/>
          <w:szCs w:val="28"/>
          <w:lang w:val="uk-UA"/>
        </w:rPr>
        <w:t>наказу залишаю за собою.</w:t>
      </w:r>
    </w:p>
    <w:p w:rsidR="006427FB" w:rsidRDefault="006427FB" w:rsidP="006427FB">
      <w:pPr>
        <w:pStyle w:val="a4"/>
        <w:spacing w:line="23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27FB" w:rsidRDefault="006427FB" w:rsidP="006427FB">
      <w:pPr>
        <w:pStyle w:val="a4"/>
        <w:spacing w:line="23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DFB" w:rsidRDefault="000E4DFB" w:rsidP="006427FB">
      <w:pPr>
        <w:pStyle w:val="a4"/>
        <w:spacing w:line="23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27FB" w:rsidRDefault="000E4DFB" w:rsidP="006427FB">
      <w:pPr>
        <w:pStyle w:val="a4"/>
        <w:tabs>
          <w:tab w:val="left" w:pos="7088"/>
        </w:tabs>
        <w:spacing w:line="232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6427FB" w:rsidSect="006427FB">
          <w:pgSz w:w="11906" w:h="16838"/>
          <w:pgMar w:top="1134" w:right="567" w:bottom="1134" w:left="1701" w:header="425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                                                                    Світлана КАСЬЯНЕНКО</w:t>
      </w:r>
    </w:p>
    <w:p w:rsidR="006427FB" w:rsidRDefault="006427FB" w:rsidP="006427FB">
      <w:pPr>
        <w:pStyle w:val="a4"/>
        <w:ind w:firstLine="119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6427FB" w:rsidRDefault="006427FB" w:rsidP="006427FB">
      <w:pPr>
        <w:pStyle w:val="a4"/>
        <w:ind w:firstLine="119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 відділу освіти</w:t>
      </w:r>
    </w:p>
    <w:p w:rsidR="006427FB" w:rsidRDefault="00C97065" w:rsidP="006427FB">
      <w:pPr>
        <w:pStyle w:val="a4"/>
        <w:ind w:firstLine="119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20.05.2021</w:t>
      </w:r>
      <w:r w:rsidR="006427FB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36-ОД</w:t>
      </w:r>
    </w:p>
    <w:p w:rsidR="006427FB" w:rsidRDefault="006427FB" w:rsidP="006427FB">
      <w:pPr>
        <w:pStyle w:val="a4"/>
        <w:ind w:left="963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27FB" w:rsidRDefault="006427FB" w:rsidP="006427F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6427FB" w:rsidRDefault="006427FB" w:rsidP="006427F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реалізації в Сумській області Національної стратегії розбудови безпечного</w:t>
      </w:r>
    </w:p>
    <w:p w:rsidR="006427FB" w:rsidRDefault="006427FB" w:rsidP="006427F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 здорового освітнього середовища в новій українській школі на 2021 рік</w:t>
      </w:r>
    </w:p>
    <w:p w:rsidR="006427FB" w:rsidRDefault="006427FB" w:rsidP="006427F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4601" w:type="dxa"/>
        <w:tblInd w:w="108" w:type="dxa"/>
        <w:tblLook w:val="04A0"/>
      </w:tblPr>
      <w:tblGrid>
        <w:gridCol w:w="3365"/>
        <w:gridCol w:w="3723"/>
        <w:gridCol w:w="3118"/>
        <w:gridCol w:w="1843"/>
        <w:gridCol w:w="2552"/>
      </w:tblGrid>
      <w:tr w:rsid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Індикатор досягнення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</w:tbl>
    <w:p w:rsidR="006427FB" w:rsidRDefault="006427FB" w:rsidP="006427FB">
      <w:pPr>
        <w:spacing w:after="0" w:line="240" w:lineRule="auto"/>
        <w:rPr>
          <w:sz w:val="2"/>
          <w:szCs w:val="2"/>
        </w:rPr>
      </w:pPr>
    </w:p>
    <w:tbl>
      <w:tblPr>
        <w:tblStyle w:val="a5"/>
        <w:tblW w:w="14601" w:type="dxa"/>
        <w:tblInd w:w="108" w:type="dxa"/>
        <w:tblLook w:val="04A0"/>
      </w:tblPr>
      <w:tblGrid>
        <w:gridCol w:w="3365"/>
        <w:gridCol w:w="3723"/>
        <w:gridCol w:w="3118"/>
        <w:gridCol w:w="1843"/>
        <w:gridCol w:w="2552"/>
      </w:tblGrid>
      <w:tr w:rsidR="006427FB" w:rsidTr="00C97065">
        <w:trPr>
          <w:tblHeader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427FB" w:rsidRP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27FB" w:rsidRDefault="006427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Здоров’язбережувальна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складова освіти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FB" w:rsidRDefault="00C97065" w:rsidP="000E4DFB">
            <w:pPr>
              <w:pStyle w:val="a4"/>
              <w:tabs>
                <w:tab w:val="left" w:pos="355"/>
              </w:tabs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Видання навчально-методич</w:t>
            </w:r>
            <w:r w:rsidR="00642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 літератури, зокрема для осіб з особливими освітніми потребами (підручники, посібники тощо) з метою забезпечення</w:t>
            </w:r>
            <w:r w:rsidR="000E4D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реалізації </w:t>
            </w:r>
            <w:proofErr w:type="spellStart"/>
            <w:r w:rsidR="000E4D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здоров’язбережуваль</w:t>
            </w:r>
            <w:r w:rsidR="00642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</w:t>
            </w:r>
            <w:proofErr w:type="spellEnd"/>
            <w:r w:rsidR="006427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компонента навчання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FB" w:rsidRDefault="006427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 загальної середньої освіти забезпечено навчально-методичною літературою</w:t>
            </w:r>
          </w:p>
          <w:p w:rsidR="006427FB" w:rsidRDefault="006427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FB" w:rsidRDefault="006427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6427FB" w:rsidRDefault="006427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27FB" w:rsidRDefault="006427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FB" w:rsidRDefault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6427FB" w:rsidRDefault="006427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 Забезпечення закладів освіти сучасними технічними засобами навчання для реалізації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здоров’язбережувального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компонента навчання (мультимедійне, демонстраційне обладнання, імітаційні майданчики, навчальні тренажери тощо)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 загальної середньої освіти забезпечено сучасними технічними засобами навчання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Комплексність розвитку фізичної культури та посилення рухової активності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 Оновлення матеріально-технічної бази для занять фізичною культурою в закладах загальної середньої освіти (спортивні зали та майданчики, басейни, роздягальні, душові,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сучасний спортивний інвентар тощо)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 закладах загальної середньої освіти оновлено матеріально-технічну базу для занять фізичною культурою</w:t>
            </w:r>
          </w:p>
          <w:p w:rsidR="000E4DFB" w:rsidRDefault="000E4DFB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DFB" w:rsidRDefault="000E4DFB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Проведення на базі закладів загальної середньої освіти спортивних, фізкультурно-оздоровчих заходів, спрямованих на забезпечення доступності та безпечності занять фізкультурою та спортом</w:t>
            </w:r>
          </w:p>
          <w:p w:rsidR="000E4DFB" w:rsidRDefault="000E4DFB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закладах загальної середньої освіти проведено спортивні, фізкультурно-оздоровчі заходи, до яких залучено учнів, їх батьків та/або інших членів сім’ї, педагогічних працівників, жителів відповідної територіальної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Забезпечення участі учнів у міжнародних спортивних заходах</w:t>
            </w:r>
          </w:p>
          <w:p w:rsidR="000E4DFB" w:rsidRDefault="000E4DFB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участь учнів у міжнародних заходах</w:t>
            </w:r>
          </w:p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 Використання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здоров’язбережувальних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 під час проведення навчальних занять з  окремих предметів (інтегрованих курсів) і під час перерв між ними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учнів забезпечено можливість рухової активності (рухові інтерактивні форми  навчання,  вправи  для  очей  і постави під час навчальних занять, «рухливі перерви» тощо)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Розбудова системи здорового харчування, формування культури харчування та правильних харчових звичок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Комунікаційна підтримка та популяризація формування культури харчування та правильних харчових звичок шляхом зміни поведінки учасників освітнього процесу за допомогою засобів масової інформації, представників громадських організацій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освітнього процесу отримують інформацію, що мотивує до здорового харчування</w:t>
            </w:r>
          </w:p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DFB" w:rsidRDefault="000E4DFB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 Забезпечення їдалень (харчоблоків) закладів загальної середньої освіти сучасним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обладнанням, що створює безпечні умови організації харчування</w:t>
            </w:r>
          </w:p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 закладах загальної середньої освіти оновлено обладнання їдалень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(харчоблоків)</w:t>
            </w:r>
          </w:p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DFB" w:rsidRDefault="000E4DFB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Інформування закладів загальної середньої освіти, їх працівників, відповідальних за організацію харчування, щодо сучасних технологій організації харчування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працівників, охоплених навчанням</w:t>
            </w:r>
          </w:p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 Забезпечення здійснення постійного державного моніторингу постачальників харчових продуктів та/або послуг з організації харчування для закладів загальної середньої освіти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Підготовлено звіт і рекомендації/пропозиції за результатами моніторингу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4DFB" w:rsidRPr="006427FB" w:rsidTr="00C97065"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 Удосконалення медичного обслуговування учнів та працівників закладів освіти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Інформування медичними працівниками учасників освітнього процесу з питань вакцинації, профілактики інфекційних та неінфекційних захворювань, збереження сексуального та репродуктивного здоров’я молоді, протидія поширенню серед учнів звичок, небезпечних для їх фізичного та психічного здоров’я</w:t>
            </w:r>
          </w:p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4DFB" w:rsidRDefault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FB" w:rsidRDefault="000E4DFB" w:rsidP="000E4DFB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поінформованих медичними працівниками учасників освітнього процесу з питань вакцинації, профілактики інфекційних та неінфекційних захворювань, збереження сексуального та репродуктивного здоров’я молоді, протидії поширенню серед учнів звичок, небезпечних для їх фізичного або психічного здоров’я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E4DFB" w:rsidRDefault="000E4DFB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0E4DFB" w:rsidRDefault="000E4DFB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 Здійснення контролю за проходженням періодичного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медичного огляду учнів і педагогічних працівників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Здійснено контроль за проходженням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періодичного медичного огляду учнів і педагогічних працівників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Забезпечення безоплатного проведення медичного огляду учнів, моніторингу стану їх здоров’я, здійснення лікувально-профілактичних заходів у закладах загальної середньої освіти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медичні огляди, моніторинг, здійснено лікувально-профілактичні 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 Ефективне психологічне забезпечення освітнього процесу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Підвищення рівня поінформованості учасників освітнього процесу щодо можливості отримання психологічних послуг у закладах загальної середньої освіти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учасників освітнього процесу, поінформованих щодо можливості отримання психологічних послуг у закладах загальної середньої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Розроблення механізму взаємодії працівників психологічної служби закладів загальної середньої освіти у випадках, що виходять за межі професійної компетентності працівників психологічної служби закладів загальної середньої освіти з інклюзивно-ресурсними центрами, установами охорони здоров’я, соціального захисту, правоохоронними органами, громадськими об’єднаннями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Розроблено порядок взаємодії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 Підготовка працівників закладу освіти та їх здоров’я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навчання педагогічних працівників 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реалізації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здоров’язбережувального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компонента навчання на основі сучасних освітніх технологій, зокрема тих, що спрямовані на збереження здоров’я учнів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Кількість педагогічних працівників, охоплених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навчанням</w:t>
            </w: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навчання педагогічних працівників щодо методів запобігання та протидії проявам насильства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(цькування), формування соціально-емоційних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ненасильницьких моделей спілкування та взаємодії учнів, навичок безпечної поведінки під час використання інформаційно-комунікаційних технологій та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засобів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педагогічних працівників, охоплених навчанням</w:t>
            </w: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 Тренінгові навчання працівників закладів загальної середньої освіти щодо надання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домедичної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</w:t>
            </w: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педагогічних працівників, охоплених навчанням</w:t>
            </w: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 Підвищення кваліфікації працівників психологічної   служби в системі освіти щодо створення безпечних і здорових умов у закладах освіти, що сприяють охороні психічного здоров’я учнів і педагогічних працівників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працівників психологічної служби в  системі освіти, охоплених навчанням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spacing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 Організація та проведення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педагогічних працівників заходів, спрямованих на розвиток у них культури здорового харчування, рухової активності та піклування про своє здоров’я, протидію професійному вигоранню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Кількість педагогічних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працівників, охоплених заходами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3" w:rsidRDefault="00C806C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 Створення в закладах загальної середньої освіти умов для рухової активності та здорового харчування педагогічних працівників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закладах загальної середньої освіти створено умови для забезпечення рухової активності та здорового харчування педагогічних працівників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Безпечність, доступність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освітнього середовища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 Створення в закладах загальної середньої освіти безпечних і нешкідливих умов навчання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загальної середньої освіти функціонують з дотриманням санітарних правил і норм, протиепідемічних правил, вимог безпеки експлуатації будівель та забезпечення їх надійності, зокрема щодо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будівель і споруд, вимог пожежної безпеки, правил запобігання та протидії насильству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цьку-ванню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 закладах загальної середньої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Забезпечення широкосмугового доступу до Інтернету для закладів загальної середньої освіти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загальної середньої освіти забезпечено широкосмуговим доступом до Інтернету швидкістю не нижче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Мбіт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/с і локальною мережею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до рекомендацій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Мінцифри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 Апробація в закладах загальної середньої освіти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стандарту супроводу під час інклюзивного навчання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Підготовлено звіт за результатами апробації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 2021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 Надання додаткових психолого-педагогічних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корекційно-розвиткових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у закладах загальної   середньої освіти для осіб з особливими освітніми потребами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учнів, охоплених психолого-педагогічними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корекційно-розвитковими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 Поширення в закладах загальної середньої освіти практики функціонування служб порозуміння (шкільної медіації)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 загальної середньої освіти, у яких функціонують служби порозуміння (шкільної медіації)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 Проведення моніторингу, оцінювання освітніх і управлінських процесів закладів загальної середньої освіти, опитування учасників освітнього процесу щодо формування в дітей навичок здорового способу життя (харчування, гігієна, рухова активність), запобігання та протидії насильству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(цькуванню)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моніторинг, інституційний аудит закладів загальної середньої освіти, опитування учасників освітнього процесу, за результатами яких надано відповідні рекомендації керівникам і засновникам закладів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Міжсекторальна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взаємодія та залучення соціальних інституцій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 Проведення заходів із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міжсекторальної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взаємодії з питань здорового та безпечного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освітнього середовища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Проведено заходи за участю представників центральних та місцевих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органів виконавчої влади, органів місцевого самоврядування та громадськості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 Завершення формування мережі інклюзивно-ресурсних центрів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інклюзивно-ресурсних центрів</w:t>
            </w:r>
          </w:p>
          <w:p w:rsidR="00C806C3" w:rsidRDefault="00C806C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06C3" w:rsidRPr="006427FB" w:rsidTr="00C97065">
        <w:trPr>
          <w:trHeight w:val="1826"/>
        </w:trPr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Забезпечення дотримання закладами торгівлі, розташованими поблизу закладів загальної середньої освіти, законодавства щодо продажу алкогольних напоїв і тютюнових виробів</w:t>
            </w:r>
          </w:p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перевірок</w:t>
            </w:r>
          </w:p>
          <w:p w:rsidR="00C806C3" w:rsidRDefault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C3" w:rsidRDefault="00C806C3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806C3" w:rsidRDefault="00C806C3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806C3" w:rsidRDefault="00C806C3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065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065" w:rsidRDefault="00C97065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806C3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 Проведення інформаційно-просвітницьких заходів (тренінги, презентації та інші  заходи,  зокрема  за  участю представників органів державної влади та органів місцевого самоврядування, громадськості), спрямованих на формування в учасників освітнього процесу культури недискримінаційної, ненасильницької, безконфліктної комунікації, здорового та безпечного способу життя, навичок збереження власного життя та здоров’я,  а також запобігання небезпечній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поведінці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Проведено заходи та кількість охоплених ними учасників освітнього процесу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97065" w:rsidRDefault="00C97065">
            <w:pPr>
              <w:pStyle w:val="a4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065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 Навчання учнів щодо безпеки під час використання інформаційно-комунікаційних технологій та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медійних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засобів, навичок безпечної поведінки в Інтернеті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учасників освітнього процесу, охоплених навчанням</w:t>
            </w:r>
          </w:p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065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 Розроблення та розповсюдження серед учасників освітнього процесу інформаційних матеріалів щодо здорового та безпечного способу життя, розміщення їх електронних версій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вебсайтах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закладів загальної середньої освіти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Інформаційні матеріали розроблено і розміщено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вебсайтах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закладів загальної середньої освіти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065" w:rsidRPr="006427FB" w:rsidTr="00C97065">
        <w:tc>
          <w:tcPr>
            <w:tcW w:w="3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 Навчання ефективній взаємодії учнів, їх батьків, педагогічних працівників, жителів територіальних громад щодо формування та підтримки здорового та безпечного освітнього середовища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охоплених навчанням</w:t>
            </w:r>
          </w:p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065" w:rsidRPr="006427FB" w:rsidTr="00C97065"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 Сприяння громадськості у проведенні заходів, спрямованих на формування культури здорового та  безпечного способу життя учасників освітнього процесу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C970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об’єднання, інші представники  громадськості, залучені до формування культури здорового та безпечного способу життя учасників освітнього процесу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C97065" w:rsidRDefault="00C9706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Боромлянський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  <w:p w:rsidR="00C97065" w:rsidRDefault="00C97065" w:rsidP="00911667">
            <w:pPr>
              <w:pStyle w:val="a4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427FB" w:rsidRDefault="006427FB" w:rsidP="006427FB">
      <w:pPr>
        <w:rPr>
          <w:lang w:val="uk-UA"/>
        </w:rPr>
      </w:pPr>
    </w:p>
    <w:p w:rsidR="006427FB" w:rsidRDefault="00C97065" w:rsidP="006427FB">
      <w:pPr>
        <w:pStyle w:val="a4"/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                                                                                                                                      Світлана КАСЬЯНЕНКО</w:t>
      </w:r>
    </w:p>
    <w:sectPr w:rsidR="006427FB" w:rsidSect="006427FB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F5EAC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/>
  <w:rsids>
    <w:rsidRoot w:val="006427FB"/>
    <w:rsid w:val="000E4DFB"/>
    <w:rsid w:val="00115FFB"/>
    <w:rsid w:val="001B77CA"/>
    <w:rsid w:val="00326BF2"/>
    <w:rsid w:val="006427FB"/>
    <w:rsid w:val="00C806C3"/>
    <w:rsid w:val="00C97065"/>
    <w:rsid w:val="00D1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27FB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1453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6427FB"/>
    <w:pPr>
      <w:numPr>
        <w:numId w:val="1"/>
      </w:numPr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6427FB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2"/>
    <w:uiPriority w:val="59"/>
    <w:rsid w:val="0064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64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6427F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14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2021-05-24T06:31:00Z</cp:lastPrinted>
  <dcterms:created xsi:type="dcterms:W3CDTF">2021-05-24T05:31:00Z</dcterms:created>
  <dcterms:modified xsi:type="dcterms:W3CDTF">2021-05-24T06:38:00Z</dcterms:modified>
</cp:coreProperties>
</file>