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43BE" w:rsidRDefault="005B43BE" w:rsidP="005B43BE">
      <w:pPr>
        <w:jc w:val="center"/>
        <w:rPr>
          <w:noProof/>
          <w:szCs w:val="28"/>
        </w:rPr>
      </w:pPr>
      <w:r w:rsidRPr="00A369E9">
        <w:rPr>
          <w:noProof/>
          <w:szCs w:val="28"/>
        </w:rPr>
        <w:drawing>
          <wp:anchor distT="0" distB="0" distL="114300" distR="114300" simplePos="0" relativeHeight="251659264" behindDoc="0" locked="0" layoutInCell="1" allowOverlap="1">
            <wp:simplePos x="0" y="0"/>
            <wp:positionH relativeFrom="column">
              <wp:posOffset>2859405</wp:posOffset>
            </wp:positionH>
            <wp:positionV relativeFrom="paragraph">
              <wp:posOffset>-20955</wp:posOffset>
            </wp:positionV>
            <wp:extent cx="429895" cy="533400"/>
            <wp:effectExtent l="19050" t="0" r="8255" b="0"/>
            <wp:wrapSquare wrapText="right"/>
            <wp:docPr id="9"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grayscl/>
                      <a:biLevel thresh="50000"/>
                    </a:blip>
                    <a:srcRect/>
                    <a:stretch>
                      <a:fillRect/>
                    </a:stretch>
                  </pic:blipFill>
                  <pic:spPr bwMode="auto">
                    <a:xfrm>
                      <a:off x="0" y="0"/>
                      <a:ext cx="429895" cy="533400"/>
                    </a:xfrm>
                    <a:prstGeom prst="rect">
                      <a:avLst/>
                    </a:prstGeom>
                    <a:solidFill>
                      <a:srgbClr val="000000"/>
                    </a:solidFill>
                  </pic:spPr>
                </pic:pic>
              </a:graphicData>
            </a:graphic>
          </wp:anchor>
        </w:drawing>
      </w:r>
    </w:p>
    <w:p w:rsidR="005B43BE" w:rsidRDefault="005B43BE" w:rsidP="005B43BE">
      <w:pPr>
        <w:jc w:val="center"/>
        <w:rPr>
          <w:noProof/>
          <w:szCs w:val="28"/>
        </w:rPr>
      </w:pPr>
    </w:p>
    <w:p w:rsidR="005B43BE" w:rsidRDefault="005B43BE" w:rsidP="005B43BE">
      <w:pPr>
        <w:jc w:val="center"/>
        <w:rPr>
          <w:noProof/>
          <w:szCs w:val="28"/>
          <w:lang w:val="uk-UA"/>
        </w:rPr>
      </w:pPr>
    </w:p>
    <w:p w:rsidR="005B43BE" w:rsidRPr="007B18A7" w:rsidRDefault="005B43BE" w:rsidP="005B43BE">
      <w:pPr>
        <w:jc w:val="center"/>
        <w:rPr>
          <w:noProof/>
          <w:szCs w:val="28"/>
          <w:lang w:val="uk-UA"/>
        </w:rPr>
      </w:pPr>
    </w:p>
    <w:p w:rsidR="005B43BE" w:rsidRPr="00A04555" w:rsidRDefault="005B43BE" w:rsidP="005B43BE">
      <w:pPr>
        <w:pStyle w:val="1"/>
        <w:spacing w:before="0"/>
        <w:jc w:val="center"/>
        <w:rPr>
          <w:rFonts w:ascii="Times New Roman" w:hAnsi="Times New Roman"/>
          <w:color w:val="auto"/>
          <w:spacing w:val="78"/>
          <w:sz w:val="24"/>
          <w:szCs w:val="24"/>
        </w:rPr>
      </w:pPr>
      <w:r w:rsidRPr="00A04555">
        <w:rPr>
          <w:rFonts w:ascii="Times New Roman" w:hAnsi="Times New Roman"/>
          <w:color w:val="auto"/>
          <w:spacing w:val="78"/>
          <w:sz w:val="24"/>
          <w:szCs w:val="24"/>
        </w:rPr>
        <w:t>УКРАЇНА</w:t>
      </w:r>
    </w:p>
    <w:p w:rsidR="005B43BE" w:rsidRPr="00775852" w:rsidRDefault="005B43BE" w:rsidP="005B43BE">
      <w:pPr>
        <w:snapToGrid w:val="0"/>
        <w:jc w:val="center"/>
        <w:rPr>
          <w:b/>
          <w:color w:val="000000"/>
        </w:rPr>
      </w:pPr>
      <w:r w:rsidRPr="00775852">
        <w:rPr>
          <w:b/>
          <w:color w:val="000000"/>
        </w:rPr>
        <w:t>БОРОМЛЯНСЬКА СІЛЬСЬКА РАДА</w:t>
      </w:r>
    </w:p>
    <w:p w:rsidR="005B43BE" w:rsidRPr="007B18A7" w:rsidRDefault="005B43BE" w:rsidP="005B43BE">
      <w:pPr>
        <w:snapToGrid w:val="0"/>
        <w:jc w:val="center"/>
        <w:rPr>
          <w:b/>
          <w:color w:val="000000"/>
        </w:rPr>
      </w:pPr>
      <w:r w:rsidRPr="007B18A7">
        <w:rPr>
          <w:b/>
          <w:color w:val="000000"/>
        </w:rPr>
        <w:t>СУМСЬКОЇ ОБЛАСТІ</w:t>
      </w:r>
    </w:p>
    <w:p w:rsidR="005B43BE" w:rsidRPr="00775852" w:rsidRDefault="005B43BE" w:rsidP="005B43BE">
      <w:pPr>
        <w:keepNext/>
        <w:spacing w:after="60"/>
        <w:jc w:val="center"/>
        <w:outlineLvl w:val="2"/>
        <w:rPr>
          <w:b/>
          <w:bCs/>
          <w:i/>
          <w:sz w:val="28"/>
          <w:szCs w:val="28"/>
        </w:rPr>
      </w:pPr>
      <w:r w:rsidRPr="00775852">
        <w:rPr>
          <w:b/>
          <w:bCs/>
          <w:sz w:val="28"/>
          <w:szCs w:val="28"/>
        </w:rPr>
        <w:t>ВІДДІЛ ОСВІТИ</w:t>
      </w:r>
    </w:p>
    <w:p w:rsidR="005B43BE" w:rsidRDefault="005B43BE" w:rsidP="005B43BE">
      <w:pPr>
        <w:jc w:val="center"/>
        <w:rPr>
          <w:rFonts w:ascii="Times New Roman CYR" w:hAnsi="Times New Roman CYR" w:cs="Times New Roman CYR"/>
          <w:b/>
          <w:bCs/>
          <w:sz w:val="36"/>
          <w:szCs w:val="36"/>
        </w:rPr>
      </w:pPr>
      <w:r>
        <w:rPr>
          <w:rFonts w:ascii="Times New Roman CYR" w:hAnsi="Times New Roman CYR" w:cs="Times New Roman CYR"/>
          <w:b/>
          <w:bCs/>
          <w:sz w:val="36"/>
          <w:szCs w:val="36"/>
        </w:rPr>
        <w:t>Н А К А З</w:t>
      </w:r>
    </w:p>
    <w:p w:rsidR="005B43BE" w:rsidRDefault="005B43BE" w:rsidP="005B43BE">
      <w:pPr>
        <w:rPr>
          <w:rFonts w:ascii="Times New Roman CYR" w:hAnsi="Times New Roman CYR" w:cs="Times New Roman CYR"/>
          <w:sz w:val="28"/>
          <w:szCs w:val="28"/>
        </w:rPr>
      </w:pPr>
    </w:p>
    <w:p w:rsidR="005B43BE" w:rsidRPr="00DC1278" w:rsidRDefault="009578DE" w:rsidP="005B43BE">
      <w:pPr>
        <w:rPr>
          <w:rFonts w:ascii="Times New Roman CYR" w:hAnsi="Times New Roman CYR" w:cs="Times New Roman CYR"/>
          <w:sz w:val="28"/>
          <w:szCs w:val="28"/>
          <w:lang w:val="uk-UA"/>
        </w:rPr>
      </w:pPr>
      <w:r>
        <w:rPr>
          <w:rFonts w:ascii="Times New Roman CYR" w:hAnsi="Times New Roman CYR" w:cs="Times New Roman CYR"/>
          <w:sz w:val="28"/>
          <w:szCs w:val="28"/>
          <w:lang w:val="uk-UA"/>
        </w:rPr>
        <w:t>25</w:t>
      </w:r>
      <w:r w:rsidR="005B43BE">
        <w:rPr>
          <w:rFonts w:ascii="Times New Roman CYR" w:hAnsi="Times New Roman CYR" w:cs="Times New Roman CYR"/>
          <w:sz w:val="28"/>
          <w:szCs w:val="28"/>
          <w:lang w:val="uk-UA"/>
        </w:rPr>
        <w:t>.08.</w:t>
      </w:r>
      <w:r w:rsidR="005B43BE" w:rsidRPr="00DC1278">
        <w:rPr>
          <w:sz w:val="28"/>
          <w:szCs w:val="28"/>
        </w:rPr>
        <w:t>20</w:t>
      </w:r>
      <w:proofErr w:type="spellStart"/>
      <w:r>
        <w:rPr>
          <w:sz w:val="28"/>
          <w:szCs w:val="28"/>
          <w:lang w:val="uk-UA"/>
        </w:rPr>
        <w:t>20</w:t>
      </w:r>
      <w:proofErr w:type="spellEnd"/>
      <w:r w:rsidR="005B43BE" w:rsidRPr="00DC1278">
        <w:rPr>
          <w:sz w:val="28"/>
          <w:szCs w:val="28"/>
        </w:rPr>
        <w:t xml:space="preserve"> </w:t>
      </w:r>
      <w:r w:rsidR="005B43BE">
        <w:rPr>
          <w:sz w:val="28"/>
          <w:szCs w:val="28"/>
          <w:lang w:val="uk-UA"/>
        </w:rPr>
        <w:t xml:space="preserve">                </w:t>
      </w:r>
      <w:r w:rsidR="005B43BE" w:rsidRPr="00DC1278">
        <w:rPr>
          <w:rFonts w:ascii="Times New Roman CYR" w:hAnsi="Times New Roman CYR" w:cs="Times New Roman CYR"/>
          <w:sz w:val="28"/>
          <w:szCs w:val="28"/>
        </w:rPr>
        <w:t xml:space="preserve">                                                               </w:t>
      </w:r>
      <w:r w:rsidR="005B43BE" w:rsidRPr="00DC1278">
        <w:rPr>
          <w:rFonts w:ascii="Times New Roman CYR" w:hAnsi="Times New Roman CYR" w:cs="Times New Roman CYR"/>
          <w:sz w:val="28"/>
          <w:szCs w:val="28"/>
          <w:lang w:val="uk-UA"/>
        </w:rPr>
        <w:t xml:space="preserve">                   </w:t>
      </w:r>
      <w:r w:rsidR="005B43BE" w:rsidRPr="00DC1278">
        <w:rPr>
          <w:rFonts w:ascii="Times New Roman CYR" w:hAnsi="Times New Roman CYR" w:cs="Times New Roman CYR"/>
          <w:sz w:val="28"/>
          <w:szCs w:val="28"/>
        </w:rPr>
        <w:t xml:space="preserve">   №</w:t>
      </w:r>
      <w:r w:rsidR="000533AD">
        <w:rPr>
          <w:rFonts w:ascii="Times New Roman CYR" w:hAnsi="Times New Roman CYR" w:cs="Times New Roman CYR"/>
          <w:sz w:val="28"/>
          <w:szCs w:val="28"/>
          <w:lang w:val="uk-UA"/>
        </w:rPr>
        <w:t xml:space="preserve"> </w:t>
      </w:r>
      <w:r w:rsidR="005B43BE">
        <w:rPr>
          <w:rFonts w:ascii="Times New Roman CYR" w:hAnsi="Times New Roman CYR" w:cs="Times New Roman CYR"/>
          <w:sz w:val="28"/>
          <w:szCs w:val="28"/>
          <w:lang w:val="uk-UA"/>
        </w:rPr>
        <w:t>7</w:t>
      </w:r>
      <w:r w:rsidR="000533AD">
        <w:rPr>
          <w:rFonts w:ascii="Times New Roman CYR" w:hAnsi="Times New Roman CYR" w:cs="Times New Roman CYR"/>
          <w:sz w:val="28"/>
          <w:szCs w:val="28"/>
          <w:lang w:val="uk-UA"/>
        </w:rPr>
        <w:t>3</w:t>
      </w:r>
      <w:r w:rsidR="005B43BE" w:rsidRPr="00DC1278">
        <w:rPr>
          <w:rFonts w:ascii="Times New Roman CYR" w:hAnsi="Times New Roman CYR" w:cs="Times New Roman CYR"/>
          <w:sz w:val="28"/>
          <w:szCs w:val="28"/>
        </w:rPr>
        <w:t>-</w:t>
      </w:r>
      <w:r w:rsidR="005B43BE" w:rsidRPr="00DC1278">
        <w:rPr>
          <w:rFonts w:ascii="Times New Roman CYR" w:hAnsi="Times New Roman CYR" w:cs="Times New Roman CYR"/>
          <w:sz w:val="28"/>
          <w:szCs w:val="28"/>
          <w:lang w:val="uk-UA"/>
        </w:rPr>
        <w:t>ОД</w:t>
      </w:r>
    </w:p>
    <w:p w:rsidR="005B43BE" w:rsidRDefault="005B43BE" w:rsidP="005B43BE">
      <w:pPr>
        <w:pStyle w:val="Style1"/>
        <w:widowControl/>
        <w:spacing w:before="65" w:line="322" w:lineRule="exact"/>
        <w:ind w:right="5808"/>
        <w:rPr>
          <w:rStyle w:val="FontStyle11"/>
          <w:b/>
          <w:sz w:val="24"/>
          <w:szCs w:val="24"/>
          <w:lang w:val="uk-UA" w:eastAsia="uk-UA"/>
        </w:rPr>
      </w:pPr>
    </w:p>
    <w:p w:rsidR="005B43BE" w:rsidRPr="005B43BE" w:rsidRDefault="005B43BE" w:rsidP="005B43BE">
      <w:pPr>
        <w:pStyle w:val="Style1"/>
        <w:widowControl/>
        <w:spacing w:before="65" w:line="322" w:lineRule="exact"/>
        <w:ind w:right="5808"/>
        <w:rPr>
          <w:rStyle w:val="FontStyle11"/>
          <w:b/>
          <w:sz w:val="24"/>
          <w:szCs w:val="24"/>
          <w:lang w:val="uk-UA" w:eastAsia="uk-UA"/>
        </w:rPr>
      </w:pPr>
      <w:r w:rsidRPr="005B43BE">
        <w:rPr>
          <w:rStyle w:val="FontStyle11"/>
          <w:b/>
          <w:sz w:val="24"/>
          <w:szCs w:val="24"/>
          <w:lang w:val="uk-UA" w:eastAsia="uk-UA"/>
        </w:rPr>
        <w:t xml:space="preserve">Про проведення тарифікації педагогічних працівників закладів загальної середньої  та  дошкільної освіти </w:t>
      </w:r>
      <w:proofErr w:type="spellStart"/>
      <w:r w:rsidRPr="005B43BE">
        <w:rPr>
          <w:rStyle w:val="FontStyle11"/>
          <w:b/>
          <w:sz w:val="24"/>
          <w:szCs w:val="24"/>
          <w:lang w:val="uk-UA" w:eastAsia="uk-UA"/>
        </w:rPr>
        <w:t>Боромлянської</w:t>
      </w:r>
      <w:proofErr w:type="spellEnd"/>
      <w:r w:rsidRPr="005B43BE">
        <w:rPr>
          <w:rStyle w:val="FontStyle11"/>
          <w:b/>
          <w:sz w:val="24"/>
          <w:szCs w:val="24"/>
          <w:lang w:val="uk-UA" w:eastAsia="uk-UA"/>
        </w:rPr>
        <w:t xml:space="preserve"> сільської ради</w:t>
      </w:r>
    </w:p>
    <w:p w:rsidR="005B43BE" w:rsidRDefault="005B43BE" w:rsidP="005B43BE">
      <w:pPr>
        <w:pStyle w:val="Style1"/>
        <w:widowControl/>
        <w:tabs>
          <w:tab w:val="left" w:pos="8390"/>
        </w:tabs>
        <w:spacing w:line="322" w:lineRule="exact"/>
        <w:rPr>
          <w:rStyle w:val="FontStyle11"/>
          <w:sz w:val="24"/>
          <w:szCs w:val="24"/>
          <w:vertAlign w:val="superscript"/>
          <w:lang w:val="uk-UA" w:eastAsia="uk-UA"/>
        </w:rPr>
      </w:pPr>
      <w:r>
        <w:rPr>
          <w:rStyle w:val="FontStyle11"/>
          <w:sz w:val="24"/>
          <w:szCs w:val="24"/>
          <w:lang w:val="uk-UA" w:eastAsia="uk-UA"/>
        </w:rPr>
        <w:tab/>
      </w:r>
    </w:p>
    <w:p w:rsidR="005B43BE" w:rsidRPr="0040726D" w:rsidRDefault="005B43BE" w:rsidP="005B43BE">
      <w:pPr>
        <w:pStyle w:val="Style3"/>
        <w:widowControl/>
        <w:spacing w:line="240" w:lineRule="exact"/>
        <w:rPr>
          <w:lang w:val="uk-UA"/>
        </w:rPr>
      </w:pPr>
    </w:p>
    <w:p w:rsidR="005B43BE" w:rsidRDefault="005B43BE" w:rsidP="005B43BE">
      <w:pPr>
        <w:ind w:left="57" w:right="99" w:firstLine="651"/>
        <w:jc w:val="both"/>
        <w:rPr>
          <w:color w:val="000000"/>
          <w:lang w:val="uk-UA"/>
        </w:rPr>
      </w:pPr>
      <w:r>
        <w:rPr>
          <w:lang w:val="uk-UA"/>
        </w:rPr>
        <w:t xml:space="preserve">Відповідно до частини четвертої статті 54 Закону України «Про освіту», частини першої статті 32 Закону України «Про дошкільну освіту», частини першої статті 27 Закону України «Про загальну середню освіту», Типового положення про атестацію педагогічних працівників України зі змінами та доповненнями, затвердженими наказом Міністерства освіти і науки України від 08.08.2013 р. № 1135, </w:t>
      </w:r>
      <w:r>
        <w:rPr>
          <w:color w:val="000000"/>
          <w:lang w:val="uk-UA"/>
        </w:rPr>
        <w:t xml:space="preserve">з метою проведення тарифікації педагогічних працівників закладів </w:t>
      </w:r>
      <w:r w:rsidR="00764806">
        <w:rPr>
          <w:color w:val="000000"/>
          <w:lang w:val="uk-UA"/>
        </w:rPr>
        <w:t xml:space="preserve">освіти </w:t>
      </w:r>
      <w:proofErr w:type="spellStart"/>
      <w:r>
        <w:rPr>
          <w:color w:val="000000"/>
          <w:lang w:val="uk-UA"/>
        </w:rPr>
        <w:t>Боромлянської</w:t>
      </w:r>
      <w:proofErr w:type="spellEnd"/>
      <w:r>
        <w:rPr>
          <w:color w:val="000000"/>
          <w:lang w:val="uk-UA"/>
        </w:rPr>
        <w:t xml:space="preserve"> сільської ради</w:t>
      </w:r>
    </w:p>
    <w:p w:rsidR="005B43BE" w:rsidRDefault="005B43BE" w:rsidP="005B43BE">
      <w:pPr>
        <w:ind w:left="57" w:right="99" w:firstLine="708"/>
        <w:jc w:val="both"/>
        <w:rPr>
          <w:color w:val="000000"/>
          <w:lang w:val="uk-UA"/>
        </w:rPr>
      </w:pPr>
    </w:p>
    <w:p w:rsidR="005B43BE" w:rsidRDefault="005B43BE" w:rsidP="005B43BE">
      <w:pPr>
        <w:ind w:left="57" w:right="99" w:firstLine="708"/>
        <w:jc w:val="both"/>
        <w:rPr>
          <w:color w:val="000000"/>
          <w:lang w:val="uk-UA"/>
        </w:rPr>
      </w:pPr>
    </w:p>
    <w:p w:rsidR="005B43BE" w:rsidRDefault="005B43BE" w:rsidP="005B43BE">
      <w:pPr>
        <w:ind w:right="99"/>
        <w:jc w:val="both"/>
        <w:rPr>
          <w:color w:val="000000"/>
          <w:lang w:val="uk-UA"/>
        </w:rPr>
      </w:pPr>
      <w:r>
        <w:rPr>
          <w:color w:val="000000"/>
          <w:lang w:val="uk-UA"/>
        </w:rPr>
        <w:t>НАКАЗУЮ:</w:t>
      </w:r>
    </w:p>
    <w:p w:rsidR="005B43BE" w:rsidRDefault="005B43BE" w:rsidP="005B43BE">
      <w:pPr>
        <w:ind w:right="99"/>
        <w:jc w:val="both"/>
        <w:rPr>
          <w:color w:val="000000"/>
          <w:lang w:val="uk-UA"/>
        </w:rPr>
      </w:pPr>
    </w:p>
    <w:p w:rsidR="005B43BE" w:rsidRDefault="005B43BE" w:rsidP="005B43BE">
      <w:pPr>
        <w:ind w:right="99"/>
        <w:jc w:val="both"/>
        <w:rPr>
          <w:color w:val="000000"/>
          <w:lang w:val="uk-UA"/>
        </w:rPr>
      </w:pPr>
      <w:r>
        <w:rPr>
          <w:color w:val="000000"/>
          <w:lang w:val="uk-UA"/>
        </w:rPr>
        <w:t xml:space="preserve">1. Керівникам закладів </w:t>
      </w:r>
      <w:r w:rsidR="00764806">
        <w:rPr>
          <w:color w:val="000000"/>
          <w:lang w:val="uk-UA"/>
        </w:rPr>
        <w:t xml:space="preserve">загальної середньої та дошкільної </w:t>
      </w:r>
      <w:r>
        <w:rPr>
          <w:color w:val="000000"/>
          <w:lang w:val="uk-UA"/>
        </w:rPr>
        <w:t>освіти:</w:t>
      </w:r>
    </w:p>
    <w:p w:rsidR="005B43BE" w:rsidRDefault="00764806" w:rsidP="005B43BE">
      <w:pPr>
        <w:pStyle w:val="a3"/>
        <w:numPr>
          <w:ilvl w:val="0"/>
          <w:numId w:val="1"/>
        </w:numPr>
        <w:ind w:right="99"/>
        <w:jc w:val="both"/>
        <w:rPr>
          <w:color w:val="000000"/>
          <w:lang w:val="uk-UA"/>
        </w:rPr>
      </w:pPr>
      <w:r>
        <w:rPr>
          <w:color w:val="000000"/>
          <w:lang w:val="uk-UA"/>
        </w:rPr>
        <w:t>До 2</w:t>
      </w:r>
      <w:r w:rsidR="009578DE">
        <w:rPr>
          <w:color w:val="000000"/>
          <w:lang w:val="uk-UA"/>
        </w:rPr>
        <w:t>7</w:t>
      </w:r>
      <w:r>
        <w:rPr>
          <w:color w:val="000000"/>
          <w:lang w:val="uk-UA"/>
        </w:rPr>
        <w:t>.08.20</w:t>
      </w:r>
      <w:r w:rsidR="009578DE">
        <w:rPr>
          <w:color w:val="000000"/>
          <w:lang w:val="uk-UA"/>
        </w:rPr>
        <w:t>20</w:t>
      </w:r>
      <w:r w:rsidR="005B43BE">
        <w:rPr>
          <w:color w:val="000000"/>
          <w:lang w:val="uk-UA"/>
        </w:rPr>
        <w:t xml:space="preserve"> року провести засідання постійно діючих тарифікаційних комісій закладів </w:t>
      </w:r>
      <w:r w:rsidR="009578DE">
        <w:rPr>
          <w:color w:val="000000"/>
          <w:lang w:val="uk-UA"/>
        </w:rPr>
        <w:t xml:space="preserve">освіти </w:t>
      </w:r>
      <w:r w:rsidR="005B43BE">
        <w:rPr>
          <w:color w:val="000000"/>
          <w:lang w:val="uk-UA"/>
        </w:rPr>
        <w:t>з обов’язковою участю голови профспілки НЗ.</w:t>
      </w:r>
    </w:p>
    <w:p w:rsidR="005B43BE" w:rsidRDefault="005B43BE" w:rsidP="005B43BE">
      <w:pPr>
        <w:pStyle w:val="a3"/>
        <w:numPr>
          <w:ilvl w:val="0"/>
          <w:numId w:val="1"/>
        </w:numPr>
        <w:ind w:right="99"/>
        <w:jc w:val="both"/>
        <w:rPr>
          <w:color w:val="000000"/>
          <w:lang w:val="uk-UA"/>
        </w:rPr>
      </w:pPr>
      <w:r>
        <w:rPr>
          <w:color w:val="000000"/>
          <w:lang w:val="uk-UA"/>
        </w:rPr>
        <w:t>Скласти тарифікаційні списки педагогічних працівників на основі оригіналів документа про освіту, трудової книжки, атестаційного листа.</w:t>
      </w:r>
    </w:p>
    <w:p w:rsidR="005B43BE" w:rsidRDefault="005B43BE" w:rsidP="005B43BE">
      <w:pPr>
        <w:pStyle w:val="a3"/>
        <w:numPr>
          <w:ilvl w:val="0"/>
          <w:numId w:val="1"/>
        </w:numPr>
        <w:ind w:right="99"/>
        <w:jc w:val="both"/>
        <w:rPr>
          <w:color w:val="000000"/>
          <w:lang w:val="uk-UA"/>
        </w:rPr>
      </w:pPr>
      <w:r>
        <w:rPr>
          <w:color w:val="000000"/>
          <w:lang w:val="uk-UA"/>
        </w:rPr>
        <w:t>Подати всі необхідні документи для проведення тарифікації, погоджені з профспілковим комітетом НЗ.</w:t>
      </w:r>
    </w:p>
    <w:p w:rsidR="005B43BE" w:rsidRDefault="005B43BE" w:rsidP="005B43BE">
      <w:pPr>
        <w:pStyle w:val="a3"/>
        <w:numPr>
          <w:ilvl w:val="0"/>
          <w:numId w:val="1"/>
        </w:numPr>
        <w:ind w:right="99"/>
        <w:jc w:val="both"/>
        <w:rPr>
          <w:color w:val="000000"/>
          <w:lang w:val="uk-UA"/>
        </w:rPr>
      </w:pPr>
      <w:r>
        <w:rPr>
          <w:color w:val="000000"/>
          <w:lang w:val="uk-UA"/>
        </w:rPr>
        <w:t xml:space="preserve">Покласти на керівника </w:t>
      </w:r>
      <w:r w:rsidR="009578DE">
        <w:rPr>
          <w:color w:val="000000"/>
          <w:lang w:val="uk-UA"/>
        </w:rPr>
        <w:t>закладу освіти</w:t>
      </w:r>
      <w:r>
        <w:rPr>
          <w:color w:val="000000"/>
          <w:lang w:val="uk-UA"/>
        </w:rPr>
        <w:t xml:space="preserve"> особисту відповідальність за якість оформлення та своєчасну подачу тарифікаційних списків, достовірність категорій,  розрядів, педагогічного стажу працівників закладу.</w:t>
      </w:r>
    </w:p>
    <w:p w:rsidR="005B43BE" w:rsidRDefault="005B43BE" w:rsidP="005B43BE">
      <w:pPr>
        <w:pStyle w:val="Style3"/>
        <w:widowControl/>
        <w:spacing w:before="86"/>
        <w:ind w:firstLine="0"/>
        <w:jc w:val="both"/>
        <w:rPr>
          <w:rStyle w:val="FontStyle11"/>
          <w:spacing w:val="70"/>
          <w:sz w:val="24"/>
          <w:szCs w:val="24"/>
          <w:lang w:eastAsia="uk-UA"/>
        </w:rPr>
      </w:pPr>
      <w:r>
        <w:rPr>
          <w:rStyle w:val="FontStyle11"/>
          <w:sz w:val="24"/>
          <w:szCs w:val="24"/>
          <w:lang w:val="uk-UA" w:eastAsia="uk-UA"/>
        </w:rPr>
        <w:t>2. Створити тарифікаційну комісію з розподілом обов’язків у складі:</w:t>
      </w:r>
      <w:r>
        <w:rPr>
          <w:rStyle w:val="FontStyle11"/>
          <w:sz w:val="24"/>
          <w:szCs w:val="24"/>
          <w:lang w:val="uk-UA" w:eastAsia="uk-UA"/>
        </w:rPr>
        <w:tab/>
      </w:r>
    </w:p>
    <w:p w:rsidR="005B43BE" w:rsidRDefault="005B43BE" w:rsidP="005B43BE">
      <w:pPr>
        <w:pStyle w:val="Style1"/>
        <w:widowControl/>
        <w:tabs>
          <w:tab w:val="left" w:pos="700"/>
        </w:tabs>
        <w:spacing w:before="70" w:line="324" w:lineRule="exact"/>
        <w:ind w:firstLine="284"/>
        <w:jc w:val="both"/>
        <w:rPr>
          <w:rStyle w:val="FontStyle11"/>
          <w:sz w:val="24"/>
          <w:szCs w:val="24"/>
          <w:lang w:val="uk-UA" w:eastAsia="uk-UA"/>
        </w:rPr>
      </w:pPr>
      <w:proofErr w:type="spellStart"/>
      <w:r>
        <w:rPr>
          <w:rStyle w:val="FontStyle11"/>
          <w:sz w:val="24"/>
          <w:szCs w:val="24"/>
          <w:lang w:val="uk-UA" w:eastAsia="uk-UA"/>
        </w:rPr>
        <w:t>Касьяненко</w:t>
      </w:r>
      <w:proofErr w:type="spellEnd"/>
      <w:r>
        <w:rPr>
          <w:rStyle w:val="FontStyle11"/>
          <w:sz w:val="24"/>
          <w:szCs w:val="24"/>
          <w:lang w:val="uk-UA" w:eastAsia="uk-UA"/>
        </w:rPr>
        <w:t xml:space="preserve"> С.І. –  начальник відділу освіти, голова тарифікаційної комісії.</w:t>
      </w:r>
    </w:p>
    <w:p w:rsidR="005B43BE" w:rsidRDefault="005B43BE" w:rsidP="005B43BE">
      <w:pPr>
        <w:ind w:firstLine="284"/>
        <w:jc w:val="both"/>
      </w:pPr>
      <w:r>
        <w:rPr>
          <w:lang w:val="uk-UA"/>
        </w:rPr>
        <w:t>Члени комісії:</w:t>
      </w:r>
    </w:p>
    <w:p w:rsidR="005B43BE" w:rsidRDefault="005B43BE" w:rsidP="005B43BE">
      <w:pPr>
        <w:numPr>
          <w:ilvl w:val="1"/>
          <w:numId w:val="2"/>
        </w:numPr>
        <w:ind w:left="426" w:firstLine="284"/>
        <w:jc w:val="both"/>
        <w:rPr>
          <w:rStyle w:val="FontStyle11"/>
          <w:sz w:val="24"/>
          <w:szCs w:val="24"/>
          <w:lang w:val="uk-UA" w:eastAsia="uk-UA"/>
        </w:rPr>
      </w:pPr>
      <w:r>
        <w:rPr>
          <w:rStyle w:val="FontStyle11"/>
          <w:sz w:val="24"/>
          <w:szCs w:val="24"/>
          <w:lang w:val="uk-UA" w:eastAsia="uk-UA"/>
        </w:rPr>
        <w:t xml:space="preserve">Мандрико С.М. – методист методичного кабінету відділу освіти, відповідає за встановлення стажу та категорії, відповідність звання за результатами атестації, контролює відповідність введення у </w:t>
      </w:r>
      <w:r w:rsidR="00764806">
        <w:rPr>
          <w:rStyle w:val="FontStyle11"/>
          <w:sz w:val="24"/>
          <w:szCs w:val="24"/>
          <w:lang w:val="uk-UA" w:eastAsia="uk-UA"/>
        </w:rPr>
        <w:t>ЗЗСО</w:t>
      </w:r>
      <w:r>
        <w:rPr>
          <w:rStyle w:val="FontStyle11"/>
          <w:sz w:val="24"/>
          <w:szCs w:val="24"/>
          <w:lang w:val="uk-UA" w:eastAsia="uk-UA"/>
        </w:rPr>
        <w:t xml:space="preserve"> посад психологів і соціальних педагогів в межах діючих нормативних документів, фахова підготовка спеціаліста, відповідність встановленій категорії, відповідає за визначення категорії бібліотечним працівникам.</w:t>
      </w:r>
    </w:p>
    <w:p w:rsidR="005B43BE" w:rsidRDefault="005B43BE" w:rsidP="005B43BE">
      <w:pPr>
        <w:numPr>
          <w:ilvl w:val="1"/>
          <w:numId w:val="2"/>
        </w:numPr>
        <w:ind w:left="426" w:firstLine="284"/>
        <w:jc w:val="both"/>
        <w:rPr>
          <w:rStyle w:val="FontStyle11"/>
          <w:sz w:val="24"/>
          <w:szCs w:val="24"/>
          <w:lang w:val="uk-UA" w:eastAsia="uk-UA"/>
        </w:rPr>
      </w:pPr>
      <w:r>
        <w:rPr>
          <w:rStyle w:val="FontStyle11"/>
          <w:sz w:val="24"/>
          <w:szCs w:val="24"/>
          <w:lang w:val="uk-UA" w:eastAsia="uk-UA"/>
        </w:rPr>
        <w:t xml:space="preserve">Кракова Є.А. – методист методичного кабінету відділу освіти, відповідає за правильність визначених годин за навчальними планами початкової ланки, за контроль </w:t>
      </w:r>
      <w:r>
        <w:rPr>
          <w:rStyle w:val="FontStyle11"/>
          <w:sz w:val="24"/>
          <w:szCs w:val="24"/>
          <w:lang w:val="uk-UA" w:eastAsia="uk-UA"/>
        </w:rPr>
        <w:lastRenderedPageBreak/>
        <w:t>годин визначених для поглибленого вивчення предметів, курсів за вибором, встановлення доплати за кабінети.</w:t>
      </w:r>
    </w:p>
    <w:p w:rsidR="005B43BE" w:rsidRDefault="005B43BE" w:rsidP="005B43BE">
      <w:pPr>
        <w:numPr>
          <w:ilvl w:val="1"/>
          <w:numId w:val="2"/>
        </w:numPr>
        <w:ind w:left="426" w:firstLine="284"/>
        <w:jc w:val="both"/>
        <w:rPr>
          <w:rStyle w:val="FontStyle11"/>
          <w:sz w:val="24"/>
          <w:szCs w:val="24"/>
          <w:lang w:val="uk-UA" w:eastAsia="uk-UA"/>
        </w:rPr>
      </w:pPr>
      <w:proofErr w:type="spellStart"/>
      <w:r>
        <w:rPr>
          <w:rStyle w:val="FontStyle11"/>
          <w:sz w:val="24"/>
          <w:szCs w:val="24"/>
          <w:lang w:val="uk-UA" w:eastAsia="uk-UA"/>
        </w:rPr>
        <w:t>Слабоспицька</w:t>
      </w:r>
      <w:proofErr w:type="spellEnd"/>
      <w:r>
        <w:rPr>
          <w:rStyle w:val="FontStyle11"/>
          <w:sz w:val="24"/>
          <w:szCs w:val="24"/>
          <w:lang w:val="uk-UA" w:eastAsia="uk-UA"/>
        </w:rPr>
        <w:t xml:space="preserve"> О.О. – головний бухгалтер централізованої бухгалтерії відділу освіти, відповідає за здійснення контролю обрахунків тарифікаційних списків.</w:t>
      </w:r>
    </w:p>
    <w:p w:rsidR="005B43BE" w:rsidRDefault="005B43BE" w:rsidP="005B43BE">
      <w:pPr>
        <w:numPr>
          <w:ilvl w:val="1"/>
          <w:numId w:val="2"/>
        </w:numPr>
        <w:ind w:left="426" w:firstLine="284"/>
        <w:jc w:val="both"/>
        <w:rPr>
          <w:rStyle w:val="FontStyle11"/>
          <w:sz w:val="24"/>
          <w:szCs w:val="24"/>
          <w:lang w:val="uk-UA" w:eastAsia="uk-UA"/>
        </w:rPr>
      </w:pPr>
      <w:r>
        <w:rPr>
          <w:rStyle w:val="FontStyle11"/>
          <w:sz w:val="24"/>
          <w:szCs w:val="24"/>
          <w:lang w:val="uk-UA" w:eastAsia="uk-UA"/>
        </w:rPr>
        <w:t>Скороход Л.О. - відповідає за встановлення розміру посадових окладів у відповідності до діючих нормативів та розмір доплат за стаж.</w:t>
      </w:r>
    </w:p>
    <w:p w:rsidR="005B43BE" w:rsidRDefault="005B43BE" w:rsidP="005B43BE">
      <w:pPr>
        <w:ind w:left="426"/>
        <w:jc w:val="both"/>
        <w:rPr>
          <w:rStyle w:val="FontStyle11"/>
          <w:sz w:val="24"/>
          <w:szCs w:val="24"/>
          <w:lang w:val="uk-UA"/>
        </w:rPr>
      </w:pPr>
    </w:p>
    <w:p w:rsidR="005B43BE" w:rsidRDefault="005B43BE" w:rsidP="005B43BE">
      <w:pPr>
        <w:jc w:val="both"/>
        <w:rPr>
          <w:rStyle w:val="FontStyle11"/>
          <w:sz w:val="24"/>
          <w:szCs w:val="24"/>
          <w:lang w:val="uk-UA" w:eastAsia="uk-UA"/>
        </w:rPr>
      </w:pPr>
      <w:r>
        <w:rPr>
          <w:rStyle w:val="FontStyle11"/>
          <w:sz w:val="24"/>
          <w:szCs w:val="24"/>
          <w:lang w:val="uk-UA" w:eastAsia="uk-UA"/>
        </w:rPr>
        <w:t xml:space="preserve">3. Тарифікаційній комісії відділу освіти провести тарифікацію педагогічних працівників навчальних закладів </w:t>
      </w:r>
      <w:r w:rsidR="009578DE">
        <w:rPr>
          <w:rStyle w:val="FontStyle11"/>
          <w:sz w:val="24"/>
          <w:szCs w:val="24"/>
          <w:lang w:val="uk-UA" w:eastAsia="uk-UA"/>
        </w:rPr>
        <w:t>28</w:t>
      </w:r>
      <w:r w:rsidR="00AA1EE7">
        <w:rPr>
          <w:rStyle w:val="FontStyle11"/>
          <w:sz w:val="24"/>
          <w:szCs w:val="24"/>
          <w:lang w:val="uk-UA" w:eastAsia="uk-UA"/>
        </w:rPr>
        <w:t xml:space="preserve"> серпня 20</w:t>
      </w:r>
      <w:r w:rsidR="009578DE">
        <w:rPr>
          <w:rStyle w:val="FontStyle11"/>
          <w:sz w:val="24"/>
          <w:szCs w:val="24"/>
          <w:lang w:val="uk-UA" w:eastAsia="uk-UA"/>
        </w:rPr>
        <w:t xml:space="preserve">20 </w:t>
      </w:r>
      <w:r>
        <w:rPr>
          <w:rStyle w:val="FontStyle11"/>
          <w:sz w:val="24"/>
          <w:szCs w:val="24"/>
          <w:lang w:val="uk-UA" w:eastAsia="uk-UA"/>
        </w:rPr>
        <w:t>року.</w:t>
      </w:r>
      <w:r w:rsidR="00AA1EE7">
        <w:rPr>
          <w:rStyle w:val="FontStyle11"/>
          <w:sz w:val="24"/>
          <w:szCs w:val="24"/>
          <w:lang w:val="uk-UA" w:eastAsia="uk-UA"/>
        </w:rPr>
        <w:t xml:space="preserve"> Початок о 9.00 год.</w:t>
      </w:r>
    </w:p>
    <w:p w:rsidR="005B43BE" w:rsidRPr="005B43BE" w:rsidRDefault="005B43BE" w:rsidP="005B43BE">
      <w:pPr>
        <w:widowControl/>
        <w:jc w:val="both"/>
        <w:rPr>
          <w:lang w:val="uk-UA"/>
        </w:rPr>
      </w:pPr>
      <w:r>
        <w:rPr>
          <w:lang w:val="uk-UA"/>
        </w:rPr>
        <w:t>4. Централізованій бухгалтерії відділу освіти проводити нарахування заробітної плати педагогічним працівникам відповідно до тарифікації.</w:t>
      </w:r>
    </w:p>
    <w:p w:rsidR="005B43BE" w:rsidRDefault="005B43BE" w:rsidP="005B43BE">
      <w:pPr>
        <w:jc w:val="both"/>
        <w:rPr>
          <w:lang w:val="uk-UA"/>
        </w:rPr>
      </w:pPr>
      <w:r>
        <w:rPr>
          <w:lang w:val="uk-UA"/>
        </w:rPr>
        <w:t xml:space="preserve">5. </w:t>
      </w:r>
      <w:r>
        <w:t xml:space="preserve">Контроль за </w:t>
      </w:r>
      <w:r>
        <w:rPr>
          <w:lang w:val="uk-UA"/>
        </w:rPr>
        <w:t xml:space="preserve">виконанням цього наказу залишаю </w:t>
      </w:r>
      <w:r>
        <w:t>за собою.</w:t>
      </w:r>
    </w:p>
    <w:p w:rsidR="005B43BE" w:rsidRDefault="005B43BE" w:rsidP="005B43BE">
      <w:pPr>
        <w:jc w:val="both"/>
        <w:rPr>
          <w:lang w:val="uk-UA"/>
        </w:rPr>
      </w:pPr>
    </w:p>
    <w:p w:rsidR="005B43BE" w:rsidRDefault="005B43BE" w:rsidP="005B43BE">
      <w:pPr>
        <w:jc w:val="both"/>
        <w:rPr>
          <w:lang w:val="uk-UA"/>
        </w:rPr>
      </w:pPr>
    </w:p>
    <w:p w:rsidR="005B43BE" w:rsidRDefault="005B43BE" w:rsidP="005B43BE">
      <w:pPr>
        <w:jc w:val="both"/>
        <w:rPr>
          <w:lang w:val="uk-UA"/>
        </w:rPr>
      </w:pPr>
    </w:p>
    <w:p w:rsidR="005B43BE" w:rsidRDefault="005B43BE" w:rsidP="005B43BE">
      <w:pPr>
        <w:jc w:val="both"/>
        <w:rPr>
          <w:lang w:val="uk-UA"/>
        </w:rPr>
      </w:pPr>
    </w:p>
    <w:p w:rsidR="005B43BE" w:rsidRDefault="005B43BE" w:rsidP="005B43BE">
      <w:pPr>
        <w:jc w:val="both"/>
        <w:rPr>
          <w:lang w:val="uk-UA"/>
        </w:rPr>
      </w:pPr>
    </w:p>
    <w:p w:rsidR="005B43BE" w:rsidRDefault="005B43BE" w:rsidP="005B43BE">
      <w:pPr>
        <w:jc w:val="both"/>
        <w:rPr>
          <w:lang w:val="uk-UA"/>
        </w:rPr>
      </w:pPr>
    </w:p>
    <w:p w:rsidR="005B43BE" w:rsidRDefault="005B43BE" w:rsidP="005B43BE">
      <w:pPr>
        <w:jc w:val="both"/>
        <w:rPr>
          <w:rStyle w:val="FontStyle11"/>
          <w:b/>
          <w:sz w:val="24"/>
          <w:szCs w:val="24"/>
        </w:rPr>
      </w:pPr>
      <w:r>
        <w:rPr>
          <w:b/>
          <w:lang w:val="uk-UA"/>
        </w:rPr>
        <w:t xml:space="preserve">Начальник                                                </w:t>
      </w:r>
      <w:r w:rsidR="009578DE">
        <w:rPr>
          <w:b/>
          <w:lang w:val="uk-UA"/>
        </w:rPr>
        <w:t xml:space="preserve">           </w:t>
      </w:r>
      <w:r w:rsidR="009578DE">
        <w:rPr>
          <w:b/>
          <w:lang w:val="uk-UA"/>
        </w:rPr>
        <w:tab/>
      </w:r>
      <w:r w:rsidR="009578DE">
        <w:rPr>
          <w:b/>
          <w:lang w:val="uk-UA"/>
        </w:rPr>
        <w:tab/>
      </w:r>
      <w:r w:rsidR="009578DE">
        <w:rPr>
          <w:b/>
          <w:lang w:val="uk-UA"/>
        </w:rPr>
        <w:tab/>
        <w:t xml:space="preserve">      Світлана </w:t>
      </w:r>
      <w:r>
        <w:rPr>
          <w:b/>
          <w:lang w:val="uk-UA"/>
        </w:rPr>
        <w:t>КАСЬЯНЕНКО</w:t>
      </w:r>
    </w:p>
    <w:p w:rsidR="005B43BE" w:rsidRDefault="005B43BE" w:rsidP="005B43BE">
      <w:pPr>
        <w:rPr>
          <w:lang w:val="uk-UA"/>
        </w:rPr>
      </w:pPr>
    </w:p>
    <w:p w:rsidR="005B43BE" w:rsidRDefault="005B43BE" w:rsidP="005B43BE">
      <w:pPr>
        <w:rPr>
          <w:lang w:val="uk-UA"/>
        </w:rPr>
      </w:pPr>
    </w:p>
    <w:p w:rsidR="005B43BE" w:rsidRDefault="005B43BE" w:rsidP="005B43BE">
      <w:pPr>
        <w:rPr>
          <w:lang w:val="uk-UA"/>
        </w:rPr>
      </w:pPr>
      <w:r>
        <w:rPr>
          <w:bCs/>
          <w:lang w:val="uk-UA"/>
        </w:rPr>
        <w:t xml:space="preserve">                   </w:t>
      </w:r>
    </w:p>
    <w:p w:rsidR="005B43BE" w:rsidRDefault="005B43BE" w:rsidP="00AA1EE7">
      <w:pPr>
        <w:pStyle w:val="Style5"/>
        <w:widowControl/>
        <w:tabs>
          <w:tab w:val="left" w:pos="2600"/>
        </w:tabs>
        <w:spacing w:line="276" w:lineRule="auto"/>
        <w:ind w:firstLine="0"/>
        <w:rPr>
          <w:rStyle w:val="FontStyle11"/>
          <w:sz w:val="24"/>
          <w:szCs w:val="24"/>
          <w:lang w:eastAsia="uk-UA"/>
        </w:rPr>
      </w:pPr>
      <w:r>
        <w:t>З наказом</w:t>
      </w:r>
      <w:r>
        <w:rPr>
          <w:lang w:val="uk-UA"/>
        </w:rPr>
        <w:t xml:space="preserve"> ознайомлені:                                                                                   </w:t>
      </w:r>
      <w:r>
        <w:rPr>
          <w:rStyle w:val="FontStyle11"/>
          <w:sz w:val="24"/>
          <w:szCs w:val="24"/>
          <w:lang w:val="uk-UA" w:eastAsia="uk-UA"/>
        </w:rPr>
        <w:t>С.Мандрико</w:t>
      </w:r>
    </w:p>
    <w:p w:rsidR="005B43BE" w:rsidRDefault="005B43BE" w:rsidP="00AA1EE7">
      <w:pPr>
        <w:pStyle w:val="Style5"/>
        <w:widowControl/>
        <w:tabs>
          <w:tab w:val="left" w:pos="2600"/>
        </w:tabs>
        <w:spacing w:line="276" w:lineRule="auto"/>
        <w:ind w:left="700" w:firstLine="6671"/>
        <w:rPr>
          <w:rStyle w:val="FontStyle11"/>
          <w:sz w:val="24"/>
          <w:szCs w:val="24"/>
          <w:lang w:val="uk-UA" w:eastAsia="uk-UA"/>
        </w:rPr>
      </w:pPr>
      <w:r>
        <w:rPr>
          <w:rStyle w:val="FontStyle11"/>
          <w:sz w:val="24"/>
          <w:szCs w:val="24"/>
          <w:lang w:val="uk-UA" w:eastAsia="uk-UA"/>
        </w:rPr>
        <w:t>Є.Кракова</w:t>
      </w:r>
    </w:p>
    <w:p w:rsidR="005B43BE" w:rsidRDefault="005B43BE" w:rsidP="00AA1EE7">
      <w:pPr>
        <w:pStyle w:val="Style5"/>
        <w:widowControl/>
        <w:tabs>
          <w:tab w:val="left" w:pos="2600"/>
        </w:tabs>
        <w:spacing w:line="276" w:lineRule="auto"/>
        <w:ind w:left="700" w:firstLine="6671"/>
        <w:rPr>
          <w:rStyle w:val="FontStyle11"/>
          <w:sz w:val="24"/>
          <w:szCs w:val="24"/>
          <w:lang w:val="uk-UA" w:eastAsia="uk-UA"/>
        </w:rPr>
      </w:pPr>
      <w:r>
        <w:rPr>
          <w:rStyle w:val="FontStyle11"/>
          <w:sz w:val="24"/>
          <w:szCs w:val="24"/>
          <w:lang w:val="uk-UA" w:eastAsia="uk-UA"/>
        </w:rPr>
        <w:t>О.</w:t>
      </w:r>
      <w:proofErr w:type="spellStart"/>
      <w:r>
        <w:rPr>
          <w:rStyle w:val="FontStyle11"/>
          <w:sz w:val="24"/>
          <w:szCs w:val="24"/>
          <w:lang w:val="uk-UA" w:eastAsia="uk-UA"/>
        </w:rPr>
        <w:t>Слабоспицька</w:t>
      </w:r>
      <w:proofErr w:type="spellEnd"/>
    </w:p>
    <w:p w:rsidR="00115FFB" w:rsidRPr="005B43BE" w:rsidRDefault="005B43BE" w:rsidP="00AA1EE7">
      <w:pPr>
        <w:pStyle w:val="Style5"/>
        <w:widowControl/>
        <w:tabs>
          <w:tab w:val="left" w:pos="2600"/>
        </w:tabs>
        <w:spacing w:line="276" w:lineRule="auto"/>
        <w:ind w:left="700" w:firstLine="6671"/>
        <w:rPr>
          <w:lang w:val="uk-UA" w:eastAsia="uk-UA"/>
        </w:rPr>
      </w:pPr>
      <w:r>
        <w:rPr>
          <w:rStyle w:val="FontStyle11"/>
          <w:sz w:val="24"/>
          <w:szCs w:val="24"/>
          <w:lang w:val="uk-UA" w:eastAsia="uk-UA"/>
        </w:rPr>
        <w:t>Л.Скороход</w:t>
      </w:r>
    </w:p>
    <w:sectPr w:rsidR="00115FFB" w:rsidRPr="005B43BE" w:rsidSect="005B43BE">
      <w:pgSz w:w="11906" w:h="16838"/>
      <w:pgMar w:top="1134" w:right="56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224A60"/>
    <w:multiLevelType w:val="hybridMultilevel"/>
    <w:tmpl w:val="FDBA947E"/>
    <w:lvl w:ilvl="0" w:tplc="04190011">
      <w:start w:val="1"/>
      <w:numFmt w:val="decimal"/>
      <w:lvlText w:val="%1)"/>
      <w:lvlJc w:val="left"/>
      <w:pPr>
        <w:ind w:left="100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6537449"/>
    <w:multiLevelType w:val="hybridMultilevel"/>
    <w:tmpl w:val="5A48E5B6"/>
    <w:lvl w:ilvl="0" w:tplc="04190001">
      <w:start w:val="1"/>
      <w:numFmt w:val="bullet"/>
      <w:lvlText w:val=""/>
      <w:lvlJc w:val="left"/>
      <w:pPr>
        <w:ind w:left="720" w:hanging="360"/>
      </w:pPr>
      <w:rPr>
        <w:rFonts w:ascii="Symbol" w:hAnsi="Symbol" w:hint="default"/>
      </w:rPr>
    </w:lvl>
    <w:lvl w:ilvl="1" w:tplc="04190005">
      <w:start w:val="1"/>
      <w:numFmt w:val="bullet"/>
      <w:lvlText w:val=""/>
      <w:lvlJc w:val="left"/>
      <w:pPr>
        <w:ind w:left="360" w:hanging="360"/>
      </w:pPr>
      <w:rPr>
        <w:rFonts w:ascii="Wingdings" w:hAnsi="Wingdings"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10"/>
  <w:displayHorizontalDrawingGridEvery w:val="2"/>
  <w:characterSpacingControl w:val="doNotCompress"/>
  <w:compat/>
  <w:rsids>
    <w:rsidRoot w:val="005B43BE"/>
    <w:rsid w:val="000533AD"/>
    <w:rsid w:val="00115FFB"/>
    <w:rsid w:val="00440A43"/>
    <w:rsid w:val="005B43BE"/>
    <w:rsid w:val="006132CF"/>
    <w:rsid w:val="00764806"/>
    <w:rsid w:val="009578DE"/>
    <w:rsid w:val="00AA1EE7"/>
    <w:rsid w:val="00F36A2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43B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5B43BE"/>
    <w:pPr>
      <w:keepNext/>
      <w:keepLines/>
      <w:widowControl/>
      <w:autoSpaceDE/>
      <w:autoSpaceDN/>
      <w:adjustRightInd/>
      <w:spacing w:before="480"/>
      <w:outlineLvl w:val="0"/>
    </w:pPr>
    <w:rPr>
      <w:rFonts w:asciiTheme="majorHAnsi" w:eastAsiaTheme="majorEastAsia" w:hAnsiTheme="majorHAnsi" w:cstheme="majorBidi"/>
      <w:b/>
      <w:bCs/>
      <w:color w:val="365F91" w:themeColor="accent1" w:themeShade="BF"/>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B43BE"/>
    <w:pPr>
      <w:ind w:left="720"/>
      <w:contextualSpacing/>
    </w:pPr>
  </w:style>
  <w:style w:type="paragraph" w:customStyle="1" w:styleId="Style1">
    <w:name w:val="Style1"/>
    <w:basedOn w:val="a"/>
    <w:rsid w:val="005B43BE"/>
    <w:pPr>
      <w:spacing w:line="323" w:lineRule="exact"/>
    </w:pPr>
  </w:style>
  <w:style w:type="paragraph" w:customStyle="1" w:styleId="Style3">
    <w:name w:val="Style3"/>
    <w:basedOn w:val="a"/>
    <w:rsid w:val="005B43BE"/>
    <w:pPr>
      <w:spacing w:line="326" w:lineRule="exact"/>
      <w:ind w:firstLine="694"/>
    </w:pPr>
  </w:style>
  <w:style w:type="paragraph" w:customStyle="1" w:styleId="Style5">
    <w:name w:val="Style5"/>
    <w:basedOn w:val="a"/>
    <w:rsid w:val="005B43BE"/>
    <w:pPr>
      <w:spacing w:line="324" w:lineRule="exact"/>
      <w:ind w:firstLine="2544"/>
    </w:pPr>
  </w:style>
  <w:style w:type="character" w:customStyle="1" w:styleId="FontStyle11">
    <w:name w:val="Font Style11"/>
    <w:basedOn w:val="a0"/>
    <w:rsid w:val="005B43BE"/>
    <w:rPr>
      <w:rFonts w:ascii="Times New Roman" w:hAnsi="Times New Roman" w:cs="Times New Roman" w:hint="default"/>
      <w:sz w:val="26"/>
      <w:szCs w:val="26"/>
    </w:rPr>
  </w:style>
  <w:style w:type="paragraph" w:styleId="a4">
    <w:name w:val="Balloon Text"/>
    <w:basedOn w:val="a"/>
    <w:link w:val="a5"/>
    <w:uiPriority w:val="99"/>
    <w:semiHidden/>
    <w:unhideWhenUsed/>
    <w:rsid w:val="005B43BE"/>
    <w:rPr>
      <w:rFonts w:ascii="Tahoma" w:hAnsi="Tahoma" w:cs="Tahoma"/>
      <w:sz w:val="16"/>
      <w:szCs w:val="16"/>
    </w:rPr>
  </w:style>
  <w:style w:type="character" w:customStyle="1" w:styleId="a5">
    <w:name w:val="Текст выноски Знак"/>
    <w:basedOn w:val="a0"/>
    <w:link w:val="a4"/>
    <w:uiPriority w:val="99"/>
    <w:semiHidden/>
    <w:rsid w:val="005B43BE"/>
    <w:rPr>
      <w:rFonts w:ascii="Tahoma" w:eastAsia="Times New Roman" w:hAnsi="Tahoma" w:cs="Tahoma"/>
      <w:sz w:val="16"/>
      <w:szCs w:val="16"/>
      <w:lang w:eastAsia="ru-RU"/>
    </w:rPr>
  </w:style>
  <w:style w:type="character" w:customStyle="1" w:styleId="10">
    <w:name w:val="Заголовок 1 Знак"/>
    <w:basedOn w:val="a0"/>
    <w:link w:val="1"/>
    <w:uiPriority w:val="9"/>
    <w:rsid w:val="005B43BE"/>
    <w:rPr>
      <w:rFonts w:asciiTheme="majorHAnsi" w:eastAsiaTheme="majorEastAsia" w:hAnsiTheme="majorHAnsi" w:cstheme="majorBidi"/>
      <w:b/>
      <w:bCs/>
      <w:color w:val="365F91" w:themeColor="accent1" w:themeShade="BF"/>
      <w:sz w:val="28"/>
      <w:szCs w:val="28"/>
      <w:lang w:val="uk-UA" w:eastAsia="ru-RU"/>
    </w:rPr>
  </w:style>
</w:styles>
</file>

<file path=word/webSettings.xml><?xml version="1.0" encoding="utf-8"?>
<w:webSettings xmlns:r="http://schemas.openxmlformats.org/officeDocument/2006/relationships" xmlns:w="http://schemas.openxmlformats.org/wordprocessingml/2006/main">
  <w:divs>
    <w:div w:id="782110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479</Words>
  <Characters>2733</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4</cp:revision>
  <cp:lastPrinted>2020-09-02T10:21:00Z</cp:lastPrinted>
  <dcterms:created xsi:type="dcterms:W3CDTF">2019-08-19T10:29:00Z</dcterms:created>
  <dcterms:modified xsi:type="dcterms:W3CDTF">2020-09-02T10:25:00Z</dcterms:modified>
</cp:coreProperties>
</file>