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1D03C" w14:textId="77777777" w:rsidR="00586F0D" w:rsidRDefault="00586F0D" w:rsidP="00586F0D">
      <w:pPr>
        <w:spacing w:line="360" w:lineRule="auto"/>
        <w:ind w:firstLine="5529"/>
        <w:jc w:val="both"/>
        <w:rPr>
          <w:sz w:val="28"/>
          <w:szCs w:val="28"/>
          <w:lang w:eastAsia="ru-RU"/>
        </w:rPr>
      </w:pPr>
      <w:r>
        <w:rPr>
          <w:sz w:val="28"/>
          <w:szCs w:val="28"/>
          <w:lang w:eastAsia="ru-RU"/>
        </w:rPr>
        <w:t>СХВАЛЕНО</w:t>
      </w:r>
    </w:p>
    <w:p w14:paraId="29DE6A8F" w14:textId="77777777" w:rsidR="00586F0D" w:rsidRDefault="00586F0D" w:rsidP="00586F0D">
      <w:pPr>
        <w:ind w:firstLine="5529"/>
        <w:jc w:val="both"/>
        <w:rPr>
          <w:sz w:val="28"/>
          <w:szCs w:val="28"/>
          <w:lang w:eastAsia="ru-RU"/>
        </w:rPr>
      </w:pPr>
      <w:r>
        <w:rPr>
          <w:sz w:val="28"/>
          <w:szCs w:val="28"/>
          <w:lang w:eastAsia="ru-RU"/>
        </w:rPr>
        <w:t>Рішення виконавчого комітету</w:t>
      </w:r>
    </w:p>
    <w:p w14:paraId="54AAC4D8" w14:textId="77777777" w:rsidR="00586F0D" w:rsidRDefault="00586F0D" w:rsidP="00586F0D">
      <w:pPr>
        <w:ind w:firstLine="5529"/>
        <w:jc w:val="both"/>
        <w:rPr>
          <w:sz w:val="28"/>
          <w:szCs w:val="28"/>
          <w:lang w:eastAsia="ru-RU"/>
        </w:rPr>
      </w:pPr>
      <w:r>
        <w:rPr>
          <w:sz w:val="28"/>
          <w:szCs w:val="28"/>
          <w:lang w:eastAsia="ru-RU"/>
        </w:rPr>
        <w:t>Новоукраїнської міської ради</w:t>
      </w:r>
    </w:p>
    <w:p w14:paraId="364E6497" w14:textId="345EBC27" w:rsidR="00586F0D" w:rsidRPr="004B52B4" w:rsidRDefault="009E0B8B" w:rsidP="00586F0D">
      <w:pPr>
        <w:ind w:firstLine="5529"/>
        <w:jc w:val="both"/>
        <w:rPr>
          <w:sz w:val="28"/>
          <w:szCs w:val="28"/>
          <w:lang w:eastAsia="ru-RU"/>
        </w:rPr>
      </w:pPr>
      <w:r>
        <w:rPr>
          <w:sz w:val="28"/>
          <w:szCs w:val="28"/>
          <w:lang w:eastAsia="ru-RU"/>
        </w:rPr>
        <w:t>05</w:t>
      </w:r>
      <w:r w:rsidR="00586F0D">
        <w:rPr>
          <w:sz w:val="28"/>
          <w:szCs w:val="28"/>
          <w:lang w:eastAsia="ru-RU"/>
        </w:rPr>
        <w:t xml:space="preserve"> серпня 2025 року</w:t>
      </w:r>
      <w:r>
        <w:rPr>
          <w:sz w:val="28"/>
          <w:szCs w:val="28"/>
          <w:lang w:eastAsia="ru-RU"/>
        </w:rPr>
        <w:t xml:space="preserve"> № 172</w:t>
      </w:r>
    </w:p>
    <w:p w14:paraId="7875D1B0" w14:textId="77777777" w:rsidR="00586F0D" w:rsidRPr="00C10E41" w:rsidRDefault="00586F0D" w:rsidP="00586F0D">
      <w:pPr>
        <w:tabs>
          <w:tab w:val="left" w:pos="7797"/>
        </w:tabs>
        <w:jc w:val="center"/>
        <w:rPr>
          <w:rFonts w:eastAsia="Calibri" w:cs="Arial"/>
          <w:sz w:val="28"/>
          <w:szCs w:val="28"/>
          <w:lang w:eastAsia="ru-RU"/>
        </w:rPr>
      </w:pPr>
    </w:p>
    <w:p w14:paraId="5AFA4F29" w14:textId="77777777" w:rsidR="00586F0D" w:rsidRPr="00C007CF" w:rsidRDefault="00586F0D" w:rsidP="00586F0D">
      <w:pPr>
        <w:tabs>
          <w:tab w:val="left" w:pos="7797"/>
        </w:tabs>
        <w:rPr>
          <w:rFonts w:eastAsia="Calibri" w:cs="Arial"/>
          <w:sz w:val="20"/>
          <w:szCs w:val="20"/>
          <w:lang w:val="ru-RU" w:eastAsia="ru-RU"/>
        </w:rPr>
      </w:pPr>
    </w:p>
    <w:p w14:paraId="4FBBCC68" w14:textId="77777777" w:rsidR="00586F0D" w:rsidRDefault="00586F0D" w:rsidP="00586F0D">
      <w:pPr>
        <w:jc w:val="center"/>
        <w:rPr>
          <w:b/>
          <w:color w:val="000000"/>
          <w:sz w:val="28"/>
          <w:szCs w:val="28"/>
        </w:rPr>
      </w:pPr>
      <w:r w:rsidRPr="003204F9">
        <w:rPr>
          <w:rFonts w:eastAsia="Calibri" w:cs="Arial"/>
          <w:b/>
          <w:bCs/>
          <w:sz w:val="28"/>
          <w:szCs w:val="28"/>
          <w:lang w:eastAsia="ru-RU"/>
        </w:rPr>
        <w:t>ПРОЄКТ</w:t>
      </w:r>
      <w:r w:rsidRPr="0021645A">
        <w:rPr>
          <w:b/>
          <w:color w:val="000000"/>
          <w:sz w:val="28"/>
          <w:szCs w:val="28"/>
        </w:rPr>
        <w:t xml:space="preserve"> ПРОГРА</w:t>
      </w:r>
      <w:r>
        <w:rPr>
          <w:b/>
          <w:color w:val="000000"/>
          <w:sz w:val="28"/>
          <w:szCs w:val="28"/>
        </w:rPr>
        <w:t>МИ</w:t>
      </w:r>
    </w:p>
    <w:p w14:paraId="31636629" w14:textId="77777777" w:rsidR="009B1CE1" w:rsidRDefault="009B1CE1" w:rsidP="009B1CE1">
      <w:pPr>
        <w:autoSpaceDE w:val="0"/>
        <w:autoSpaceDN w:val="0"/>
        <w:adjustRightInd w:val="0"/>
        <w:jc w:val="center"/>
        <w:rPr>
          <w:b/>
          <w:bCs/>
          <w:sz w:val="28"/>
          <w:szCs w:val="28"/>
        </w:rPr>
      </w:pPr>
      <w:r w:rsidRPr="009D2DF9">
        <w:rPr>
          <w:b/>
          <w:bCs/>
          <w:sz w:val="28"/>
          <w:szCs w:val="28"/>
        </w:rPr>
        <w:t xml:space="preserve">МІСЦЕВИХ СТИМУЛІВ </w:t>
      </w:r>
      <w:r>
        <w:rPr>
          <w:b/>
          <w:bCs/>
          <w:sz w:val="28"/>
          <w:szCs w:val="28"/>
        </w:rPr>
        <w:t xml:space="preserve">ДЛЯ ПРАЦІВНИКИВ ЗАКЛАДІВ ОХОРОНИ ЗДОРОВ'Я </w:t>
      </w:r>
      <w:r w:rsidRPr="009D2DF9">
        <w:rPr>
          <w:b/>
          <w:bCs/>
          <w:sz w:val="28"/>
          <w:szCs w:val="28"/>
        </w:rPr>
        <w:t xml:space="preserve">НОВОУКРАЇНСЬКОЇ МІСЬКОЇ ТЕРИТОРІАЛЬНОЇ ГРОМАДИ </w:t>
      </w:r>
      <w:r>
        <w:rPr>
          <w:b/>
          <w:bCs/>
          <w:sz w:val="28"/>
          <w:szCs w:val="28"/>
        </w:rPr>
        <w:t>НА 2026-2030 РОКИ</w:t>
      </w:r>
    </w:p>
    <w:p w14:paraId="4D530DB5" w14:textId="77777777" w:rsidR="009B1CE1" w:rsidRDefault="009B1CE1" w:rsidP="009B1CE1">
      <w:pPr>
        <w:autoSpaceDE w:val="0"/>
        <w:autoSpaceDN w:val="0"/>
        <w:adjustRightInd w:val="0"/>
        <w:jc w:val="center"/>
        <w:rPr>
          <w:b/>
          <w:bCs/>
          <w:sz w:val="28"/>
          <w:szCs w:val="28"/>
        </w:rPr>
      </w:pPr>
    </w:p>
    <w:p w14:paraId="0641B84B" w14:textId="77777777" w:rsidR="009B1CE1" w:rsidRDefault="009B1CE1" w:rsidP="009B1CE1">
      <w:pPr>
        <w:autoSpaceDE w:val="0"/>
        <w:autoSpaceDN w:val="0"/>
        <w:adjustRightInd w:val="0"/>
        <w:jc w:val="center"/>
        <w:rPr>
          <w:rFonts w:eastAsia="Calibri"/>
          <w:b/>
          <w:sz w:val="28"/>
          <w:szCs w:val="28"/>
          <w:lang w:eastAsia="en-US"/>
        </w:rPr>
      </w:pPr>
      <w:r w:rsidRPr="001E6EF3">
        <w:rPr>
          <w:rFonts w:eastAsia="Calibri"/>
          <w:b/>
          <w:sz w:val="28"/>
          <w:szCs w:val="28"/>
          <w:lang w:eastAsia="en-US"/>
        </w:rPr>
        <w:t xml:space="preserve">Паспорт Програми </w:t>
      </w:r>
    </w:p>
    <w:p w14:paraId="4F3B5BB0" w14:textId="77777777" w:rsidR="009B1CE1" w:rsidRDefault="009B1CE1"/>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385"/>
        <w:gridCol w:w="5904"/>
      </w:tblGrid>
      <w:tr w:rsidR="009B1CE1" w:rsidRPr="000338FD" w14:paraId="1D7A9356" w14:textId="77777777" w:rsidTr="00364BE3">
        <w:tc>
          <w:tcPr>
            <w:tcW w:w="508" w:type="dxa"/>
          </w:tcPr>
          <w:p w14:paraId="62896EBB" w14:textId="77777777" w:rsidR="009B1CE1" w:rsidRPr="000338FD" w:rsidRDefault="009B1CE1" w:rsidP="00364BE3">
            <w:pPr>
              <w:jc w:val="center"/>
              <w:rPr>
                <w:rFonts w:eastAsia="Calibri"/>
                <w:bCs/>
                <w:sz w:val="28"/>
                <w:szCs w:val="28"/>
                <w:lang w:eastAsia="en-US"/>
              </w:rPr>
            </w:pPr>
            <w:r w:rsidRPr="000338FD">
              <w:rPr>
                <w:rFonts w:eastAsia="Calibri"/>
                <w:bCs/>
                <w:sz w:val="28"/>
                <w:szCs w:val="28"/>
                <w:lang w:eastAsia="en-US"/>
              </w:rPr>
              <w:t>1</w:t>
            </w:r>
            <w:r>
              <w:rPr>
                <w:rFonts w:eastAsia="Calibri"/>
                <w:bCs/>
                <w:sz w:val="28"/>
                <w:szCs w:val="28"/>
                <w:lang w:eastAsia="en-US"/>
              </w:rPr>
              <w:t>.</w:t>
            </w:r>
          </w:p>
        </w:tc>
        <w:tc>
          <w:tcPr>
            <w:tcW w:w="3399" w:type="dxa"/>
          </w:tcPr>
          <w:p w14:paraId="4D69D5C6" w14:textId="77777777" w:rsidR="009B1CE1" w:rsidRPr="000338FD" w:rsidRDefault="009B1CE1" w:rsidP="00364BE3">
            <w:pPr>
              <w:rPr>
                <w:rFonts w:eastAsia="Calibri"/>
                <w:bCs/>
                <w:sz w:val="28"/>
                <w:szCs w:val="28"/>
                <w:lang w:eastAsia="en-US"/>
              </w:rPr>
            </w:pPr>
            <w:r w:rsidRPr="000338FD">
              <w:rPr>
                <w:rFonts w:eastAsia="Calibri"/>
                <w:bCs/>
                <w:sz w:val="28"/>
                <w:szCs w:val="28"/>
                <w:lang w:eastAsia="en-US"/>
              </w:rPr>
              <w:t>Програма затверджена:</w:t>
            </w:r>
          </w:p>
        </w:tc>
        <w:tc>
          <w:tcPr>
            <w:tcW w:w="5947" w:type="dxa"/>
          </w:tcPr>
          <w:p w14:paraId="703ADE99" w14:textId="77777777" w:rsidR="009B1CE1" w:rsidRPr="000338FD" w:rsidRDefault="009B1CE1" w:rsidP="00364BE3">
            <w:pPr>
              <w:rPr>
                <w:rFonts w:eastAsia="Calibri"/>
                <w:bCs/>
                <w:sz w:val="28"/>
                <w:szCs w:val="28"/>
                <w:lang w:eastAsia="en-US"/>
              </w:rPr>
            </w:pPr>
            <w:r w:rsidRPr="000338FD">
              <w:rPr>
                <w:rFonts w:eastAsia="Calibri"/>
                <w:bCs/>
                <w:sz w:val="28"/>
                <w:szCs w:val="28"/>
                <w:lang w:eastAsia="en-US"/>
              </w:rPr>
              <w:t xml:space="preserve">Рішенням міської ради від 12.08.2025 року           № </w:t>
            </w:r>
          </w:p>
        </w:tc>
      </w:tr>
      <w:tr w:rsidR="009B1CE1" w:rsidRPr="000338FD" w14:paraId="14042FCA" w14:textId="77777777" w:rsidTr="00364BE3">
        <w:tc>
          <w:tcPr>
            <w:tcW w:w="508" w:type="dxa"/>
          </w:tcPr>
          <w:p w14:paraId="0273188C" w14:textId="77777777" w:rsidR="009B1CE1" w:rsidRPr="000338FD" w:rsidRDefault="009B1CE1" w:rsidP="00364BE3">
            <w:pPr>
              <w:jc w:val="center"/>
              <w:rPr>
                <w:rFonts w:eastAsia="Calibri"/>
                <w:bCs/>
                <w:sz w:val="28"/>
                <w:szCs w:val="28"/>
                <w:lang w:eastAsia="en-US"/>
              </w:rPr>
            </w:pPr>
            <w:r w:rsidRPr="000338FD">
              <w:rPr>
                <w:rFonts w:eastAsia="Calibri"/>
                <w:bCs/>
                <w:sz w:val="28"/>
                <w:szCs w:val="28"/>
                <w:lang w:eastAsia="en-US"/>
              </w:rPr>
              <w:t>2</w:t>
            </w:r>
            <w:r>
              <w:rPr>
                <w:rFonts w:eastAsia="Calibri"/>
                <w:bCs/>
                <w:sz w:val="28"/>
                <w:szCs w:val="28"/>
                <w:lang w:eastAsia="en-US"/>
              </w:rPr>
              <w:t>.</w:t>
            </w:r>
          </w:p>
        </w:tc>
        <w:tc>
          <w:tcPr>
            <w:tcW w:w="3399" w:type="dxa"/>
          </w:tcPr>
          <w:p w14:paraId="14815F38" w14:textId="77777777" w:rsidR="009B1CE1" w:rsidRPr="000338FD" w:rsidRDefault="009B1CE1" w:rsidP="00364BE3">
            <w:pPr>
              <w:rPr>
                <w:rFonts w:eastAsia="Calibri"/>
                <w:bCs/>
                <w:sz w:val="28"/>
                <w:szCs w:val="28"/>
                <w:lang w:eastAsia="en-US"/>
              </w:rPr>
            </w:pPr>
            <w:r w:rsidRPr="000338FD">
              <w:rPr>
                <w:rFonts w:eastAsia="Calibri"/>
                <w:bCs/>
                <w:sz w:val="28"/>
                <w:szCs w:val="28"/>
                <w:lang w:eastAsia="en-US"/>
              </w:rPr>
              <w:t>Ініціатор розроблення програми</w:t>
            </w:r>
          </w:p>
        </w:tc>
        <w:tc>
          <w:tcPr>
            <w:tcW w:w="5947" w:type="dxa"/>
          </w:tcPr>
          <w:p w14:paraId="422EAF34" w14:textId="77777777" w:rsidR="009B1CE1" w:rsidRPr="000338FD" w:rsidRDefault="009B1CE1" w:rsidP="00364BE3">
            <w:pPr>
              <w:rPr>
                <w:rFonts w:eastAsia="Calibri"/>
                <w:bCs/>
                <w:sz w:val="28"/>
                <w:szCs w:val="28"/>
                <w:lang w:eastAsia="en-US"/>
              </w:rPr>
            </w:pPr>
            <w:r w:rsidRPr="000338FD">
              <w:rPr>
                <w:rFonts w:eastAsia="Calibri"/>
                <w:sz w:val="28"/>
                <w:szCs w:val="28"/>
                <w:lang w:eastAsia="en-US"/>
              </w:rPr>
              <w:t>Управління соціального захисту та охорони здоров’я Новоукраїнської міської ради</w:t>
            </w:r>
          </w:p>
        </w:tc>
      </w:tr>
      <w:tr w:rsidR="009B1CE1" w:rsidRPr="000338FD" w14:paraId="487BBE1F" w14:textId="77777777" w:rsidTr="00364BE3">
        <w:tc>
          <w:tcPr>
            <w:tcW w:w="508" w:type="dxa"/>
          </w:tcPr>
          <w:p w14:paraId="7FAA204F" w14:textId="77777777" w:rsidR="009B1CE1" w:rsidRPr="000338FD" w:rsidRDefault="009B1CE1" w:rsidP="00364BE3">
            <w:pPr>
              <w:jc w:val="center"/>
              <w:rPr>
                <w:rFonts w:eastAsia="Calibri"/>
                <w:sz w:val="28"/>
                <w:szCs w:val="28"/>
                <w:lang w:eastAsia="en-US"/>
              </w:rPr>
            </w:pPr>
            <w:r w:rsidRPr="000338FD">
              <w:rPr>
                <w:rFonts w:eastAsia="Calibri"/>
                <w:sz w:val="28"/>
                <w:szCs w:val="28"/>
                <w:lang w:eastAsia="en-US"/>
              </w:rPr>
              <w:t>3</w:t>
            </w:r>
            <w:r>
              <w:rPr>
                <w:rFonts w:eastAsia="Calibri"/>
                <w:sz w:val="28"/>
                <w:szCs w:val="28"/>
                <w:lang w:eastAsia="en-US"/>
              </w:rPr>
              <w:t>.</w:t>
            </w:r>
          </w:p>
        </w:tc>
        <w:tc>
          <w:tcPr>
            <w:tcW w:w="3399" w:type="dxa"/>
          </w:tcPr>
          <w:p w14:paraId="3CA6854A" w14:textId="77777777" w:rsidR="009B1CE1" w:rsidRPr="000338FD" w:rsidRDefault="009B1CE1" w:rsidP="00364BE3">
            <w:pPr>
              <w:rPr>
                <w:rFonts w:eastAsia="Calibri"/>
                <w:sz w:val="28"/>
                <w:szCs w:val="28"/>
                <w:lang w:eastAsia="en-US"/>
              </w:rPr>
            </w:pPr>
            <w:r w:rsidRPr="000338FD">
              <w:rPr>
                <w:rFonts w:eastAsia="Calibri"/>
                <w:sz w:val="28"/>
                <w:szCs w:val="28"/>
                <w:lang w:eastAsia="en-US"/>
              </w:rPr>
              <w:t>Розробник програми</w:t>
            </w:r>
          </w:p>
        </w:tc>
        <w:tc>
          <w:tcPr>
            <w:tcW w:w="5947" w:type="dxa"/>
          </w:tcPr>
          <w:p w14:paraId="5B5434D5" w14:textId="77777777" w:rsidR="009B1CE1" w:rsidRPr="000338FD" w:rsidRDefault="009B1CE1" w:rsidP="00364BE3">
            <w:pPr>
              <w:rPr>
                <w:rFonts w:eastAsia="Calibri"/>
                <w:sz w:val="28"/>
                <w:szCs w:val="28"/>
                <w:lang w:eastAsia="en-US"/>
              </w:rPr>
            </w:pPr>
            <w:r w:rsidRPr="000338FD">
              <w:rPr>
                <w:rFonts w:eastAsia="Calibri"/>
                <w:sz w:val="28"/>
                <w:szCs w:val="28"/>
                <w:lang w:eastAsia="en-US"/>
              </w:rPr>
              <w:t>Управління соціального захисту та охорони здоров’я Новоукраїнської міської ради</w:t>
            </w:r>
          </w:p>
        </w:tc>
      </w:tr>
      <w:tr w:rsidR="009B1CE1" w:rsidRPr="000338FD" w14:paraId="4AA9B55E" w14:textId="77777777" w:rsidTr="00364BE3">
        <w:tc>
          <w:tcPr>
            <w:tcW w:w="508" w:type="dxa"/>
          </w:tcPr>
          <w:p w14:paraId="4E3996EF" w14:textId="77777777" w:rsidR="009B1CE1" w:rsidRPr="000338FD" w:rsidRDefault="009B1CE1" w:rsidP="00364BE3">
            <w:pPr>
              <w:jc w:val="center"/>
              <w:rPr>
                <w:rFonts w:eastAsia="Calibri"/>
                <w:sz w:val="28"/>
                <w:szCs w:val="28"/>
                <w:lang w:eastAsia="en-US"/>
              </w:rPr>
            </w:pPr>
            <w:r w:rsidRPr="000338FD">
              <w:rPr>
                <w:rFonts w:eastAsia="Calibri"/>
                <w:sz w:val="28"/>
                <w:szCs w:val="28"/>
                <w:lang w:eastAsia="en-US"/>
              </w:rPr>
              <w:t>4</w:t>
            </w:r>
            <w:r>
              <w:rPr>
                <w:rFonts w:eastAsia="Calibri"/>
                <w:sz w:val="28"/>
                <w:szCs w:val="28"/>
                <w:lang w:eastAsia="en-US"/>
              </w:rPr>
              <w:t>.</w:t>
            </w:r>
          </w:p>
        </w:tc>
        <w:tc>
          <w:tcPr>
            <w:tcW w:w="3399" w:type="dxa"/>
          </w:tcPr>
          <w:p w14:paraId="12602957" w14:textId="77777777" w:rsidR="009B1CE1" w:rsidRPr="000338FD" w:rsidRDefault="009B1CE1" w:rsidP="00364BE3">
            <w:pPr>
              <w:rPr>
                <w:rFonts w:eastAsia="Calibri"/>
                <w:sz w:val="28"/>
                <w:szCs w:val="28"/>
                <w:lang w:eastAsia="en-US"/>
              </w:rPr>
            </w:pPr>
            <w:proofErr w:type="spellStart"/>
            <w:r w:rsidRPr="000338FD">
              <w:rPr>
                <w:rFonts w:eastAsia="Calibri"/>
                <w:sz w:val="28"/>
                <w:szCs w:val="28"/>
                <w:lang w:eastAsia="en-US"/>
              </w:rPr>
              <w:t>Співрозробники</w:t>
            </w:r>
            <w:proofErr w:type="spellEnd"/>
            <w:r w:rsidRPr="000338FD">
              <w:rPr>
                <w:rFonts w:eastAsia="Calibri"/>
                <w:sz w:val="28"/>
                <w:szCs w:val="28"/>
                <w:lang w:eastAsia="en-US"/>
              </w:rPr>
              <w:t xml:space="preserve"> програми</w:t>
            </w:r>
          </w:p>
        </w:tc>
        <w:tc>
          <w:tcPr>
            <w:tcW w:w="5947" w:type="dxa"/>
          </w:tcPr>
          <w:p w14:paraId="0E1EB245" w14:textId="77777777" w:rsidR="009B1CE1" w:rsidRPr="000338FD" w:rsidRDefault="009B1CE1" w:rsidP="00364BE3">
            <w:pPr>
              <w:rPr>
                <w:rFonts w:eastAsia="Calibri"/>
                <w:sz w:val="28"/>
                <w:szCs w:val="28"/>
                <w:lang w:eastAsia="en-US"/>
              </w:rPr>
            </w:pPr>
            <w:r w:rsidRPr="000338FD">
              <w:rPr>
                <w:rFonts w:eastAsia="Calibri"/>
                <w:sz w:val="28"/>
                <w:szCs w:val="28"/>
                <w:lang w:eastAsia="en-US"/>
              </w:rPr>
              <w:t>КНП "Центр первинної медико-санітарної допомоги" Новоукраїнської міської ради та КНП "</w:t>
            </w:r>
            <w:proofErr w:type="spellStart"/>
            <w:r w:rsidRPr="000338FD">
              <w:rPr>
                <w:rFonts w:eastAsia="Calibri"/>
                <w:sz w:val="28"/>
                <w:szCs w:val="28"/>
                <w:lang w:eastAsia="en-US"/>
              </w:rPr>
              <w:t>Новоукраїнська</w:t>
            </w:r>
            <w:proofErr w:type="spellEnd"/>
            <w:r w:rsidRPr="000338FD">
              <w:rPr>
                <w:rFonts w:eastAsia="Calibri"/>
                <w:sz w:val="28"/>
                <w:szCs w:val="28"/>
                <w:lang w:eastAsia="en-US"/>
              </w:rPr>
              <w:t xml:space="preserve"> міська лікарня" Новоукраїнської міської ради</w:t>
            </w:r>
          </w:p>
        </w:tc>
      </w:tr>
      <w:tr w:rsidR="009B1CE1" w:rsidRPr="000338FD" w14:paraId="044DE23E" w14:textId="77777777" w:rsidTr="00364BE3">
        <w:tc>
          <w:tcPr>
            <w:tcW w:w="508" w:type="dxa"/>
          </w:tcPr>
          <w:p w14:paraId="6B9FA8BE" w14:textId="77777777" w:rsidR="009B1CE1" w:rsidRPr="000338FD" w:rsidRDefault="009B1CE1" w:rsidP="00364BE3">
            <w:pPr>
              <w:jc w:val="center"/>
              <w:rPr>
                <w:rFonts w:eastAsia="Calibri"/>
                <w:sz w:val="28"/>
                <w:szCs w:val="28"/>
                <w:lang w:eastAsia="en-US"/>
              </w:rPr>
            </w:pPr>
            <w:r w:rsidRPr="000338FD">
              <w:rPr>
                <w:rFonts w:eastAsia="Calibri"/>
                <w:sz w:val="28"/>
                <w:szCs w:val="28"/>
                <w:lang w:eastAsia="en-US"/>
              </w:rPr>
              <w:t>5</w:t>
            </w:r>
            <w:r>
              <w:rPr>
                <w:rFonts w:eastAsia="Calibri"/>
                <w:sz w:val="28"/>
                <w:szCs w:val="28"/>
                <w:lang w:eastAsia="en-US"/>
              </w:rPr>
              <w:t>.</w:t>
            </w:r>
          </w:p>
        </w:tc>
        <w:tc>
          <w:tcPr>
            <w:tcW w:w="3399" w:type="dxa"/>
          </w:tcPr>
          <w:p w14:paraId="671979CE" w14:textId="77777777" w:rsidR="009B1CE1" w:rsidRPr="000338FD" w:rsidRDefault="009B1CE1" w:rsidP="00364BE3">
            <w:pPr>
              <w:rPr>
                <w:rFonts w:eastAsia="Calibri"/>
                <w:sz w:val="28"/>
                <w:szCs w:val="28"/>
                <w:lang w:eastAsia="en-US"/>
              </w:rPr>
            </w:pPr>
            <w:r w:rsidRPr="000338FD">
              <w:rPr>
                <w:rFonts w:eastAsia="Calibri"/>
                <w:sz w:val="28"/>
                <w:szCs w:val="28"/>
                <w:lang w:eastAsia="en-US"/>
              </w:rPr>
              <w:t>Відповідальний виконавець програми</w:t>
            </w:r>
          </w:p>
        </w:tc>
        <w:tc>
          <w:tcPr>
            <w:tcW w:w="5947" w:type="dxa"/>
          </w:tcPr>
          <w:p w14:paraId="5762CC8B" w14:textId="77777777" w:rsidR="009B1CE1" w:rsidRPr="00F93816" w:rsidRDefault="009B1CE1" w:rsidP="00364BE3">
            <w:pPr>
              <w:rPr>
                <w:sz w:val="28"/>
                <w:szCs w:val="28"/>
              </w:rPr>
            </w:pPr>
            <w:r w:rsidRPr="00CC302C">
              <w:rPr>
                <w:sz w:val="28"/>
                <w:szCs w:val="28"/>
              </w:rPr>
              <w:t>управління соціального захисту та охорони здоров’я Новоукраїнської міської ради;</w:t>
            </w:r>
          </w:p>
        </w:tc>
      </w:tr>
      <w:tr w:rsidR="009B1CE1" w:rsidRPr="000338FD" w14:paraId="2F4ACAEF" w14:textId="77777777" w:rsidTr="00364BE3">
        <w:tc>
          <w:tcPr>
            <w:tcW w:w="508" w:type="dxa"/>
          </w:tcPr>
          <w:p w14:paraId="3AED0DA9" w14:textId="77777777" w:rsidR="009B1CE1" w:rsidRPr="000338FD" w:rsidRDefault="009B1CE1" w:rsidP="00364BE3">
            <w:pPr>
              <w:jc w:val="center"/>
              <w:rPr>
                <w:rFonts w:eastAsia="Calibri"/>
                <w:sz w:val="28"/>
                <w:szCs w:val="28"/>
                <w:lang w:eastAsia="en-US"/>
              </w:rPr>
            </w:pPr>
            <w:r w:rsidRPr="000338FD">
              <w:rPr>
                <w:rFonts w:eastAsia="Calibri"/>
                <w:sz w:val="28"/>
                <w:szCs w:val="28"/>
                <w:lang w:eastAsia="en-US"/>
              </w:rPr>
              <w:t>6</w:t>
            </w:r>
            <w:r>
              <w:rPr>
                <w:rFonts w:eastAsia="Calibri"/>
                <w:sz w:val="28"/>
                <w:szCs w:val="28"/>
                <w:lang w:eastAsia="en-US"/>
              </w:rPr>
              <w:t>.</w:t>
            </w:r>
          </w:p>
        </w:tc>
        <w:tc>
          <w:tcPr>
            <w:tcW w:w="3399" w:type="dxa"/>
          </w:tcPr>
          <w:p w14:paraId="3331DB85" w14:textId="77777777" w:rsidR="009B1CE1" w:rsidRPr="000338FD" w:rsidRDefault="009B1CE1" w:rsidP="00364BE3">
            <w:pPr>
              <w:rPr>
                <w:rFonts w:eastAsia="Calibri"/>
                <w:sz w:val="28"/>
                <w:szCs w:val="28"/>
                <w:lang w:eastAsia="en-US"/>
              </w:rPr>
            </w:pPr>
            <w:r w:rsidRPr="000338FD">
              <w:rPr>
                <w:rFonts w:eastAsia="Calibri"/>
                <w:sz w:val="28"/>
                <w:szCs w:val="28"/>
                <w:lang w:eastAsia="en-US"/>
              </w:rPr>
              <w:t>Співвиконавці програми</w:t>
            </w:r>
          </w:p>
        </w:tc>
        <w:tc>
          <w:tcPr>
            <w:tcW w:w="5947" w:type="dxa"/>
          </w:tcPr>
          <w:p w14:paraId="1ABF4FF7" w14:textId="77777777" w:rsidR="009B1CE1" w:rsidRPr="00CC302C" w:rsidRDefault="009B1CE1" w:rsidP="00364BE3">
            <w:pPr>
              <w:rPr>
                <w:sz w:val="28"/>
                <w:szCs w:val="28"/>
              </w:rPr>
            </w:pPr>
            <w:r w:rsidRPr="00CC302C">
              <w:rPr>
                <w:sz w:val="28"/>
                <w:szCs w:val="28"/>
              </w:rPr>
              <w:t>фінансове управління Новоукраїнської міської ради;</w:t>
            </w:r>
          </w:p>
          <w:p w14:paraId="386B779F" w14:textId="77777777" w:rsidR="009B1CE1" w:rsidRPr="00CC302C" w:rsidRDefault="009B1CE1" w:rsidP="00364BE3">
            <w:pPr>
              <w:rPr>
                <w:sz w:val="28"/>
                <w:szCs w:val="28"/>
              </w:rPr>
            </w:pPr>
            <w:r w:rsidRPr="00CC302C">
              <w:rPr>
                <w:sz w:val="28"/>
                <w:szCs w:val="28"/>
              </w:rPr>
              <w:t>відділ освіти виконавчого комітету міської ради;</w:t>
            </w:r>
          </w:p>
          <w:p w14:paraId="0DD8CDC8" w14:textId="77777777" w:rsidR="009B1CE1" w:rsidRPr="00CC302C" w:rsidRDefault="009B1CE1" w:rsidP="00364BE3">
            <w:pPr>
              <w:rPr>
                <w:sz w:val="28"/>
                <w:szCs w:val="28"/>
              </w:rPr>
            </w:pPr>
            <w:r w:rsidRPr="00CC302C">
              <w:rPr>
                <w:sz w:val="28"/>
                <w:szCs w:val="28"/>
              </w:rPr>
              <w:t>комунальне некомерційне підприємство "</w:t>
            </w:r>
            <w:proofErr w:type="spellStart"/>
            <w:r w:rsidRPr="00CC302C">
              <w:rPr>
                <w:sz w:val="28"/>
                <w:szCs w:val="28"/>
              </w:rPr>
              <w:t>Новоукраїнська</w:t>
            </w:r>
            <w:proofErr w:type="spellEnd"/>
            <w:r w:rsidRPr="00CC302C">
              <w:rPr>
                <w:sz w:val="28"/>
                <w:szCs w:val="28"/>
              </w:rPr>
              <w:t xml:space="preserve"> міська лікарня" Новоукраїнської міської ради;</w:t>
            </w:r>
          </w:p>
          <w:p w14:paraId="515B1BEA" w14:textId="77777777" w:rsidR="009B1CE1" w:rsidRPr="000338FD" w:rsidRDefault="009B1CE1" w:rsidP="00364BE3">
            <w:pPr>
              <w:rPr>
                <w:rFonts w:eastAsia="Calibri"/>
                <w:sz w:val="28"/>
                <w:szCs w:val="28"/>
                <w:lang w:eastAsia="en-US"/>
              </w:rPr>
            </w:pPr>
            <w:r w:rsidRPr="00CC302C">
              <w:rPr>
                <w:sz w:val="28"/>
                <w:szCs w:val="28"/>
              </w:rPr>
              <w:t>комунальне некомерційне підприємство "Центр первинної медико-санітарної допомоги" Новоукраїнської міської ради</w:t>
            </w:r>
          </w:p>
        </w:tc>
      </w:tr>
      <w:tr w:rsidR="009B1CE1" w:rsidRPr="000338FD" w14:paraId="33FC27FD" w14:textId="77777777" w:rsidTr="00364BE3">
        <w:tc>
          <w:tcPr>
            <w:tcW w:w="508" w:type="dxa"/>
          </w:tcPr>
          <w:p w14:paraId="6357EE04" w14:textId="77777777" w:rsidR="009B1CE1" w:rsidRPr="000338FD" w:rsidRDefault="009B1CE1" w:rsidP="00364BE3">
            <w:pPr>
              <w:jc w:val="center"/>
              <w:rPr>
                <w:rFonts w:eastAsia="Calibri"/>
                <w:sz w:val="28"/>
                <w:szCs w:val="28"/>
                <w:lang w:eastAsia="en-US"/>
              </w:rPr>
            </w:pPr>
            <w:r w:rsidRPr="000338FD">
              <w:rPr>
                <w:rFonts w:eastAsia="Calibri"/>
                <w:sz w:val="28"/>
                <w:szCs w:val="28"/>
                <w:lang w:eastAsia="en-US"/>
              </w:rPr>
              <w:t>7</w:t>
            </w:r>
            <w:r>
              <w:rPr>
                <w:rFonts w:eastAsia="Calibri"/>
                <w:sz w:val="28"/>
                <w:szCs w:val="28"/>
                <w:lang w:eastAsia="en-US"/>
              </w:rPr>
              <w:t>.</w:t>
            </w:r>
          </w:p>
        </w:tc>
        <w:tc>
          <w:tcPr>
            <w:tcW w:w="3399" w:type="dxa"/>
          </w:tcPr>
          <w:p w14:paraId="3F52FC53" w14:textId="77777777" w:rsidR="009B1CE1" w:rsidRPr="000338FD" w:rsidRDefault="009B1CE1" w:rsidP="00364BE3">
            <w:pPr>
              <w:rPr>
                <w:rFonts w:eastAsia="Calibri"/>
                <w:sz w:val="28"/>
                <w:szCs w:val="28"/>
                <w:lang w:eastAsia="en-US"/>
              </w:rPr>
            </w:pPr>
            <w:r w:rsidRPr="000338FD">
              <w:rPr>
                <w:rFonts w:eastAsia="Calibri"/>
                <w:sz w:val="28"/>
                <w:szCs w:val="28"/>
                <w:lang w:eastAsia="en-US"/>
              </w:rPr>
              <w:t>Учасники програми</w:t>
            </w:r>
          </w:p>
        </w:tc>
        <w:tc>
          <w:tcPr>
            <w:tcW w:w="5947" w:type="dxa"/>
          </w:tcPr>
          <w:p w14:paraId="6DA6D311" w14:textId="77777777" w:rsidR="009B1CE1" w:rsidRPr="000338FD" w:rsidRDefault="009B1CE1" w:rsidP="00364BE3">
            <w:pPr>
              <w:rPr>
                <w:rFonts w:eastAsia="Calibri"/>
                <w:sz w:val="28"/>
                <w:szCs w:val="28"/>
                <w:lang w:eastAsia="en-US"/>
              </w:rPr>
            </w:pPr>
            <w:r w:rsidRPr="000338FD">
              <w:rPr>
                <w:rFonts w:eastAsia="Calibri"/>
                <w:sz w:val="28"/>
                <w:szCs w:val="28"/>
                <w:lang w:eastAsia="en-US"/>
              </w:rPr>
              <w:t>Структурні підрозділи виконавчого комітету Новоукраїнської міської ради</w:t>
            </w:r>
          </w:p>
        </w:tc>
      </w:tr>
      <w:tr w:rsidR="009B1CE1" w:rsidRPr="000338FD" w14:paraId="525877BF" w14:textId="77777777" w:rsidTr="00364BE3">
        <w:tc>
          <w:tcPr>
            <w:tcW w:w="508" w:type="dxa"/>
          </w:tcPr>
          <w:p w14:paraId="6B96F5A4" w14:textId="77777777" w:rsidR="009B1CE1" w:rsidRPr="000338FD" w:rsidRDefault="009B1CE1" w:rsidP="00364BE3">
            <w:pPr>
              <w:jc w:val="center"/>
              <w:rPr>
                <w:rFonts w:eastAsia="Calibri"/>
                <w:sz w:val="28"/>
                <w:szCs w:val="28"/>
                <w:lang w:eastAsia="en-US"/>
              </w:rPr>
            </w:pPr>
            <w:r w:rsidRPr="000338FD">
              <w:rPr>
                <w:rFonts w:eastAsia="Calibri"/>
                <w:sz w:val="28"/>
                <w:szCs w:val="28"/>
                <w:lang w:eastAsia="en-US"/>
              </w:rPr>
              <w:t>8</w:t>
            </w:r>
            <w:r>
              <w:rPr>
                <w:rFonts w:eastAsia="Calibri"/>
                <w:sz w:val="28"/>
                <w:szCs w:val="28"/>
                <w:lang w:eastAsia="en-US"/>
              </w:rPr>
              <w:t>.</w:t>
            </w:r>
          </w:p>
        </w:tc>
        <w:tc>
          <w:tcPr>
            <w:tcW w:w="3399" w:type="dxa"/>
          </w:tcPr>
          <w:p w14:paraId="195A8187" w14:textId="77777777" w:rsidR="009B1CE1" w:rsidRPr="000338FD" w:rsidRDefault="009B1CE1" w:rsidP="00364BE3">
            <w:pPr>
              <w:rPr>
                <w:rFonts w:eastAsia="Calibri"/>
                <w:sz w:val="28"/>
                <w:szCs w:val="28"/>
                <w:lang w:eastAsia="en-US"/>
              </w:rPr>
            </w:pPr>
            <w:r w:rsidRPr="000338FD">
              <w:rPr>
                <w:rFonts w:eastAsia="Calibri"/>
                <w:sz w:val="28"/>
                <w:szCs w:val="28"/>
                <w:lang w:eastAsia="en-US"/>
              </w:rPr>
              <w:t>Терміни реалізації програми</w:t>
            </w:r>
          </w:p>
        </w:tc>
        <w:tc>
          <w:tcPr>
            <w:tcW w:w="5947" w:type="dxa"/>
          </w:tcPr>
          <w:p w14:paraId="4027CFB7" w14:textId="77777777" w:rsidR="009B1CE1" w:rsidRPr="000338FD" w:rsidRDefault="009B1CE1" w:rsidP="00364BE3">
            <w:pPr>
              <w:rPr>
                <w:rFonts w:eastAsia="Calibri"/>
                <w:sz w:val="28"/>
                <w:szCs w:val="28"/>
                <w:lang w:eastAsia="en-US"/>
              </w:rPr>
            </w:pPr>
            <w:r w:rsidRPr="000338FD">
              <w:rPr>
                <w:rFonts w:eastAsia="Calibri"/>
                <w:sz w:val="28"/>
                <w:szCs w:val="28"/>
                <w:lang w:eastAsia="en-US"/>
              </w:rPr>
              <w:t>2026 – 2030  роки</w:t>
            </w:r>
          </w:p>
        </w:tc>
      </w:tr>
      <w:tr w:rsidR="009B1CE1" w:rsidRPr="000338FD" w14:paraId="14306DB6" w14:textId="77777777" w:rsidTr="00364BE3">
        <w:tc>
          <w:tcPr>
            <w:tcW w:w="508" w:type="dxa"/>
          </w:tcPr>
          <w:p w14:paraId="26F6B32E" w14:textId="77777777" w:rsidR="009B1CE1" w:rsidRPr="000338FD" w:rsidRDefault="009B1CE1" w:rsidP="00364BE3">
            <w:pPr>
              <w:jc w:val="center"/>
              <w:rPr>
                <w:rFonts w:eastAsia="Calibri"/>
                <w:sz w:val="28"/>
                <w:szCs w:val="28"/>
                <w:lang w:eastAsia="en-US"/>
              </w:rPr>
            </w:pPr>
            <w:r w:rsidRPr="000338FD">
              <w:rPr>
                <w:rFonts w:eastAsia="Calibri"/>
                <w:sz w:val="28"/>
                <w:szCs w:val="28"/>
                <w:lang w:eastAsia="en-US"/>
              </w:rPr>
              <w:t>9</w:t>
            </w:r>
            <w:r>
              <w:rPr>
                <w:rFonts w:eastAsia="Calibri"/>
                <w:sz w:val="28"/>
                <w:szCs w:val="28"/>
                <w:lang w:eastAsia="en-US"/>
              </w:rPr>
              <w:t>.</w:t>
            </w:r>
          </w:p>
        </w:tc>
        <w:tc>
          <w:tcPr>
            <w:tcW w:w="3399" w:type="dxa"/>
          </w:tcPr>
          <w:p w14:paraId="6144A88D" w14:textId="77777777" w:rsidR="009B1CE1" w:rsidRPr="000338FD" w:rsidRDefault="009B1CE1" w:rsidP="00364BE3">
            <w:pPr>
              <w:rPr>
                <w:rFonts w:eastAsia="Calibri"/>
                <w:sz w:val="28"/>
                <w:szCs w:val="28"/>
                <w:lang w:eastAsia="en-US"/>
              </w:rPr>
            </w:pPr>
            <w:r w:rsidRPr="000338FD">
              <w:rPr>
                <w:rFonts w:eastAsia="Calibri"/>
                <w:sz w:val="28"/>
                <w:szCs w:val="28"/>
                <w:lang w:eastAsia="en-US"/>
              </w:rPr>
              <w:t xml:space="preserve">Загальний обсяг фінансових ресурсів, необхідних для реалізації програми, усього, </w:t>
            </w:r>
          </w:p>
        </w:tc>
        <w:tc>
          <w:tcPr>
            <w:tcW w:w="5947" w:type="dxa"/>
          </w:tcPr>
          <w:p w14:paraId="4A3F7C21" w14:textId="77777777" w:rsidR="009B1CE1" w:rsidRPr="007112BC" w:rsidRDefault="009B1CE1" w:rsidP="009B1CE1">
            <w:pPr>
              <w:rPr>
                <w:b/>
                <w:sz w:val="28"/>
                <w:szCs w:val="28"/>
              </w:rPr>
            </w:pPr>
            <w:r w:rsidRPr="007112BC">
              <w:rPr>
                <w:b/>
                <w:sz w:val="28"/>
                <w:szCs w:val="28"/>
              </w:rPr>
              <w:t xml:space="preserve">ВСЬОГО: </w:t>
            </w:r>
            <w:r>
              <w:rPr>
                <w:b/>
                <w:sz w:val="28"/>
                <w:szCs w:val="28"/>
              </w:rPr>
              <w:t>8848,8</w:t>
            </w:r>
            <w:r w:rsidRPr="007112BC">
              <w:rPr>
                <w:b/>
                <w:sz w:val="28"/>
                <w:szCs w:val="28"/>
              </w:rPr>
              <w:t xml:space="preserve"> тис. грн.</w:t>
            </w:r>
          </w:p>
          <w:p w14:paraId="0089DA74" w14:textId="77777777" w:rsidR="009B1CE1" w:rsidRDefault="009B1CE1" w:rsidP="009B1CE1">
            <w:pPr>
              <w:rPr>
                <w:sz w:val="28"/>
                <w:szCs w:val="28"/>
              </w:rPr>
            </w:pPr>
            <w:r w:rsidRPr="00CC302C">
              <w:rPr>
                <w:sz w:val="28"/>
                <w:szCs w:val="28"/>
              </w:rPr>
              <w:t>202</w:t>
            </w:r>
            <w:r>
              <w:rPr>
                <w:sz w:val="28"/>
                <w:szCs w:val="28"/>
              </w:rPr>
              <w:t>6</w:t>
            </w:r>
            <w:r w:rsidRPr="00CC302C">
              <w:rPr>
                <w:sz w:val="28"/>
                <w:szCs w:val="28"/>
              </w:rPr>
              <w:t xml:space="preserve"> рік – </w:t>
            </w:r>
            <w:r>
              <w:rPr>
                <w:sz w:val="28"/>
                <w:szCs w:val="28"/>
              </w:rPr>
              <w:t>1765,0 тис. грн..</w:t>
            </w:r>
          </w:p>
          <w:p w14:paraId="438E4D29" w14:textId="77777777" w:rsidR="009B1CE1" w:rsidRDefault="009B1CE1" w:rsidP="009B1CE1">
            <w:pPr>
              <w:rPr>
                <w:sz w:val="28"/>
                <w:szCs w:val="28"/>
              </w:rPr>
            </w:pPr>
            <w:r w:rsidRPr="00CC302C">
              <w:rPr>
                <w:sz w:val="28"/>
                <w:szCs w:val="28"/>
              </w:rPr>
              <w:t xml:space="preserve">2027 рік – </w:t>
            </w:r>
            <w:r>
              <w:rPr>
                <w:sz w:val="28"/>
                <w:szCs w:val="28"/>
              </w:rPr>
              <w:t>1798,4</w:t>
            </w:r>
            <w:r w:rsidRPr="007112BC">
              <w:rPr>
                <w:sz w:val="28"/>
                <w:szCs w:val="28"/>
              </w:rPr>
              <w:t xml:space="preserve"> тис. </w:t>
            </w:r>
            <w:r>
              <w:rPr>
                <w:sz w:val="28"/>
                <w:szCs w:val="28"/>
              </w:rPr>
              <w:t>грн..</w:t>
            </w:r>
            <w:r w:rsidRPr="007112BC">
              <w:rPr>
                <w:sz w:val="28"/>
                <w:szCs w:val="28"/>
              </w:rPr>
              <w:t xml:space="preserve"> </w:t>
            </w:r>
          </w:p>
          <w:p w14:paraId="45330080" w14:textId="77777777" w:rsidR="009B1CE1" w:rsidRPr="00CC302C" w:rsidRDefault="009B1CE1" w:rsidP="009B1CE1">
            <w:pPr>
              <w:rPr>
                <w:sz w:val="28"/>
                <w:szCs w:val="28"/>
              </w:rPr>
            </w:pPr>
            <w:r w:rsidRPr="00CC302C">
              <w:rPr>
                <w:sz w:val="28"/>
                <w:szCs w:val="28"/>
              </w:rPr>
              <w:t xml:space="preserve">2028 рік – </w:t>
            </w:r>
            <w:r>
              <w:rPr>
                <w:sz w:val="28"/>
                <w:szCs w:val="28"/>
              </w:rPr>
              <w:t>1771,8</w:t>
            </w:r>
            <w:r w:rsidRPr="007112BC">
              <w:rPr>
                <w:sz w:val="28"/>
                <w:szCs w:val="28"/>
              </w:rPr>
              <w:t xml:space="preserve"> тис. </w:t>
            </w:r>
            <w:r>
              <w:rPr>
                <w:sz w:val="28"/>
                <w:szCs w:val="28"/>
              </w:rPr>
              <w:t>грн.</w:t>
            </w:r>
            <w:r w:rsidRPr="00CC302C">
              <w:rPr>
                <w:sz w:val="28"/>
                <w:szCs w:val="28"/>
              </w:rPr>
              <w:t xml:space="preserve"> </w:t>
            </w:r>
          </w:p>
          <w:p w14:paraId="50A7154D" w14:textId="77777777" w:rsidR="009B1CE1" w:rsidRPr="00CC302C" w:rsidRDefault="009B1CE1" w:rsidP="009B1CE1">
            <w:pPr>
              <w:rPr>
                <w:sz w:val="28"/>
                <w:szCs w:val="28"/>
              </w:rPr>
            </w:pPr>
            <w:r w:rsidRPr="00CC302C">
              <w:rPr>
                <w:sz w:val="28"/>
                <w:szCs w:val="28"/>
              </w:rPr>
              <w:t xml:space="preserve">2029 рік – </w:t>
            </w:r>
            <w:r>
              <w:rPr>
                <w:sz w:val="28"/>
                <w:szCs w:val="28"/>
              </w:rPr>
              <w:t>1771,8</w:t>
            </w:r>
            <w:r w:rsidRPr="007112BC">
              <w:rPr>
                <w:sz w:val="28"/>
                <w:szCs w:val="28"/>
              </w:rPr>
              <w:t xml:space="preserve"> тис. </w:t>
            </w:r>
            <w:r>
              <w:rPr>
                <w:sz w:val="28"/>
                <w:szCs w:val="28"/>
              </w:rPr>
              <w:t>грн..</w:t>
            </w:r>
            <w:r w:rsidRPr="00CC302C">
              <w:rPr>
                <w:sz w:val="28"/>
                <w:szCs w:val="28"/>
              </w:rPr>
              <w:t xml:space="preserve"> </w:t>
            </w:r>
          </w:p>
          <w:p w14:paraId="34E90CE8" w14:textId="77777777" w:rsidR="009B1CE1" w:rsidRPr="00CC302C" w:rsidRDefault="009B1CE1" w:rsidP="009B1CE1">
            <w:pPr>
              <w:rPr>
                <w:sz w:val="28"/>
                <w:szCs w:val="28"/>
              </w:rPr>
            </w:pPr>
            <w:r w:rsidRPr="00CC302C">
              <w:rPr>
                <w:sz w:val="28"/>
                <w:szCs w:val="28"/>
              </w:rPr>
              <w:t xml:space="preserve">2030 рік – </w:t>
            </w:r>
            <w:r>
              <w:rPr>
                <w:sz w:val="28"/>
                <w:szCs w:val="28"/>
              </w:rPr>
              <w:t>1771,8</w:t>
            </w:r>
            <w:r w:rsidRPr="007112BC">
              <w:rPr>
                <w:sz w:val="28"/>
                <w:szCs w:val="28"/>
              </w:rPr>
              <w:t xml:space="preserve"> тис. </w:t>
            </w:r>
            <w:r>
              <w:rPr>
                <w:sz w:val="28"/>
                <w:szCs w:val="28"/>
              </w:rPr>
              <w:t>грн.</w:t>
            </w:r>
            <w:r w:rsidRPr="007112BC">
              <w:rPr>
                <w:sz w:val="28"/>
                <w:szCs w:val="28"/>
              </w:rPr>
              <w:t xml:space="preserve"> </w:t>
            </w:r>
          </w:p>
          <w:p w14:paraId="73A4CBEE" w14:textId="77777777" w:rsidR="009B1CE1" w:rsidRPr="000338FD" w:rsidRDefault="009B1CE1" w:rsidP="009B1CE1">
            <w:pPr>
              <w:rPr>
                <w:rFonts w:eastAsia="Calibri"/>
                <w:sz w:val="28"/>
                <w:szCs w:val="28"/>
                <w:lang w:eastAsia="en-US"/>
              </w:rPr>
            </w:pPr>
          </w:p>
        </w:tc>
      </w:tr>
      <w:tr w:rsidR="009B1CE1" w:rsidRPr="000338FD" w14:paraId="1680452C" w14:textId="77777777" w:rsidTr="00364BE3">
        <w:tc>
          <w:tcPr>
            <w:tcW w:w="508" w:type="dxa"/>
          </w:tcPr>
          <w:p w14:paraId="20EDA986" w14:textId="77777777" w:rsidR="009B1CE1" w:rsidRPr="000338FD" w:rsidRDefault="009B1CE1" w:rsidP="00364BE3">
            <w:pPr>
              <w:jc w:val="center"/>
              <w:rPr>
                <w:rFonts w:eastAsia="Calibri"/>
                <w:sz w:val="28"/>
                <w:szCs w:val="28"/>
                <w:lang w:eastAsia="en-US"/>
              </w:rPr>
            </w:pPr>
            <w:r w:rsidRPr="000338FD">
              <w:rPr>
                <w:rFonts w:eastAsia="Calibri"/>
                <w:sz w:val="28"/>
                <w:szCs w:val="28"/>
                <w:lang w:eastAsia="en-US"/>
              </w:rPr>
              <w:lastRenderedPageBreak/>
              <w:t>10</w:t>
            </w:r>
            <w:r>
              <w:rPr>
                <w:rFonts w:eastAsia="Calibri"/>
                <w:sz w:val="28"/>
                <w:szCs w:val="28"/>
                <w:lang w:eastAsia="en-US"/>
              </w:rPr>
              <w:t>.</w:t>
            </w:r>
          </w:p>
        </w:tc>
        <w:tc>
          <w:tcPr>
            <w:tcW w:w="3399" w:type="dxa"/>
          </w:tcPr>
          <w:p w14:paraId="588D3B51" w14:textId="77777777" w:rsidR="009B1CE1" w:rsidRPr="000338FD" w:rsidRDefault="009B1CE1" w:rsidP="00364BE3">
            <w:pPr>
              <w:rPr>
                <w:rFonts w:eastAsia="Calibri"/>
                <w:sz w:val="28"/>
                <w:szCs w:val="28"/>
                <w:lang w:eastAsia="en-US"/>
              </w:rPr>
            </w:pPr>
            <w:r w:rsidRPr="000338FD">
              <w:rPr>
                <w:rFonts w:eastAsia="Calibri"/>
                <w:sz w:val="28"/>
                <w:szCs w:val="28"/>
                <w:lang w:eastAsia="en-US"/>
              </w:rPr>
              <w:t>Основні джерела фінансування програми</w:t>
            </w:r>
          </w:p>
        </w:tc>
        <w:tc>
          <w:tcPr>
            <w:tcW w:w="5947" w:type="dxa"/>
          </w:tcPr>
          <w:p w14:paraId="3D2970C3" w14:textId="77777777" w:rsidR="009B1CE1" w:rsidRPr="000338FD" w:rsidRDefault="009B1CE1" w:rsidP="00364BE3">
            <w:pPr>
              <w:rPr>
                <w:rFonts w:eastAsia="Calibri"/>
                <w:sz w:val="28"/>
                <w:szCs w:val="28"/>
                <w:lang w:eastAsia="en-US"/>
              </w:rPr>
            </w:pPr>
            <w:r w:rsidRPr="000338FD">
              <w:rPr>
                <w:rFonts w:eastAsia="Calibri"/>
                <w:sz w:val="28"/>
                <w:szCs w:val="28"/>
                <w:lang w:eastAsia="en-US"/>
              </w:rPr>
              <w:t>Бюджет Новоукраїнської міської територіальної громади, бюджети інших територіальних громад та інші джерела, не заборонені законодавством</w:t>
            </w:r>
          </w:p>
          <w:p w14:paraId="79D7B69D" w14:textId="77777777" w:rsidR="009B1CE1" w:rsidRPr="000338FD" w:rsidRDefault="009B1CE1" w:rsidP="00364BE3">
            <w:pPr>
              <w:rPr>
                <w:rFonts w:eastAsia="Calibri"/>
                <w:sz w:val="28"/>
                <w:szCs w:val="28"/>
                <w:lang w:eastAsia="en-US"/>
              </w:rPr>
            </w:pPr>
          </w:p>
          <w:p w14:paraId="638593B4" w14:textId="77777777" w:rsidR="009B1CE1" w:rsidRPr="000338FD" w:rsidRDefault="009B1CE1" w:rsidP="00364BE3">
            <w:pPr>
              <w:rPr>
                <w:rFonts w:eastAsia="Calibri"/>
                <w:sz w:val="28"/>
                <w:szCs w:val="28"/>
                <w:lang w:eastAsia="en-US"/>
              </w:rPr>
            </w:pPr>
          </w:p>
        </w:tc>
      </w:tr>
    </w:tbl>
    <w:p w14:paraId="3802E7F5" w14:textId="70BCFC9E" w:rsidR="009B1CE1" w:rsidRDefault="009B1CE1"/>
    <w:p w14:paraId="3CE67901" w14:textId="706C4AEB" w:rsidR="009B1CE1" w:rsidRDefault="009B1CE1">
      <w:pPr>
        <w:spacing w:after="160" w:line="259" w:lineRule="auto"/>
      </w:pPr>
      <w:r>
        <w:br w:type="page"/>
      </w:r>
    </w:p>
    <w:p w14:paraId="06610B43" w14:textId="77777777" w:rsidR="009B1CE1" w:rsidRPr="009B1CE1" w:rsidRDefault="009B1CE1" w:rsidP="009B1CE1">
      <w:pPr>
        <w:jc w:val="center"/>
        <w:rPr>
          <w:b/>
          <w:sz w:val="28"/>
          <w:szCs w:val="28"/>
        </w:rPr>
      </w:pPr>
      <w:r w:rsidRPr="009B1CE1">
        <w:rPr>
          <w:b/>
          <w:sz w:val="28"/>
          <w:szCs w:val="28"/>
        </w:rPr>
        <w:lastRenderedPageBreak/>
        <w:t>І. ЗАГАЛЬНА ЧАСТИНА</w:t>
      </w:r>
    </w:p>
    <w:p w14:paraId="53F9B818" w14:textId="77777777" w:rsidR="009B1CE1" w:rsidRPr="009B1CE1" w:rsidRDefault="009B1CE1" w:rsidP="009B1CE1">
      <w:pPr>
        <w:ind w:firstLine="567"/>
        <w:jc w:val="both"/>
        <w:rPr>
          <w:sz w:val="28"/>
          <w:szCs w:val="28"/>
        </w:rPr>
      </w:pPr>
      <w:r w:rsidRPr="009B1CE1">
        <w:rPr>
          <w:sz w:val="28"/>
          <w:szCs w:val="28"/>
        </w:rPr>
        <w:t xml:space="preserve">Програма місцевих стимулів для працівників закладів охорони здоров'я Новоукраїнської міської територіальної громади на 2026-2030 роки (далі – Програма) (далі – Програма) – це </w:t>
      </w:r>
      <w:r w:rsidRPr="009B1CE1">
        <w:rPr>
          <w:bCs/>
          <w:sz w:val="28"/>
          <w:szCs w:val="28"/>
        </w:rPr>
        <w:t xml:space="preserve">комплекс взаємопов’язаних завдань і заходів, спрямованих на </w:t>
      </w:r>
      <w:r w:rsidRPr="009B1CE1">
        <w:rPr>
          <w:color w:val="333333"/>
          <w:sz w:val="28"/>
          <w:szCs w:val="28"/>
        </w:rPr>
        <w:t xml:space="preserve">підвищення престижу і соціального статусу медичних працівників первинної та вторинної ланки, створення соціально-побутових умов для залучення медичних працівників для роботи у </w:t>
      </w:r>
      <w:proofErr w:type="spellStart"/>
      <w:r w:rsidRPr="009B1CE1">
        <w:rPr>
          <w:color w:val="333333"/>
          <w:sz w:val="28"/>
          <w:szCs w:val="28"/>
        </w:rPr>
        <w:t>Новоукраїнській</w:t>
      </w:r>
      <w:proofErr w:type="spellEnd"/>
      <w:r w:rsidRPr="009B1CE1">
        <w:rPr>
          <w:color w:val="333333"/>
          <w:sz w:val="28"/>
          <w:szCs w:val="28"/>
        </w:rPr>
        <w:t xml:space="preserve"> міській територіальній громаді,</w:t>
      </w:r>
      <w:r w:rsidRPr="009B1CE1">
        <w:rPr>
          <w:sz w:val="28"/>
          <w:szCs w:val="28"/>
        </w:rPr>
        <w:t xml:space="preserve"> а також для досягнення оперативної цілі С.4. "Забезпечення </w:t>
      </w:r>
      <w:proofErr w:type="spellStart"/>
      <w:r w:rsidRPr="009B1CE1">
        <w:rPr>
          <w:sz w:val="28"/>
          <w:szCs w:val="28"/>
        </w:rPr>
        <w:t>безбар’єрності</w:t>
      </w:r>
      <w:proofErr w:type="spellEnd"/>
      <w:r w:rsidRPr="009B1CE1">
        <w:rPr>
          <w:sz w:val="28"/>
          <w:szCs w:val="28"/>
        </w:rPr>
        <w:t xml:space="preserve"> та високої якості медичних послуг для мешканців громади" Стратегічної цілі С. "Створення свідомої та активної громади з високою якістю життя" Стратегії розвитку Новоукраїнської міської територіальної громади, затвердженої рішенням Новоукраїнської міської ради восьмого скликання від 15.04.2025 року № 1908.</w:t>
      </w:r>
    </w:p>
    <w:p w14:paraId="2E1857BF" w14:textId="77777777" w:rsidR="009B1CE1" w:rsidRPr="009B1CE1" w:rsidRDefault="009B1CE1" w:rsidP="009B1CE1">
      <w:pPr>
        <w:ind w:firstLine="567"/>
        <w:jc w:val="both"/>
        <w:rPr>
          <w:sz w:val="28"/>
          <w:szCs w:val="28"/>
        </w:rPr>
      </w:pPr>
      <w:r w:rsidRPr="009B1CE1">
        <w:rPr>
          <w:sz w:val="28"/>
          <w:szCs w:val="28"/>
        </w:rPr>
        <w:t xml:space="preserve">Програма розроблена  відповідно до: </w:t>
      </w:r>
    </w:p>
    <w:p w14:paraId="76EB0ADB" w14:textId="77777777" w:rsidR="009B1CE1" w:rsidRPr="009B1CE1" w:rsidRDefault="009B1CE1" w:rsidP="009B1CE1">
      <w:pPr>
        <w:ind w:firstLine="567"/>
        <w:jc w:val="both"/>
        <w:rPr>
          <w:sz w:val="28"/>
          <w:szCs w:val="28"/>
        </w:rPr>
      </w:pPr>
      <w:r w:rsidRPr="009B1CE1">
        <w:rPr>
          <w:sz w:val="28"/>
          <w:szCs w:val="28"/>
        </w:rPr>
        <w:t>1) цілей сталого розвитку України на період до 2030 року (далі – ЦСР) (проголошених резолюцією Генеральної Асамблеї Організації Об’єднаних Націй від 25 вересня 2015 року № 70/1 та адаптованих з урахуванням специфіки розвитку України, викладених у Національній доповіді "Цілі сталого розвитку: Україна"), Указу Президента України  від 30 вересня 2019 року № 722/2019 "Про Цілі сталого розвитку України на період до 2030 року";</w:t>
      </w:r>
    </w:p>
    <w:p w14:paraId="320C76E9" w14:textId="77777777" w:rsidR="009B1CE1" w:rsidRPr="009B1CE1" w:rsidRDefault="009B1CE1" w:rsidP="009B1CE1">
      <w:pPr>
        <w:ind w:firstLine="567"/>
        <w:jc w:val="both"/>
        <w:rPr>
          <w:sz w:val="28"/>
          <w:szCs w:val="28"/>
        </w:rPr>
      </w:pPr>
      <w:r w:rsidRPr="009B1CE1">
        <w:rPr>
          <w:sz w:val="28"/>
          <w:szCs w:val="28"/>
        </w:rPr>
        <w:t>2) Законів України "Про місцеве самоврядування в Україні", "Основи законодавства України про охорону здоров’я", "Про державні фінансові гарантії медичного обслуговування населення", Бюджетного кодексу України, Господарського кодексу України, Цивільного кодексу України, розпоряджень Кабінету Міністрів України від 30 листопада 2016 року 1013-р "Про схвалення Концепції реформи фінансування системи охорони здоров’я", від 17 січня 2025 року № 34-р "Про схвалення Стратегії розвитку системи охорони здоров’я на період до 2030 року та затвердження операційного плану заходів з її реалізації у 2025-2027 роках, та з метою подальшого підвищення якості медичного обслуговування населення, а саме розширення його доступності, впровадження нових підходів до організаційної роботи та заохочення медичних працівників до праці.</w:t>
      </w:r>
    </w:p>
    <w:p w14:paraId="233A8C28" w14:textId="77777777" w:rsidR="009B1CE1" w:rsidRPr="009B1CE1" w:rsidRDefault="009B1CE1" w:rsidP="009B1CE1">
      <w:pPr>
        <w:ind w:firstLine="567"/>
        <w:jc w:val="both"/>
        <w:rPr>
          <w:sz w:val="28"/>
          <w:szCs w:val="28"/>
        </w:rPr>
      </w:pPr>
      <w:r w:rsidRPr="009B1CE1">
        <w:rPr>
          <w:sz w:val="28"/>
          <w:szCs w:val="28"/>
        </w:rPr>
        <w:t>Дія Програми поширюється на медичних працівників з вищою медичною освітою та професіоналів в галузі медицини КНП "</w:t>
      </w:r>
      <w:proofErr w:type="spellStart"/>
      <w:r w:rsidRPr="009B1CE1">
        <w:rPr>
          <w:sz w:val="28"/>
          <w:szCs w:val="28"/>
        </w:rPr>
        <w:t>Новоукраїнська</w:t>
      </w:r>
      <w:proofErr w:type="spellEnd"/>
      <w:r w:rsidRPr="009B1CE1">
        <w:rPr>
          <w:sz w:val="28"/>
          <w:szCs w:val="28"/>
        </w:rPr>
        <w:t xml:space="preserve"> міська лікарня" Новоукраїнської міської ради і медичних працівників з вищою медичною освітою лікарських амбулаторій загальної практики – сімейної медицини № 1 та № 2 та середній медичний персонал ФАП КНП "Центр первинної медико-санітарної допомоги" Новоукраїнської міської ради.</w:t>
      </w:r>
    </w:p>
    <w:p w14:paraId="181FA743" w14:textId="77777777" w:rsidR="009B1CE1" w:rsidRPr="009B1CE1" w:rsidRDefault="009B1CE1" w:rsidP="009B1CE1">
      <w:pPr>
        <w:ind w:firstLine="567"/>
        <w:jc w:val="center"/>
        <w:rPr>
          <w:b/>
          <w:bCs/>
          <w:sz w:val="28"/>
          <w:szCs w:val="28"/>
        </w:rPr>
      </w:pPr>
    </w:p>
    <w:p w14:paraId="116068D2" w14:textId="77777777" w:rsidR="009B1CE1" w:rsidRPr="009B1CE1" w:rsidRDefault="009B1CE1" w:rsidP="009B1CE1">
      <w:pPr>
        <w:jc w:val="center"/>
        <w:rPr>
          <w:rFonts w:eastAsia="Calibri"/>
          <w:b/>
          <w:sz w:val="28"/>
          <w:szCs w:val="28"/>
          <w:lang w:val="ru-RU" w:eastAsia="en-US"/>
        </w:rPr>
      </w:pPr>
      <w:r w:rsidRPr="009B1CE1">
        <w:rPr>
          <w:rFonts w:eastAsia="Calibri"/>
          <w:b/>
          <w:sz w:val="28"/>
          <w:szCs w:val="28"/>
          <w:lang w:eastAsia="en-US"/>
        </w:rPr>
        <w:t xml:space="preserve">ІІ. </w:t>
      </w:r>
      <w:r w:rsidRPr="009B1CE1">
        <w:rPr>
          <w:rFonts w:eastAsia="Calibri"/>
          <w:b/>
          <w:sz w:val="28"/>
          <w:szCs w:val="28"/>
          <w:lang w:val="ru-RU" w:eastAsia="en-US"/>
        </w:rPr>
        <w:t>ВИЗНАЧЕННЯ ПРОБЛЕМИ, НА РОЗВ'ЯЗАННЯ ЯКОЇ СПРЯМОВАНА ПРОГРАМА</w:t>
      </w:r>
    </w:p>
    <w:p w14:paraId="3AA1EB99" w14:textId="77777777" w:rsidR="009B1CE1" w:rsidRPr="009B1CE1" w:rsidRDefault="009B1CE1" w:rsidP="009B1CE1">
      <w:pPr>
        <w:ind w:firstLine="567"/>
        <w:jc w:val="both"/>
        <w:rPr>
          <w:sz w:val="28"/>
          <w:szCs w:val="28"/>
        </w:rPr>
      </w:pPr>
      <w:r w:rsidRPr="009B1CE1">
        <w:rPr>
          <w:sz w:val="28"/>
          <w:szCs w:val="28"/>
        </w:rPr>
        <w:t>Кожна людина має право на якісне отримання медичної послуги в сфері охорони здоров’я. Держава несе відповідальність за рівень здоров’я та збереження генофонду України та повинна забезпечити пріоритетність охорони здоров’я, вдосконалення медичної допомоги, належні умови праці медичних працівників, попередження і зниження захворюваності, інвалідності та смертності, поліпшення спадковості.</w:t>
      </w:r>
    </w:p>
    <w:p w14:paraId="70D825F8" w14:textId="77777777" w:rsidR="009B1CE1" w:rsidRPr="009B1CE1" w:rsidRDefault="009B1CE1" w:rsidP="009B1CE1">
      <w:pPr>
        <w:ind w:firstLine="567"/>
        <w:jc w:val="both"/>
        <w:rPr>
          <w:sz w:val="28"/>
          <w:szCs w:val="28"/>
        </w:rPr>
      </w:pPr>
      <w:r w:rsidRPr="009B1CE1">
        <w:rPr>
          <w:sz w:val="28"/>
          <w:szCs w:val="28"/>
        </w:rPr>
        <w:lastRenderedPageBreak/>
        <w:t xml:space="preserve">Проте, демографічний стан у країні зокрема, впродовж останніх років залишається незадовільним. Спостерігається зниження показника народжуваності та підвищення показника смертності, природний приріст залишається негативним. Значний вплив на ситуацію має стан здоров'я, яке є одним з найважливіших чинників розвитку економіки та добробуту населення. </w:t>
      </w:r>
    </w:p>
    <w:p w14:paraId="2F358FAF" w14:textId="77777777" w:rsidR="009B1CE1" w:rsidRPr="009B1CE1" w:rsidRDefault="009B1CE1" w:rsidP="009B1CE1">
      <w:pPr>
        <w:ind w:firstLine="567"/>
        <w:jc w:val="both"/>
        <w:rPr>
          <w:sz w:val="28"/>
          <w:szCs w:val="28"/>
        </w:rPr>
      </w:pPr>
      <w:r w:rsidRPr="009B1CE1">
        <w:rPr>
          <w:sz w:val="28"/>
          <w:szCs w:val="28"/>
        </w:rPr>
        <w:t>Найважливіша роль в збереженні здоров’я, профілактиці захворюваності та забезпеченні населення якісною медичною допомогою належить медичним працівникам.</w:t>
      </w:r>
    </w:p>
    <w:p w14:paraId="34D5F854" w14:textId="77777777" w:rsidR="009B1CE1" w:rsidRPr="009B1CE1" w:rsidRDefault="009B1CE1" w:rsidP="009B1CE1">
      <w:pPr>
        <w:ind w:firstLine="567"/>
        <w:jc w:val="both"/>
        <w:rPr>
          <w:sz w:val="28"/>
          <w:szCs w:val="28"/>
        </w:rPr>
      </w:pPr>
      <w:r w:rsidRPr="009B1CE1">
        <w:rPr>
          <w:sz w:val="28"/>
          <w:szCs w:val="28"/>
        </w:rPr>
        <w:t xml:space="preserve">Разом з тим, система оплати праці та недостатня соціальна захищеність не створюють у медичних працівників стимулів до підвищення якості медичної допомоги населенню та ефективності використання наявних матеріально-технічних ресурсів медичних закладів. Відсутність економічних важелів заохочення, низький рівень заробітної плати лікарів, відсутність житла породжують кадрову проблему. </w:t>
      </w:r>
    </w:p>
    <w:p w14:paraId="0FA47A7F" w14:textId="77777777" w:rsidR="009B1CE1" w:rsidRPr="009B1CE1" w:rsidRDefault="009B1CE1" w:rsidP="009B1CE1">
      <w:pPr>
        <w:ind w:firstLine="567"/>
        <w:jc w:val="both"/>
        <w:rPr>
          <w:sz w:val="28"/>
          <w:szCs w:val="28"/>
        </w:rPr>
      </w:pPr>
      <w:r w:rsidRPr="009B1CE1">
        <w:rPr>
          <w:sz w:val="28"/>
          <w:szCs w:val="28"/>
        </w:rPr>
        <w:t>Якісна кадрова політика є важливим інструментом роботи закладів охорони здоров’я, оскільки від рівня забезпеченості установи кваліфікованими та досвідченими медичними працівниками та професіоналів в галузі медицини прямо залежить якість надання медичної допомоги населенню громади. Вищезазначені умови також не дозволяють залучити молодих фахівців та досвідчених спеціалістів з вищим рівнем професійної майстерності до роботи в медичні заклади територіальної громади. Відсутність житла для лікарів та міграційні процеси ставлять під загрозу якість та доступність медичної допомоги для населення громади.</w:t>
      </w:r>
    </w:p>
    <w:p w14:paraId="33FC14A8" w14:textId="77777777" w:rsidR="009B1CE1" w:rsidRPr="009B1CE1" w:rsidRDefault="009B1CE1" w:rsidP="009B1CE1">
      <w:pPr>
        <w:ind w:firstLine="567"/>
        <w:jc w:val="both"/>
        <w:rPr>
          <w:sz w:val="28"/>
          <w:szCs w:val="28"/>
        </w:rPr>
      </w:pPr>
      <w:r w:rsidRPr="009B1CE1">
        <w:rPr>
          <w:sz w:val="28"/>
          <w:szCs w:val="28"/>
        </w:rPr>
        <w:t>Гостро відчувається дефіцит лікарських кадрів в медичних закладах.</w:t>
      </w:r>
    </w:p>
    <w:p w14:paraId="68B1458C" w14:textId="77777777" w:rsidR="009B1CE1" w:rsidRPr="009B1CE1" w:rsidRDefault="009B1CE1" w:rsidP="009B1CE1">
      <w:pPr>
        <w:ind w:firstLine="567"/>
        <w:jc w:val="both"/>
        <w:rPr>
          <w:sz w:val="28"/>
          <w:szCs w:val="28"/>
        </w:rPr>
      </w:pPr>
      <w:r w:rsidRPr="009B1CE1">
        <w:rPr>
          <w:sz w:val="28"/>
          <w:szCs w:val="28"/>
        </w:rPr>
        <w:t>Найбільш гострими на сьогодні є наступні проблеми:</w:t>
      </w:r>
    </w:p>
    <w:p w14:paraId="73C607DD" w14:textId="77777777" w:rsidR="009B1CE1" w:rsidRPr="009B1CE1" w:rsidRDefault="009B1CE1" w:rsidP="009B1CE1">
      <w:pPr>
        <w:ind w:firstLine="567"/>
        <w:jc w:val="both"/>
        <w:rPr>
          <w:sz w:val="28"/>
          <w:szCs w:val="28"/>
        </w:rPr>
      </w:pPr>
      <w:r w:rsidRPr="009B1CE1">
        <w:rPr>
          <w:sz w:val="28"/>
          <w:szCs w:val="28"/>
        </w:rPr>
        <w:t>рівень укомплектованості лікарями;</w:t>
      </w:r>
    </w:p>
    <w:p w14:paraId="0F289ABB" w14:textId="77777777" w:rsidR="009B1CE1" w:rsidRPr="009B1CE1" w:rsidRDefault="009B1CE1" w:rsidP="009B1CE1">
      <w:pPr>
        <w:ind w:firstLine="567"/>
        <w:jc w:val="both"/>
        <w:rPr>
          <w:sz w:val="28"/>
          <w:szCs w:val="28"/>
        </w:rPr>
      </w:pPr>
      <w:r w:rsidRPr="009B1CE1">
        <w:rPr>
          <w:sz w:val="28"/>
          <w:szCs w:val="28"/>
        </w:rPr>
        <w:t xml:space="preserve">зниження престижу професії медичного працівника; </w:t>
      </w:r>
    </w:p>
    <w:p w14:paraId="23C4ABB6" w14:textId="77777777" w:rsidR="009B1CE1" w:rsidRPr="009B1CE1" w:rsidRDefault="009B1CE1" w:rsidP="009B1CE1">
      <w:pPr>
        <w:ind w:firstLine="567"/>
        <w:jc w:val="both"/>
        <w:rPr>
          <w:color w:val="000000"/>
          <w:sz w:val="28"/>
          <w:szCs w:val="28"/>
        </w:rPr>
      </w:pPr>
      <w:r w:rsidRPr="009B1CE1">
        <w:rPr>
          <w:color w:val="000000"/>
          <w:sz w:val="28"/>
          <w:szCs w:val="28"/>
        </w:rPr>
        <w:t>низька заробітна плата;</w:t>
      </w:r>
    </w:p>
    <w:p w14:paraId="4AFC2C4C" w14:textId="77777777" w:rsidR="009B1CE1" w:rsidRPr="009B1CE1" w:rsidRDefault="009B1CE1" w:rsidP="009B1CE1">
      <w:pPr>
        <w:ind w:firstLine="567"/>
        <w:jc w:val="both"/>
        <w:rPr>
          <w:color w:val="000000"/>
          <w:sz w:val="28"/>
          <w:szCs w:val="28"/>
        </w:rPr>
      </w:pPr>
      <w:r w:rsidRPr="009B1CE1">
        <w:rPr>
          <w:color w:val="000000"/>
          <w:sz w:val="28"/>
          <w:szCs w:val="28"/>
        </w:rPr>
        <w:t>відсутність забезпечення житлом спеціалістів;</w:t>
      </w:r>
    </w:p>
    <w:p w14:paraId="473C4EE1" w14:textId="77777777" w:rsidR="009B1CE1" w:rsidRPr="009B1CE1" w:rsidRDefault="009B1CE1" w:rsidP="009B1CE1">
      <w:pPr>
        <w:ind w:firstLine="567"/>
        <w:jc w:val="both"/>
        <w:rPr>
          <w:color w:val="000000"/>
          <w:sz w:val="28"/>
          <w:szCs w:val="28"/>
        </w:rPr>
      </w:pPr>
      <w:r w:rsidRPr="009B1CE1">
        <w:rPr>
          <w:color w:val="000000"/>
          <w:sz w:val="28"/>
          <w:szCs w:val="28"/>
        </w:rPr>
        <w:t>значне старіння кадрового потенціалу (в КНП "</w:t>
      </w:r>
      <w:proofErr w:type="spellStart"/>
      <w:r w:rsidRPr="009B1CE1">
        <w:rPr>
          <w:color w:val="000000"/>
          <w:sz w:val="28"/>
          <w:szCs w:val="28"/>
        </w:rPr>
        <w:t>Новоукраїнська</w:t>
      </w:r>
      <w:proofErr w:type="spellEnd"/>
      <w:r w:rsidRPr="009B1CE1">
        <w:rPr>
          <w:color w:val="000000"/>
          <w:sz w:val="28"/>
          <w:szCs w:val="28"/>
        </w:rPr>
        <w:t xml:space="preserve"> міська лікарня" Новоукраїнської міської ради працює 48 лікарів (27 чоловіків та 21 жінка) з числа осіб похилого віку, що складає близько 59 % від загальної чисельності лікарів, в КНП "Центр первинної медико-санітарної допомоги" Новоукраїнської міської ради – працює 11 лікарів (2 чоловіка  та 9 жінок) з числа осіб похилого віку, що складає близько 55 % від загальної чисельності лікарів;</w:t>
      </w:r>
    </w:p>
    <w:p w14:paraId="6FAADD76" w14:textId="77777777" w:rsidR="009B1CE1" w:rsidRPr="009B1CE1" w:rsidRDefault="009B1CE1" w:rsidP="009B1CE1">
      <w:pPr>
        <w:ind w:firstLine="567"/>
        <w:jc w:val="both"/>
        <w:rPr>
          <w:color w:val="000000"/>
          <w:sz w:val="28"/>
          <w:szCs w:val="28"/>
        </w:rPr>
      </w:pPr>
      <w:r w:rsidRPr="009B1CE1">
        <w:rPr>
          <w:color w:val="000000"/>
          <w:sz w:val="28"/>
          <w:szCs w:val="28"/>
        </w:rPr>
        <w:t>потреба в підвищенні кваліфікаційного рівня спеціалістів.</w:t>
      </w:r>
    </w:p>
    <w:p w14:paraId="08FEDBE6" w14:textId="77777777" w:rsidR="009B1CE1" w:rsidRPr="009B1CE1" w:rsidRDefault="009B1CE1" w:rsidP="009B1CE1">
      <w:pPr>
        <w:ind w:firstLine="567"/>
        <w:jc w:val="both"/>
        <w:rPr>
          <w:color w:val="000000"/>
          <w:sz w:val="28"/>
          <w:szCs w:val="28"/>
        </w:rPr>
      </w:pPr>
      <w:r w:rsidRPr="009B1CE1">
        <w:rPr>
          <w:color w:val="000000"/>
          <w:sz w:val="28"/>
          <w:szCs w:val="28"/>
        </w:rPr>
        <w:t>За період з початку 2025 року в міській лікарні звільнився 1 лікар, однак за цей же період були працевлаштовані 4 лікарі.</w:t>
      </w:r>
    </w:p>
    <w:p w14:paraId="3446CCEA" w14:textId="77777777" w:rsidR="009B1CE1" w:rsidRPr="009B1CE1" w:rsidRDefault="009B1CE1" w:rsidP="009B1CE1">
      <w:pPr>
        <w:ind w:firstLine="567"/>
        <w:jc w:val="both"/>
        <w:rPr>
          <w:color w:val="000000"/>
          <w:sz w:val="28"/>
          <w:szCs w:val="28"/>
        </w:rPr>
      </w:pPr>
      <w:r w:rsidRPr="009B1CE1">
        <w:rPr>
          <w:color w:val="000000"/>
          <w:sz w:val="28"/>
          <w:szCs w:val="28"/>
        </w:rPr>
        <w:t>Наразі в КНП "Центр первинної медико-санітарної допомоги" Новоукраїнської міської ради працює 2 лікарі віком до 35 років та в КНП "</w:t>
      </w:r>
      <w:proofErr w:type="spellStart"/>
      <w:r w:rsidRPr="009B1CE1">
        <w:rPr>
          <w:color w:val="000000"/>
          <w:sz w:val="28"/>
          <w:szCs w:val="28"/>
        </w:rPr>
        <w:t>Новоукраїнська</w:t>
      </w:r>
      <w:proofErr w:type="spellEnd"/>
      <w:r w:rsidRPr="009B1CE1">
        <w:rPr>
          <w:color w:val="000000"/>
          <w:sz w:val="28"/>
          <w:szCs w:val="28"/>
        </w:rPr>
        <w:t xml:space="preserve"> міська лікарня" – 12 лікарів такого віку.</w:t>
      </w:r>
    </w:p>
    <w:p w14:paraId="1B2FF5FE" w14:textId="77777777" w:rsidR="009B1CE1" w:rsidRPr="009B1CE1" w:rsidRDefault="009B1CE1" w:rsidP="009B1CE1">
      <w:pPr>
        <w:ind w:firstLine="567"/>
        <w:jc w:val="both"/>
        <w:rPr>
          <w:color w:val="000000"/>
          <w:sz w:val="28"/>
          <w:szCs w:val="28"/>
        </w:rPr>
      </w:pPr>
      <w:r w:rsidRPr="009B1CE1">
        <w:rPr>
          <w:color w:val="000000"/>
          <w:sz w:val="28"/>
          <w:szCs w:val="28"/>
        </w:rPr>
        <w:t xml:space="preserve">Разом з тим лікарня має потребу в лікарях-спеціалістах: ендокринолог, кардіолог, лікар з медицини невідкладних станів, лікар УЗД, лікар КФД, лікар офтальмолог, лікар психіатр. </w:t>
      </w:r>
    </w:p>
    <w:p w14:paraId="19FCC19B" w14:textId="77777777" w:rsidR="009B1CE1" w:rsidRPr="009B1CE1" w:rsidRDefault="009B1CE1" w:rsidP="009B1CE1">
      <w:pPr>
        <w:ind w:firstLine="567"/>
        <w:jc w:val="both"/>
        <w:rPr>
          <w:sz w:val="28"/>
          <w:szCs w:val="28"/>
        </w:rPr>
      </w:pPr>
      <w:r w:rsidRPr="009B1CE1">
        <w:rPr>
          <w:sz w:val="28"/>
          <w:szCs w:val="28"/>
        </w:rPr>
        <w:t xml:space="preserve">Підняття престижу праці медичного працівника в суспільстві, створення умов для відтворення кадрового ресурсу вимагає необхідності здійснення </w:t>
      </w:r>
      <w:r w:rsidRPr="009B1CE1">
        <w:rPr>
          <w:sz w:val="28"/>
          <w:szCs w:val="28"/>
        </w:rPr>
        <w:lastRenderedPageBreak/>
        <w:t>комплексу заходів, спрямованих на розв'язання проблем та підвищення ефективності охорони здоров'я, та зумовлює необхідність прийняття Програми.</w:t>
      </w:r>
    </w:p>
    <w:p w14:paraId="109C10DB" w14:textId="77777777" w:rsidR="009B1CE1" w:rsidRPr="009B1CE1" w:rsidRDefault="009B1CE1" w:rsidP="009B1CE1">
      <w:pPr>
        <w:ind w:firstLine="567"/>
        <w:jc w:val="both"/>
        <w:rPr>
          <w:sz w:val="28"/>
          <w:szCs w:val="28"/>
        </w:rPr>
      </w:pPr>
      <w:r w:rsidRPr="009B1CE1">
        <w:rPr>
          <w:sz w:val="28"/>
          <w:szCs w:val="28"/>
        </w:rPr>
        <w:t>Прийняття Програми сприятиме забезпеченню медичних закладів Новоукраїнської міської ради лікарями, покращення стану здоров’я населення шляхом забезпечення належного доступу до кваліфікованої медичної допомоги на вторинному рівні, орієнтованих на інтегрованому підході до вирішення медико-санітарних потреб окремих громадян, родин та громади в цілому, підвищення авторитету лікаря.</w:t>
      </w:r>
    </w:p>
    <w:p w14:paraId="4E3F6837" w14:textId="77777777" w:rsidR="009B1CE1" w:rsidRPr="009B1CE1" w:rsidRDefault="009B1CE1" w:rsidP="009B1CE1">
      <w:pPr>
        <w:ind w:firstLine="567"/>
        <w:jc w:val="both"/>
        <w:rPr>
          <w:sz w:val="28"/>
          <w:szCs w:val="28"/>
        </w:rPr>
      </w:pPr>
    </w:p>
    <w:p w14:paraId="718DEAD5" w14:textId="77777777" w:rsidR="009B1CE1" w:rsidRPr="009B1CE1" w:rsidRDefault="009B1CE1" w:rsidP="009B1CE1">
      <w:pPr>
        <w:ind w:firstLine="567"/>
        <w:jc w:val="center"/>
        <w:rPr>
          <w:rFonts w:eastAsia="Calibri"/>
          <w:b/>
          <w:sz w:val="28"/>
          <w:szCs w:val="28"/>
          <w:lang w:eastAsia="en-US"/>
        </w:rPr>
      </w:pPr>
      <w:r w:rsidRPr="009B1CE1">
        <w:rPr>
          <w:rFonts w:eastAsia="Calibri"/>
          <w:b/>
          <w:sz w:val="28"/>
          <w:szCs w:val="28"/>
          <w:lang w:eastAsia="en-US"/>
        </w:rPr>
        <w:t>ІІІ. ВИЗНАЧЕННЯ МЕТИ ПРОГРАМИ</w:t>
      </w:r>
    </w:p>
    <w:p w14:paraId="6C76D9F3" w14:textId="77777777" w:rsidR="009B1CE1" w:rsidRPr="009B1CE1" w:rsidRDefault="009B1CE1" w:rsidP="009B1CE1">
      <w:pPr>
        <w:ind w:firstLine="567"/>
        <w:jc w:val="both"/>
        <w:rPr>
          <w:sz w:val="28"/>
          <w:szCs w:val="28"/>
        </w:rPr>
      </w:pPr>
      <w:r w:rsidRPr="009B1CE1">
        <w:rPr>
          <w:sz w:val="28"/>
          <w:szCs w:val="28"/>
        </w:rPr>
        <w:t>Метою Програми є додаткове стимулювання медичних працівників та професіоналів в галузі медицини щодо підвищення якості та ефективності надання доступних медичних послуг, на первинному та вторинному рівні медичної допомоги сприяння покращенню кадрової політики, наближення кваліфікованої медичної допомоги до кожного жителя Новоукраїнської міської територіальної громади.</w:t>
      </w:r>
    </w:p>
    <w:p w14:paraId="269420C3" w14:textId="77777777" w:rsidR="009B1CE1" w:rsidRPr="009B1CE1" w:rsidRDefault="009B1CE1" w:rsidP="009B1CE1">
      <w:pPr>
        <w:ind w:firstLine="567"/>
        <w:jc w:val="both"/>
        <w:rPr>
          <w:sz w:val="28"/>
          <w:szCs w:val="28"/>
        </w:rPr>
      </w:pPr>
      <w:r w:rsidRPr="009B1CE1">
        <w:rPr>
          <w:sz w:val="28"/>
          <w:szCs w:val="28"/>
        </w:rPr>
        <w:t>Для досягнення визначеної Програмою мети необхідно:</w:t>
      </w:r>
    </w:p>
    <w:p w14:paraId="1BB99875" w14:textId="77777777" w:rsidR="009B1CE1" w:rsidRPr="009B1CE1" w:rsidRDefault="009B1CE1" w:rsidP="009B1CE1">
      <w:pPr>
        <w:ind w:firstLine="567"/>
        <w:jc w:val="both"/>
        <w:rPr>
          <w:sz w:val="28"/>
          <w:szCs w:val="28"/>
        </w:rPr>
      </w:pPr>
      <w:r w:rsidRPr="009B1CE1">
        <w:rPr>
          <w:sz w:val="28"/>
          <w:szCs w:val="28"/>
        </w:rPr>
        <w:t>здійснити кадрове забезпечення лікувально-профілактичних закладів;</w:t>
      </w:r>
    </w:p>
    <w:p w14:paraId="3A1A7C26" w14:textId="77777777" w:rsidR="009B1CE1" w:rsidRPr="009B1CE1" w:rsidRDefault="009B1CE1" w:rsidP="009B1CE1">
      <w:pPr>
        <w:ind w:firstLine="567"/>
        <w:jc w:val="both"/>
        <w:rPr>
          <w:sz w:val="28"/>
          <w:szCs w:val="28"/>
        </w:rPr>
      </w:pPr>
      <w:r w:rsidRPr="009B1CE1">
        <w:rPr>
          <w:sz w:val="28"/>
          <w:szCs w:val="28"/>
        </w:rPr>
        <w:t>покращити соціальний захист медичних працівників;</w:t>
      </w:r>
    </w:p>
    <w:p w14:paraId="251987C3" w14:textId="77777777" w:rsidR="009B1CE1" w:rsidRPr="009B1CE1" w:rsidRDefault="009B1CE1" w:rsidP="009B1CE1">
      <w:pPr>
        <w:ind w:firstLine="567"/>
        <w:jc w:val="both"/>
        <w:rPr>
          <w:sz w:val="28"/>
          <w:szCs w:val="28"/>
        </w:rPr>
      </w:pPr>
      <w:r w:rsidRPr="009B1CE1">
        <w:rPr>
          <w:sz w:val="28"/>
          <w:szCs w:val="28"/>
        </w:rPr>
        <w:t>підвищити статус медичного працівника шляхом заохочень до роботи на місцях.</w:t>
      </w:r>
    </w:p>
    <w:p w14:paraId="5F7A0207" w14:textId="77777777" w:rsidR="009B1CE1" w:rsidRPr="009B1CE1" w:rsidRDefault="009B1CE1" w:rsidP="009B1CE1">
      <w:pPr>
        <w:ind w:firstLine="567"/>
        <w:jc w:val="center"/>
        <w:rPr>
          <w:b/>
          <w:bCs/>
          <w:sz w:val="28"/>
          <w:szCs w:val="28"/>
        </w:rPr>
      </w:pPr>
    </w:p>
    <w:p w14:paraId="66ACBD9A" w14:textId="77777777" w:rsidR="009B1CE1" w:rsidRPr="009B1CE1" w:rsidRDefault="009B1CE1" w:rsidP="009B1CE1">
      <w:pPr>
        <w:jc w:val="center"/>
        <w:rPr>
          <w:b/>
          <w:sz w:val="28"/>
          <w:szCs w:val="28"/>
        </w:rPr>
      </w:pPr>
      <w:r w:rsidRPr="009B1CE1">
        <w:rPr>
          <w:b/>
          <w:sz w:val="28"/>
          <w:szCs w:val="28"/>
        </w:rPr>
        <w:t>І</w:t>
      </w:r>
      <w:r w:rsidRPr="009B1CE1">
        <w:rPr>
          <w:b/>
          <w:sz w:val="28"/>
          <w:szCs w:val="28"/>
          <w:lang w:val="en-US"/>
        </w:rPr>
        <w:t>V</w:t>
      </w:r>
      <w:r w:rsidRPr="009B1CE1">
        <w:rPr>
          <w:b/>
          <w:sz w:val="28"/>
          <w:szCs w:val="28"/>
        </w:rPr>
        <w:t>. ОБ</w:t>
      </w:r>
      <w:r w:rsidRPr="009B1CE1">
        <w:rPr>
          <w:b/>
          <w:sz w:val="28"/>
          <w:szCs w:val="28"/>
          <w:shd w:val="clear" w:color="auto" w:fill="FFFFFF"/>
        </w:rPr>
        <w:t>Ґ</w:t>
      </w:r>
      <w:r w:rsidRPr="009B1CE1">
        <w:rPr>
          <w:b/>
          <w:sz w:val="28"/>
          <w:szCs w:val="28"/>
        </w:rPr>
        <w:t xml:space="preserve">РУНТУВАННЯ ШЛЯХІВ І ЗАСОБІВ РОЗВ'ЯЗАННЯ ПРОБЛЕМИ, ОБСЯГІВ ТА ДЖЕРЕЛ ФІНАНСУВАННЯ, </w:t>
      </w:r>
    </w:p>
    <w:p w14:paraId="0BF2AED7" w14:textId="77777777" w:rsidR="009B1CE1" w:rsidRPr="009B1CE1" w:rsidRDefault="009B1CE1" w:rsidP="009B1CE1">
      <w:pPr>
        <w:jc w:val="center"/>
        <w:rPr>
          <w:b/>
          <w:sz w:val="28"/>
          <w:szCs w:val="28"/>
        </w:rPr>
      </w:pPr>
      <w:r w:rsidRPr="009B1CE1">
        <w:rPr>
          <w:b/>
          <w:sz w:val="28"/>
          <w:szCs w:val="28"/>
        </w:rPr>
        <w:t>СТРОКИ ТА ЕТАПИ ВИКОНАННЯ ПРОГРАМИ</w:t>
      </w:r>
    </w:p>
    <w:p w14:paraId="782A252D" w14:textId="77777777" w:rsidR="009B1CE1" w:rsidRPr="009B1CE1" w:rsidRDefault="009B1CE1" w:rsidP="009B1CE1">
      <w:pPr>
        <w:ind w:firstLine="567"/>
        <w:jc w:val="both"/>
        <w:rPr>
          <w:sz w:val="28"/>
          <w:szCs w:val="28"/>
        </w:rPr>
      </w:pPr>
      <w:r w:rsidRPr="009B1CE1">
        <w:rPr>
          <w:sz w:val="28"/>
          <w:szCs w:val="28"/>
        </w:rPr>
        <w:t>1.Реалізація заходів, передбачених Програмою за час її дії, дасть змогу:</w:t>
      </w:r>
    </w:p>
    <w:p w14:paraId="03E11C99" w14:textId="77777777" w:rsidR="009B1CE1" w:rsidRPr="009B1CE1" w:rsidRDefault="009B1CE1" w:rsidP="009B1CE1">
      <w:pPr>
        <w:ind w:firstLine="567"/>
        <w:jc w:val="both"/>
        <w:rPr>
          <w:sz w:val="28"/>
          <w:szCs w:val="28"/>
        </w:rPr>
      </w:pPr>
      <w:r w:rsidRPr="009B1CE1">
        <w:rPr>
          <w:sz w:val="28"/>
          <w:szCs w:val="28"/>
        </w:rPr>
        <w:t>стимулювання роботи медичних працівників, зокрема, лікарів;</w:t>
      </w:r>
    </w:p>
    <w:p w14:paraId="6E12C6C3" w14:textId="77777777" w:rsidR="009B1CE1" w:rsidRPr="009B1CE1" w:rsidRDefault="009B1CE1" w:rsidP="009B1CE1">
      <w:pPr>
        <w:ind w:firstLine="567"/>
        <w:jc w:val="both"/>
        <w:rPr>
          <w:sz w:val="28"/>
          <w:szCs w:val="28"/>
        </w:rPr>
      </w:pPr>
      <w:r w:rsidRPr="009B1CE1">
        <w:rPr>
          <w:sz w:val="28"/>
          <w:szCs w:val="28"/>
        </w:rPr>
        <w:t>покращення якості надання медичних послуг населенню (за рахунок підвищення ефективності роботи та покращення соціального захисту медичних працівників);</w:t>
      </w:r>
    </w:p>
    <w:p w14:paraId="616014FC" w14:textId="77777777" w:rsidR="009B1CE1" w:rsidRPr="009B1CE1" w:rsidRDefault="009B1CE1" w:rsidP="009B1CE1">
      <w:pPr>
        <w:ind w:firstLine="567"/>
        <w:jc w:val="both"/>
        <w:rPr>
          <w:sz w:val="28"/>
          <w:szCs w:val="28"/>
        </w:rPr>
      </w:pPr>
      <w:r w:rsidRPr="009B1CE1">
        <w:rPr>
          <w:sz w:val="28"/>
          <w:szCs w:val="28"/>
        </w:rPr>
        <w:t>забезпечення медичних закладів висококваліфікованими лікарями;</w:t>
      </w:r>
    </w:p>
    <w:p w14:paraId="3E11E1FC" w14:textId="77777777" w:rsidR="009B1CE1" w:rsidRPr="009B1CE1" w:rsidRDefault="009B1CE1" w:rsidP="009B1CE1">
      <w:pPr>
        <w:ind w:firstLine="567"/>
        <w:jc w:val="both"/>
        <w:rPr>
          <w:sz w:val="28"/>
          <w:szCs w:val="28"/>
        </w:rPr>
      </w:pPr>
      <w:r w:rsidRPr="009B1CE1">
        <w:rPr>
          <w:sz w:val="28"/>
          <w:szCs w:val="28"/>
        </w:rPr>
        <w:t>підвищення соціальних стандартів життя та соціального захисту медичних працівників.</w:t>
      </w:r>
    </w:p>
    <w:p w14:paraId="4F17639A" w14:textId="77777777" w:rsidR="009B1CE1" w:rsidRPr="009B1CE1" w:rsidRDefault="009B1CE1" w:rsidP="009B1CE1">
      <w:pPr>
        <w:ind w:firstLine="567"/>
        <w:jc w:val="both"/>
        <w:rPr>
          <w:sz w:val="28"/>
          <w:szCs w:val="28"/>
        </w:rPr>
      </w:pPr>
      <w:r w:rsidRPr="009B1CE1">
        <w:rPr>
          <w:sz w:val="28"/>
          <w:szCs w:val="28"/>
        </w:rPr>
        <w:t>2. Фінансування заходів, визначених у Програмі, здійснюється за рахунок коштів бюджету Новоукраїнської міської територіальної громади, а також за рахунок інших джерел фінансування, не заборонених чинним законодавством України.</w:t>
      </w:r>
    </w:p>
    <w:p w14:paraId="4F54E9BB" w14:textId="77777777" w:rsidR="009B1CE1" w:rsidRPr="009B1CE1" w:rsidRDefault="009B1CE1" w:rsidP="009B1CE1">
      <w:pPr>
        <w:ind w:firstLine="567"/>
        <w:jc w:val="both"/>
        <w:rPr>
          <w:rFonts w:eastAsia="Calibri"/>
          <w:sz w:val="28"/>
          <w:szCs w:val="28"/>
          <w:lang w:eastAsia="en-US"/>
        </w:rPr>
      </w:pPr>
      <w:r w:rsidRPr="009B1CE1">
        <w:rPr>
          <w:rFonts w:eastAsia="Calibri"/>
          <w:sz w:val="28"/>
          <w:szCs w:val="28"/>
          <w:lang w:eastAsia="en-US"/>
        </w:rPr>
        <w:t>3. Обсяг бюджетних коштів визначається виходячи із фінансової можливості бюджету громади.</w:t>
      </w:r>
    </w:p>
    <w:p w14:paraId="07977C29" w14:textId="77777777" w:rsidR="009B1CE1" w:rsidRPr="009B1CE1" w:rsidRDefault="009B1CE1" w:rsidP="009B1CE1">
      <w:pPr>
        <w:ind w:firstLine="709"/>
        <w:jc w:val="both"/>
        <w:rPr>
          <w:rFonts w:eastAsia="Calibri"/>
          <w:sz w:val="28"/>
          <w:szCs w:val="28"/>
          <w:lang w:eastAsia="en-US"/>
        </w:rPr>
      </w:pPr>
      <w:r w:rsidRPr="009B1CE1">
        <w:rPr>
          <w:rFonts w:eastAsia="Calibri"/>
          <w:sz w:val="28"/>
          <w:szCs w:val="28"/>
          <w:lang w:eastAsia="en-US"/>
        </w:rPr>
        <w:t>Виконання Програми у повному обсязі можливе лише за умови стабільного і повного фінансування її складових.</w:t>
      </w:r>
    </w:p>
    <w:p w14:paraId="5982E079" w14:textId="77777777" w:rsidR="009B1CE1" w:rsidRPr="009B1CE1" w:rsidRDefault="009B1CE1" w:rsidP="009B1CE1">
      <w:pPr>
        <w:ind w:firstLine="142"/>
        <w:jc w:val="center"/>
        <w:rPr>
          <w:sz w:val="28"/>
          <w:szCs w:val="28"/>
        </w:rPr>
      </w:pPr>
      <w:r w:rsidRPr="009B1CE1">
        <w:rPr>
          <w:sz w:val="28"/>
          <w:szCs w:val="28"/>
        </w:rPr>
        <w:t>4.  Реалізація міської Програми здійснюється протягом 2026-2030 років.</w:t>
      </w:r>
    </w:p>
    <w:p w14:paraId="0CEA68E9" w14:textId="77777777" w:rsidR="009B1CE1" w:rsidRPr="009B1CE1" w:rsidRDefault="009B1CE1" w:rsidP="009B1CE1">
      <w:pPr>
        <w:ind w:firstLine="567"/>
        <w:jc w:val="both"/>
        <w:rPr>
          <w:rFonts w:eastAsia="Calibri"/>
          <w:sz w:val="28"/>
          <w:szCs w:val="28"/>
          <w:lang w:eastAsia="en-US"/>
        </w:rPr>
      </w:pPr>
      <w:r w:rsidRPr="009B1CE1">
        <w:rPr>
          <w:sz w:val="28"/>
          <w:szCs w:val="28"/>
        </w:rPr>
        <w:t xml:space="preserve">5. Ресурсне забезпечення Програми наведено у додатку 1. </w:t>
      </w:r>
    </w:p>
    <w:p w14:paraId="17C77C27" w14:textId="77777777" w:rsidR="009B1CE1" w:rsidRPr="009B1CE1" w:rsidRDefault="009B1CE1" w:rsidP="009B1CE1">
      <w:pPr>
        <w:jc w:val="center"/>
        <w:rPr>
          <w:rFonts w:eastAsia="Calibri"/>
          <w:b/>
          <w:sz w:val="28"/>
          <w:szCs w:val="28"/>
          <w:lang w:eastAsia="en-US"/>
        </w:rPr>
      </w:pPr>
    </w:p>
    <w:p w14:paraId="5AF29EE9" w14:textId="77777777" w:rsidR="009B1CE1" w:rsidRPr="009B1CE1" w:rsidRDefault="009B1CE1" w:rsidP="009B1CE1">
      <w:pPr>
        <w:ind w:firstLine="567"/>
        <w:jc w:val="both"/>
        <w:rPr>
          <w:sz w:val="28"/>
          <w:szCs w:val="28"/>
        </w:rPr>
      </w:pPr>
    </w:p>
    <w:p w14:paraId="28C73A12" w14:textId="77777777" w:rsidR="009B1CE1" w:rsidRPr="009B1CE1" w:rsidRDefault="009B1CE1" w:rsidP="009B1CE1">
      <w:pPr>
        <w:jc w:val="center"/>
        <w:rPr>
          <w:rFonts w:eastAsia="Calibri"/>
          <w:b/>
          <w:sz w:val="28"/>
          <w:szCs w:val="28"/>
          <w:lang w:eastAsia="en-US"/>
        </w:rPr>
      </w:pPr>
      <w:r w:rsidRPr="009B1CE1">
        <w:rPr>
          <w:rFonts w:eastAsia="Calibri"/>
          <w:b/>
          <w:sz w:val="28"/>
          <w:szCs w:val="28"/>
          <w:lang w:eastAsia="en-US"/>
        </w:rPr>
        <w:t>V. ПЕРЕЛІК ЗАВДАНЬ І ЗАХОДІВ ПРОГРАМИ</w:t>
      </w:r>
    </w:p>
    <w:p w14:paraId="7E0B8DD1" w14:textId="77777777" w:rsidR="009B1CE1" w:rsidRPr="009B1CE1" w:rsidRDefault="009B1CE1" w:rsidP="009B1CE1">
      <w:pPr>
        <w:ind w:firstLine="567"/>
        <w:jc w:val="both"/>
        <w:rPr>
          <w:rFonts w:eastAsia="Calibri"/>
          <w:sz w:val="28"/>
          <w:szCs w:val="28"/>
          <w:lang w:eastAsia="en-US"/>
        </w:rPr>
      </w:pPr>
      <w:r w:rsidRPr="009B1CE1">
        <w:rPr>
          <w:rFonts w:eastAsia="Calibri"/>
          <w:sz w:val="28"/>
          <w:szCs w:val="28"/>
          <w:lang w:eastAsia="en-US"/>
        </w:rPr>
        <w:t xml:space="preserve">1. Основними пріоритетними завданнями Програми є: </w:t>
      </w:r>
    </w:p>
    <w:p w14:paraId="1C4C7D7E" w14:textId="77777777" w:rsidR="009B1CE1" w:rsidRPr="009B1CE1" w:rsidRDefault="009B1CE1" w:rsidP="009B1CE1">
      <w:pPr>
        <w:ind w:firstLine="567"/>
        <w:jc w:val="both"/>
        <w:rPr>
          <w:rFonts w:eastAsia="Calibri"/>
          <w:kern w:val="2"/>
          <w:sz w:val="28"/>
          <w:szCs w:val="28"/>
          <w:lang w:eastAsia="en-US"/>
          <w14:ligatures w14:val="standardContextual"/>
        </w:rPr>
      </w:pPr>
      <w:r w:rsidRPr="009B1CE1">
        <w:rPr>
          <w:sz w:val="28"/>
          <w:szCs w:val="28"/>
        </w:rPr>
        <w:lastRenderedPageBreak/>
        <w:t>1)</w:t>
      </w:r>
      <w:r w:rsidRPr="009B1CE1">
        <w:rPr>
          <w:rFonts w:eastAsia="Calibri"/>
          <w:kern w:val="2"/>
          <w:sz w:val="28"/>
          <w:szCs w:val="28"/>
          <w:lang w:eastAsia="en-US"/>
          <w14:ligatures w14:val="standardContextual"/>
        </w:rPr>
        <w:t xml:space="preserve"> підвищення мотивації молоді щодо вибору  медичної спеціальності;</w:t>
      </w:r>
    </w:p>
    <w:p w14:paraId="3D771A46" w14:textId="77777777" w:rsidR="009B1CE1" w:rsidRPr="009B1CE1" w:rsidRDefault="009B1CE1" w:rsidP="009B1CE1">
      <w:pPr>
        <w:ind w:firstLine="567"/>
        <w:jc w:val="both"/>
        <w:rPr>
          <w:rFonts w:eastAsia="Calibri"/>
          <w:kern w:val="2"/>
          <w:sz w:val="28"/>
          <w:szCs w:val="28"/>
          <w:lang w:eastAsia="en-US"/>
          <w14:ligatures w14:val="standardContextual"/>
        </w:rPr>
      </w:pPr>
      <w:r w:rsidRPr="009B1CE1">
        <w:rPr>
          <w:rFonts w:eastAsia="Calibri"/>
          <w:kern w:val="2"/>
          <w:sz w:val="28"/>
          <w:szCs w:val="28"/>
          <w:lang w:eastAsia="en-US"/>
          <w14:ligatures w14:val="standardContextual"/>
        </w:rPr>
        <w:t>2) інформування про наявні вакансії та місцеві стимули для працівників комунальних закладів охорони здоров'я;</w:t>
      </w:r>
    </w:p>
    <w:p w14:paraId="1D37BE8E" w14:textId="77777777" w:rsidR="009B1CE1" w:rsidRPr="009B1CE1" w:rsidRDefault="009B1CE1" w:rsidP="009B1CE1">
      <w:pPr>
        <w:ind w:firstLine="567"/>
        <w:jc w:val="both"/>
        <w:rPr>
          <w:sz w:val="28"/>
          <w:szCs w:val="28"/>
        </w:rPr>
      </w:pPr>
      <w:r w:rsidRPr="009B1CE1">
        <w:rPr>
          <w:rFonts w:eastAsia="Calibri"/>
          <w:kern w:val="2"/>
          <w:sz w:val="28"/>
          <w:szCs w:val="28"/>
          <w:lang w:eastAsia="en-US"/>
          <w14:ligatures w14:val="standardContextual"/>
        </w:rPr>
        <w:t xml:space="preserve">3) </w:t>
      </w:r>
      <w:r w:rsidRPr="009B1CE1">
        <w:rPr>
          <w:sz w:val="18"/>
          <w:szCs w:val="18"/>
        </w:rPr>
        <w:t>П</w:t>
      </w:r>
      <w:r w:rsidRPr="009B1CE1">
        <w:rPr>
          <w:sz w:val="28"/>
          <w:szCs w:val="28"/>
        </w:rPr>
        <w:t>ідвищення</w:t>
      </w:r>
      <w:r w:rsidRPr="009B1CE1">
        <w:rPr>
          <w:spacing w:val="1"/>
          <w:sz w:val="28"/>
          <w:szCs w:val="28"/>
        </w:rPr>
        <w:t xml:space="preserve"> </w:t>
      </w:r>
      <w:r w:rsidRPr="009B1CE1">
        <w:rPr>
          <w:sz w:val="28"/>
          <w:szCs w:val="28"/>
        </w:rPr>
        <w:t>кваліфікації</w:t>
      </w:r>
      <w:r w:rsidRPr="009B1CE1">
        <w:rPr>
          <w:spacing w:val="1"/>
          <w:sz w:val="28"/>
          <w:szCs w:val="28"/>
        </w:rPr>
        <w:t xml:space="preserve"> </w:t>
      </w:r>
      <w:r w:rsidRPr="009B1CE1">
        <w:rPr>
          <w:sz w:val="28"/>
          <w:szCs w:val="28"/>
        </w:rPr>
        <w:t>медичних</w:t>
      </w:r>
      <w:r w:rsidRPr="009B1CE1">
        <w:rPr>
          <w:spacing w:val="1"/>
          <w:sz w:val="28"/>
          <w:szCs w:val="28"/>
        </w:rPr>
        <w:t xml:space="preserve"> </w:t>
      </w:r>
      <w:r w:rsidRPr="009B1CE1">
        <w:rPr>
          <w:spacing w:val="-1"/>
          <w:sz w:val="28"/>
          <w:szCs w:val="28"/>
        </w:rPr>
        <w:t>працівників,</w:t>
      </w:r>
      <w:r w:rsidRPr="009B1CE1">
        <w:rPr>
          <w:spacing w:val="-9"/>
          <w:sz w:val="28"/>
          <w:szCs w:val="28"/>
        </w:rPr>
        <w:t xml:space="preserve"> </w:t>
      </w:r>
      <w:r w:rsidRPr="009B1CE1">
        <w:rPr>
          <w:sz w:val="28"/>
          <w:szCs w:val="28"/>
        </w:rPr>
        <w:t>їх перенавчання;</w:t>
      </w:r>
    </w:p>
    <w:p w14:paraId="7E96203A" w14:textId="77777777" w:rsidR="009B1CE1" w:rsidRPr="009B1CE1" w:rsidRDefault="009B1CE1" w:rsidP="009B1CE1">
      <w:pPr>
        <w:ind w:firstLine="567"/>
        <w:jc w:val="both"/>
        <w:rPr>
          <w:sz w:val="28"/>
          <w:szCs w:val="28"/>
        </w:rPr>
      </w:pPr>
      <w:r w:rsidRPr="009B1CE1">
        <w:rPr>
          <w:sz w:val="28"/>
          <w:szCs w:val="28"/>
        </w:rPr>
        <w:t>4).</w:t>
      </w:r>
      <w:r w:rsidRPr="009B1CE1">
        <w:rPr>
          <w:rFonts w:eastAsia="Calibri"/>
          <w:kern w:val="2"/>
          <w:sz w:val="18"/>
          <w:szCs w:val="18"/>
          <w:lang w:eastAsia="en-US"/>
          <w14:ligatures w14:val="standardContextual"/>
        </w:rPr>
        <w:t xml:space="preserve"> </w:t>
      </w:r>
      <w:r w:rsidRPr="009B1CE1">
        <w:rPr>
          <w:rFonts w:eastAsia="Calibri"/>
          <w:kern w:val="2"/>
          <w:sz w:val="28"/>
          <w:szCs w:val="28"/>
          <w:lang w:eastAsia="en-US"/>
          <w14:ligatures w14:val="standardContextual"/>
        </w:rPr>
        <w:t>збільшення кількості медичних працівників для надання медичної допомоги населенню громади;</w:t>
      </w:r>
    </w:p>
    <w:p w14:paraId="605F5EAF" w14:textId="77777777" w:rsidR="009B1CE1" w:rsidRPr="009B1CE1" w:rsidRDefault="009B1CE1" w:rsidP="009B1CE1">
      <w:pPr>
        <w:ind w:firstLine="567"/>
        <w:jc w:val="both"/>
        <w:outlineLvl w:val="0"/>
        <w:rPr>
          <w:rFonts w:eastAsia="Calibri"/>
          <w:b/>
          <w:sz w:val="28"/>
          <w:szCs w:val="28"/>
          <w:lang w:eastAsia="en-US"/>
        </w:rPr>
      </w:pPr>
      <w:r w:rsidRPr="009B1CE1">
        <w:rPr>
          <w:sz w:val="28"/>
          <w:szCs w:val="28"/>
          <w:highlight w:val="yellow"/>
        </w:rPr>
        <w:t>5).</w:t>
      </w:r>
      <w:r w:rsidRPr="009B1CE1">
        <w:rPr>
          <w:rFonts w:eastAsia="Calibri"/>
          <w:sz w:val="18"/>
          <w:szCs w:val="18"/>
          <w:highlight w:val="yellow"/>
        </w:rPr>
        <w:t xml:space="preserve"> </w:t>
      </w:r>
      <w:r w:rsidRPr="009B1CE1">
        <w:rPr>
          <w:rFonts w:eastAsia="Calibri"/>
          <w:sz w:val="28"/>
          <w:szCs w:val="28"/>
        </w:rPr>
        <w:t xml:space="preserve">заохочення до праці медичних працівників та професіоналів у галузі. </w:t>
      </w:r>
    </w:p>
    <w:p w14:paraId="45C0451A" w14:textId="77777777" w:rsidR="009B1CE1" w:rsidRPr="009B1CE1" w:rsidRDefault="009B1CE1" w:rsidP="009B1CE1">
      <w:pPr>
        <w:tabs>
          <w:tab w:val="left" w:pos="1020"/>
        </w:tabs>
        <w:ind w:firstLine="567"/>
        <w:jc w:val="both"/>
        <w:rPr>
          <w:sz w:val="28"/>
          <w:szCs w:val="22"/>
          <w:lang w:eastAsia="en-US"/>
        </w:rPr>
      </w:pPr>
      <w:r w:rsidRPr="009B1CE1">
        <w:rPr>
          <w:sz w:val="28"/>
          <w:szCs w:val="28"/>
        </w:rPr>
        <w:t xml:space="preserve">2. </w:t>
      </w:r>
      <w:r w:rsidRPr="009B1CE1">
        <w:rPr>
          <w:sz w:val="28"/>
          <w:szCs w:val="22"/>
          <w:lang w:eastAsia="en-US"/>
        </w:rPr>
        <w:t>Перелік завдань, заходів Програми та результативні показники наведені у додатку 2 до Програми.</w:t>
      </w:r>
    </w:p>
    <w:p w14:paraId="7C27D500" w14:textId="77777777" w:rsidR="009B1CE1" w:rsidRPr="009B1CE1" w:rsidRDefault="009B1CE1" w:rsidP="009B1CE1">
      <w:pPr>
        <w:ind w:firstLine="567"/>
        <w:jc w:val="both"/>
        <w:rPr>
          <w:sz w:val="28"/>
        </w:rPr>
      </w:pPr>
      <w:r w:rsidRPr="009B1CE1">
        <w:rPr>
          <w:sz w:val="28"/>
        </w:rPr>
        <w:t xml:space="preserve">3. Механізм реалізації Програми викладений в Порядку </w:t>
      </w:r>
      <w:r w:rsidRPr="009B1CE1">
        <w:rPr>
          <w:sz w:val="28"/>
          <w:szCs w:val="28"/>
        </w:rPr>
        <w:t>використання коштів міського бюджету на реалізацію Програми</w:t>
      </w:r>
      <w:r w:rsidRPr="009B1CE1">
        <w:rPr>
          <w:b/>
          <w:bCs/>
          <w:sz w:val="28"/>
          <w:szCs w:val="28"/>
        </w:rPr>
        <w:t xml:space="preserve"> </w:t>
      </w:r>
      <w:r w:rsidRPr="009B1CE1">
        <w:rPr>
          <w:sz w:val="28"/>
        </w:rPr>
        <w:t>(додаток 3 до Програми)</w:t>
      </w:r>
    </w:p>
    <w:p w14:paraId="1F236A0C" w14:textId="77777777" w:rsidR="009B1CE1" w:rsidRPr="009B1CE1" w:rsidRDefault="009B1CE1" w:rsidP="009B1CE1">
      <w:pPr>
        <w:tabs>
          <w:tab w:val="left" w:pos="1020"/>
        </w:tabs>
        <w:ind w:firstLine="567"/>
        <w:jc w:val="both"/>
        <w:rPr>
          <w:sz w:val="28"/>
          <w:szCs w:val="22"/>
          <w:lang w:eastAsia="en-US"/>
        </w:rPr>
      </w:pPr>
    </w:p>
    <w:p w14:paraId="2CA80A61" w14:textId="77777777" w:rsidR="009B1CE1" w:rsidRPr="009B1CE1" w:rsidRDefault="009B1CE1" w:rsidP="009B1CE1">
      <w:pPr>
        <w:tabs>
          <w:tab w:val="left" w:pos="1020"/>
        </w:tabs>
        <w:ind w:firstLine="567"/>
        <w:jc w:val="both"/>
        <w:rPr>
          <w:sz w:val="28"/>
          <w:szCs w:val="22"/>
          <w:lang w:eastAsia="en-US"/>
        </w:rPr>
      </w:pPr>
    </w:p>
    <w:p w14:paraId="45A2F1AC" w14:textId="77777777" w:rsidR="009B1CE1" w:rsidRPr="009B1CE1" w:rsidRDefault="009B1CE1" w:rsidP="009B1CE1">
      <w:pPr>
        <w:tabs>
          <w:tab w:val="left" w:pos="1020"/>
        </w:tabs>
        <w:ind w:firstLine="709"/>
        <w:jc w:val="center"/>
        <w:rPr>
          <w:b/>
          <w:sz w:val="28"/>
          <w:szCs w:val="28"/>
        </w:rPr>
      </w:pPr>
      <w:r w:rsidRPr="009B1CE1">
        <w:rPr>
          <w:b/>
          <w:sz w:val="28"/>
          <w:szCs w:val="28"/>
        </w:rPr>
        <w:t>VІ. ОЧІКУВАНІ РЕЗУЛЬТАТИ ВИКОНАННЯ ПРОГРАМИ</w:t>
      </w:r>
    </w:p>
    <w:p w14:paraId="171E2370" w14:textId="77777777" w:rsidR="009B1CE1" w:rsidRPr="009B1CE1" w:rsidRDefault="009B1CE1" w:rsidP="009B1CE1">
      <w:pPr>
        <w:tabs>
          <w:tab w:val="left" w:pos="1020"/>
        </w:tabs>
        <w:ind w:firstLine="709"/>
        <w:jc w:val="center"/>
        <w:rPr>
          <w:color w:val="000000"/>
          <w:sz w:val="28"/>
          <w:szCs w:val="22"/>
          <w:lang w:eastAsia="en-US"/>
        </w:rPr>
      </w:pPr>
    </w:p>
    <w:p w14:paraId="7A422BE4" w14:textId="77777777" w:rsidR="009B1CE1" w:rsidRPr="009B1CE1" w:rsidRDefault="009B1CE1" w:rsidP="009B1CE1">
      <w:pPr>
        <w:numPr>
          <w:ilvl w:val="0"/>
          <w:numId w:val="1"/>
        </w:numPr>
        <w:tabs>
          <w:tab w:val="left" w:pos="1020"/>
        </w:tabs>
        <w:spacing w:line="276" w:lineRule="auto"/>
        <w:contextualSpacing/>
        <w:jc w:val="both"/>
        <w:rPr>
          <w:rFonts w:eastAsia="Calibri"/>
          <w:color w:val="000000"/>
          <w:sz w:val="28"/>
          <w:szCs w:val="28"/>
          <w:lang w:val="ru-RU" w:eastAsia="en-US"/>
        </w:rPr>
      </w:pPr>
      <w:proofErr w:type="spellStart"/>
      <w:r w:rsidRPr="009B1CE1">
        <w:rPr>
          <w:rFonts w:eastAsia="Calibri"/>
          <w:color w:val="000000"/>
          <w:sz w:val="28"/>
          <w:szCs w:val="28"/>
          <w:lang w:val="ru-RU" w:eastAsia="en-US"/>
        </w:rPr>
        <w:t>Виконання</w:t>
      </w:r>
      <w:proofErr w:type="spellEnd"/>
      <w:r w:rsidRPr="009B1CE1">
        <w:rPr>
          <w:rFonts w:eastAsia="Calibri"/>
          <w:color w:val="000000"/>
          <w:sz w:val="28"/>
          <w:szCs w:val="28"/>
          <w:lang w:val="ru-RU" w:eastAsia="en-US"/>
        </w:rPr>
        <w:t xml:space="preserve"> </w:t>
      </w:r>
      <w:proofErr w:type="spellStart"/>
      <w:r w:rsidRPr="009B1CE1">
        <w:rPr>
          <w:rFonts w:eastAsia="Calibri"/>
          <w:color w:val="000000"/>
          <w:sz w:val="28"/>
          <w:szCs w:val="28"/>
          <w:lang w:val="ru-RU" w:eastAsia="en-US"/>
        </w:rPr>
        <w:t>Програми</w:t>
      </w:r>
      <w:proofErr w:type="spellEnd"/>
      <w:r w:rsidRPr="009B1CE1">
        <w:rPr>
          <w:rFonts w:eastAsia="Calibri"/>
          <w:color w:val="000000"/>
          <w:sz w:val="28"/>
          <w:szCs w:val="28"/>
          <w:lang w:val="ru-RU" w:eastAsia="en-US"/>
        </w:rPr>
        <w:t xml:space="preserve"> до 2030 року </w:t>
      </w:r>
      <w:proofErr w:type="spellStart"/>
      <w:r w:rsidRPr="009B1CE1">
        <w:rPr>
          <w:rFonts w:eastAsia="Calibri"/>
          <w:color w:val="000000"/>
          <w:sz w:val="28"/>
          <w:szCs w:val="28"/>
          <w:lang w:val="ru-RU" w:eastAsia="en-US"/>
        </w:rPr>
        <w:t>дасть</w:t>
      </w:r>
      <w:proofErr w:type="spellEnd"/>
      <w:r w:rsidRPr="009B1CE1">
        <w:rPr>
          <w:rFonts w:eastAsia="Calibri"/>
          <w:color w:val="000000"/>
          <w:sz w:val="28"/>
          <w:szCs w:val="28"/>
          <w:lang w:val="ru-RU" w:eastAsia="en-US"/>
        </w:rPr>
        <w:t xml:space="preserve"> </w:t>
      </w:r>
      <w:proofErr w:type="spellStart"/>
      <w:r w:rsidRPr="009B1CE1">
        <w:rPr>
          <w:rFonts w:eastAsia="Calibri"/>
          <w:color w:val="000000"/>
          <w:sz w:val="28"/>
          <w:szCs w:val="28"/>
          <w:lang w:val="ru-RU" w:eastAsia="en-US"/>
        </w:rPr>
        <w:t>змогу</w:t>
      </w:r>
      <w:proofErr w:type="spellEnd"/>
      <w:r w:rsidRPr="009B1CE1">
        <w:rPr>
          <w:rFonts w:eastAsia="Calibri"/>
          <w:color w:val="000000"/>
          <w:sz w:val="28"/>
          <w:szCs w:val="28"/>
          <w:lang w:val="ru-RU" w:eastAsia="en-US"/>
        </w:rPr>
        <w:t>:</w:t>
      </w:r>
    </w:p>
    <w:p w14:paraId="579AD079" w14:textId="77777777" w:rsidR="009B1CE1" w:rsidRPr="009B1CE1" w:rsidRDefault="009B1CE1" w:rsidP="009B1CE1">
      <w:pPr>
        <w:tabs>
          <w:tab w:val="left" w:pos="1020"/>
        </w:tabs>
        <w:ind w:firstLine="709"/>
        <w:jc w:val="both"/>
        <w:rPr>
          <w:color w:val="000000"/>
          <w:sz w:val="28"/>
          <w:szCs w:val="28"/>
        </w:rPr>
      </w:pPr>
      <w:r w:rsidRPr="009B1CE1">
        <w:rPr>
          <w:color w:val="000000"/>
          <w:sz w:val="28"/>
          <w:szCs w:val="28"/>
        </w:rPr>
        <w:t>1) збільшення кількості медичних працівників для надання медичної допомоги населенню Новоукраїнської міської територіальної громади.</w:t>
      </w:r>
    </w:p>
    <w:p w14:paraId="693C9B87" w14:textId="77777777" w:rsidR="009B1CE1" w:rsidRPr="009B1CE1" w:rsidRDefault="009B1CE1" w:rsidP="009B1CE1">
      <w:pPr>
        <w:tabs>
          <w:tab w:val="left" w:pos="1020"/>
        </w:tabs>
        <w:ind w:firstLine="709"/>
        <w:jc w:val="both"/>
        <w:rPr>
          <w:color w:val="000000"/>
          <w:sz w:val="28"/>
          <w:szCs w:val="28"/>
        </w:rPr>
      </w:pPr>
      <w:r w:rsidRPr="009B1CE1">
        <w:rPr>
          <w:color w:val="000000"/>
          <w:sz w:val="28"/>
          <w:szCs w:val="28"/>
        </w:rPr>
        <w:t>2) поліпшити показники укомплектованості лікарськими кадрами;</w:t>
      </w:r>
    </w:p>
    <w:p w14:paraId="5527879F" w14:textId="77777777" w:rsidR="009B1CE1" w:rsidRPr="009B1CE1" w:rsidRDefault="009B1CE1" w:rsidP="009B1CE1">
      <w:pPr>
        <w:tabs>
          <w:tab w:val="left" w:pos="1020"/>
        </w:tabs>
        <w:ind w:firstLine="709"/>
        <w:jc w:val="both"/>
        <w:rPr>
          <w:color w:val="000000"/>
          <w:sz w:val="28"/>
          <w:szCs w:val="28"/>
        </w:rPr>
      </w:pPr>
      <w:r w:rsidRPr="009B1CE1">
        <w:rPr>
          <w:color w:val="000000"/>
          <w:sz w:val="28"/>
          <w:szCs w:val="28"/>
        </w:rPr>
        <w:t xml:space="preserve">3) залучення лікарів до роботи в </w:t>
      </w:r>
      <w:proofErr w:type="spellStart"/>
      <w:r w:rsidRPr="009B1CE1">
        <w:rPr>
          <w:color w:val="000000"/>
          <w:sz w:val="28"/>
          <w:szCs w:val="28"/>
        </w:rPr>
        <w:t>Новоукраїнській</w:t>
      </w:r>
      <w:proofErr w:type="spellEnd"/>
      <w:r w:rsidRPr="009B1CE1">
        <w:rPr>
          <w:color w:val="000000"/>
          <w:sz w:val="28"/>
          <w:szCs w:val="28"/>
        </w:rPr>
        <w:t xml:space="preserve"> міській територіальній громаді;</w:t>
      </w:r>
    </w:p>
    <w:p w14:paraId="688AC915" w14:textId="77777777" w:rsidR="009B1CE1" w:rsidRPr="009B1CE1" w:rsidRDefault="009B1CE1" w:rsidP="009B1CE1">
      <w:pPr>
        <w:tabs>
          <w:tab w:val="left" w:pos="1020"/>
        </w:tabs>
        <w:ind w:firstLine="709"/>
        <w:jc w:val="both"/>
        <w:rPr>
          <w:color w:val="000000"/>
          <w:sz w:val="28"/>
          <w:szCs w:val="28"/>
        </w:rPr>
      </w:pPr>
      <w:r w:rsidRPr="009B1CE1">
        <w:rPr>
          <w:color w:val="000000"/>
          <w:sz w:val="28"/>
          <w:szCs w:val="28"/>
        </w:rPr>
        <w:t xml:space="preserve">4) підвищення якості медичних послуг, які надаються населенню </w:t>
      </w:r>
    </w:p>
    <w:p w14:paraId="2F51212B" w14:textId="77777777" w:rsidR="009B1CE1" w:rsidRPr="009B1CE1" w:rsidRDefault="009B1CE1" w:rsidP="009B1CE1">
      <w:pPr>
        <w:tabs>
          <w:tab w:val="left" w:pos="1020"/>
        </w:tabs>
        <w:ind w:firstLine="709"/>
        <w:jc w:val="both"/>
        <w:rPr>
          <w:color w:val="000000"/>
          <w:sz w:val="28"/>
          <w:szCs w:val="28"/>
        </w:rPr>
      </w:pPr>
      <w:r w:rsidRPr="009B1CE1">
        <w:rPr>
          <w:color w:val="000000"/>
          <w:sz w:val="28"/>
          <w:szCs w:val="28"/>
        </w:rPr>
        <w:t>Новоукраїнської міської територіальної громади;</w:t>
      </w:r>
    </w:p>
    <w:p w14:paraId="56722FBC" w14:textId="77777777" w:rsidR="009B1CE1" w:rsidRPr="009B1CE1" w:rsidRDefault="009B1CE1" w:rsidP="009B1CE1">
      <w:pPr>
        <w:tabs>
          <w:tab w:val="left" w:pos="1020"/>
        </w:tabs>
        <w:ind w:firstLine="709"/>
        <w:jc w:val="both"/>
        <w:rPr>
          <w:color w:val="000000"/>
          <w:sz w:val="28"/>
          <w:szCs w:val="28"/>
        </w:rPr>
      </w:pPr>
      <w:r w:rsidRPr="009B1CE1">
        <w:rPr>
          <w:color w:val="000000"/>
          <w:sz w:val="28"/>
          <w:szCs w:val="28"/>
        </w:rPr>
        <w:t>5) збільшення кількості медичних послуг для надання медичної допомоги населенню Новоукраїнської міської територіальної громади;</w:t>
      </w:r>
    </w:p>
    <w:p w14:paraId="759E1337" w14:textId="77777777" w:rsidR="009B1CE1" w:rsidRPr="009B1CE1" w:rsidRDefault="009B1CE1" w:rsidP="009B1CE1">
      <w:pPr>
        <w:tabs>
          <w:tab w:val="left" w:pos="1020"/>
        </w:tabs>
        <w:ind w:firstLine="709"/>
        <w:jc w:val="both"/>
        <w:rPr>
          <w:color w:val="000000"/>
          <w:sz w:val="28"/>
          <w:szCs w:val="28"/>
        </w:rPr>
      </w:pPr>
      <w:r w:rsidRPr="009B1CE1">
        <w:rPr>
          <w:color w:val="000000"/>
          <w:sz w:val="28"/>
          <w:szCs w:val="28"/>
        </w:rPr>
        <w:t xml:space="preserve">6) підвищення рівня соціального захисту та заохочення до праці медичних працівників; </w:t>
      </w:r>
    </w:p>
    <w:p w14:paraId="4C540F9A" w14:textId="77777777" w:rsidR="009B1CE1" w:rsidRPr="009B1CE1" w:rsidRDefault="009B1CE1" w:rsidP="009B1CE1">
      <w:pPr>
        <w:tabs>
          <w:tab w:val="left" w:pos="1020"/>
        </w:tabs>
        <w:ind w:firstLine="709"/>
        <w:jc w:val="both"/>
        <w:rPr>
          <w:color w:val="000000"/>
          <w:sz w:val="28"/>
          <w:szCs w:val="28"/>
        </w:rPr>
      </w:pPr>
      <w:r w:rsidRPr="009B1CE1">
        <w:rPr>
          <w:color w:val="000000"/>
          <w:sz w:val="28"/>
          <w:szCs w:val="28"/>
        </w:rPr>
        <w:t>7) зменшити відтік лікарів;</w:t>
      </w:r>
    </w:p>
    <w:p w14:paraId="4FE77311" w14:textId="77777777" w:rsidR="009B1CE1" w:rsidRPr="009B1CE1" w:rsidRDefault="009B1CE1" w:rsidP="009B1CE1">
      <w:pPr>
        <w:tabs>
          <w:tab w:val="left" w:pos="1020"/>
        </w:tabs>
        <w:ind w:firstLine="709"/>
        <w:jc w:val="both"/>
        <w:rPr>
          <w:color w:val="000000"/>
          <w:sz w:val="28"/>
          <w:szCs w:val="28"/>
        </w:rPr>
      </w:pPr>
      <w:r w:rsidRPr="009B1CE1">
        <w:rPr>
          <w:color w:val="000000"/>
          <w:sz w:val="28"/>
          <w:szCs w:val="28"/>
        </w:rPr>
        <w:t xml:space="preserve">8) наблизити лікарів, які надають медичну допомогу, до пацієнта; </w:t>
      </w:r>
    </w:p>
    <w:p w14:paraId="7D363122" w14:textId="77777777" w:rsidR="009B1CE1" w:rsidRPr="009B1CE1" w:rsidRDefault="009B1CE1" w:rsidP="009B1CE1">
      <w:pPr>
        <w:tabs>
          <w:tab w:val="left" w:pos="1020"/>
        </w:tabs>
        <w:ind w:firstLine="709"/>
        <w:jc w:val="both"/>
        <w:rPr>
          <w:color w:val="000000"/>
          <w:sz w:val="28"/>
          <w:szCs w:val="28"/>
        </w:rPr>
      </w:pPr>
      <w:r w:rsidRPr="009B1CE1">
        <w:rPr>
          <w:color w:val="000000"/>
          <w:sz w:val="28"/>
          <w:szCs w:val="28"/>
        </w:rPr>
        <w:t>9) своєчасно надавати медичну допомогу мешканцям громади;</w:t>
      </w:r>
    </w:p>
    <w:p w14:paraId="2307DD04" w14:textId="77777777" w:rsidR="009B1CE1" w:rsidRPr="009B1CE1" w:rsidRDefault="009B1CE1" w:rsidP="009B1CE1">
      <w:pPr>
        <w:tabs>
          <w:tab w:val="left" w:pos="1020"/>
        </w:tabs>
        <w:ind w:firstLine="709"/>
        <w:jc w:val="both"/>
        <w:rPr>
          <w:color w:val="000000"/>
          <w:sz w:val="28"/>
          <w:szCs w:val="28"/>
        </w:rPr>
      </w:pPr>
      <w:r w:rsidRPr="009B1CE1">
        <w:rPr>
          <w:color w:val="000000"/>
          <w:sz w:val="28"/>
          <w:szCs w:val="28"/>
        </w:rPr>
        <w:t>10) поліпшити соціально – побутові умови для лікарів медичних закладів;</w:t>
      </w:r>
    </w:p>
    <w:p w14:paraId="7FB69913" w14:textId="77777777" w:rsidR="009B1CE1" w:rsidRPr="009B1CE1" w:rsidRDefault="009B1CE1" w:rsidP="009B1CE1">
      <w:pPr>
        <w:tabs>
          <w:tab w:val="left" w:pos="1020"/>
        </w:tabs>
        <w:ind w:firstLine="709"/>
        <w:jc w:val="both"/>
        <w:rPr>
          <w:color w:val="000000"/>
          <w:sz w:val="28"/>
          <w:szCs w:val="28"/>
        </w:rPr>
      </w:pPr>
      <w:r w:rsidRPr="009B1CE1">
        <w:rPr>
          <w:color w:val="000000"/>
          <w:sz w:val="28"/>
          <w:szCs w:val="28"/>
        </w:rPr>
        <w:t>11) підвищити престиж медичного працівника;</w:t>
      </w:r>
    </w:p>
    <w:p w14:paraId="1B1B57B4" w14:textId="77777777" w:rsidR="009B1CE1" w:rsidRPr="009B1CE1" w:rsidRDefault="009B1CE1" w:rsidP="009B1CE1">
      <w:pPr>
        <w:tabs>
          <w:tab w:val="left" w:pos="1020"/>
        </w:tabs>
        <w:ind w:firstLine="709"/>
        <w:jc w:val="both"/>
        <w:rPr>
          <w:color w:val="000000"/>
          <w:sz w:val="28"/>
          <w:szCs w:val="28"/>
        </w:rPr>
      </w:pPr>
      <w:r w:rsidRPr="009B1CE1">
        <w:rPr>
          <w:color w:val="000000"/>
          <w:sz w:val="28"/>
          <w:szCs w:val="28"/>
        </w:rPr>
        <w:t xml:space="preserve">12) підвищити ефективність роботи лікарів в медичних закладах; </w:t>
      </w:r>
    </w:p>
    <w:p w14:paraId="03005A27" w14:textId="77777777" w:rsidR="009B1CE1" w:rsidRPr="009B1CE1" w:rsidRDefault="009B1CE1" w:rsidP="009B1CE1">
      <w:pPr>
        <w:tabs>
          <w:tab w:val="left" w:pos="1020"/>
        </w:tabs>
        <w:ind w:firstLine="709"/>
        <w:jc w:val="both"/>
        <w:rPr>
          <w:color w:val="000000"/>
          <w:sz w:val="28"/>
          <w:szCs w:val="28"/>
        </w:rPr>
      </w:pPr>
      <w:r w:rsidRPr="009B1CE1">
        <w:rPr>
          <w:color w:val="000000"/>
          <w:sz w:val="28"/>
          <w:szCs w:val="28"/>
        </w:rPr>
        <w:t>13) підвищити привабливість громади для молодих лікарів, як місця для життя;</w:t>
      </w:r>
    </w:p>
    <w:p w14:paraId="3F8F41C4" w14:textId="77777777" w:rsidR="009B1CE1" w:rsidRPr="009B1CE1" w:rsidRDefault="009B1CE1" w:rsidP="009B1CE1">
      <w:pPr>
        <w:tabs>
          <w:tab w:val="left" w:pos="1020"/>
        </w:tabs>
        <w:ind w:firstLine="709"/>
        <w:jc w:val="both"/>
        <w:rPr>
          <w:color w:val="000000"/>
          <w:sz w:val="28"/>
          <w:szCs w:val="28"/>
        </w:rPr>
      </w:pPr>
      <w:r w:rsidRPr="009B1CE1">
        <w:rPr>
          <w:color w:val="000000"/>
          <w:sz w:val="28"/>
          <w:szCs w:val="28"/>
        </w:rPr>
        <w:t>14) підвищити кваліфікаційний рівень спеціалістів в галузі медицини.</w:t>
      </w:r>
    </w:p>
    <w:p w14:paraId="75DACD80" w14:textId="77777777" w:rsidR="009B1CE1" w:rsidRPr="009B1CE1" w:rsidRDefault="009B1CE1" w:rsidP="009B1CE1">
      <w:pPr>
        <w:tabs>
          <w:tab w:val="left" w:pos="1020"/>
        </w:tabs>
        <w:ind w:firstLine="709"/>
        <w:jc w:val="both"/>
        <w:rPr>
          <w:color w:val="000000"/>
          <w:sz w:val="28"/>
          <w:szCs w:val="28"/>
        </w:rPr>
      </w:pPr>
      <w:r w:rsidRPr="009B1CE1">
        <w:rPr>
          <w:color w:val="000000"/>
          <w:sz w:val="28"/>
          <w:szCs w:val="28"/>
        </w:rPr>
        <w:t>15) надання придатного для проживання помешкання дасть змогу залучити до роботи в медичних закладах громади спеціалістів із дефіцитних медичних спеціальностей та зупинити міграційні процеси в медицині.</w:t>
      </w:r>
    </w:p>
    <w:p w14:paraId="660A9B69" w14:textId="77777777" w:rsidR="009B1CE1" w:rsidRPr="009B1CE1" w:rsidRDefault="009B1CE1" w:rsidP="009B1CE1">
      <w:pPr>
        <w:tabs>
          <w:tab w:val="left" w:pos="1020"/>
        </w:tabs>
        <w:jc w:val="center"/>
        <w:rPr>
          <w:color w:val="000000"/>
          <w:sz w:val="28"/>
          <w:szCs w:val="28"/>
        </w:rPr>
      </w:pPr>
    </w:p>
    <w:p w14:paraId="3FF90B59" w14:textId="77777777" w:rsidR="009B1CE1" w:rsidRPr="009B1CE1" w:rsidRDefault="009B1CE1" w:rsidP="009B1CE1">
      <w:pPr>
        <w:jc w:val="center"/>
        <w:rPr>
          <w:b/>
          <w:sz w:val="28"/>
          <w:szCs w:val="28"/>
        </w:rPr>
      </w:pPr>
      <w:proofErr w:type="gramStart"/>
      <w:r w:rsidRPr="009B1CE1">
        <w:rPr>
          <w:b/>
          <w:sz w:val="28"/>
          <w:szCs w:val="28"/>
          <w:lang w:val="en-US"/>
        </w:rPr>
        <w:t>V</w:t>
      </w:r>
      <w:r w:rsidRPr="009B1CE1">
        <w:rPr>
          <w:b/>
          <w:sz w:val="28"/>
          <w:szCs w:val="28"/>
        </w:rPr>
        <w:t>ІІ.</w:t>
      </w:r>
      <w:proofErr w:type="gramEnd"/>
      <w:r w:rsidRPr="009B1CE1">
        <w:rPr>
          <w:b/>
          <w:sz w:val="28"/>
          <w:szCs w:val="28"/>
        </w:rPr>
        <w:t xml:space="preserve"> КООРДИНАЦІЯ ТА КОНТРОЛЬ ЗА ХОДОМ</w:t>
      </w:r>
    </w:p>
    <w:p w14:paraId="50352701" w14:textId="77777777" w:rsidR="009B1CE1" w:rsidRPr="009B1CE1" w:rsidRDefault="009B1CE1" w:rsidP="009B1CE1">
      <w:pPr>
        <w:jc w:val="center"/>
        <w:rPr>
          <w:b/>
          <w:sz w:val="28"/>
          <w:szCs w:val="28"/>
        </w:rPr>
      </w:pPr>
      <w:r w:rsidRPr="009B1CE1">
        <w:rPr>
          <w:b/>
          <w:sz w:val="28"/>
          <w:szCs w:val="28"/>
        </w:rPr>
        <w:t>ВИКОНАННЯ ПРОГРАМИ</w:t>
      </w:r>
    </w:p>
    <w:p w14:paraId="22262AC1" w14:textId="77777777" w:rsidR="009B1CE1" w:rsidRPr="009B1CE1" w:rsidRDefault="009B1CE1" w:rsidP="009B1CE1">
      <w:pPr>
        <w:ind w:firstLine="567"/>
        <w:jc w:val="both"/>
        <w:rPr>
          <w:sz w:val="28"/>
          <w:szCs w:val="28"/>
        </w:rPr>
      </w:pPr>
      <w:r w:rsidRPr="009B1CE1">
        <w:rPr>
          <w:sz w:val="28"/>
          <w:szCs w:val="28"/>
        </w:rPr>
        <w:t xml:space="preserve">Безпосередній контроль за виконанням заходів і завдань Програми здійснює виконавчий комітет Новоукраїнської міської ради Кіровоградської області та постійна комісія Новоукраїнської міської ради з </w:t>
      </w:r>
      <w:r w:rsidRPr="009B1CE1">
        <w:rPr>
          <w:color w:val="000000"/>
          <w:sz w:val="28"/>
          <w:szCs w:val="28"/>
        </w:rPr>
        <w:t>гуманітарних та гендерних питань</w:t>
      </w:r>
      <w:r w:rsidRPr="009B1CE1">
        <w:rPr>
          <w:sz w:val="28"/>
          <w:szCs w:val="28"/>
        </w:rPr>
        <w:t>.</w:t>
      </w:r>
    </w:p>
    <w:p w14:paraId="2D42FC57" w14:textId="77777777" w:rsidR="009B1CE1" w:rsidRPr="009B1CE1" w:rsidRDefault="009B1CE1" w:rsidP="009B1CE1">
      <w:pPr>
        <w:ind w:firstLine="567"/>
        <w:jc w:val="both"/>
        <w:rPr>
          <w:sz w:val="28"/>
          <w:szCs w:val="28"/>
        </w:rPr>
      </w:pPr>
      <w:r w:rsidRPr="009B1CE1">
        <w:rPr>
          <w:sz w:val="28"/>
          <w:szCs w:val="28"/>
        </w:rPr>
        <w:lastRenderedPageBreak/>
        <w:t>Координацію дій, спрямованих на виконання заходів Програми, покладається на управління соціального захисту та охорони здоров’я Новоукраїнської міської ради, яке у місячний термін після закінчення встановленого строку виконання Програми складає звіт про результати її виконання та подає до виконавчого комітету Новоукраїнської міської ради.</w:t>
      </w:r>
    </w:p>
    <w:p w14:paraId="7DD7615B" w14:textId="77777777" w:rsidR="009B1CE1" w:rsidRPr="009B1CE1" w:rsidRDefault="009B1CE1" w:rsidP="009B1CE1">
      <w:pPr>
        <w:ind w:firstLine="709"/>
        <w:jc w:val="both"/>
        <w:rPr>
          <w:sz w:val="28"/>
          <w:szCs w:val="28"/>
        </w:rPr>
      </w:pPr>
      <w:r w:rsidRPr="009B1CE1">
        <w:rPr>
          <w:sz w:val="28"/>
          <w:szCs w:val="28"/>
        </w:rPr>
        <w:t>Виконавчий комітет Новоукраїнської міської ради не пізніше ніж у тримісячний строк після закінчення дії Програми подає відповідний звіт на розгляд Новоукраїнської міської ради.</w:t>
      </w:r>
    </w:p>
    <w:p w14:paraId="4ABED266" w14:textId="77777777" w:rsidR="009B1CE1" w:rsidRPr="009B1CE1" w:rsidRDefault="009B1CE1" w:rsidP="009B1CE1">
      <w:pPr>
        <w:ind w:firstLine="709"/>
        <w:jc w:val="both"/>
        <w:rPr>
          <w:sz w:val="28"/>
          <w:szCs w:val="28"/>
        </w:rPr>
      </w:pPr>
    </w:p>
    <w:p w14:paraId="159A7417" w14:textId="77777777" w:rsidR="009B1CE1" w:rsidRPr="009B1CE1" w:rsidRDefault="009B1CE1" w:rsidP="009B1CE1">
      <w:pPr>
        <w:ind w:firstLine="708"/>
        <w:jc w:val="center"/>
        <w:rPr>
          <w:b/>
          <w:sz w:val="28"/>
          <w:szCs w:val="28"/>
        </w:rPr>
      </w:pPr>
      <w:r w:rsidRPr="009B1CE1">
        <w:rPr>
          <w:b/>
          <w:sz w:val="28"/>
          <w:szCs w:val="28"/>
        </w:rPr>
        <w:t>VІІІ. ПРИКІНЦЕВІ ПОЛОЖЕННЯ</w:t>
      </w:r>
    </w:p>
    <w:p w14:paraId="61645272" w14:textId="77777777" w:rsidR="009B1CE1" w:rsidRPr="009B1CE1" w:rsidRDefault="009B1CE1" w:rsidP="009B1CE1">
      <w:pPr>
        <w:ind w:firstLine="709"/>
        <w:jc w:val="both"/>
        <w:rPr>
          <w:rFonts w:eastAsia="Calibri"/>
          <w:sz w:val="28"/>
          <w:szCs w:val="28"/>
          <w:lang w:eastAsia="en-US"/>
        </w:rPr>
      </w:pPr>
      <w:r w:rsidRPr="009B1CE1">
        <w:rPr>
          <w:rFonts w:eastAsia="Calibri"/>
          <w:sz w:val="28"/>
          <w:szCs w:val="28"/>
          <w:lang w:eastAsia="en-US"/>
        </w:rPr>
        <w:t>Програма визначає мету, завдання і шляхи розвитку первинного та вторинного рівнів надання медичної допомоги населенню громади на 2026-2030 роки, враховуючи стратегічні завдання та прогнозовані обсяги фінансового забезпечення.</w:t>
      </w:r>
    </w:p>
    <w:p w14:paraId="60BBD32D" w14:textId="77777777" w:rsidR="009B1CE1" w:rsidRPr="009B1CE1" w:rsidRDefault="009B1CE1" w:rsidP="009B1CE1">
      <w:pPr>
        <w:ind w:firstLine="709"/>
        <w:jc w:val="both"/>
        <w:rPr>
          <w:rFonts w:eastAsia="Calibri"/>
          <w:sz w:val="28"/>
          <w:szCs w:val="28"/>
          <w:lang w:eastAsia="en-US"/>
        </w:rPr>
      </w:pPr>
      <w:r w:rsidRPr="009B1CE1">
        <w:rPr>
          <w:rFonts w:eastAsia="Calibri"/>
          <w:sz w:val="28"/>
          <w:szCs w:val="28"/>
          <w:lang w:eastAsia="en-US"/>
        </w:rPr>
        <w:t xml:space="preserve">Програма має відкритий характер і може доповнюватись (змінюватись) в установленому чинним законодавством порядку. </w:t>
      </w:r>
    </w:p>
    <w:p w14:paraId="20A1578A" w14:textId="77777777" w:rsidR="009B1CE1" w:rsidRPr="009B1CE1" w:rsidRDefault="009B1CE1" w:rsidP="009B1CE1">
      <w:pPr>
        <w:ind w:firstLine="709"/>
        <w:jc w:val="both"/>
        <w:rPr>
          <w:rFonts w:eastAsia="Calibri"/>
          <w:sz w:val="28"/>
          <w:szCs w:val="28"/>
          <w:lang w:eastAsia="en-US"/>
        </w:rPr>
      </w:pPr>
      <w:r w:rsidRPr="009B1CE1">
        <w:rPr>
          <w:rFonts w:eastAsia="Calibri"/>
          <w:sz w:val="28"/>
          <w:szCs w:val="28"/>
          <w:lang w:eastAsia="en-US"/>
        </w:rPr>
        <w:t>У разі потреби внесення до Програми змін (доповнень), комунальні заклади охорони здоров’я або інші ініціатори подають до управління відповідні звернення з економічно обґрунтованими розрахунками.</w:t>
      </w:r>
    </w:p>
    <w:p w14:paraId="68A81C14" w14:textId="77777777" w:rsidR="009B1CE1" w:rsidRPr="009B1CE1" w:rsidRDefault="009B1CE1" w:rsidP="009B1CE1">
      <w:pPr>
        <w:ind w:firstLine="709"/>
        <w:jc w:val="both"/>
        <w:rPr>
          <w:rFonts w:eastAsia="Calibri"/>
          <w:sz w:val="28"/>
          <w:szCs w:val="28"/>
          <w:lang w:eastAsia="en-US"/>
        </w:rPr>
      </w:pPr>
    </w:p>
    <w:p w14:paraId="144A0808" w14:textId="77777777" w:rsidR="009B1CE1" w:rsidRPr="009B1CE1" w:rsidRDefault="009B1CE1" w:rsidP="009B1CE1">
      <w:pPr>
        <w:ind w:firstLine="709"/>
        <w:jc w:val="both"/>
        <w:rPr>
          <w:rFonts w:eastAsia="Calibri"/>
          <w:sz w:val="28"/>
          <w:szCs w:val="28"/>
          <w:lang w:eastAsia="en-US"/>
        </w:rPr>
      </w:pPr>
    </w:p>
    <w:p w14:paraId="7722C96F" w14:textId="77777777" w:rsidR="009B1CE1" w:rsidRPr="009B1CE1" w:rsidRDefault="009B1CE1" w:rsidP="009B1CE1">
      <w:pPr>
        <w:ind w:firstLine="709"/>
        <w:jc w:val="both"/>
        <w:rPr>
          <w:rFonts w:eastAsia="Calibri"/>
          <w:sz w:val="28"/>
          <w:szCs w:val="28"/>
          <w:lang w:eastAsia="en-US"/>
        </w:rPr>
      </w:pPr>
    </w:p>
    <w:p w14:paraId="2DA3F94C" w14:textId="77777777" w:rsidR="009E0B8B" w:rsidRPr="009B1CE1" w:rsidRDefault="009E0B8B" w:rsidP="009E0B8B">
      <w:pPr>
        <w:rPr>
          <w:b/>
          <w:bCs/>
          <w:sz w:val="28"/>
        </w:rPr>
      </w:pPr>
      <w:r w:rsidRPr="009B1CE1">
        <w:rPr>
          <w:b/>
          <w:bCs/>
          <w:sz w:val="28"/>
        </w:rPr>
        <w:t xml:space="preserve">Начальник управління соціального </w:t>
      </w:r>
    </w:p>
    <w:p w14:paraId="069FA172" w14:textId="77777777" w:rsidR="009E0B8B" w:rsidRPr="009B1CE1" w:rsidRDefault="009E0B8B" w:rsidP="009E0B8B">
      <w:pPr>
        <w:rPr>
          <w:b/>
          <w:bCs/>
          <w:sz w:val="28"/>
        </w:rPr>
      </w:pPr>
      <w:r w:rsidRPr="009B1CE1">
        <w:rPr>
          <w:b/>
          <w:bCs/>
          <w:sz w:val="28"/>
        </w:rPr>
        <w:t xml:space="preserve">захисту та охорони здоров’я </w:t>
      </w:r>
    </w:p>
    <w:p w14:paraId="350134CF" w14:textId="77777777" w:rsidR="009E0B8B" w:rsidRPr="009B1CE1" w:rsidRDefault="009E0B8B" w:rsidP="009E0B8B">
      <w:pPr>
        <w:jc w:val="both"/>
        <w:rPr>
          <w:sz w:val="28"/>
          <w:szCs w:val="28"/>
        </w:rPr>
      </w:pPr>
      <w:r w:rsidRPr="009B1CE1">
        <w:rPr>
          <w:b/>
          <w:bCs/>
          <w:sz w:val="28"/>
        </w:rPr>
        <w:t xml:space="preserve">Новоукраїнської міської ради </w:t>
      </w:r>
      <w:r w:rsidRPr="009B1CE1">
        <w:rPr>
          <w:b/>
          <w:bCs/>
          <w:sz w:val="28"/>
        </w:rPr>
        <w:tab/>
        <w:t xml:space="preserve">  </w:t>
      </w:r>
      <w:r w:rsidRPr="009B1CE1">
        <w:rPr>
          <w:b/>
          <w:bCs/>
          <w:sz w:val="28"/>
        </w:rPr>
        <w:tab/>
        <w:t xml:space="preserve">  </w:t>
      </w:r>
      <w:r w:rsidRPr="009B1CE1">
        <w:rPr>
          <w:b/>
          <w:bCs/>
          <w:sz w:val="28"/>
        </w:rPr>
        <w:tab/>
        <w:t>Тетяна ОЛЕФІРЕНКО</w:t>
      </w:r>
    </w:p>
    <w:p w14:paraId="34312622" w14:textId="20490DD2" w:rsidR="009B1CE1" w:rsidRDefault="009B1CE1" w:rsidP="00586F0D">
      <w:pPr>
        <w:spacing w:after="160" w:line="259" w:lineRule="auto"/>
        <w:rPr>
          <w:sz w:val="28"/>
        </w:rPr>
      </w:pPr>
      <w:r>
        <w:rPr>
          <w:sz w:val="28"/>
        </w:rPr>
        <w:br w:type="page"/>
      </w:r>
    </w:p>
    <w:p w14:paraId="5C90B45A" w14:textId="77777777" w:rsidR="009B1CE1" w:rsidRPr="009B1CE1" w:rsidRDefault="009B1CE1" w:rsidP="009B1CE1">
      <w:pPr>
        <w:ind w:left="5670"/>
        <w:rPr>
          <w:sz w:val="28"/>
        </w:rPr>
      </w:pPr>
      <w:r w:rsidRPr="009B1CE1">
        <w:rPr>
          <w:sz w:val="28"/>
        </w:rPr>
        <w:lastRenderedPageBreak/>
        <w:t xml:space="preserve">Додаток 1  </w:t>
      </w:r>
    </w:p>
    <w:p w14:paraId="0BA16C19" w14:textId="54138C07" w:rsidR="000830DE" w:rsidRDefault="009B1CE1" w:rsidP="000830DE">
      <w:pPr>
        <w:tabs>
          <w:tab w:val="left" w:pos="5670"/>
        </w:tabs>
        <w:ind w:left="5670"/>
        <w:rPr>
          <w:sz w:val="28"/>
        </w:rPr>
      </w:pPr>
      <w:r w:rsidRPr="009B1CE1">
        <w:rPr>
          <w:sz w:val="28"/>
        </w:rPr>
        <w:t xml:space="preserve">до </w:t>
      </w:r>
      <w:proofErr w:type="spellStart"/>
      <w:r w:rsidR="000830DE">
        <w:rPr>
          <w:sz w:val="28"/>
        </w:rPr>
        <w:t>проєкту</w:t>
      </w:r>
      <w:proofErr w:type="spellEnd"/>
      <w:r w:rsidR="000830DE">
        <w:rPr>
          <w:sz w:val="28"/>
        </w:rPr>
        <w:t xml:space="preserve"> </w:t>
      </w:r>
      <w:r w:rsidRPr="009B1CE1">
        <w:rPr>
          <w:sz w:val="28"/>
        </w:rPr>
        <w:t xml:space="preserve">Програми місцевих стимулів для працівників закладів охорони здоров'я Новоукраїнської міської територіальної громадина 2026-2030 роки, </w:t>
      </w:r>
      <w:r w:rsidR="000830DE">
        <w:rPr>
          <w:sz w:val="28"/>
        </w:rPr>
        <w:t xml:space="preserve">схваленої рішенням виконавчого комітету Новоукраїнської міської ради від </w:t>
      </w:r>
      <w:r w:rsidR="009E0B8B">
        <w:rPr>
          <w:sz w:val="28"/>
        </w:rPr>
        <w:t>05</w:t>
      </w:r>
      <w:r w:rsidR="000830DE">
        <w:rPr>
          <w:sz w:val="28"/>
        </w:rPr>
        <w:t xml:space="preserve"> серпня 2025 року №</w:t>
      </w:r>
      <w:r w:rsidR="009E0B8B">
        <w:rPr>
          <w:sz w:val="28"/>
        </w:rPr>
        <w:t xml:space="preserve"> 172</w:t>
      </w:r>
    </w:p>
    <w:p w14:paraId="4ABCB9DF" w14:textId="77777777" w:rsidR="000830DE" w:rsidRDefault="000830DE" w:rsidP="000830DE">
      <w:pPr>
        <w:shd w:val="clear" w:color="auto" w:fill="FFFFFF"/>
        <w:ind w:left="5670"/>
        <w:jc w:val="both"/>
        <w:textAlignment w:val="baseline"/>
        <w:rPr>
          <w:sz w:val="28"/>
        </w:rPr>
      </w:pPr>
    </w:p>
    <w:p w14:paraId="0F300167" w14:textId="45338218" w:rsidR="009B1CE1" w:rsidRPr="009B1CE1" w:rsidRDefault="009B1CE1" w:rsidP="000830DE">
      <w:pPr>
        <w:ind w:left="5670"/>
        <w:rPr>
          <w:sz w:val="28"/>
        </w:rPr>
      </w:pPr>
      <w:r w:rsidRPr="009B1CE1">
        <w:rPr>
          <w:sz w:val="28"/>
        </w:rPr>
        <w:t xml:space="preserve"> </w:t>
      </w:r>
    </w:p>
    <w:p w14:paraId="3FB29327" w14:textId="77777777" w:rsidR="009B1CE1" w:rsidRPr="009B1CE1" w:rsidRDefault="009B1CE1" w:rsidP="009B1CE1">
      <w:pPr>
        <w:ind w:hanging="142"/>
        <w:jc w:val="center"/>
        <w:rPr>
          <w:b/>
          <w:sz w:val="28"/>
        </w:rPr>
      </w:pPr>
      <w:r w:rsidRPr="009B1CE1">
        <w:rPr>
          <w:b/>
          <w:sz w:val="28"/>
        </w:rPr>
        <w:t xml:space="preserve">Ресурсне забезпечення </w:t>
      </w:r>
    </w:p>
    <w:p w14:paraId="40C404A0" w14:textId="77777777" w:rsidR="009B1CE1" w:rsidRPr="009B1CE1" w:rsidRDefault="009B1CE1" w:rsidP="009B1CE1">
      <w:pPr>
        <w:ind w:hanging="142"/>
        <w:jc w:val="center"/>
        <w:rPr>
          <w:b/>
          <w:sz w:val="28"/>
        </w:rPr>
      </w:pPr>
      <w:r w:rsidRPr="009B1CE1">
        <w:rPr>
          <w:b/>
          <w:sz w:val="28"/>
          <w:szCs w:val="28"/>
        </w:rPr>
        <w:t>Програми місцевих стимулів для працівників закладів охорони здоров'я Новоукраїнської міської територіальної громади на 2026-2030 роки</w:t>
      </w:r>
    </w:p>
    <w:p w14:paraId="3AF25693" w14:textId="77777777" w:rsidR="009B1CE1" w:rsidRPr="009B1CE1" w:rsidRDefault="009B1CE1" w:rsidP="009B1CE1">
      <w:pPr>
        <w:ind w:firstLine="5670"/>
        <w:rPr>
          <w:sz w:val="2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7"/>
        <w:gridCol w:w="1160"/>
        <w:gridCol w:w="1244"/>
        <w:gridCol w:w="1163"/>
        <w:gridCol w:w="1076"/>
        <w:gridCol w:w="1161"/>
        <w:gridCol w:w="1304"/>
      </w:tblGrid>
      <w:tr w:rsidR="009B1CE1" w:rsidRPr="009B1CE1" w14:paraId="2CD7B2F7" w14:textId="77777777" w:rsidTr="00364BE3">
        <w:trPr>
          <w:trHeight w:val="902"/>
        </w:trPr>
        <w:tc>
          <w:tcPr>
            <w:tcW w:w="2746" w:type="dxa"/>
            <w:tcBorders>
              <w:top w:val="single" w:sz="4" w:space="0" w:color="auto"/>
              <w:left w:val="single" w:sz="4" w:space="0" w:color="auto"/>
              <w:bottom w:val="single" w:sz="4" w:space="0" w:color="auto"/>
              <w:right w:val="single" w:sz="4" w:space="0" w:color="auto"/>
            </w:tcBorders>
          </w:tcPr>
          <w:p w14:paraId="7DF0272E" w14:textId="77777777" w:rsidR="009B1CE1" w:rsidRPr="009B1CE1" w:rsidRDefault="009B1CE1" w:rsidP="009B1CE1">
            <w:pPr>
              <w:jc w:val="center"/>
              <w:rPr>
                <w:sz w:val="28"/>
              </w:rPr>
            </w:pPr>
            <w:r w:rsidRPr="009B1CE1">
              <w:rPr>
                <w:sz w:val="28"/>
              </w:rPr>
              <w:t>Строки реалізації програми</w:t>
            </w:r>
          </w:p>
        </w:tc>
        <w:tc>
          <w:tcPr>
            <w:tcW w:w="7108" w:type="dxa"/>
            <w:gridSpan w:val="6"/>
            <w:tcBorders>
              <w:top w:val="single" w:sz="4" w:space="0" w:color="auto"/>
              <w:left w:val="single" w:sz="4" w:space="0" w:color="auto"/>
              <w:bottom w:val="single" w:sz="4" w:space="0" w:color="auto"/>
              <w:right w:val="single" w:sz="4" w:space="0" w:color="auto"/>
            </w:tcBorders>
          </w:tcPr>
          <w:p w14:paraId="011C117E" w14:textId="77777777" w:rsidR="009B1CE1" w:rsidRPr="009B1CE1" w:rsidRDefault="009B1CE1" w:rsidP="009B1CE1">
            <w:pPr>
              <w:jc w:val="center"/>
              <w:rPr>
                <w:sz w:val="28"/>
              </w:rPr>
            </w:pPr>
            <w:r w:rsidRPr="009B1CE1">
              <w:rPr>
                <w:sz w:val="28"/>
              </w:rPr>
              <w:t>2026- 2030 роки</w:t>
            </w:r>
          </w:p>
        </w:tc>
      </w:tr>
      <w:tr w:rsidR="009B1CE1" w:rsidRPr="009B1CE1" w14:paraId="4AAFF3D3" w14:textId="77777777" w:rsidTr="00364BE3">
        <w:trPr>
          <w:trHeight w:val="633"/>
        </w:trPr>
        <w:tc>
          <w:tcPr>
            <w:tcW w:w="2746" w:type="dxa"/>
            <w:vMerge w:val="restart"/>
            <w:tcBorders>
              <w:top w:val="single" w:sz="4" w:space="0" w:color="auto"/>
              <w:left w:val="single" w:sz="4" w:space="0" w:color="auto"/>
              <w:bottom w:val="single" w:sz="4" w:space="0" w:color="auto"/>
              <w:right w:val="single" w:sz="4" w:space="0" w:color="auto"/>
            </w:tcBorders>
            <w:hideMark/>
          </w:tcPr>
          <w:p w14:paraId="69F97D4E" w14:textId="77777777" w:rsidR="009B1CE1" w:rsidRPr="009B1CE1" w:rsidRDefault="009B1CE1" w:rsidP="009B1CE1">
            <w:pPr>
              <w:rPr>
                <w:sz w:val="28"/>
              </w:rPr>
            </w:pPr>
            <w:r w:rsidRPr="009B1CE1">
              <w:rPr>
                <w:sz w:val="28"/>
              </w:rPr>
              <w:t>Обсяги фінансових ресурсів, необхідних для реалізації Програми</w:t>
            </w:r>
          </w:p>
        </w:tc>
        <w:tc>
          <w:tcPr>
            <w:tcW w:w="1160" w:type="dxa"/>
            <w:vMerge w:val="restart"/>
            <w:tcBorders>
              <w:top w:val="single" w:sz="4" w:space="0" w:color="auto"/>
              <w:left w:val="single" w:sz="4" w:space="0" w:color="auto"/>
              <w:right w:val="single" w:sz="4" w:space="0" w:color="auto"/>
            </w:tcBorders>
          </w:tcPr>
          <w:p w14:paraId="2348FAEF" w14:textId="138E09AF" w:rsidR="009B1CE1" w:rsidRPr="009B1CE1" w:rsidRDefault="009B1CE1" w:rsidP="009B1CE1">
            <w:pPr>
              <w:rPr>
                <w:sz w:val="28"/>
              </w:rPr>
            </w:pPr>
            <w:r w:rsidRPr="009B1CE1">
              <w:rPr>
                <w:sz w:val="28"/>
              </w:rPr>
              <w:t xml:space="preserve">Всього, </w:t>
            </w:r>
            <w:proofErr w:type="spellStart"/>
            <w:r w:rsidRPr="009B1CE1">
              <w:rPr>
                <w:sz w:val="28"/>
              </w:rPr>
              <w:t>тис.грн</w:t>
            </w:r>
            <w:proofErr w:type="spellEnd"/>
            <w:r w:rsidR="000830DE">
              <w:rPr>
                <w:sz w:val="28"/>
              </w:rPr>
              <w:t>.</w:t>
            </w:r>
          </w:p>
        </w:tc>
        <w:tc>
          <w:tcPr>
            <w:tcW w:w="5948" w:type="dxa"/>
            <w:gridSpan w:val="5"/>
            <w:tcBorders>
              <w:top w:val="single" w:sz="4" w:space="0" w:color="auto"/>
              <w:left w:val="single" w:sz="4" w:space="0" w:color="auto"/>
              <w:bottom w:val="single" w:sz="4" w:space="0" w:color="auto"/>
              <w:right w:val="single" w:sz="4" w:space="0" w:color="auto"/>
            </w:tcBorders>
            <w:hideMark/>
          </w:tcPr>
          <w:p w14:paraId="41CF59AC" w14:textId="77777777" w:rsidR="009B1CE1" w:rsidRPr="009B1CE1" w:rsidRDefault="009B1CE1" w:rsidP="009B1CE1">
            <w:pPr>
              <w:jc w:val="center"/>
              <w:rPr>
                <w:sz w:val="28"/>
              </w:rPr>
            </w:pPr>
            <w:r w:rsidRPr="009B1CE1">
              <w:rPr>
                <w:sz w:val="28"/>
              </w:rPr>
              <w:t>у тому числі за роками виконання:</w:t>
            </w:r>
          </w:p>
        </w:tc>
      </w:tr>
      <w:tr w:rsidR="009B1CE1" w:rsidRPr="009B1CE1" w14:paraId="4FFC6CD0" w14:textId="77777777" w:rsidTr="00364BE3">
        <w:trPr>
          <w:trHeight w:val="1038"/>
        </w:trPr>
        <w:tc>
          <w:tcPr>
            <w:tcW w:w="2746" w:type="dxa"/>
            <w:vMerge/>
            <w:tcBorders>
              <w:top w:val="single" w:sz="4" w:space="0" w:color="auto"/>
              <w:left w:val="single" w:sz="4" w:space="0" w:color="auto"/>
              <w:bottom w:val="single" w:sz="4" w:space="0" w:color="auto"/>
              <w:right w:val="single" w:sz="4" w:space="0" w:color="auto"/>
            </w:tcBorders>
            <w:vAlign w:val="center"/>
            <w:hideMark/>
          </w:tcPr>
          <w:p w14:paraId="5B29C569" w14:textId="77777777" w:rsidR="009B1CE1" w:rsidRPr="009B1CE1" w:rsidRDefault="009B1CE1" w:rsidP="009B1CE1">
            <w:pPr>
              <w:ind w:firstLine="5670"/>
              <w:rPr>
                <w:sz w:val="28"/>
              </w:rPr>
            </w:pPr>
          </w:p>
        </w:tc>
        <w:tc>
          <w:tcPr>
            <w:tcW w:w="1160" w:type="dxa"/>
            <w:vMerge/>
            <w:tcBorders>
              <w:left w:val="single" w:sz="4" w:space="0" w:color="auto"/>
              <w:bottom w:val="single" w:sz="4" w:space="0" w:color="auto"/>
              <w:right w:val="single" w:sz="4" w:space="0" w:color="auto"/>
            </w:tcBorders>
          </w:tcPr>
          <w:p w14:paraId="6C872C3A" w14:textId="77777777" w:rsidR="009B1CE1" w:rsidRPr="009B1CE1" w:rsidRDefault="009B1CE1" w:rsidP="009B1CE1">
            <w:pPr>
              <w:ind w:firstLine="5670"/>
              <w:rPr>
                <w:sz w:val="28"/>
              </w:rPr>
            </w:pPr>
          </w:p>
        </w:tc>
        <w:tc>
          <w:tcPr>
            <w:tcW w:w="1244" w:type="dxa"/>
            <w:tcBorders>
              <w:top w:val="single" w:sz="4" w:space="0" w:color="auto"/>
              <w:left w:val="single" w:sz="4" w:space="0" w:color="auto"/>
              <w:right w:val="single" w:sz="4" w:space="0" w:color="auto"/>
            </w:tcBorders>
          </w:tcPr>
          <w:p w14:paraId="18B89A2B" w14:textId="77777777" w:rsidR="009B1CE1" w:rsidRPr="009B1CE1" w:rsidRDefault="009B1CE1" w:rsidP="009B1CE1">
            <w:pPr>
              <w:ind w:firstLine="5670"/>
              <w:jc w:val="center"/>
              <w:rPr>
                <w:sz w:val="28"/>
              </w:rPr>
            </w:pPr>
            <w:r w:rsidRPr="009B1CE1">
              <w:rPr>
                <w:sz w:val="28"/>
              </w:rPr>
              <w:t>22026</w:t>
            </w:r>
          </w:p>
        </w:tc>
        <w:tc>
          <w:tcPr>
            <w:tcW w:w="1163" w:type="dxa"/>
            <w:tcBorders>
              <w:top w:val="single" w:sz="4" w:space="0" w:color="auto"/>
              <w:left w:val="single" w:sz="4" w:space="0" w:color="auto"/>
              <w:right w:val="single" w:sz="4" w:space="0" w:color="auto"/>
            </w:tcBorders>
          </w:tcPr>
          <w:p w14:paraId="7CFF2914" w14:textId="77777777" w:rsidR="009B1CE1" w:rsidRPr="009B1CE1" w:rsidRDefault="009B1CE1" w:rsidP="009B1CE1">
            <w:pPr>
              <w:ind w:firstLine="5670"/>
              <w:jc w:val="center"/>
              <w:rPr>
                <w:sz w:val="28"/>
              </w:rPr>
            </w:pPr>
            <w:r w:rsidRPr="009B1CE1">
              <w:rPr>
                <w:sz w:val="28"/>
              </w:rPr>
              <w:t>2</w:t>
            </w:r>
          </w:p>
          <w:p w14:paraId="63D7CCB7" w14:textId="77777777" w:rsidR="009B1CE1" w:rsidRPr="009B1CE1" w:rsidRDefault="009B1CE1" w:rsidP="009B1CE1">
            <w:pPr>
              <w:jc w:val="center"/>
              <w:rPr>
                <w:sz w:val="28"/>
              </w:rPr>
            </w:pPr>
            <w:r w:rsidRPr="009B1CE1">
              <w:rPr>
                <w:sz w:val="28"/>
              </w:rPr>
              <w:t>2027</w:t>
            </w:r>
          </w:p>
        </w:tc>
        <w:tc>
          <w:tcPr>
            <w:tcW w:w="1076" w:type="dxa"/>
            <w:tcBorders>
              <w:top w:val="single" w:sz="4" w:space="0" w:color="auto"/>
              <w:left w:val="single" w:sz="4" w:space="0" w:color="auto"/>
              <w:bottom w:val="single" w:sz="4" w:space="0" w:color="auto"/>
              <w:right w:val="single" w:sz="4" w:space="0" w:color="auto"/>
            </w:tcBorders>
          </w:tcPr>
          <w:p w14:paraId="68D56A69" w14:textId="77777777" w:rsidR="009B1CE1" w:rsidRPr="009B1CE1" w:rsidRDefault="009B1CE1" w:rsidP="009B1CE1">
            <w:pPr>
              <w:ind w:firstLine="5670"/>
              <w:jc w:val="center"/>
              <w:rPr>
                <w:sz w:val="28"/>
              </w:rPr>
            </w:pPr>
          </w:p>
          <w:p w14:paraId="5E60277E" w14:textId="77777777" w:rsidR="009B1CE1" w:rsidRPr="009B1CE1" w:rsidRDefault="009B1CE1" w:rsidP="009B1CE1">
            <w:pPr>
              <w:jc w:val="center"/>
              <w:rPr>
                <w:sz w:val="28"/>
              </w:rPr>
            </w:pPr>
            <w:r w:rsidRPr="009B1CE1">
              <w:rPr>
                <w:sz w:val="28"/>
              </w:rPr>
              <w:t>2028</w:t>
            </w:r>
          </w:p>
        </w:tc>
        <w:tc>
          <w:tcPr>
            <w:tcW w:w="1161" w:type="dxa"/>
            <w:tcBorders>
              <w:top w:val="single" w:sz="4" w:space="0" w:color="auto"/>
              <w:left w:val="single" w:sz="4" w:space="0" w:color="auto"/>
              <w:bottom w:val="single" w:sz="4" w:space="0" w:color="auto"/>
              <w:right w:val="single" w:sz="4" w:space="0" w:color="auto"/>
            </w:tcBorders>
          </w:tcPr>
          <w:p w14:paraId="29D7F573" w14:textId="77777777" w:rsidR="009B1CE1" w:rsidRPr="009B1CE1" w:rsidRDefault="009B1CE1" w:rsidP="009B1CE1">
            <w:pPr>
              <w:ind w:firstLine="5670"/>
              <w:jc w:val="center"/>
              <w:rPr>
                <w:sz w:val="28"/>
              </w:rPr>
            </w:pPr>
          </w:p>
          <w:p w14:paraId="5CF00D19" w14:textId="77777777" w:rsidR="009B1CE1" w:rsidRPr="009B1CE1" w:rsidRDefault="009B1CE1" w:rsidP="009B1CE1">
            <w:pPr>
              <w:jc w:val="center"/>
              <w:rPr>
                <w:sz w:val="28"/>
              </w:rPr>
            </w:pPr>
            <w:r w:rsidRPr="009B1CE1">
              <w:rPr>
                <w:sz w:val="28"/>
              </w:rPr>
              <w:t>2029</w:t>
            </w:r>
          </w:p>
        </w:tc>
        <w:tc>
          <w:tcPr>
            <w:tcW w:w="1304" w:type="dxa"/>
            <w:tcBorders>
              <w:left w:val="single" w:sz="4" w:space="0" w:color="auto"/>
              <w:bottom w:val="single" w:sz="4" w:space="0" w:color="auto"/>
              <w:right w:val="single" w:sz="4" w:space="0" w:color="auto"/>
            </w:tcBorders>
          </w:tcPr>
          <w:p w14:paraId="00336D80" w14:textId="77777777" w:rsidR="009B1CE1" w:rsidRPr="009B1CE1" w:rsidRDefault="009B1CE1" w:rsidP="009B1CE1">
            <w:pPr>
              <w:ind w:firstLine="5670"/>
              <w:jc w:val="center"/>
              <w:rPr>
                <w:sz w:val="28"/>
              </w:rPr>
            </w:pPr>
            <w:r w:rsidRPr="009B1CE1">
              <w:rPr>
                <w:sz w:val="28"/>
              </w:rPr>
              <w:t>22030</w:t>
            </w:r>
          </w:p>
        </w:tc>
      </w:tr>
      <w:tr w:rsidR="009B1CE1" w:rsidRPr="009B1CE1" w14:paraId="26248C22" w14:textId="77777777" w:rsidTr="00364BE3">
        <w:trPr>
          <w:trHeight w:val="357"/>
        </w:trPr>
        <w:tc>
          <w:tcPr>
            <w:tcW w:w="2746" w:type="dxa"/>
            <w:tcBorders>
              <w:top w:val="single" w:sz="4" w:space="0" w:color="auto"/>
              <w:left w:val="single" w:sz="4" w:space="0" w:color="auto"/>
              <w:bottom w:val="single" w:sz="4" w:space="0" w:color="auto"/>
              <w:right w:val="single" w:sz="4" w:space="0" w:color="auto"/>
            </w:tcBorders>
          </w:tcPr>
          <w:p w14:paraId="21E752F0" w14:textId="77777777" w:rsidR="009B1CE1" w:rsidRPr="009B1CE1" w:rsidRDefault="009B1CE1" w:rsidP="009B1CE1">
            <w:pPr>
              <w:rPr>
                <w:sz w:val="28"/>
              </w:rPr>
            </w:pPr>
            <w:r w:rsidRPr="009B1CE1">
              <w:rPr>
                <w:sz w:val="28"/>
              </w:rPr>
              <w:t>Всього:</w:t>
            </w:r>
          </w:p>
        </w:tc>
        <w:tc>
          <w:tcPr>
            <w:tcW w:w="1160" w:type="dxa"/>
            <w:tcBorders>
              <w:top w:val="single" w:sz="4" w:space="0" w:color="auto"/>
              <w:left w:val="single" w:sz="4" w:space="0" w:color="auto"/>
              <w:bottom w:val="single" w:sz="4" w:space="0" w:color="auto"/>
              <w:right w:val="single" w:sz="4" w:space="0" w:color="auto"/>
            </w:tcBorders>
          </w:tcPr>
          <w:p w14:paraId="42658E37" w14:textId="77777777" w:rsidR="009B1CE1" w:rsidRPr="009B1CE1" w:rsidRDefault="009B1CE1" w:rsidP="009B1CE1">
            <w:pPr>
              <w:rPr>
                <w:sz w:val="28"/>
                <w:szCs w:val="28"/>
              </w:rPr>
            </w:pPr>
            <w:r w:rsidRPr="009B1CE1">
              <w:rPr>
                <w:sz w:val="28"/>
                <w:szCs w:val="28"/>
              </w:rPr>
              <w:t>8848,8</w:t>
            </w:r>
          </w:p>
          <w:p w14:paraId="4D0DA354" w14:textId="77777777" w:rsidR="009B1CE1" w:rsidRPr="009B1CE1" w:rsidRDefault="009B1CE1" w:rsidP="009B1CE1">
            <w:pPr>
              <w:autoSpaceDE w:val="0"/>
              <w:autoSpaceDN w:val="0"/>
              <w:adjustRightInd w:val="0"/>
              <w:jc w:val="both"/>
              <w:rPr>
                <w:b/>
                <w:bCs/>
                <w:sz w:val="28"/>
                <w:szCs w:val="28"/>
              </w:rPr>
            </w:pPr>
          </w:p>
        </w:tc>
        <w:tc>
          <w:tcPr>
            <w:tcW w:w="1244" w:type="dxa"/>
            <w:tcBorders>
              <w:left w:val="single" w:sz="4" w:space="0" w:color="auto"/>
              <w:right w:val="single" w:sz="4" w:space="0" w:color="auto"/>
            </w:tcBorders>
          </w:tcPr>
          <w:p w14:paraId="1F3FB512" w14:textId="77777777" w:rsidR="009B1CE1" w:rsidRPr="009B1CE1" w:rsidRDefault="009B1CE1" w:rsidP="009B1CE1">
            <w:pPr>
              <w:rPr>
                <w:b/>
                <w:bCs/>
                <w:sz w:val="28"/>
                <w:szCs w:val="28"/>
              </w:rPr>
            </w:pPr>
            <w:r w:rsidRPr="009B1CE1">
              <w:rPr>
                <w:sz w:val="28"/>
                <w:szCs w:val="28"/>
              </w:rPr>
              <w:t>1765,0</w:t>
            </w:r>
          </w:p>
        </w:tc>
        <w:tc>
          <w:tcPr>
            <w:tcW w:w="1163" w:type="dxa"/>
            <w:tcBorders>
              <w:left w:val="single" w:sz="4" w:space="0" w:color="auto"/>
              <w:right w:val="single" w:sz="4" w:space="0" w:color="auto"/>
            </w:tcBorders>
          </w:tcPr>
          <w:p w14:paraId="6A122810" w14:textId="77777777" w:rsidR="009B1CE1" w:rsidRPr="009B1CE1" w:rsidRDefault="009B1CE1" w:rsidP="009B1CE1">
            <w:pPr>
              <w:rPr>
                <w:sz w:val="28"/>
                <w:szCs w:val="28"/>
              </w:rPr>
            </w:pPr>
            <w:r w:rsidRPr="009B1CE1">
              <w:rPr>
                <w:sz w:val="28"/>
                <w:szCs w:val="28"/>
              </w:rPr>
              <w:t>1768,4</w:t>
            </w:r>
          </w:p>
        </w:tc>
        <w:tc>
          <w:tcPr>
            <w:tcW w:w="1076" w:type="dxa"/>
            <w:tcBorders>
              <w:top w:val="single" w:sz="4" w:space="0" w:color="auto"/>
              <w:left w:val="single" w:sz="4" w:space="0" w:color="auto"/>
              <w:bottom w:val="single" w:sz="4" w:space="0" w:color="auto"/>
              <w:right w:val="single" w:sz="4" w:space="0" w:color="auto"/>
            </w:tcBorders>
          </w:tcPr>
          <w:p w14:paraId="5597D450" w14:textId="77777777" w:rsidR="009B1CE1" w:rsidRPr="009B1CE1" w:rsidRDefault="009B1CE1" w:rsidP="009B1CE1">
            <w:pPr>
              <w:rPr>
                <w:sz w:val="28"/>
                <w:szCs w:val="28"/>
              </w:rPr>
            </w:pPr>
            <w:r w:rsidRPr="009B1CE1">
              <w:rPr>
                <w:sz w:val="28"/>
                <w:szCs w:val="28"/>
              </w:rPr>
              <w:t>1771,8</w:t>
            </w:r>
          </w:p>
        </w:tc>
        <w:tc>
          <w:tcPr>
            <w:tcW w:w="1161" w:type="dxa"/>
            <w:tcBorders>
              <w:top w:val="single" w:sz="4" w:space="0" w:color="auto"/>
              <w:left w:val="single" w:sz="4" w:space="0" w:color="auto"/>
              <w:bottom w:val="single" w:sz="4" w:space="0" w:color="auto"/>
              <w:right w:val="single" w:sz="4" w:space="0" w:color="auto"/>
            </w:tcBorders>
          </w:tcPr>
          <w:p w14:paraId="3CB8ED7C" w14:textId="77777777" w:rsidR="009B1CE1" w:rsidRPr="009B1CE1" w:rsidRDefault="009B1CE1" w:rsidP="009B1CE1">
            <w:pPr>
              <w:rPr>
                <w:sz w:val="28"/>
                <w:szCs w:val="28"/>
              </w:rPr>
            </w:pPr>
            <w:r w:rsidRPr="009B1CE1">
              <w:rPr>
                <w:sz w:val="28"/>
                <w:szCs w:val="28"/>
              </w:rPr>
              <w:t>1771,8</w:t>
            </w:r>
          </w:p>
        </w:tc>
        <w:tc>
          <w:tcPr>
            <w:tcW w:w="1304" w:type="dxa"/>
            <w:tcBorders>
              <w:top w:val="single" w:sz="4" w:space="0" w:color="auto"/>
              <w:left w:val="single" w:sz="4" w:space="0" w:color="auto"/>
              <w:bottom w:val="single" w:sz="4" w:space="0" w:color="auto"/>
              <w:right w:val="single" w:sz="4" w:space="0" w:color="auto"/>
            </w:tcBorders>
          </w:tcPr>
          <w:p w14:paraId="1D7B8185" w14:textId="77777777" w:rsidR="009B1CE1" w:rsidRPr="009B1CE1" w:rsidRDefault="009B1CE1" w:rsidP="009B1CE1">
            <w:pPr>
              <w:rPr>
                <w:sz w:val="28"/>
                <w:szCs w:val="28"/>
              </w:rPr>
            </w:pPr>
            <w:r w:rsidRPr="009B1CE1">
              <w:rPr>
                <w:sz w:val="28"/>
                <w:szCs w:val="28"/>
              </w:rPr>
              <w:t>1771,8</w:t>
            </w:r>
          </w:p>
        </w:tc>
      </w:tr>
      <w:tr w:rsidR="009B1CE1" w:rsidRPr="009B1CE1" w14:paraId="5D6640D8" w14:textId="77777777" w:rsidTr="00364BE3">
        <w:tc>
          <w:tcPr>
            <w:tcW w:w="2746" w:type="dxa"/>
            <w:tcBorders>
              <w:top w:val="single" w:sz="4" w:space="0" w:color="auto"/>
              <w:left w:val="single" w:sz="4" w:space="0" w:color="auto"/>
              <w:bottom w:val="single" w:sz="4" w:space="0" w:color="auto"/>
              <w:right w:val="single" w:sz="4" w:space="0" w:color="auto"/>
            </w:tcBorders>
          </w:tcPr>
          <w:p w14:paraId="6320AC65" w14:textId="77777777" w:rsidR="009B1CE1" w:rsidRPr="009B1CE1" w:rsidRDefault="009B1CE1" w:rsidP="009B1CE1">
            <w:pPr>
              <w:rPr>
                <w:sz w:val="28"/>
              </w:rPr>
            </w:pPr>
            <w:r w:rsidRPr="009B1CE1">
              <w:rPr>
                <w:sz w:val="28"/>
              </w:rPr>
              <w:t>У тому числі за джерелами:</w:t>
            </w:r>
          </w:p>
        </w:tc>
        <w:tc>
          <w:tcPr>
            <w:tcW w:w="1160" w:type="dxa"/>
            <w:tcBorders>
              <w:top w:val="single" w:sz="4" w:space="0" w:color="auto"/>
              <w:left w:val="single" w:sz="4" w:space="0" w:color="auto"/>
              <w:bottom w:val="single" w:sz="4" w:space="0" w:color="auto"/>
              <w:right w:val="single" w:sz="4" w:space="0" w:color="auto"/>
            </w:tcBorders>
          </w:tcPr>
          <w:p w14:paraId="778299CC" w14:textId="77777777" w:rsidR="009B1CE1" w:rsidRPr="009B1CE1" w:rsidRDefault="009B1CE1" w:rsidP="009B1CE1">
            <w:pPr>
              <w:ind w:firstLine="5670"/>
              <w:rPr>
                <w:sz w:val="28"/>
                <w:szCs w:val="28"/>
              </w:rPr>
            </w:pPr>
          </w:p>
        </w:tc>
        <w:tc>
          <w:tcPr>
            <w:tcW w:w="1244" w:type="dxa"/>
            <w:tcBorders>
              <w:left w:val="single" w:sz="4" w:space="0" w:color="auto"/>
              <w:right w:val="single" w:sz="4" w:space="0" w:color="auto"/>
            </w:tcBorders>
          </w:tcPr>
          <w:p w14:paraId="685311A8" w14:textId="77777777" w:rsidR="009B1CE1" w:rsidRPr="009B1CE1" w:rsidRDefault="009B1CE1" w:rsidP="009B1CE1">
            <w:pPr>
              <w:ind w:firstLine="5670"/>
              <w:rPr>
                <w:sz w:val="28"/>
                <w:szCs w:val="28"/>
              </w:rPr>
            </w:pPr>
          </w:p>
        </w:tc>
        <w:tc>
          <w:tcPr>
            <w:tcW w:w="1163" w:type="dxa"/>
            <w:tcBorders>
              <w:left w:val="single" w:sz="4" w:space="0" w:color="auto"/>
              <w:right w:val="single" w:sz="4" w:space="0" w:color="auto"/>
            </w:tcBorders>
          </w:tcPr>
          <w:p w14:paraId="55D93F42" w14:textId="77777777" w:rsidR="009B1CE1" w:rsidRPr="009B1CE1" w:rsidRDefault="009B1CE1" w:rsidP="009B1CE1">
            <w:pPr>
              <w:ind w:firstLine="5670"/>
              <w:rPr>
                <w:sz w:val="28"/>
                <w:szCs w:val="28"/>
              </w:rPr>
            </w:pPr>
          </w:p>
        </w:tc>
        <w:tc>
          <w:tcPr>
            <w:tcW w:w="1076" w:type="dxa"/>
            <w:tcBorders>
              <w:top w:val="single" w:sz="4" w:space="0" w:color="auto"/>
              <w:left w:val="single" w:sz="4" w:space="0" w:color="auto"/>
              <w:bottom w:val="single" w:sz="4" w:space="0" w:color="auto"/>
              <w:right w:val="single" w:sz="4" w:space="0" w:color="auto"/>
            </w:tcBorders>
          </w:tcPr>
          <w:p w14:paraId="0A5CB008" w14:textId="77777777" w:rsidR="009B1CE1" w:rsidRPr="009B1CE1" w:rsidRDefault="009B1CE1" w:rsidP="009B1CE1">
            <w:pPr>
              <w:ind w:firstLine="5670"/>
              <w:rPr>
                <w:sz w:val="28"/>
                <w:szCs w:val="28"/>
              </w:rPr>
            </w:pPr>
          </w:p>
        </w:tc>
        <w:tc>
          <w:tcPr>
            <w:tcW w:w="1161" w:type="dxa"/>
            <w:tcBorders>
              <w:top w:val="single" w:sz="4" w:space="0" w:color="auto"/>
              <w:left w:val="single" w:sz="4" w:space="0" w:color="auto"/>
              <w:bottom w:val="single" w:sz="4" w:space="0" w:color="auto"/>
              <w:right w:val="single" w:sz="4" w:space="0" w:color="auto"/>
            </w:tcBorders>
          </w:tcPr>
          <w:p w14:paraId="20D9C959" w14:textId="77777777" w:rsidR="009B1CE1" w:rsidRPr="009B1CE1" w:rsidRDefault="009B1CE1" w:rsidP="009B1CE1">
            <w:pPr>
              <w:ind w:firstLine="5670"/>
              <w:rPr>
                <w:sz w:val="28"/>
                <w:szCs w:val="28"/>
              </w:rPr>
            </w:pPr>
          </w:p>
        </w:tc>
        <w:tc>
          <w:tcPr>
            <w:tcW w:w="1304" w:type="dxa"/>
            <w:tcBorders>
              <w:top w:val="single" w:sz="4" w:space="0" w:color="auto"/>
              <w:left w:val="single" w:sz="4" w:space="0" w:color="auto"/>
              <w:bottom w:val="single" w:sz="4" w:space="0" w:color="auto"/>
              <w:right w:val="single" w:sz="4" w:space="0" w:color="auto"/>
            </w:tcBorders>
          </w:tcPr>
          <w:p w14:paraId="5E0E15C6" w14:textId="77777777" w:rsidR="009B1CE1" w:rsidRPr="009B1CE1" w:rsidRDefault="009B1CE1" w:rsidP="009B1CE1">
            <w:pPr>
              <w:ind w:firstLine="5670"/>
              <w:rPr>
                <w:sz w:val="28"/>
                <w:szCs w:val="28"/>
              </w:rPr>
            </w:pPr>
          </w:p>
        </w:tc>
      </w:tr>
      <w:tr w:rsidR="009B1CE1" w:rsidRPr="009B1CE1" w14:paraId="4A053050" w14:textId="77777777" w:rsidTr="00364BE3">
        <w:tc>
          <w:tcPr>
            <w:tcW w:w="2746" w:type="dxa"/>
            <w:tcBorders>
              <w:top w:val="single" w:sz="4" w:space="0" w:color="auto"/>
              <w:left w:val="single" w:sz="4" w:space="0" w:color="auto"/>
              <w:bottom w:val="single" w:sz="4" w:space="0" w:color="auto"/>
              <w:right w:val="single" w:sz="4" w:space="0" w:color="auto"/>
            </w:tcBorders>
          </w:tcPr>
          <w:p w14:paraId="36D2783C" w14:textId="77777777" w:rsidR="009B1CE1" w:rsidRPr="009B1CE1" w:rsidRDefault="009B1CE1" w:rsidP="009B1CE1">
            <w:pPr>
              <w:rPr>
                <w:sz w:val="28"/>
              </w:rPr>
            </w:pPr>
            <w:r w:rsidRPr="009B1CE1">
              <w:rPr>
                <w:sz w:val="28"/>
              </w:rPr>
              <w:t>Бюджет Новоукраїнської громади</w:t>
            </w:r>
          </w:p>
        </w:tc>
        <w:tc>
          <w:tcPr>
            <w:tcW w:w="1160" w:type="dxa"/>
            <w:tcBorders>
              <w:top w:val="single" w:sz="4" w:space="0" w:color="auto"/>
              <w:left w:val="single" w:sz="4" w:space="0" w:color="auto"/>
              <w:bottom w:val="single" w:sz="4" w:space="0" w:color="auto"/>
              <w:right w:val="single" w:sz="4" w:space="0" w:color="auto"/>
            </w:tcBorders>
          </w:tcPr>
          <w:p w14:paraId="435B6080" w14:textId="77777777" w:rsidR="009B1CE1" w:rsidRPr="009B1CE1" w:rsidRDefault="009B1CE1" w:rsidP="009B1CE1">
            <w:pPr>
              <w:ind w:firstLine="5670"/>
              <w:jc w:val="center"/>
              <w:rPr>
                <w:sz w:val="28"/>
                <w:szCs w:val="28"/>
              </w:rPr>
            </w:pPr>
            <w:r w:rsidRPr="009B1CE1">
              <w:rPr>
                <w:sz w:val="28"/>
                <w:szCs w:val="28"/>
              </w:rPr>
              <w:t>88848,8</w:t>
            </w:r>
          </w:p>
          <w:p w14:paraId="2391EC03" w14:textId="77777777" w:rsidR="009B1CE1" w:rsidRPr="009B1CE1" w:rsidRDefault="009B1CE1" w:rsidP="009B1CE1">
            <w:pPr>
              <w:ind w:firstLine="5670"/>
              <w:jc w:val="center"/>
              <w:rPr>
                <w:sz w:val="28"/>
                <w:szCs w:val="28"/>
              </w:rPr>
            </w:pPr>
          </w:p>
        </w:tc>
        <w:tc>
          <w:tcPr>
            <w:tcW w:w="1244" w:type="dxa"/>
            <w:tcBorders>
              <w:left w:val="single" w:sz="4" w:space="0" w:color="auto"/>
              <w:right w:val="single" w:sz="4" w:space="0" w:color="auto"/>
            </w:tcBorders>
          </w:tcPr>
          <w:p w14:paraId="3017FCF1" w14:textId="77777777" w:rsidR="009B1CE1" w:rsidRPr="009B1CE1" w:rsidRDefault="009B1CE1" w:rsidP="009B1CE1">
            <w:pPr>
              <w:ind w:firstLine="5670"/>
              <w:jc w:val="center"/>
              <w:rPr>
                <w:sz w:val="28"/>
                <w:szCs w:val="28"/>
              </w:rPr>
            </w:pPr>
            <w:r w:rsidRPr="009B1CE1">
              <w:rPr>
                <w:sz w:val="28"/>
                <w:szCs w:val="28"/>
              </w:rPr>
              <w:t>51765,0</w:t>
            </w:r>
          </w:p>
        </w:tc>
        <w:tc>
          <w:tcPr>
            <w:tcW w:w="1163" w:type="dxa"/>
            <w:tcBorders>
              <w:left w:val="single" w:sz="4" w:space="0" w:color="auto"/>
              <w:right w:val="single" w:sz="4" w:space="0" w:color="auto"/>
            </w:tcBorders>
          </w:tcPr>
          <w:p w14:paraId="234F78D4" w14:textId="77777777" w:rsidR="009B1CE1" w:rsidRPr="009B1CE1" w:rsidRDefault="009B1CE1" w:rsidP="009B1CE1">
            <w:pPr>
              <w:ind w:firstLine="5670"/>
              <w:jc w:val="center"/>
              <w:rPr>
                <w:sz w:val="28"/>
                <w:szCs w:val="28"/>
              </w:rPr>
            </w:pPr>
            <w:r w:rsidRPr="009B1CE1">
              <w:rPr>
                <w:sz w:val="28"/>
                <w:szCs w:val="28"/>
              </w:rPr>
              <w:t>51768,4</w:t>
            </w:r>
          </w:p>
        </w:tc>
        <w:tc>
          <w:tcPr>
            <w:tcW w:w="1076" w:type="dxa"/>
            <w:tcBorders>
              <w:top w:val="single" w:sz="4" w:space="0" w:color="auto"/>
              <w:left w:val="single" w:sz="4" w:space="0" w:color="auto"/>
              <w:bottom w:val="single" w:sz="4" w:space="0" w:color="auto"/>
              <w:right w:val="single" w:sz="4" w:space="0" w:color="auto"/>
            </w:tcBorders>
          </w:tcPr>
          <w:p w14:paraId="3ADB173C" w14:textId="77777777" w:rsidR="009B1CE1" w:rsidRPr="009B1CE1" w:rsidRDefault="009B1CE1" w:rsidP="009B1CE1">
            <w:pPr>
              <w:ind w:firstLine="5670"/>
              <w:jc w:val="center"/>
              <w:rPr>
                <w:sz w:val="28"/>
                <w:szCs w:val="28"/>
              </w:rPr>
            </w:pPr>
            <w:r w:rsidRPr="009B1CE1">
              <w:rPr>
                <w:sz w:val="28"/>
                <w:szCs w:val="28"/>
              </w:rPr>
              <w:t>11771,8</w:t>
            </w:r>
          </w:p>
        </w:tc>
        <w:tc>
          <w:tcPr>
            <w:tcW w:w="1161" w:type="dxa"/>
            <w:tcBorders>
              <w:top w:val="single" w:sz="4" w:space="0" w:color="auto"/>
              <w:left w:val="single" w:sz="4" w:space="0" w:color="auto"/>
              <w:bottom w:val="single" w:sz="4" w:space="0" w:color="auto"/>
              <w:right w:val="single" w:sz="4" w:space="0" w:color="auto"/>
            </w:tcBorders>
          </w:tcPr>
          <w:p w14:paraId="021737CF" w14:textId="77777777" w:rsidR="009B1CE1" w:rsidRPr="009B1CE1" w:rsidRDefault="009B1CE1" w:rsidP="009B1CE1">
            <w:pPr>
              <w:ind w:firstLine="5670"/>
              <w:jc w:val="center"/>
              <w:rPr>
                <w:sz w:val="28"/>
                <w:szCs w:val="28"/>
              </w:rPr>
            </w:pPr>
            <w:r w:rsidRPr="009B1CE1">
              <w:rPr>
                <w:sz w:val="28"/>
                <w:szCs w:val="28"/>
              </w:rPr>
              <w:t>11771,8</w:t>
            </w:r>
          </w:p>
        </w:tc>
        <w:tc>
          <w:tcPr>
            <w:tcW w:w="1304" w:type="dxa"/>
            <w:tcBorders>
              <w:top w:val="single" w:sz="4" w:space="0" w:color="auto"/>
              <w:left w:val="single" w:sz="4" w:space="0" w:color="auto"/>
              <w:bottom w:val="single" w:sz="4" w:space="0" w:color="auto"/>
              <w:right w:val="single" w:sz="4" w:space="0" w:color="auto"/>
            </w:tcBorders>
          </w:tcPr>
          <w:p w14:paraId="4FC4BFF6" w14:textId="77777777" w:rsidR="009B1CE1" w:rsidRPr="009B1CE1" w:rsidRDefault="009B1CE1" w:rsidP="009B1CE1">
            <w:pPr>
              <w:ind w:firstLine="5670"/>
              <w:jc w:val="center"/>
              <w:rPr>
                <w:sz w:val="28"/>
                <w:szCs w:val="28"/>
              </w:rPr>
            </w:pPr>
            <w:r w:rsidRPr="009B1CE1">
              <w:rPr>
                <w:sz w:val="28"/>
                <w:szCs w:val="28"/>
              </w:rPr>
              <w:t>11771,8</w:t>
            </w:r>
          </w:p>
        </w:tc>
      </w:tr>
      <w:tr w:rsidR="009B1CE1" w:rsidRPr="009B1CE1" w14:paraId="67A32582" w14:textId="77777777" w:rsidTr="00364BE3">
        <w:tc>
          <w:tcPr>
            <w:tcW w:w="2746" w:type="dxa"/>
            <w:tcBorders>
              <w:top w:val="single" w:sz="4" w:space="0" w:color="auto"/>
              <w:left w:val="single" w:sz="4" w:space="0" w:color="auto"/>
              <w:bottom w:val="single" w:sz="4" w:space="0" w:color="auto"/>
              <w:right w:val="single" w:sz="4" w:space="0" w:color="auto"/>
            </w:tcBorders>
          </w:tcPr>
          <w:p w14:paraId="441B45C7" w14:textId="77777777" w:rsidR="009B1CE1" w:rsidRPr="009B1CE1" w:rsidRDefault="009B1CE1" w:rsidP="009B1CE1">
            <w:pPr>
              <w:rPr>
                <w:sz w:val="28"/>
              </w:rPr>
            </w:pPr>
            <w:r w:rsidRPr="009B1CE1">
              <w:rPr>
                <w:sz w:val="28"/>
              </w:rPr>
              <w:t>Бюджети інших громад</w:t>
            </w:r>
          </w:p>
        </w:tc>
        <w:tc>
          <w:tcPr>
            <w:tcW w:w="1160" w:type="dxa"/>
            <w:tcBorders>
              <w:top w:val="single" w:sz="4" w:space="0" w:color="auto"/>
              <w:left w:val="single" w:sz="4" w:space="0" w:color="auto"/>
              <w:bottom w:val="single" w:sz="4" w:space="0" w:color="auto"/>
              <w:right w:val="single" w:sz="4" w:space="0" w:color="auto"/>
            </w:tcBorders>
          </w:tcPr>
          <w:p w14:paraId="6550BF87" w14:textId="77777777" w:rsidR="009B1CE1" w:rsidRPr="009B1CE1" w:rsidRDefault="009B1CE1" w:rsidP="009B1CE1">
            <w:pPr>
              <w:ind w:firstLine="5670"/>
              <w:jc w:val="center"/>
              <w:rPr>
                <w:sz w:val="28"/>
              </w:rPr>
            </w:pPr>
          </w:p>
        </w:tc>
        <w:tc>
          <w:tcPr>
            <w:tcW w:w="1244" w:type="dxa"/>
            <w:tcBorders>
              <w:left w:val="single" w:sz="4" w:space="0" w:color="auto"/>
              <w:right w:val="single" w:sz="4" w:space="0" w:color="auto"/>
            </w:tcBorders>
          </w:tcPr>
          <w:p w14:paraId="65D08EE2" w14:textId="77777777" w:rsidR="009B1CE1" w:rsidRPr="009B1CE1" w:rsidRDefault="009B1CE1" w:rsidP="009B1CE1">
            <w:pPr>
              <w:ind w:firstLine="5670"/>
              <w:jc w:val="center"/>
              <w:rPr>
                <w:b/>
                <w:bCs/>
              </w:rPr>
            </w:pPr>
          </w:p>
        </w:tc>
        <w:tc>
          <w:tcPr>
            <w:tcW w:w="1163" w:type="dxa"/>
            <w:tcBorders>
              <w:left w:val="single" w:sz="4" w:space="0" w:color="auto"/>
              <w:right w:val="single" w:sz="4" w:space="0" w:color="auto"/>
            </w:tcBorders>
          </w:tcPr>
          <w:p w14:paraId="0D066313" w14:textId="77777777" w:rsidR="009B1CE1" w:rsidRPr="009B1CE1" w:rsidRDefault="009B1CE1" w:rsidP="009B1CE1">
            <w:pPr>
              <w:ind w:firstLine="5670"/>
              <w:jc w:val="center"/>
              <w:rPr>
                <w:sz w:val="28"/>
              </w:rPr>
            </w:pPr>
          </w:p>
        </w:tc>
        <w:tc>
          <w:tcPr>
            <w:tcW w:w="1076" w:type="dxa"/>
            <w:tcBorders>
              <w:top w:val="single" w:sz="4" w:space="0" w:color="auto"/>
              <w:left w:val="single" w:sz="4" w:space="0" w:color="auto"/>
              <w:bottom w:val="single" w:sz="4" w:space="0" w:color="auto"/>
              <w:right w:val="single" w:sz="4" w:space="0" w:color="auto"/>
            </w:tcBorders>
          </w:tcPr>
          <w:p w14:paraId="491383C1" w14:textId="77777777" w:rsidR="009B1CE1" w:rsidRPr="009B1CE1" w:rsidRDefault="009B1CE1" w:rsidP="009B1CE1">
            <w:pPr>
              <w:ind w:firstLine="5670"/>
              <w:jc w:val="center"/>
              <w:rPr>
                <w:sz w:val="28"/>
              </w:rPr>
            </w:pPr>
          </w:p>
        </w:tc>
        <w:tc>
          <w:tcPr>
            <w:tcW w:w="1161" w:type="dxa"/>
            <w:tcBorders>
              <w:top w:val="single" w:sz="4" w:space="0" w:color="auto"/>
              <w:left w:val="single" w:sz="4" w:space="0" w:color="auto"/>
              <w:bottom w:val="single" w:sz="4" w:space="0" w:color="auto"/>
              <w:right w:val="single" w:sz="4" w:space="0" w:color="auto"/>
            </w:tcBorders>
          </w:tcPr>
          <w:p w14:paraId="0CB25144" w14:textId="77777777" w:rsidR="009B1CE1" w:rsidRPr="009B1CE1" w:rsidRDefault="009B1CE1" w:rsidP="009B1CE1">
            <w:pPr>
              <w:ind w:firstLine="5670"/>
              <w:jc w:val="center"/>
              <w:rPr>
                <w:sz w:val="28"/>
              </w:rPr>
            </w:pPr>
          </w:p>
        </w:tc>
        <w:tc>
          <w:tcPr>
            <w:tcW w:w="1304" w:type="dxa"/>
            <w:tcBorders>
              <w:top w:val="single" w:sz="4" w:space="0" w:color="auto"/>
              <w:left w:val="single" w:sz="4" w:space="0" w:color="auto"/>
              <w:bottom w:val="single" w:sz="4" w:space="0" w:color="auto"/>
              <w:right w:val="single" w:sz="4" w:space="0" w:color="auto"/>
            </w:tcBorders>
          </w:tcPr>
          <w:p w14:paraId="2FE4627D" w14:textId="77777777" w:rsidR="009B1CE1" w:rsidRPr="009B1CE1" w:rsidRDefault="009B1CE1" w:rsidP="009B1CE1">
            <w:pPr>
              <w:ind w:firstLine="5670"/>
              <w:jc w:val="center"/>
              <w:rPr>
                <w:sz w:val="28"/>
              </w:rPr>
            </w:pPr>
          </w:p>
        </w:tc>
      </w:tr>
      <w:tr w:rsidR="009B1CE1" w:rsidRPr="009B1CE1" w14:paraId="62030CF0" w14:textId="77777777" w:rsidTr="00364BE3">
        <w:tc>
          <w:tcPr>
            <w:tcW w:w="2746" w:type="dxa"/>
            <w:tcBorders>
              <w:top w:val="single" w:sz="4" w:space="0" w:color="auto"/>
              <w:left w:val="single" w:sz="4" w:space="0" w:color="auto"/>
              <w:bottom w:val="single" w:sz="4" w:space="0" w:color="auto"/>
              <w:right w:val="single" w:sz="4" w:space="0" w:color="auto"/>
            </w:tcBorders>
          </w:tcPr>
          <w:p w14:paraId="78E2CCBB" w14:textId="77777777" w:rsidR="009B1CE1" w:rsidRPr="009B1CE1" w:rsidRDefault="009B1CE1" w:rsidP="009B1CE1">
            <w:pPr>
              <w:rPr>
                <w:sz w:val="28"/>
              </w:rPr>
            </w:pPr>
            <w:r w:rsidRPr="009B1CE1">
              <w:rPr>
                <w:sz w:val="28"/>
              </w:rPr>
              <w:t>Інші джерела</w:t>
            </w:r>
          </w:p>
        </w:tc>
        <w:tc>
          <w:tcPr>
            <w:tcW w:w="1160" w:type="dxa"/>
            <w:tcBorders>
              <w:top w:val="single" w:sz="4" w:space="0" w:color="auto"/>
              <w:left w:val="single" w:sz="4" w:space="0" w:color="auto"/>
              <w:bottom w:val="single" w:sz="4" w:space="0" w:color="auto"/>
              <w:right w:val="single" w:sz="4" w:space="0" w:color="auto"/>
            </w:tcBorders>
          </w:tcPr>
          <w:p w14:paraId="2FD52057" w14:textId="77777777" w:rsidR="009B1CE1" w:rsidRPr="009B1CE1" w:rsidRDefault="009B1CE1" w:rsidP="009B1CE1">
            <w:pPr>
              <w:ind w:firstLine="5670"/>
              <w:rPr>
                <w:sz w:val="28"/>
              </w:rPr>
            </w:pPr>
          </w:p>
        </w:tc>
        <w:tc>
          <w:tcPr>
            <w:tcW w:w="1244" w:type="dxa"/>
            <w:tcBorders>
              <w:left w:val="single" w:sz="4" w:space="0" w:color="auto"/>
              <w:right w:val="single" w:sz="4" w:space="0" w:color="auto"/>
            </w:tcBorders>
          </w:tcPr>
          <w:p w14:paraId="1E466D91" w14:textId="77777777" w:rsidR="009B1CE1" w:rsidRPr="009B1CE1" w:rsidRDefault="009B1CE1" w:rsidP="009B1CE1">
            <w:pPr>
              <w:ind w:firstLine="5670"/>
              <w:rPr>
                <w:sz w:val="28"/>
              </w:rPr>
            </w:pPr>
          </w:p>
        </w:tc>
        <w:tc>
          <w:tcPr>
            <w:tcW w:w="1163" w:type="dxa"/>
            <w:tcBorders>
              <w:left w:val="single" w:sz="4" w:space="0" w:color="auto"/>
              <w:right w:val="single" w:sz="4" w:space="0" w:color="auto"/>
            </w:tcBorders>
          </w:tcPr>
          <w:p w14:paraId="0EE623DA" w14:textId="77777777" w:rsidR="009B1CE1" w:rsidRPr="009B1CE1" w:rsidRDefault="009B1CE1" w:rsidP="009B1CE1">
            <w:pPr>
              <w:ind w:firstLine="5670"/>
              <w:rPr>
                <w:sz w:val="28"/>
              </w:rPr>
            </w:pPr>
          </w:p>
        </w:tc>
        <w:tc>
          <w:tcPr>
            <w:tcW w:w="1076" w:type="dxa"/>
            <w:tcBorders>
              <w:top w:val="single" w:sz="4" w:space="0" w:color="auto"/>
              <w:left w:val="single" w:sz="4" w:space="0" w:color="auto"/>
              <w:bottom w:val="single" w:sz="4" w:space="0" w:color="auto"/>
              <w:right w:val="single" w:sz="4" w:space="0" w:color="auto"/>
            </w:tcBorders>
          </w:tcPr>
          <w:p w14:paraId="2DFA234F" w14:textId="77777777" w:rsidR="009B1CE1" w:rsidRPr="009B1CE1" w:rsidRDefault="009B1CE1" w:rsidP="009B1CE1">
            <w:pPr>
              <w:ind w:firstLine="5670"/>
              <w:rPr>
                <w:sz w:val="28"/>
              </w:rPr>
            </w:pPr>
          </w:p>
        </w:tc>
        <w:tc>
          <w:tcPr>
            <w:tcW w:w="1161" w:type="dxa"/>
            <w:tcBorders>
              <w:top w:val="single" w:sz="4" w:space="0" w:color="auto"/>
              <w:left w:val="single" w:sz="4" w:space="0" w:color="auto"/>
              <w:bottom w:val="single" w:sz="4" w:space="0" w:color="auto"/>
              <w:right w:val="single" w:sz="4" w:space="0" w:color="auto"/>
            </w:tcBorders>
          </w:tcPr>
          <w:p w14:paraId="7029619E" w14:textId="77777777" w:rsidR="009B1CE1" w:rsidRPr="009B1CE1" w:rsidRDefault="009B1CE1" w:rsidP="009B1CE1">
            <w:pPr>
              <w:ind w:firstLine="5670"/>
              <w:rPr>
                <w:sz w:val="28"/>
              </w:rPr>
            </w:pPr>
          </w:p>
        </w:tc>
        <w:tc>
          <w:tcPr>
            <w:tcW w:w="1304" w:type="dxa"/>
            <w:tcBorders>
              <w:top w:val="single" w:sz="4" w:space="0" w:color="auto"/>
              <w:left w:val="single" w:sz="4" w:space="0" w:color="auto"/>
              <w:bottom w:val="single" w:sz="4" w:space="0" w:color="auto"/>
              <w:right w:val="single" w:sz="4" w:space="0" w:color="auto"/>
            </w:tcBorders>
          </w:tcPr>
          <w:p w14:paraId="7E92D505" w14:textId="77777777" w:rsidR="009B1CE1" w:rsidRPr="009B1CE1" w:rsidRDefault="009B1CE1" w:rsidP="009B1CE1">
            <w:pPr>
              <w:ind w:firstLine="5670"/>
              <w:rPr>
                <w:sz w:val="28"/>
              </w:rPr>
            </w:pPr>
          </w:p>
        </w:tc>
      </w:tr>
    </w:tbl>
    <w:p w14:paraId="2A143139" w14:textId="77777777" w:rsidR="009B1CE1" w:rsidRPr="009B1CE1" w:rsidRDefault="009B1CE1" w:rsidP="009B1CE1">
      <w:pPr>
        <w:ind w:firstLine="5670"/>
        <w:rPr>
          <w:sz w:val="28"/>
        </w:rPr>
      </w:pPr>
    </w:p>
    <w:p w14:paraId="63B12FF9" w14:textId="77777777" w:rsidR="009B1CE1" w:rsidRPr="009B1CE1" w:rsidRDefault="009B1CE1" w:rsidP="009B1CE1">
      <w:pPr>
        <w:ind w:firstLine="5670"/>
        <w:rPr>
          <w:sz w:val="28"/>
        </w:rPr>
      </w:pPr>
    </w:p>
    <w:p w14:paraId="1F8A3C40" w14:textId="77777777" w:rsidR="009B1CE1" w:rsidRPr="009B1CE1" w:rsidRDefault="009B1CE1" w:rsidP="009B1CE1">
      <w:pPr>
        <w:ind w:firstLine="5670"/>
        <w:rPr>
          <w:sz w:val="28"/>
        </w:rPr>
      </w:pPr>
    </w:p>
    <w:p w14:paraId="15362018" w14:textId="77777777" w:rsidR="009B1CE1" w:rsidRPr="009B1CE1" w:rsidRDefault="009B1CE1" w:rsidP="009B1CE1">
      <w:pPr>
        <w:rPr>
          <w:b/>
          <w:bCs/>
          <w:sz w:val="28"/>
        </w:rPr>
      </w:pPr>
      <w:r w:rsidRPr="009B1CE1">
        <w:rPr>
          <w:b/>
          <w:bCs/>
          <w:sz w:val="28"/>
        </w:rPr>
        <w:t xml:space="preserve">Начальник управління соціального </w:t>
      </w:r>
    </w:p>
    <w:p w14:paraId="5879FF13" w14:textId="77777777" w:rsidR="009B1CE1" w:rsidRPr="009B1CE1" w:rsidRDefault="009B1CE1" w:rsidP="009B1CE1">
      <w:pPr>
        <w:rPr>
          <w:b/>
          <w:bCs/>
          <w:sz w:val="28"/>
        </w:rPr>
      </w:pPr>
      <w:r w:rsidRPr="009B1CE1">
        <w:rPr>
          <w:b/>
          <w:bCs/>
          <w:sz w:val="28"/>
        </w:rPr>
        <w:t xml:space="preserve">захисту та охорони здоров’я </w:t>
      </w:r>
    </w:p>
    <w:p w14:paraId="5B3B6B3F" w14:textId="77777777" w:rsidR="009B1CE1" w:rsidRPr="009B1CE1" w:rsidRDefault="009B1CE1" w:rsidP="009B1CE1">
      <w:pPr>
        <w:jc w:val="both"/>
        <w:rPr>
          <w:sz w:val="28"/>
          <w:szCs w:val="28"/>
        </w:rPr>
      </w:pPr>
      <w:r w:rsidRPr="009B1CE1">
        <w:rPr>
          <w:b/>
          <w:bCs/>
          <w:sz w:val="28"/>
        </w:rPr>
        <w:t xml:space="preserve">Новоукраїнської міської ради </w:t>
      </w:r>
      <w:r w:rsidRPr="009B1CE1">
        <w:rPr>
          <w:b/>
          <w:bCs/>
          <w:sz w:val="28"/>
        </w:rPr>
        <w:tab/>
        <w:t xml:space="preserve">  </w:t>
      </w:r>
      <w:r w:rsidRPr="009B1CE1">
        <w:rPr>
          <w:b/>
          <w:bCs/>
          <w:sz w:val="28"/>
        </w:rPr>
        <w:tab/>
        <w:t xml:space="preserve">  </w:t>
      </w:r>
      <w:r w:rsidRPr="009B1CE1">
        <w:rPr>
          <w:b/>
          <w:bCs/>
          <w:sz w:val="28"/>
        </w:rPr>
        <w:tab/>
        <w:t>Тетяна ОЛЕФІРЕНКО</w:t>
      </w:r>
    </w:p>
    <w:p w14:paraId="79D0898F" w14:textId="6DC91D30" w:rsidR="00692EC5" w:rsidRDefault="00692EC5">
      <w:pPr>
        <w:spacing w:after="160" w:line="259" w:lineRule="auto"/>
      </w:pPr>
      <w:r>
        <w:br w:type="page"/>
      </w:r>
    </w:p>
    <w:p w14:paraId="25AD0C3D" w14:textId="77777777" w:rsidR="00692EC5" w:rsidRDefault="00692EC5">
      <w:pPr>
        <w:sectPr w:rsidR="00692EC5">
          <w:pgSz w:w="11906" w:h="16838"/>
          <w:pgMar w:top="850" w:right="850" w:bottom="850" w:left="1417" w:header="708" w:footer="708" w:gutter="0"/>
          <w:cols w:space="708"/>
          <w:docGrid w:linePitch="360"/>
        </w:sectPr>
      </w:pPr>
    </w:p>
    <w:p w14:paraId="298D1767" w14:textId="05C8BFE0" w:rsidR="003B19AC" w:rsidRPr="009B1CE1" w:rsidRDefault="003B19AC" w:rsidP="000830DE">
      <w:pPr>
        <w:ind w:left="10773"/>
        <w:rPr>
          <w:sz w:val="28"/>
        </w:rPr>
      </w:pPr>
      <w:r w:rsidRPr="009B1CE1">
        <w:rPr>
          <w:sz w:val="28"/>
        </w:rPr>
        <w:lastRenderedPageBreak/>
        <w:t xml:space="preserve">Додаток </w:t>
      </w:r>
      <w:r>
        <w:rPr>
          <w:sz w:val="28"/>
        </w:rPr>
        <w:t>2</w:t>
      </w:r>
      <w:r w:rsidRPr="009B1CE1">
        <w:rPr>
          <w:sz w:val="28"/>
        </w:rPr>
        <w:t xml:space="preserve">  </w:t>
      </w:r>
    </w:p>
    <w:p w14:paraId="70E83B76" w14:textId="77777777" w:rsidR="009E0B8B" w:rsidRDefault="003B19AC" w:rsidP="000830DE">
      <w:pPr>
        <w:tabs>
          <w:tab w:val="left" w:pos="5670"/>
        </w:tabs>
        <w:ind w:left="10773"/>
        <w:rPr>
          <w:sz w:val="28"/>
        </w:rPr>
      </w:pPr>
      <w:r w:rsidRPr="009B1CE1">
        <w:rPr>
          <w:sz w:val="28"/>
        </w:rPr>
        <w:t xml:space="preserve">до </w:t>
      </w:r>
      <w:proofErr w:type="spellStart"/>
      <w:r w:rsidR="000830DE">
        <w:rPr>
          <w:sz w:val="28"/>
        </w:rPr>
        <w:t>проєкту</w:t>
      </w:r>
      <w:proofErr w:type="spellEnd"/>
      <w:r w:rsidR="000830DE">
        <w:rPr>
          <w:sz w:val="28"/>
        </w:rPr>
        <w:t xml:space="preserve"> </w:t>
      </w:r>
      <w:r w:rsidRPr="009B1CE1">
        <w:rPr>
          <w:sz w:val="28"/>
        </w:rPr>
        <w:t xml:space="preserve">Програми місцевих стимулів для працівників закладів охорони здоров'я Новоукраїнської міської територіальної громадина 2026-2030 роки, </w:t>
      </w:r>
      <w:r w:rsidR="000830DE">
        <w:rPr>
          <w:sz w:val="28"/>
        </w:rPr>
        <w:t xml:space="preserve">схваленої рішенням виконавчого комітету Новоукраїнської міської ради </w:t>
      </w:r>
    </w:p>
    <w:p w14:paraId="129FCC41" w14:textId="183E16CE" w:rsidR="000830DE" w:rsidRDefault="000830DE" w:rsidP="000830DE">
      <w:pPr>
        <w:tabs>
          <w:tab w:val="left" w:pos="5670"/>
        </w:tabs>
        <w:ind w:left="10773"/>
        <w:rPr>
          <w:sz w:val="28"/>
        </w:rPr>
      </w:pPr>
      <w:bookmarkStart w:id="0" w:name="_GoBack"/>
      <w:bookmarkEnd w:id="0"/>
      <w:r>
        <w:rPr>
          <w:sz w:val="28"/>
        </w:rPr>
        <w:t xml:space="preserve">від </w:t>
      </w:r>
      <w:r w:rsidR="009E0B8B">
        <w:rPr>
          <w:sz w:val="28"/>
        </w:rPr>
        <w:t xml:space="preserve">05 </w:t>
      </w:r>
      <w:r>
        <w:rPr>
          <w:sz w:val="28"/>
        </w:rPr>
        <w:t>серпня 2025 року №</w:t>
      </w:r>
      <w:r w:rsidR="009E0B8B">
        <w:rPr>
          <w:sz w:val="28"/>
        </w:rPr>
        <w:t xml:space="preserve"> 172</w:t>
      </w:r>
    </w:p>
    <w:p w14:paraId="176BA059" w14:textId="77777777" w:rsidR="000830DE" w:rsidRDefault="000830DE" w:rsidP="000830DE">
      <w:pPr>
        <w:shd w:val="clear" w:color="auto" w:fill="FFFFFF"/>
        <w:ind w:left="5670"/>
        <w:jc w:val="both"/>
        <w:textAlignment w:val="baseline"/>
        <w:rPr>
          <w:sz w:val="28"/>
        </w:rPr>
      </w:pPr>
    </w:p>
    <w:p w14:paraId="4A78964B" w14:textId="549834C7" w:rsidR="003B19AC" w:rsidRDefault="003B19AC" w:rsidP="000830DE">
      <w:pPr>
        <w:ind w:left="10773" w:hanging="10773"/>
        <w:jc w:val="center"/>
        <w:rPr>
          <w:b/>
          <w:bCs/>
          <w:sz w:val="28"/>
          <w:szCs w:val="28"/>
        </w:rPr>
      </w:pPr>
      <w:r w:rsidRPr="00A55949">
        <w:rPr>
          <w:b/>
          <w:bCs/>
          <w:sz w:val="28"/>
          <w:szCs w:val="28"/>
        </w:rPr>
        <w:t>Перелік</w:t>
      </w:r>
    </w:p>
    <w:p w14:paraId="0F2A92FE" w14:textId="77777777" w:rsidR="003B19AC" w:rsidRDefault="003B19AC" w:rsidP="003B19AC">
      <w:pPr>
        <w:jc w:val="center"/>
        <w:rPr>
          <w:b/>
          <w:bCs/>
          <w:sz w:val="28"/>
          <w:szCs w:val="28"/>
        </w:rPr>
      </w:pPr>
      <w:r w:rsidRPr="00A55949">
        <w:rPr>
          <w:b/>
          <w:bCs/>
          <w:sz w:val="28"/>
          <w:szCs w:val="28"/>
        </w:rPr>
        <w:t xml:space="preserve">заходів, обсягів та джерел фінансування </w:t>
      </w:r>
      <w:r w:rsidRPr="001F0591">
        <w:rPr>
          <w:b/>
          <w:bCs/>
          <w:sz w:val="28"/>
          <w:szCs w:val="28"/>
        </w:rPr>
        <w:t>Програми місцевих стимулів для працівників</w:t>
      </w:r>
      <w:r>
        <w:rPr>
          <w:b/>
          <w:bCs/>
          <w:sz w:val="28"/>
          <w:szCs w:val="28"/>
        </w:rPr>
        <w:t xml:space="preserve"> закладів охорони здоров'я  </w:t>
      </w:r>
      <w:r w:rsidRPr="001F0591">
        <w:rPr>
          <w:b/>
          <w:bCs/>
          <w:sz w:val="28"/>
          <w:szCs w:val="28"/>
        </w:rPr>
        <w:t>Новоукраїнської міської територіальної громади на 202</w:t>
      </w:r>
      <w:r>
        <w:rPr>
          <w:b/>
          <w:bCs/>
          <w:sz w:val="28"/>
          <w:szCs w:val="28"/>
        </w:rPr>
        <w:t>6</w:t>
      </w:r>
      <w:r w:rsidRPr="001F0591">
        <w:rPr>
          <w:b/>
          <w:bCs/>
          <w:sz w:val="28"/>
          <w:szCs w:val="28"/>
        </w:rPr>
        <w:t>-20</w:t>
      </w:r>
      <w:r>
        <w:rPr>
          <w:b/>
          <w:bCs/>
          <w:sz w:val="28"/>
          <w:szCs w:val="28"/>
        </w:rPr>
        <w:t>30</w:t>
      </w:r>
      <w:r w:rsidRPr="001F0591">
        <w:rPr>
          <w:b/>
          <w:bCs/>
          <w:sz w:val="28"/>
          <w:szCs w:val="28"/>
        </w:rPr>
        <w:t xml:space="preserve"> роки</w:t>
      </w:r>
    </w:p>
    <w:p w14:paraId="6542A0EF" w14:textId="77777777" w:rsidR="003B19AC" w:rsidRDefault="003B19AC"/>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
        <w:gridCol w:w="1467"/>
        <w:gridCol w:w="1763"/>
        <w:gridCol w:w="737"/>
        <w:gridCol w:w="1471"/>
        <w:gridCol w:w="872"/>
        <w:gridCol w:w="737"/>
        <w:gridCol w:w="737"/>
        <w:gridCol w:w="734"/>
        <w:gridCol w:w="734"/>
        <w:gridCol w:w="753"/>
        <w:gridCol w:w="1615"/>
        <w:gridCol w:w="734"/>
        <w:gridCol w:w="737"/>
        <w:gridCol w:w="734"/>
        <w:gridCol w:w="737"/>
        <w:gridCol w:w="715"/>
      </w:tblGrid>
      <w:tr w:rsidR="003B19AC" w:rsidRPr="001D1D84" w14:paraId="590BFBEA" w14:textId="77777777" w:rsidTr="00364BE3">
        <w:trPr>
          <w:trHeight w:val="649"/>
        </w:trPr>
        <w:tc>
          <w:tcPr>
            <w:tcW w:w="129" w:type="pct"/>
            <w:vMerge w:val="restart"/>
          </w:tcPr>
          <w:p w14:paraId="286C7E8A" w14:textId="77777777" w:rsidR="003B19AC" w:rsidRPr="001D1D84" w:rsidRDefault="003B19AC" w:rsidP="00364BE3">
            <w:pPr>
              <w:jc w:val="both"/>
              <w:outlineLvl w:val="0"/>
              <w:rPr>
                <w:rFonts w:eastAsia="Calibri"/>
                <w:sz w:val="18"/>
                <w:szCs w:val="18"/>
              </w:rPr>
            </w:pPr>
            <w:r w:rsidRPr="001D1D84">
              <w:rPr>
                <w:rFonts w:eastAsia="Calibri"/>
                <w:sz w:val="18"/>
                <w:szCs w:val="18"/>
              </w:rPr>
              <w:t>№з/п</w:t>
            </w:r>
          </w:p>
        </w:tc>
        <w:tc>
          <w:tcPr>
            <w:tcW w:w="468" w:type="pct"/>
            <w:vMerge w:val="restart"/>
          </w:tcPr>
          <w:p w14:paraId="653F45E1" w14:textId="77777777" w:rsidR="003B19AC" w:rsidRPr="001D1D84" w:rsidRDefault="003B19AC" w:rsidP="00364BE3">
            <w:pPr>
              <w:jc w:val="center"/>
              <w:outlineLvl w:val="0"/>
              <w:rPr>
                <w:rFonts w:eastAsia="Calibri"/>
                <w:sz w:val="18"/>
                <w:szCs w:val="18"/>
              </w:rPr>
            </w:pPr>
            <w:r w:rsidRPr="001D1D84">
              <w:rPr>
                <w:bCs/>
                <w:sz w:val="18"/>
                <w:szCs w:val="18"/>
              </w:rPr>
              <w:t>Найменування завдань</w:t>
            </w:r>
          </w:p>
        </w:tc>
        <w:tc>
          <w:tcPr>
            <w:tcW w:w="562" w:type="pct"/>
            <w:vMerge w:val="restart"/>
          </w:tcPr>
          <w:p w14:paraId="4768A919" w14:textId="77777777" w:rsidR="003B19AC" w:rsidRPr="001D1D84" w:rsidRDefault="003B19AC" w:rsidP="00364BE3">
            <w:pPr>
              <w:jc w:val="center"/>
              <w:outlineLvl w:val="0"/>
              <w:rPr>
                <w:rFonts w:eastAsia="Calibri"/>
                <w:sz w:val="18"/>
                <w:szCs w:val="18"/>
              </w:rPr>
            </w:pPr>
            <w:r w:rsidRPr="001D1D84">
              <w:rPr>
                <w:rFonts w:eastAsia="Calibri"/>
                <w:sz w:val="18"/>
                <w:szCs w:val="18"/>
              </w:rPr>
              <w:t>Перелік заходів</w:t>
            </w:r>
          </w:p>
        </w:tc>
        <w:tc>
          <w:tcPr>
            <w:tcW w:w="235" w:type="pct"/>
            <w:vMerge w:val="restart"/>
          </w:tcPr>
          <w:p w14:paraId="152BEE30" w14:textId="77777777" w:rsidR="003B19AC" w:rsidRPr="001D1D84" w:rsidRDefault="003B19AC" w:rsidP="00364BE3">
            <w:pPr>
              <w:ind w:left="-108" w:hanging="141"/>
              <w:jc w:val="center"/>
              <w:rPr>
                <w:bCs/>
                <w:sz w:val="18"/>
                <w:szCs w:val="18"/>
              </w:rPr>
            </w:pPr>
            <w:r w:rsidRPr="001D1D84">
              <w:rPr>
                <w:bCs/>
                <w:sz w:val="18"/>
                <w:szCs w:val="18"/>
              </w:rPr>
              <w:t>Строк</w:t>
            </w:r>
          </w:p>
          <w:p w14:paraId="515D7390" w14:textId="77777777" w:rsidR="003B19AC" w:rsidRPr="001D1D84" w:rsidRDefault="003B19AC" w:rsidP="00364BE3">
            <w:pPr>
              <w:ind w:left="-108"/>
              <w:jc w:val="center"/>
              <w:rPr>
                <w:rFonts w:eastAsia="Calibri"/>
                <w:sz w:val="18"/>
                <w:szCs w:val="18"/>
              </w:rPr>
            </w:pPr>
            <w:r w:rsidRPr="001D1D84">
              <w:rPr>
                <w:bCs/>
                <w:sz w:val="18"/>
                <w:szCs w:val="18"/>
              </w:rPr>
              <w:t>виконання заходу</w:t>
            </w:r>
          </w:p>
        </w:tc>
        <w:tc>
          <w:tcPr>
            <w:tcW w:w="469" w:type="pct"/>
            <w:vMerge w:val="restart"/>
          </w:tcPr>
          <w:p w14:paraId="09274A23" w14:textId="77777777" w:rsidR="003B19AC" w:rsidRPr="001D1D84" w:rsidRDefault="003B19AC" w:rsidP="00364BE3">
            <w:pPr>
              <w:jc w:val="center"/>
              <w:outlineLvl w:val="0"/>
              <w:rPr>
                <w:rFonts w:eastAsia="Calibri"/>
                <w:sz w:val="18"/>
                <w:szCs w:val="18"/>
              </w:rPr>
            </w:pPr>
            <w:r w:rsidRPr="001D1D84">
              <w:rPr>
                <w:rFonts w:eastAsia="Calibri"/>
                <w:sz w:val="18"/>
                <w:szCs w:val="18"/>
              </w:rPr>
              <w:t>Виконавці</w:t>
            </w:r>
          </w:p>
        </w:tc>
        <w:tc>
          <w:tcPr>
            <w:tcW w:w="278" w:type="pct"/>
            <w:vMerge w:val="restart"/>
          </w:tcPr>
          <w:p w14:paraId="4353C6A1" w14:textId="77777777" w:rsidR="003B19AC" w:rsidRPr="001D1D84" w:rsidRDefault="003B19AC" w:rsidP="00364BE3">
            <w:pPr>
              <w:jc w:val="center"/>
              <w:outlineLvl w:val="0"/>
              <w:rPr>
                <w:rFonts w:eastAsia="Calibri"/>
                <w:sz w:val="18"/>
                <w:szCs w:val="18"/>
              </w:rPr>
            </w:pPr>
            <w:r w:rsidRPr="001D1D84">
              <w:rPr>
                <w:rFonts w:eastAsia="Calibri"/>
                <w:sz w:val="18"/>
                <w:szCs w:val="18"/>
              </w:rPr>
              <w:t>Джерела фінансування</w:t>
            </w:r>
          </w:p>
        </w:tc>
        <w:tc>
          <w:tcPr>
            <w:tcW w:w="1178" w:type="pct"/>
            <w:gridSpan w:val="5"/>
          </w:tcPr>
          <w:p w14:paraId="7FF7E4E1" w14:textId="77777777" w:rsidR="003B19AC" w:rsidRPr="001D1D84" w:rsidRDefault="003B19AC" w:rsidP="00364BE3">
            <w:pPr>
              <w:ind w:left="284"/>
              <w:jc w:val="center"/>
              <w:rPr>
                <w:rFonts w:eastAsia="Calibri"/>
                <w:sz w:val="18"/>
                <w:szCs w:val="18"/>
              </w:rPr>
            </w:pPr>
            <w:r w:rsidRPr="001D1D84">
              <w:rPr>
                <w:bCs/>
                <w:sz w:val="18"/>
                <w:szCs w:val="18"/>
              </w:rPr>
              <w:t>Орієнтовні обсяги фінансування, тис. грн.</w:t>
            </w:r>
          </w:p>
        </w:tc>
        <w:tc>
          <w:tcPr>
            <w:tcW w:w="1681" w:type="pct"/>
            <w:gridSpan w:val="6"/>
          </w:tcPr>
          <w:p w14:paraId="64147622" w14:textId="77777777" w:rsidR="003B19AC" w:rsidRDefault="003B19AC" w:rsidP="00364BE3">
            <w:pPr>
              <w:jc w:val="center"/>
              <w:rPr>
                <w:rFonts w:eastAsia="Calibri"/>
                <w:sz w:val="18"/>
                <w:szCs w:val="18"/>
              </w:rPr>
            </w:pPr>
          </w:p>
          <w:p w14:paraId="0004F3DC" w14:textId="77777777" w:rsidR="003B19AC" w:rsidRPr="001D1D84" w:rsidRDefault="003B19AC" w:rsidP="00364BE3">
            <w:pPr>
              <w:jc w:val="center"/>
              <w:rPr>
                <w:rFonts w:eastAsia="Calibri"/>
                <w:sz w:val="18"/>
                <w:szCs w:val="18"/>
              </w:rPr>
            </w:pPr>
            <w:r>
              <w:rPr>
                <w:rFonts w:eastAsia="Calibri"/>
                <w:sz w:val="18"/>
                <w:szCs w:val="18"/>
              </w:rPr>
              <w:t>Результативні показники</w:t>
            </w:r>
          </w:p>
        </w:tc>
      </w:tr>
      <w:tr w:rsidR="003B19AC" w:rsidRPr="001D1D84" w14:paraId="621E3739" w14:textId="77777777" w:rsidTr="00364BE3">
        <w:trPr>
          <w:trHeight w:val="407"/>
        </w:trPr>
        <w:tc>
          <w:tcPr>
            <w:tcW w:w="129" w:type="pct"/>
            <w:vMerge/>
          </w:tcPr>
          <w:p w14:paraId="3BCC144E" w14:textId="77777777" w:rsidR="003B19AC" w:rsidRPr="001D1D84" w:rsidRDefault="003B19AC" w:rsidP="00364BE3">
            <w:pPr>
              <w:jc w:val="both"/>
              <w:outlineLvl w:val="0"/>
              <w:rPr>
                <w:rFonts w:eastAsia="Calibri"/>
                <w:sz w:val="18"/>
                <w:szCs w:val="18"/>
              </w:rPr>
            </w:pPr>
          </w:p>
        </w:tc>
        <w:tc>
          <w:tcPr>
            <w:tcW w:w="468" w:type="pct"/>
            <w:vMerge/>
          </w:tcPr>
          <w:p w14:paraId="1F33C2F0" w14:textId="77777777" w:rsidR="003B19AC" w:rsidRPr="001D1D84" w:rsidRDefault="003B19AC" w:rsidP="00364BE3">
            <w:pPr>
              <w:jc w:val="both"/>
              <w:outlineLvl w:val="0"/>
              <w:rPr>
                <w:rFonts w:eastAsia="Calibri"/>
                <w:sz w:val="18"/>
                <w:szCs w:val="18"/>
              </w:rPr>
            </w:pPr>
          </w:p>
        </w:tc>
        <w:tc>
          <w:tcPr>
            <w:tcW w:w="562" w:type="pct"/>
            <w:vMerge/>
          </w:tcPr>
          <w:p w14:paraId="1FCA396C" w14:textId="77777777" w:rsidR="003B19AC" w:rsidRPr="001D1D84" w:rsidRDefault="003B19AC" w:rsidP="00364BE3">
            <w:pPr>
              <w:jc w:val="both"/>
              <w:outlineLvl w:val="0"/>
              <w:rPr>
                <w:rFonts w:eastAsia="Calibri"/>
                <w:sz w:val="18"/>
                <w:szCs w:val="18"/>
              </w:rPr>
            </w:pPr>
          </w:p>
        </w:tc>
        <w:tc>
          <w:tcPr>
            <w:tcW w:w="235" w:type="pct"/>
            <w:vMerge/>
          </w:tcPr>
          <w:p w14:paraId="2C099B9C" w14:textId="77777777" w:rsidR="003B19AC" w:rsidRPr="001D1D84" w:rsidRDefault="003B19AC" w:rsidP="00364BE3">
            <w:pPr>
              <w:jc w:val="both"/>
              <w:outlineLvl w:val="0"/>
              <w:rPr>
                <w:rFonts w:eastAsia="Calibri"/>
                <w:sz w:val="18"/>
                <w:szCs w:val="18"/>
              </w:rPr>
            </w:pPr>
          </w:p>
        </w:tc>
        <w:tc>
          <w:tcPr>
            <w:tcW w:w="469" w:type="pct"/>
            <w:vMerge/>
          </w:tcPr>
          <w:p w14:paraId="07A36C11" w14:textId="77777777" w:rsidR="003B19AC" w:rsidRPr="001D1D84" w:rsidRDefault="003B19AC" w:rsidP="00364BE3">
            <w:pPr>
              <w:jc w:val="both"/>
              <w:outlineLvl w:val="0"/>
              <w:rPr>
                <w:rFonts w:eastAsia="Calibri"/>
                <w:sz w:val="18"/>
                <w:szCs w:val="18"/>
              </w:rPr>
            </w:pPr>
          </w:p>
        </w:tc>
        <w:tc>
          <w:tcPr>
            <w:tcW w:w="278" w:type="pct"/>
            <w:vMerge/>
          </w:tcPr>
          <w:p w14:paraId="23758B17" w14:textId="77777777" w:rsidR="003B19AC" w:rsidRPr="001D1D84" w:rsidRDefault="003B19AC" w:rsidP="00364BE3">
            <w:pPr>
              <w:jc w:val="both"/>
              <w:outlineLvl w:val="0"/>
              <w:rPr>
                <w:rFonts w:eastAsia="Calibri"/>
                <w:sz w:val="18"/>
                <w:szCs w:val="18"/>
              </w:rPr>
            </w:pPr>
          </w:p>
        </w:tc>
        <w:tc>
          <w:tcPr>
            <w:tcW w:w="235" w:type="pct"/>
          </w:tcPr>
          <w:p w14:paraId="6F65ACB2" w14:textId="77777777" w:rsidR="003B19AC" w:rsidRPr="001D1D84" w:rsidRDefault="003B19AC" w:rsidP="00364BE3">
            <w:pPr>
              <w:jc w:val="center"/>
              <w:outlineLvl w:val="0"/>
              <w:rPr>
                <w:rFonts w:eastAsia="Calibri"/>
                <w:sz w:val="18"/>
                <w:szCs w:val="18"/>
              </w:rPr>
            </w:pPr>
            <w:r w:rsidRPr="001D1D84">
              <w:rPr>
                <w:rFonts w:eastAsia="Calibri"/>
                <w:sz w:val="18"/>
                <w:szCs w:val="18"/>
              </w:rPr>
              <w:t>2026</w:t>
            </w:r>
          </w:p>
        </w:tc>
        <w:tc>
          <w:tcPr>
            <w:tcW w:w="235" w:type="pct"/>
          </w:tcPr>
          <w:p w14:paraId="2A9F2379" w14:textId="77777777" w:rsidR="003B19AC" w:rsidRPr="001D1D84" w:rsidRDefault="003B19AC" w:rsidP="00364BE3">
            <w:pPr>
              <w:jc w:val="center"/>
              <w:outlineLvl w:val="0"/>
              <w:rPr>
                <w:rFonts w:eastAsia="Calibri"/>
                <w:sz w:val="18"/>
                <w:szCs w:val="18"/>
              </w:rPr>
            </w:pPr>
            <w:r w:rsidRPr="001D1D84">
              <w:rPr>
                <w:rFonts w:eastAsia="Calibri"/>
                <w:sz w:val="18"/>
                <w:szCs w:val="18"/>
              </w:rPr>
              <w:t>2027</w:t>
            </w:r>
          </w:p>
        </w:tc>
        <w:tc>
          <w:tcPr>
            <w:tcW w:w="234" w:type="pct"/>
          </w:tcPr>
          <w:p w14:paraId="3620A7B5" w14:textId="77777777" w:rsidR="003B19AC" w:rsidRPr="001D1D84" w:rsidRDefault="003B19AC" w:rsidP="00364BE3">
            <w:pPr>
              <w:jc w:val="center"/>
              <w:outlineLvl w:val="0"/>
              <w:rPr>
                <w:rFonts w:eastAsia="Calibri"/>
                <w:sz w:val="18"/>
                <w:szCs w:val="18"/>
              </w:rPr>
            </w:pPr>
            <w:r w:rsidRPr="001D1D84">
              <w:rPr>
                <w:rFonts w:eastAsia="Calibri"/>
                <w:sz w:val="18"/>
                <w:szCs w:val="18"/>
              </w:rPr>
              <w:t>2028</w:t>
            </w:r>
          </w:p>
        </w:tc>
        <w:tc>
          <w:tcPr>
            <w:tcW w:w="234" w:type="pct"/>
          </w:tcPr>
          <w:p w14:paraId="1DCEA0ED" w14:textId="77777777" w:rsidR="003B19AC" w:rsidRPr="001D1D84" w:rsidRDefault="003B19AC" w:rsidP="00364BE3">
            <w:pPr>
              <w:jc w:val="center"/>
              <w:outlineLvl w:val="0"/>
              <w:rPr>
                <w:rFonts w:eastAsia="Calibri"/>
                <w:sz w:val="18"/>
                <w:szCs w:val="18"/>
              </w:rPr>
            </w:pPr>
            <w:r w:rsidRPr="001D1D84">
              <w:rPr>
                <w:rFonts w:eastAsia="Calibri"/>
                <w:sz w:val="18"/>
                <w:szCs w:val="18"/>
              </w:rPr>
              <w:t>2029</w:t>
            </w:r>
          </w:p>
        </w:tc>
        <w:tc>
          <w:tcPr>
            <w:tcW w:w="240" w:type="pct"/>
          </w:tcPr>
          <w:p w14:paraId="1B00533B" w14:textId="77777777" w:rsidR="003B19AC" w:rsidRPr="001D1D84" w:rsidRDefault="003B19AC" w:rsidP="00364BE3">
            <w:pPr>
              <w:jc w:val="center"/>
              <w:outlineLvl w:val="0"/>
              <w:rPr>
                <w:rFonts w:eastAsia="Calibri"/>
                <w:sz w:val="18"/>
                <w:szCs w:val="18"/>
              </w:rPr>
            </w:pPr>
            <w:r w:rsidRPr="001D1D84">
              <w:rPr>
                <w:rFonts w:eastAsia="Calibri"/>
                <w:sz w:val="18"/>
                <w:szCs w:val="18"/>
              </w:rPr>
              <w:t>2030</w:t>
            </w:r>
          </w:p>
        </w:tc>
        <w:tc>
          <w:tcPr>
            <w:tcW w:w="515" w:type="pct"/>
          </w:tcPr>
          <w:p w14:paraId="7685BB92" w14:textId="77777777" w:rsidR="003B19AC" w:rsidRPr="001D1D84" w:rsidRDefault="003B19AC" w:rsidP="00364BE3">
            <w:pPr>
              <w:rPr>
                <w:rFonts w:eastAsia="Calibri"/>
                <w:sz w:val="18"/>
                <w:szCs w:val="18"/>
              </w:rPr>
            </w:pPr>
            <w:r w:rsidRPr="002A13E0">
              <w:rPr>
                <w:rFonts w:eastAsia="Calibri"/>
                <w:sz w:val="18"/>
                <w:szCs w:val="18"/>
              </w:rPr>
              <w:t>Назва показника</w:t>
            </w:r>
          </w:p>
        </w:tc>
        <w:tc>
          <w:tcPr>
            <w:tcW w:w="234" w:type="pct"/>
          </w:tcPr>
          <w:p w14:paraId="0379D8A3" w14:textId="77777777" w:rsidR="003B19AC" w:rsidRPr="001D1D84" w:rsidRDefault="003B19AC" w:rsidP="00364BE3">
            <w:pPr>
              <w:rPr>
                <w:rFonts w:eastAsia="Calibri"/>
                <w:sz w:val="18"/>
                <w:szCs w:val="18"/>
              </w:rPr>
            </w:pPr>
            <w:r w:rsidRPr="001D1D84">
              <w:rPr>
                <w:rFonts w:eastAsia="Calibri"/>
                <w:sz w:val="18"/>
                <w:szCs w:val="18"/>
              </w:rPr>
              <w:t>2026</w:t>
            </w:r>
          </w:p>
        </w:tc>
        <w:tc>
          <w:tcPr>
            <w:tcW w:w="235" w:type="pct"/>
          </w:tcPr>
          <w:p w14:paraId="74789DC8" w14:textId="77777777" w:rsidR="003B19AC" w:rsidRPr="001D1D84" w:rsidRDefault="003B19AC" w:rsidP="00364BE3">
            <w:pPr>
              <w:rPr>
                <w:rFonts w:eastAsia="Calibri"/>
                <w:sz w:val="18"/>
                <w:szCs w:val="18"/>
              </w:rPr>
            </w:pPr>
            <w:r w:rsidRPr="001D1D84">
              <w:rPr>
                <w:rFonts w:eastAsia="Calibri"/>
                <w:sz w:val="18"/>
                <w:szCs w:val="18"/>
              </w:rPr>
              <w:t>2027</w:t>
            </w:r>
          </w:p>
        </w:tc>
        <w:tc>
          <w:tcPr>
            <w:tcW w:w="234" w:type="pct"/>
          </w:tcPr>
          <w:p w14:paraId="524A072D" w14:textId="77777777" w:rsidR="003B19AC" w:rsidRPr="001D1D84" w:rsidRDefault="003B19AC" w:rsidP="00364BE3">
            <w:pPr>
              <w:rPr>
                <w:rFonts w:eastAsia="Calibri"/>
                <w:sz w:val="18"/>
                <w:szCs w:val="18"/>
              </w:rPr>
            </w:pPr>
            <w:r w:rsidRPr="001D1D84">
              <w:rPr>
                <w:rFonts w:eastAsia="Calibri"/>
                <w:sz w:val="18"/>
                <w:szCs w:val="18"/>
              </w:rPr>
              <w:t>2028</w:t>
            </w:r>
          </w:p>
        </w:tc>
        <w:tc>
          <w:tcPr>
            <w:tcW w:w="235" w:type="pct"/>
          </w:tcPr>
          <w:p w14:paraId="7D023D8F" w14:textId="77777777" w:rsidR="003B19AC" w:rsidRPr="001D1D84" w:rsidRDefault="003B19AC" w:rsidP="00364BE3">
            <w:pPr>
              <w:rPr>
                <w:rFonts w:eastAsia="Calibri"/>
                <w:sz w:val="18"/>
                <w:szCs w:val="18"/>
              </w:rPr>
            </w:pPr>
            <w:r w:rsidRPr="001D1D84">
              <w:rPr>
                <w:rFonts w:eastAsia="Calibri"/>
                <w:sz w:val="18"/>
                <w:szCs w:val="18"/>
              </w:rPr>
              <w:t>2029</w:t>
            </w:r>
          </w:p>
        </w:tc>
        <w:tc>
          <w:tcPr>
            <w:tcW w:w="228" w:type="pct"/>
          </w:tcPr>
          <w:p w14:paraId="5A008C96" w14:textId="77777777" w:rsidR="003B19AC" w:rsidRPr="001D1D84" w:rsidRDefault="003B19AC" w:rsidP="00364BE3">
            <w:pPr>
              <w:rPr>
                <w:rFonts w:eastAsia="Calibri"/>
                <w:sz w:val="18"/>
                <w:szCs w:val="18"/>
              </w:rPr>
            </w:pPr>
            <w:r w:rsidRPr="001D1D84">
              <w:rPr>
                <w:rFonts w:eastAsia="Calibri"/>
                <w:sz w:val="18"/>
                <w:szCs w:val="18"/>
              </w:rPr>
              <w:t>20</w:t>
            </w:r>
            <w:r>
              <w:rPr>
                <w:rFonts w:eastAsia="Calibri"/>
                <w:sz w:val="18"/>
                <w:szCs w:val="18"/>
              </w:rPr>
              <w:t>30</w:t>
            </w:r>
          </w:p>
        </w:tc>
      </w:tr>
      <w:tr w:rsidR="003B19AC" w:rsidRPr="001D1D84" w14:paraId="4EBE6FD7" w14:textId="77777777" w:rsidTr="00364BE3">
        <w:trPr>
          <w:trHeight w:val="309"/>
        </w:trPr>
        <w:tc>
          <w:tcPr>
            <w:tcW w:w="129" w:type="pct"/>
            <w:vMerge w:val="restart"/>
          </w:tcPr>
          <w:p w14:paraId="3C3972A7" w14:textId="77777777" w:rsidR="003B19AC" w:rsidRPr="001D1D84" w:rsidRDefault="003B19AC" w:rsidP="00364BE3">
            <w:pPr>
              <w:jc w:val="both"/>
              <w:outlineLvl w:val="0"/>
              <w:rPr>
                <w:rFonts w:eastAsia="Calibri"/>
                <w:sz w:val="18"/>
                <w:szCs w:val="18"/>
              </w:rPr>
            </w:pPr>
            <w:r w:rsidRPr="001D1D84">
              <w:rPr>
                <w:rFonts w:eastAsia="Calibri"/>
                <w:sz w:val="18"/>
                <w:szCs w:val="18"/>
              </w:rPr>
              <w:t>1</w:t>
            </w:r>
          </w:p>
        </w:tc>
        <w:tc>
          <w:tcPr>
            <w:tcW w:w="468" w:type="pct"/>
            <w:vMerge w:val="restart"/>
          </w:tcPr>
          <w:p w14:paraId="02F04E8F" w14:textId="77777777" w:rsidR="003B19AC" w:rsidRPr="00122642" w:rsidRDefault="003B19AC" w:rsidP="00364BE3">
            <w:pPr>
              <w:spacing w:line="276" w:lineRule="auto"/>
              <w:ind w:right="-108"/>
              <w:rPr>
                <w:rFonts w:eastAsia="Calibri"/>
                <w:sz w:val="18"/>
                <w:szCs w:val="18"/>
              </w:rPr>
            </w:pPr>
            <w:r>
              <w:rPr>
                <w:rFonts w:eastAsia="Calibri"/>
                <w:kern w:val="2"/>
                <w:sz w:val="18"/>
                <w:szCs w:val="18"/>
                <w:lang w:eastAsia="en-US"/>
                <w14:ligatures w14:val="standardContextual"/>
              </w:rPr>
              <w:t xml:space="preserve">Підвищення мотивації молоді щодо вибору </w:t>
            </w:r>
            <w:r w:rsidRPr="00122642">
              <w:rPr>
                <w:rFonts w:eastAsia="Calibri"/>
                <w:spacing w:val="1"/>
                <w:kern w:val="2"/>
                <w:sz w:val="18"/>
                <w:szCs w:val="18"/>
                <w:lang w:eastAsia="en-US"/>
                <w14:ligatures w14:val="standardContextual"/>
              </w:rPr>
              <w:t xml:space="preserve"> </w:t>
            </w:r>
            <w:r w:rsidRPr="00122642">
              <w:rPr>
                <w:rFonts w:eastAsia="Calibri"/>
                <w:kern w:val="2"/>
                <w:sz w:val="18"/>
                <w:szCs w:val="18"/>
                <w:lang w:eastAsia="en-US"/>
                <w14:ligatures w14:val="standardContextual"/>
              </w:rPr>
              <w:t>медичної</w:t>
            </w:r>
            <w:r w:rsidRPr="00122642">
              <w:rPr>
                <w:rFonts w:eastAsia="Calibri"/>
                <w:spacing w:val="1"/>
                <w:kern w:val="2"/>
                <w:sz w:val="18"/>
                <w:szCs w:val="18"/>
                <w:lang w:eastAsia="en-US"/>
                <w14:ligatures w14:val="standardContextual"/>
              </w:rPr>
              <w:t xml:space="preserve"> </w:t>
            </w:r>
            <w:r w:rsidRPr="00122642">
              <w:rPr>
                <w:rFonts w:eastAsia="Calibri"/>
                <w:kern w:val="2"/>
                <w:sz w:val="18"/>
                <w:szCs w:val="18"/>
                <w:lang w:eastAsia="en-US"/>
                <w14:ligatures w14:val="standardContextual"/>
              </w:rPr>
              <w:t>спеціальності</w:t>
            </w:r>
          </w:p>
        </w:tc>
        <w:tc>
          <w:tcPr>
            <w:tcW w:w="562" w:type="pct"/>
            <w:vMerge w:val="restart"/>
          </w:tcPr>
          <w:p w14:paraId="580267EA" w14:textId="77777777" w:rsidR="003B19AC" w:rsidRPr="0052529A" w:rsidRDefault="003B19AC" w:rsidP="00364BE3">
            <w:pPr>
              <w:rPr>
                <w:spacing w:val="-47"/>
                <w:sz w:val="18"/>
                <w:szCs w:val="18"/>
              </w:rPr>
            </w:pPr>
            <w:r w:rsidRPr="0052529A">
              <w:rPr>
                <w:sz w:val="18"/>
                <w:szCs w:val="18"/>
              </w:rPr>
              <w:t>1.</w:t>
            </w:r>
            <w:r>
              <w:rPr>
                <w:sz w:val="18"/>
                <w:szCs w:val="18"/>
              </w:rPr>
              <w:t xml:space="preserve"> </w:t>
            </w:r>
            <w:r w:rsidRPr="0052529A">
              <w:rPr>
                <w:sz w:val="18"/>
                <w:szCs w:val="18"/>
              </w:rPr>
              <w:t>Проведення роботи щодо</w:t>
            </w:r>
            <w:r w:rsidRPr="0052529A">
              <w:rPr>
                <w:spacing w:val="1"/>
                <w:sz w:val="18"/>
                <w:szCs w:val="18"/>
              </w:rPr>
              <w:t xml:space="preserve"> </w:t>
            </w:r>
            <w:r w:rsidRPr="0052529A">
              <w:rPr>
                <w:sz w:val="18"/>
                <w:szCs w:val="18"/>
              </w:rPr>
              <w:t>професійної орієнтації учнів 9-11</w:t>
            </w:r>
            <w:r w:rsidRPr="0052529A">
              <w:rPr>
                <w:spacing w:val="1"/>
                <w:sz w:val="18"/>
                <w:szCs w:val="18"/>
              </w:rPr>
              <w:t xml:space="preserve"> </w:t>
            </w:r>
            <w:r w:rsidRPr="0052529A">
              <w:rPr>
                <w:sz w:val="18"/>
                <w:szCs w:val="18"/>
              </w:rPr>
              <w:t>класів загальноосвітніх закладах,</w:t>
            </w:r>
            <w:r w:rsidRPr="0052529A">
              <w:rPr>
                <w:spacing w:val="-3"/>
                <w:sz w:val="18"/>
                <w:szCs w:val="18"/>
              </w:rPr>
              <w:t xml:space="preserve"> </w:t>
            </w:r>
            <w:r w:rsidRPr="0052529A">
              <w:rPr>
                <w:sz w:val="18"/>
                <w:szCs w:val="18"/>
              </w:rPr>
              <w:t>з</w:t>
            </w:r>
            <w:r w:rsidRPr="0052529A">
              <w:rPr>
                <w:spacing w:val="-1"/>
                <w:sz w:val="18"/>
                <w:szCs w:val="18"/>
              </w:rPr>
              <w:t xml:space="preserve"> </w:t>
            </w:r>
            <w:r w:rsidRPr="0052529A">
              <w:rPr>
                <w:sz w:val="18"/>
                <w:szCs w:val="18"/>
              </w:rPr>
              <w:t>метою</w:t>
            </w:r>
            <w:r w:rsidRPr="0052529A">
              <w:rPr>
                <w:spacing w:val="-2"/>
                <w:sz w:val="18"/>
                <w:szCs w:val="18"/>
              </w:rPr>
              <w:t xml:space="preserve"> </w:t>
            </w:r>
            <w:r w:rsidRPr="0052529A">
              <w:rPr>
                <w:sz w:val="18"/>
                <w:szCs w:val="18"/>
              </w:rPr>
              <w:t>їх</w:t>
            </w:r>
            <w:r w:rsidRPr="0052529A">
              <w:rPr>
                <w:spacing w:val="-6"/>
                <w:sz w:val="18"/>
                <w:szCs w:val="18"/>
              </w:rPr>
              <w:t xml:space="preserve"> </w:t>
            </w:r>
            <w:r w:rsidRPr="0052529A">
              <w:rPr>
                <w:sz w:val="18"/>
                <w:szCs w:val="18"/>
              </w:rPr>
              <w:t>подальшого</w:t>
            </w:r>
            <w:r w:rsidRPr="0052529A">
              <w:rPr>
                <w:spacing w:val="-47"/>
                <w:sz w:val="18"/>
                <w:szCs w:val="18"/>
              </w:rPr>
              <w:t xml:space="preserve">             </w:t>
            </w:r>
          </w:p>
          <w:p w14:paraId="6F595D0A" w14:textId="77777777" w:rsidR="003B19AC" w:rsidRPr="00122642" w:rsidRDefault="003B19AC" w:rsidP="00364BE3">
            <w:pPr>
              <w:spacing w:line="276" w:lineRule="auto"/>
              <w:rPr>
                <w:rFonts w:eastAsia="Calibri"/>
                <w:sz w:val="18"/>
                <w:szCs w:val="18"/>
              </w:rPr>
            </w:pPr>
            <w:r>
              <w:rPr>
                <w:sz w:val="18"/>
                <w:szCs w:val="18"/>
              </w:rPr>
              <w:t xml:space="preserve">вибору професії лікаря та </w:t>
            </w:r>
            <w:r w:rsidRPr="00122642">
              <w:rPr>
                <w:sz w:val="18"/>
                <w:szCs w:val="18"/>
              </w:rPr>
              <w:t>навчання у медичних навчальних</w:t>
            </w:r>
            <w:r w:rsidRPr="00122642">
              <w:rPr>
                <w:spacing w:val="1"/>
                <w:sz w:val="18"/>
                <w:szCs w:val="18"/>
              </w:rPr>
              <w:t xml:space="preserve"> </w:t>
            </w:r>
            <w:r w:rsidRPr="00122642">
              <w:rPr>
                <w:sz w:val="18"/>
                <w:szCs w:val="18"/>
              </w:rPr>
              <w:t>закладах</w:t>
            </w:r>
          </w:p>
        </w:tc>
        <w:tc>
          <w:tcPr>
            <w:tcW w:w="235" w:type="pct"/>
            <w:vMerge w:val="restart"/>
          </w:tcPr>
          <w:p w14:paraId="52534217" w14:textId="77777777" w:rsidR="003B19AC" w:rsidRPr="00122642" w:rsidRDefault="003B19AC" w:rsidP="00364BE3">
            <w:pPr>
              <w:spacing w:line="276" w:lineRule="auto"/>
              <w:jc w:val="both"/>
              <w:rPr>
                <w:rFonts w:eastAsia="Calibri"/>
                <w:sz w:val="18"/>
                <w:szCs w:val="18"/>
              </w:rPr>
            </w:pPr>
            <w:r w:rsidRPr="00122642">
              <w:rPr>
                <w:rFonts w:eastAsia="Calibri"/>
                <w:sz w:val="18"/>
                <w:szCs w:val="18"/>
              </w:rPr>
              <w:t xml:space="preserve">2026-2030 </w:t>
            </w:r>
          </w:p>
        </w:tc>
        <w:tc>
          <w:tcPr>
            <w:tcW w:w="469" w:type="pct"/>
            <w:vMerge w:val="restart"/>
          </w:tcPr>
          <w:p w14:paraId="5F1B5720" w14:textId="77777777" w:rsidR="003B19AC" w:rsidRPr="00122642" w:rsidRDefault="003B19AC" w:rsidP="00364BE3">
            <w:pPr>
              <w:autoSpaceDE w:val="0"/>
              <w:autoSpaceDN w:val="0"/>
              <w:adjustRightInd w:val="0"/>
              <w:jc w:val="both"/>
              <w:rPr>
                <w:sz w:val="18"/>
                <w:szCs w:val="18"/>
              </w:rPr>
            </w:pPr>
            <w:r w:rsidRPr="00122642">
              <w:rPr>
                <w:sz w:val="18"/>
                <w:szCs w:val="18"/>
              </w:rPr>
              <w:t>Відділ освіти виконкому міської ради , КНП "</w:t>
            </w:r>
            <w:proofErr w:type="spellStart"/>
            <w:r w:rsidRPr="00122642">
              <w:rPr>
                <w:sz w:val="18"/>
                <w:szCs w:val="18"/>
              </w:rPr>
              <w:t>Новоукраїнська</w:t>
            </w:r>
            <w:proofErr w:type="spellEnd"/>
            <w:r w:rsidRPr="00122642">
              <w:rPr>
                <w:sz w:val="18"/>
                <w:szCs w:val="18"/>
              </w:rPr>
              <w:t xml:space="preserve"> міська лікарня" Новоукраїнської міської ради </w:t>
            </w:r>
          </w:p>
          <w:p w14:paraId="36EA609C" w14:textId="77777777" w:rsidR="003B19AC" w:rsidRPr="00122642" w:rsidRDefault="003B19AC" w:rsidP="00364BE3">
            <w:pPr>
              <w:autoSpaceDE w:val="0"/>
              <w:autoSpaceDN w:val="0"/>
              <w:adjustRightInd w:val="0"/>
              <w:jc w:val="both"/>
              <w:rPr>
                <w:rFonts w:eastAsia="Calibri"/>
                <w:sz w:val="18"/>
                <w:szCs w:val="18"/>
              </w:rPr>
            </w:pPr>
            <w:r w:rsidRPr="00122642">
              <w:rPr>
                <w:sz w:val="18"/>
                <w:szCs w:val="18"/>
              </w:rPr>
              <w:t>КНП "Центр первинної медико-санітарної допомоги" Новоукраїнської міської ради</w:t>
            </w:r>
          </w:p>
        </w:tc>
        <w:tc>
          <w:tcPr>
            <w:tcW w:w="278" w:type="pct"/>
            <w:vMerge w:val="restart"/>
          </w:tcPr>
          <w:p w14:paraId="58890F6C"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sz w:val="18"/>
                <w:szCs w:val="18"/>
              </w:rPr>
              <w:t>Не потребує</w:t>
            </w:r>
            <w:r>
              <w:rPr>
                <w:rFonts w:eastAsia="Calibri"/>
                <w:sz w:val="18"/>
                <w:szCs w:val="18"/>
              </w:rPr>
              <w:t xml:space="preserve"> фінансування</w:t>
            </w:r>
          </w:p>
        </w:tc>
        <w:tc>
          <w:tcPr>
            <w:tcW w:w="235" w:type="pct"/>
            <w:vMerge w:val="restart"/>
          </w:tcPr>
          <w:p w14:paraId="1D217868" w14:textId="77777777" w:rsidR="003B19AC" w:rsidRPr="00122642" w:rsidRDefault="003B19AC" w:rsidP="00364BE3">
            <w:pPr>
              <w:spacing w:line="276" w:lineRule="auto"/>
              <w:jc w:val="center"/>
              <w:rPr>
                <w:sz w:val="18"/>
                <w:szCs w:val="18"/>
                <w:lang w:eastAsia="ru-RU"/>
              </w:rPr>
            </w:pPr>
            <w:r>
              <w:rPr>
                <w:sz w:val="18"/>
                <w:szCs w:val="18"/>
                <w:lang w:eastAsia="ru-RU"/>
              </w:rPr>
              <w:t>-</w:t>
            </w:r>
          </w:p>
        </w:tc>
        <w:tc>
          <w:tcPr>
            <w:tcW w:w="235" w:type="pct"/>
            <w:vMerge w:val="restart"/>
          </w:tcPr>
          <w:p w14:paraId="2814DCEA" w14:textId="77777777" w:rsidR="003B19AC" w:rsidRPr="00122642" w:rsidRDefault="003B19AC" w:rsidP="00364BE3">
            <w:pPr>
              <w:spacing w:line="276" w:lineRule="auto"/>
              <w:jc w:val="center"/>
              <w:rPr>
                <w:sz w:val="18"/>
                <w:szCs w:val="18"/>
                <w:lang w:eastAsia="ru-RU"/>
              </w:rPr>
            </w:pPr>
            <w:r>
              <w:rPr>
                <w:sz w:val="18"/>
                <w:szCs w:val="18"/>
                <w:lang w:eastAsia="ru-RU"/>
              </w:rPr>
              <w:t>-</w:t>
            </w:r>
          </w:p>
        </w:tc>
        <w:tc>
          <w:tcPr>
            <w:tcW w:w="234" w:type="pct"/>
            <w:vMerge w:val="restart"/>
          </w:tcPr>
          <w:p w14:paraId="436BBA26" w14:textId="77777777" w:rsidR="003B19AC" w:rsidRPr="00122642" w:rsidRDefault="003B19AC" w:rsidP="00364BE3">
            <w:pPr>
              <w:spacing w:line="276" w:lineRule="auto"/>
              <w:jc w:val="center"/>
              <w:rPr>
                <w:sz w:val="18"/>
                <w:szCs w:val="18"/>
                <w:lang w:eastAsia="ru-RU"/>
              </w:rPr>
            </w:pPr>
            <w:r>
              <w:rPr>
                <w:sz w:val="18"/>
                <w:szCs w:val="18"/>
                <w:lang w:eastAsia="ru-RU"/>
              </w:rPr>
              <w:t>-</w:t>
            </w:r>
          </w:p>
        </w:tc>
        <w:tc>
          <w:tcPr>
            <w:tcW w:w="234" w:type="pct"/>
            <w:vMerge w:val="restart"/>
          </w:tcPr>
          <w:p w14:paraId="16D1260A" w14:textId="77777777" w:rsidR="003B19AC" w:rsidRPr="00122642" w:rsidRDefault="003B19AC" w:rsidP="00364BE3">
            <w:pPr>
              <w:spacing w:line="276" w:lineRule="auto"/>
              <w:jc w:val="center"/>
              <w:rPr>
                <w:sz w:val="18"/>
                <w:szCs w:val="18"/>
                <w:lang w:eastAsia="ru-RU"/>
              </w:rPr>
            </w:pPr>
            <w:r>
              <w:rPr>
                <w:sz w:val="18"/>
                <w:szCs w:val="18"/>
                <w:lang w:eastAsia="ru-RU"/>
              </w:rPr>
              <w:t>--</w:t>
            </w:r>
          </w:p>
        </w:tc>
        <w:tc>
          <w:tcPr>
            <w:tcW w:w="240" w:type="pct"/>
            <w:vMerge w:val="restart"/>
          </w:tcPr>
          <w:p w14:paraId="70AD0620" w14:textId="77777777" w:rsidR="003B19AC" w:rsidRPr="00122642" w:rsidRDefault="003B19AC" w:rsidP="00364BE3">
            <w:pPr>
              <w:spacing w:line="276" w:lineRule="auto"/>
              <w:jc w:val="center"/>
              <w:rPr>
                <w:sz w:val="18"/>
                <w:szCs w:val="18"/>
                <w:lang w:eastAsia="ru-RU"/>
              </w:rPr>
            </w:pPr>
          </w:p>
        </w:tc>
        <w:tc>
          <w:tcPr>
            <w:tcW w:w="515" w:type="pct"/>
          </w:tcPr>
          <w:p w14:paraId="38D0F82E" w14:textId="77777777" w:rsidR="003B19AC" w:rsidRPr="00122642" w:rsidRDefault="003B19AC" w:rsidP="00364BE3">
            <w:pPr>
              <w:spacing w:line="276" w:lineRule="auto"/>
              <w:jc w:val="both"/>
              <w:rPr>
                <w:rFonts w:eastAsia="Calibri"/>
                <w:i/>
                <w:sz w:val="18"/>
                <w:szCs w:val="18"/>
              </w:rPr>
            </w:pPr>
            <w:r w:rsidRPr="00122642">
              <w:rPr>
                <w:rFonts w:eastAsia="Calibri"/>
                <w:i/>
                <w:sz w:val="18"/>
                <w:szCs w:val="18"/>
              </w:rPr>
              <w:t>Витрат:</w:t>
            </w:r>
          </w:p>
          <w:p w14:paraId="43CDCE9C" w14:textId="77777777" w:rsidR="003B19AC" w:rsidRPr="00122642" w:rsidRDefault="003B19AC" w:rsidP="00364BE3">
            <w:pPr>
              <w:spacing w:line="276" w:lineRule="auto"/>
              <w:jc w:val="both"/>
              <w:rPr>
                <w:rFonts w:eastAsia="Calibri"/>
                <w:sz w:val="18"/>
                <w:szCs w:val="18"/>
              </w:rPr>
            </w:pPr>
            <w:r w:rsidRPr="00122642">
              <w:rPr>
                <w:sz w:val="18"/>
                <w:szCs w:val="18"/>
                <w:lang w:eastAsia="en-US"/>
              </w:rPr>
              <w:t>кількість організацій, підприємств, які будуть здійснювати інформаційну кампанію, од...</w:t>
            </w:r>
          </w:p>
        </w:tc>
        <w:tc>
          <w:tcPr>
            <w:tcW w:w="234" w:type="pct"/>
          </w:tcPr>
          <w:p w14:paraId="497BFE9A" w14:textId="77777777" w:rsidR="003B19AC" w:rsidRDefault="003B19AC" w:rsidP="00364BE3">
            <w:pPr>
              <w:spacing w:line="276" w:lineRule="auto"/>
              <w:jc w:val="both"/>
              <w:rPr>
                <w:rFonts w:eastAsia="Calibri"/>
                <w:sz w:val="18"/>
                <w:szCs w:val="18"/>
              </w:rPr>
            </w:pPr>
          </w:p>
          <w:p w14:paraId="34E3422C" w14:textId="77777777" w:rsidR="003B19AC" w:rsidRDefault="003B19AC" w:rsidP="00364BE3">
            <w:pPr>
              <w:spacing w:line="276" w:lineRule="auto"/>
              <w:jc w:val="both"/>
              <w:rPr>
                <w:rFonts w:eastAsia="Calibri"/>
                <w:sz w:val="18"/>
                <w:szCs w:val="18"/>
              </w:rPr>
            </w:pPr>
          </w:p>
          <w:p w14:paraId="0D6E5EDD" w14:textId="77777777" w:rsidR="003B19AC" w:rsidRDefault="003B19AC" w:rsidP="00364BE3">
            <w:pPr>
              <w:spacing w:line="276" w:lineRule="auto"/>
              <w:jc w:val="both"/>
              <w:rPr>
                <w:rFonts w:eastAsia="Calibri"/>
                <w:sz w:val="18"/>
                <w:szCs w:val="18"/>
              </w:rPr>
            </w:pPr>
          </w:p>
          <w:p w14:paraId="5E3A05B2" w14:textId="77777777" w:rsidR="003B19AC" w:rsidRDefault="003B19AC" w:rsidP="00364BE3">
            <w:pPr>
              <w:spacing w:line="276" w:lineRule="auto"/>
              <w:jc w:val="both"/>
              <w:rPr>
                <w:rFonts w:eastAsia="Calibri"/>
                <w:sz w:val="18"/>
                <w:szCs w:val="18"/>
              </w:rPr>
            </w:pPr>
          </w:p>
          <w:p w14:paraId="72F96D74" w14:textId="77777777" w:rsidR="003B19AC" w:rsidRDefault="003B19AC" w:rsidP="00364BE3">
            <w:pPr>
              <w:spacing w:line="276" w:lineRule="auto"/>
              <w:jc w:val="both"/>
              <w:rPr>
                <w:rFonts w:eastAsia="Calibri"/>
                <w:sz w:val="18"/>
                <w:szCs w:val="18"/>
              </w:rPr>
            </w:pPr>
          </w:p>
          <w:p w14:paraId="65E8FBA4" w14:textId="77777777" w:rsidR="003B19AC" w:rsidRDefault="003B19AC" w:rsidP="00364BE3">
            <w:pPr>
              <w:spacing w:line="276" w:lineRule="auto"/>
              <w:jc w:val="both"/>
              <w:rPr>
                <w:rFonts w:eastAsia="Calibri"/>
                <w:sz w:val="18"/>
                <w:szCs w:val="18"/>
              </w:rPr>
            </w:pPr>
          </w:p>
          <w:p w14:paraId="360AB033" w14:textId="77777777" w:rsidR="003B19AC" w:rsidRDefault="003B19AC" w:rsidP="00364BE3">
            <w:pPr>
              <w:spacing w:line="276" w:lineRule="auto"/>
              <w:jc w:val="both"/>
              <w:rPr>
                <w:rFonts w:eastAsia="Calibri"/>
                <w:sz w:val="18"/>
                <w:szCs w:val="18"/>
              </w:rPr>
            </w:pPr>
          </w:p>
          <w:p w14:paraId="53166466" w14:textId="77777777" w:rsidR="003B19AC" w:rsidRPr="00122642" w:rsidRDefault="003B19AC" w:rsidP="00364BE3">
            <w:pPr>
              <w:spacing w:line="276" w:lineRule="auto"/>
              <w:jc w:val="both"/>
              <w:rPr>
                <w:rFonts w:eastAsia="Calibri"/>
                <w:sz w:val="18"/>
                <w:szCs w:val="18"/>
              </w:rPr>
            </w:pPr>
            <w:r w:rsidRPr="00122642">
              <w:rPr>
                <w:rFonts w:eastAsia="Calibri"/>
                <w:sz w:val="18"/>
                <w:szCs w:val="18"/>
              </w:rPr>
              <w:t>2</w:t>
            </w:r>
          </w:p>
        </w:tc>
        <w:tc>
          <w:tcPr>
            <w:tcW w:w="235" w:type="pct"/>
          </w:tcPr>
          <w:p w14:paraId="1D168F06" w14:textId="77777777" w:rsidR="003B19AC" w:rsidRDefault="003B19AC" w:rsidP="00364BE3">
            <w:pPr>
              <w:spacing w:line="276" w:lineRule="auto"/>
              <w:jc w:val="both"/>
              <w:rPr>
                <w:rFonts w:eastAsia="Calibri"/>
                <w:sz w:val="18"/>
                <w:szCs w:val="18"/>
              </w:rPr>
            </w:pPr>
          </w:p>
          <w:p w14:paraId="05799739" w14:textId="77777777" w:rsidR="003B19AC" w:rsidRDefault="003B19AC" w:rsidP="00364BE3">
            <w:pPr>
              <w:spacing w:line="276" w:lineRule="auto"/>
              <w:jc w:val="both"/>
              <w:rPr>
                <w:rFonts w:eastAsia="Calibri"/>
                <w:sz w:val="18"/>
                <w:szCs w:val="18"/>
              </w:rPr>
            </w:pPr>
          </w:p>
          <w:p w14:paraId="24AB2878" w14:textId="77777777" w:rsidR="003B19AC" w:rsidRDefault="003B19AC" w:rsidP="00364BE3">
            <w:pPr>
              <w:spacing w:line="276" w:lineRule="auto"/>
              <w:jc w:val="both"/>
              <w:rPr>
                <w:rFonts w:eastAsia="Calibri"/>
                <w:sz w:val="18"/>
                <w:szCs w:val="18"/>
              </w:rPr>
            </w:pPr>
          </w:p>
          <w:p w14:paraId="553C575D" w14:textId="77777777" w:rsidR="003B19AC" w:rsidRDefault="003B19AC" w:rsidP="00364BE3">
            <w:pPr>
              <w:spacing w:line="276" w:lineRule="auto"/>
              <w:jc w:val="both"/>
              <w:rPr>
                <w:rFonts w:eastAsia="Calibri"/>
                <w:sz w:val="18"/>
                <w:szCs w:val="18"/>
              </w:rPr>
            </w:pPr>
          </w:p>
          <w:p w14:paraId="06F0677A" w14:textId="77777777" w:rsidR="003B19AC" w:rsidRDefault="003B19AC" w:rsidP="00364BE3">
            <w:pPr>
              <w:spacing w:line="276" w:lineRule="auto"/>
              <w:jc w:val="both"/>
              <w:rPr>
                <w:rFonts w:eastAsia="Calibri"/>
                <w:sz w:val="18"/>
                <w:szCs w:val="18"/>
              </w:rPr>
            </w:pPr>
          </w:p>
          <w:p w14:paraId="4FBE5AE2" w14:textId="77777777" w:rsidR="003B19AC" w:rsidRDefault="003B19AC" w:rsidP="00364BE3">
            <w:pPr>
              <w:spacing w:line="276" w:lineRule="auto"/>
              <w:jc w:val="both"/>
              <w:rPr>
                <w:rFonts w:eastAsia="Calibri"/>
                <w:sz w:val="18"/>
                <w:szCs w:val="18"/>
              </w:rPr>
            </w:pPr>
          </w:p>
          <w:p w14:paraId="54B16658" w14:textId="77777777" w:rsidR="003B19AC" w:rsidRDefault="003B19AC" w:rsidP="00364BE3">
            <w:pPr>
              <w:spacing w:line="276" w:lineRule="auto"/>
              <w:jc w:val="both"/>
              <w:rPr>
                <w:rFonts w:eastAsia="Calibri"/>
                <w:sz w:val="18"/>
                <w:szCs w:val="18"/>
              </w:rPr>
            </w:pPr>
          </w:p>
          <w:p w14:paraId="34B01A6E" w14:textId="77777777" w:rsidR="003B19AC" w:rsidRPr="00122642" w:rsidRDefault="003B19AC" w:rsidP="00364BE3">
            <w:pPr>
              <w:spacing w:line="276" w:lineRule="auto"/>
              <w:jc w:val="both"/>
              <w:rPr>
                <w:rFonts w:eastAsia="Calibri"/>
                <w:sz w:val="18"/>
                <w:szCs w:val="18"/>
              </w:rPr>
            </w:pPr>
            <w:r w:rsidRPr="00122642">
              <w:rPr>
                <w:rFonts w:eastAsia="Calibri"/>
                <w:sz w:val="18"/>
                <w:szCs w:val="18"/>
              </w:rPr>
              <w:t>2</w:t>
            </w:r>
          </w:p>
        </w:tc>
        <w:tc>
          <w:tcPr>
            <w:tcW w:w="234" w:type="pct"/>
          </w:tcPr>
          <w:p w14:paraId="62F2CD58" w14:textId="77777777" w:rsidR="003B19AC" w:rsidRDefault="003B19AC" w:rsidP="00364BE3">
            <w:pPr>
              <w:spacing w:line="276" w:lineRule="auto"/>
              <w:jc w:val="both"/>
              <w:rPr>
                <w:rFonts w:eastAsia="Calibri"/>
                <w:sz w:val="18"/>
                <w:szCs w:val="18"/>
              </w:rPr>
            </w:pPr>
          </w:p>
          <w:p w14:paraId="17BC8B94" w14:textId="77777777" w:rsidR="003B19AC" w:rsidRDefault="003B19AC" w:rsidP="00364BE3">
            <w:pPr>
              <w:spacing w:line="276" w:lineRule="auto"/>
              <w:jc w:val="both"/>
              <w:rPr>
                <w:rFonts w:eastAsia="Calibri"/>
                <w:sz w:val="18"/>
                <w:szCs w:val="18"/>
              </w:rPr>
            </w:pPr>
          </w:p>
          <w:p w14:paraId="374361BE" w14:textId="77777777" w:rsidR="003B19AC" w:rsidRDefault="003B19AC" w:rsidP="00364BE3">
            <w:pPr>
              <w:spacing w:line="276" w:lineRule="auto"/>
              <w:jc w:val="both"/>
              <w:rPr>
                <w:rFonts w:eastAsia="Calibri"/>
                <w:sz w:val="18"/>
                <w:szCs w:val="18"/>
              </w:rPr>
            </w:pPr>
          </w:p>
          <w:p w14:paraId="2F09799C" w14:textId="77777777" w:rsidR="003B19AC" w:rsidRDefault="003B19AC" w:rsidP="00364BE3">
            <w:pPr>
              <w:spacing w:line="276" w:lineRule="auto"/>
              <w:jc w:val="both"/>
              <w:rPr>
                <w:rFonts w:eastAsia="Calibri"/>
                <w:sz w:val="18"/>
                <w:szCs w:val="18"/>
              </w:rPr>
            </w:pPr>
          </w:p>
          <w:p w14:paraId="198B295F" w14:textId="77777777" w:rsidR="003B19AC" w:rsidRDefault="003B19AC" w:rsidP="00364BE3">
            <w:pPr>
              <w:spacing w:line="276" w:lineRule="auto"/>
              <w:jc w:val="both"/>
              <w:rPr>
                <w:rFonts w:eastAsia="Calibri"/>
                <w:sz w:val="18"/>
                <w:szCs w:val="18"/>
              </w:rPr>
            </w:pPr>
          </w:p>
          <w:p w14:paraId="0ABED0DF" w14:textId="77777777" w:rsidR="003B19AC" w:rsidRDefault="003B19AC" w:rsidP="00364BE3">
            <w:pPr>
              <w:spacing w:line="276" w:lineRule="auto"/>
              <w:jc w:val="both"/>
              <w:rPr>
                <w:rFonts w:eastAsia="Calibri"/>
                <w:sz w:val="18"/>
                <w:szCs w:val="18"/>
              </w:rPr>
            </w:pPr>
          </w:p>
          <w:p w14:paraId="555FA6B2" w14:textId="77777777" w:rsidR="003B19AC" w:rsidRDefault="003B19AC" w:rsidP="00364BE3">
            <w:pPr>
              <w:spacing w:line="276" w:lineRule="auto"/>
              <w:jc w:val="both"/>
              <w:rPr>
                <w:rFonts w:eastAsia="Calibri"/>
                <w:sz w:val="18"/>
                <w:szCs w:val="18"/>
              </w:rPr>
            </w:pPr>
          </w:p>
          <w:p w14:paraId="518AD088"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sz w:val="18"/>
                <w:szCs w:val="18"/>
              </w:rPr>
              <w:t>2</w:t>
            </w:r>
          </w:p>
        </w:tc>
        <w:tc>
          <w:tcPr>
            <w:tcW w:w="235" w:type="pct"/>
          </w:tcPr>
          <w:p w14:paraId="556ED163" w14:textId="77777777" w:rsidR="003B19AC" w:rsidRDefault="003B19AC" w:rsidP="00364BE3">
            <w:pPr>
              <w:spacing w:line="276" w:lineRule="auto"/>
              <w:jc w:val="both"/>
              <w:rPr>
                <w:rFonts w:eastAsia="Calibri"/>
                <w:sz w:val="18"/>
                <w:szCs w:val="18"/>
              </w:rPr>
            </w:pPr>
          </w:p>
          <w:p w14:paraId="1763B6F5" w14:textId="77777777" w:rsidR="003B19AC" w:rsidRDefault="003B19AC" w:rsidP="00364BE3">
            <w:pPr>
              <w:spacing w:line="276" w:lineRule="auto"/>
              <w:jc w:val="both"/>
              <w:rPr>
                <w:rFonts w:eastAsia="Calibri"/>
                <w:sz w:val="18"/>
                <w:szCs w:val="18"/>
              </w:rPr>
            </w:pPr>
          </w:p>
          <w:p w14:paraId="676E8F5F" w14:textId="77777777" w:rsidR="003B19AC" w:rsidRDefault="003B19AC" w:rsidP="00364BE3">
            <w:pPr>
              <w:spacing w:line="276" w:lineRule="auto"/>
              <w:jc w:val="both"/>
              <w:rPr>
                <w:rFonts w:eastAsia="Calibri"/>
                <w:sz w:val="18"/>
                <w:szCs w:val="18"/>
              </w:rPr>
            </w:pPr>
          </w:p>
          <w:p w14:paraId="177F1C76" w14:textId="77777777" w:rsidR="003B19AC" w:rsidRDefault="003B19AC" w:rsidP="00364BE3">
            <w:pPr>
              <w:spacing w:line="276" w:lineRule="auto"/>
              <w:jc w:val="both"/>
              <w:rPr>
                <w:rFonts w:eastAsia="Calibri"/>
                <w:sz w:val="18"/>
                <w:szCs w:val="18"/>
              </w:rPr>
            </w:pPr>
          </w:p>
          <w:p w14:paraId="02739265" w14:textId="77777777" w:rsidR="003B19AC" w:rsidRDefault="003B19AC" w:rsidP="00364BE3">
            <w:pPr>
              <w:spacing w:line="276" w:lineRule="auto"/>
              <w:jc w:val="both"/>
              <w:rPr>
                <w:rFonts w:eastAsia="Calibri"/>
                <w:sz w:val="18"/>
                <w:szCs w:val="18"/>
              </w:rPr>
            </w:pPr>
          </w:p>
          <w:p w14:paraId="26C3D0A9" w14:textId="77777777" w:rsidR="003B19AC" w:rsidRDefault="003B19AC" w:rsidP="00364BE3">
            <w:pPr>
              <w:spacing w:line="276" w:lineRule="auto"/>
              <w:jc w:val="both"/>
              <w:rPr>
                <w:rFonts w:eastAsia="Calibri"/>
                <w:sz w:val="18"/>
                <w:szCs w:val="18"/>
              </w:rPr>
            </w:pPr>
          </w:p>
          <w:p w14:paraId="41289E11" w14:textId="77777777" w:rsidR="003B19AC" w:rsidRDefault="003B19AC" w:rsidP="00364BE3">
            <w:pPr>
              <w:spacing w:line="276" w:lineRule="auto"/>
              <w:jc w:val="both"/>
              <w:rPr>
                <w:rFonts w:eastAsia="Calibri"/>
                <w:sz w:val="18"/>
                <w:szCs w:val="18"/>
              </w:rPr>
            </w:pPr>
          </w:p>
          <w:p w14:paraId="4E44C545"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sz w:val="18"/>
                <w:szCs w:val="18"/>
              </w:rPr>
              <w:t>2</w:t>
            </w:r>
          </w:p>
        </w:tc>
        <w:tc>
          <w:tcPr>
            <w:tcW w:w="228" w:type="pct"/>
          </w:tcPr>
          <w:p w14:paraId="3F50D2C4" w14:textId="77777777" w:rsidR="003B19AC" w:rsidRDefault="003B19AC" w:rsidP="00364BE3">
            <w:pPr>
              <w:spacing w:line="276" w:lineRule="auto"/>
              <w:jc w:val="both"/>
              <w:rPr>
                <w:rFonts w:eastAsia="Calibri"/>
                <w:sz w:val="18"/>
                <w:szCs w:val="18"/>
              </w:rPr>
            </w:pPr>
          </w:p>
          <w:p w14:paraId="1AB275DB" w14:textId="77777777" w:rsidR="003B19AC" w:rsidRDefault="003B19AC" w:rsidP="00364BE3">
            <w:pPr>
              <w:spacing w:line="276" w:lineRule="auto"/>
              <w:jc w:val="both"/>
              <w:rPr>
                <w:rFonts w:eastAsia="Calibri"/>
                <w:sz w:val="18"/>
                <w:szCs w:val="18"/>
              </w:rPr>
            </w:pPr>
          </w:p>
          <w:p w14:paraId="4B60256E" w14:textId="77777777" w:rsidR="003B19AC" w:rsidRDefault="003B19AC" w:rsidP="00364BE3">
            <w:pPr>
              <w:spacing w:line="276" w:lineRule="auto"/>
              <w:jc w:val="both"/>
              <w:rPr>
                <w:rFonts w:eastAsia="Calibri"/>
                <w:sz w:val="18"/>
                <w:szCs w:val="18"/>
              </w:rPr>
            </w:pPr>
          </w:p>
          <w:p w14:paraId="4288C2C1" w14:textId="77777777" w:rsidR="003B19AC" w:rsidRDefault="003B19AC" w:rsidP="00364BE3">
            <w:pPr>
              <w:spacing w:line="276" w:lineRule="auto"/>
              <w:jc w:val="both"/>
              <w:rPr>
                <w:rFonts w:eastAsia="Calibri"/>
                <w:sz w:val="18"/>
                <w:szCs w:val="18"/>
              </w:rPr>
            </w:pPr>
          </w:p>
          <w:p w14:paraId="13A43F22" w14:textId="77777777" w:rsidR="003B19AC" w:rsidRDefault="003B19AC" w:rsidP="00364BE3">
            <w:pPr>
              <w:spacing w:line="276" w:lineRule="auto"/>
              <w:jc w:val="both"/>
              <w:rPr>
                <w:rFonts w:eastAsia="Calibri"/>
                <w:sz w:val="18"/>
                <w:szCs w:val="18"/>
              </w:rPr>
            </w:pPr>
          </w:p>
          <w:p w14:paraId="1F16A6BD" w14:textId="77777777" w:rsidR="003B19AC" w:rsidRDefault="003B19AC" w:rsidP="00364BE3">
            <w:pPr>
              <w:spacing w:line="276" w:lineRule="auto"/>
              <w:jc w:val="both"/>
              <w:rPr>
                <w:rFonts w:eastAsia="Calibri"/>
                <w:sz w:val="18"/>
                <w:szCs w:val="18"/>
              </w:rPr>
            </w:pPr>
          </w:p>
          <w:p w14:paraId="43075AA8" w14:textId="77777777" w:rsidR="003B19AC" w:rsidRDefault="003B19AC" w:rsidP="00364BE3">
            <w:pPr>
              <w:spacing w:line="276" w:lineRule="auto"/>
              <w:jc w:val="both"/>
              <w:rPr>
                <w:rFonts w:eastAsia="Calibri"/>
                <w:sz w:val="18"/>
                <w:szCs w:val="18"/>
              </w:rPr>
            </w:pPr>
          </w:p>
          <w:p w14:paraId="0C2DA924" w14:textId="77777777" w:rsidR="003B19AC" w:rsidRPr="00122642" w:rsidRDefault="003B19AC" w:rsidP="00364BE3">
            <w:pPr>
              <w:autoSpaceDE w:val="0"/>
              <w:autoSpaceDN w:val="0"/>
              <w:adjustRightInd w:val="0"/>
              <w:jc w:val="both"/>
              <w:rPr>
                <w:rFonts w:eastAsia="Calibri"/>
                <w:color w:val="FFFFFF" w:themeColor="background1"/>
                <w:sz w:val="18"/>
                <w:szCs w:val="18"/>
              </w:rPr>
            </w:pPr>
            <w:r w:rsidRPr="00122642">
              <w:rPr>
                <w:rFonts w:eastAsia="Calibri"/>
                <w:sz w:val="18"/>
                <w:szCs w:val="18"/>
              </w:rPr>
              <w:t>2</w:t>
            </w:r>
          </w:p>
        </w:tc>
      </w:tr>
      <w:tr w:rsidR="003B19AC" w:rsidRPr="001D1D84" w14:paraId="0A7C7139" w14:textId="77777777" w:rsidTr="00364BE3">
        <w:trPr>
          <w:trHeight w:val="496"/>
        </w:trPr>
        <w:tc>
          <w:tcPr>
            <w:tcW w:w="129" w:type="pct"/>
            <w:vMerge/>
          </w:tcPr>
          <w:p w14:paraId="7AD579EC" w14:textId="77777777" w:rsidR="003B19AC" w:rsidRPr="001D1D84" w:rsidRDefault="003B19AC" w:rsidP="00364BE3">
            <w:pPr>
              <w:jc w:val="both"/>
              <w:outlineLvl w:val="0"/>
              <w:rPr>
                <w:rFonts w:eastAsia="Calibri"/>
                <w:sz w:val="18"/>
                <w:szCs w:val="18"/>
              </w:rPr>
            </w:pPr>
          </w:p>
        </w:tc>
        <w:tc>
          <w:tcPr>
            <w:tcW w:w="468" w:type="pct"/>
            <w:vMerge/>
          </w:tcPr>
          <w:p w14:paraId="6AB3455F" w14:textId="77777777" w:rsidR="003B19AC" w:rsidRPr="00122642" w:rsidRDefault="003B19AC" w:rsidP="00364BE3">
            <w:pPr>
              <w:spacing w:line="276" w:lineRule="auto"/>
              <w:ind w:right="-108"/>
              <w:rPr>
                <w:rFonts w:eastAsia="Calibri"/>
                <w:sz w:val="18"/>
                <w:szCs w:val="18"/>
              </w:rPr>
            </w:pPr>
          </w:p>
        </w:tc>
        <w:tc>
          <w:tcPr>
            <w:tcW w:w="562" w:type="pct"/>
            <w:vMerge/>
          </w:tcPr>
          <w:p w14:paraId="7A794A6A" w14:textId="77777777" w:rsidR="003B19AC" w:rsidRPr="00122642" w:rsidRDefault="003B19AC" w:rsidP="00364BE3">
            <w:pPr>
              <w:spacing w:line="276" w:lineRule="auto"/>
              <w:rPr>
                <w:rFonts w:eastAsia="Calibri"/>
                <w:sz w:val="18"/>
                <w:szCs w:val="18"/>
              </w:rPr>
            </w:pPr>
          </w:p>
        </w:tc>
        <w:tc>
          <w:tcPr>
            <w:tcW w:w="235" w:type="pct"/>
            <w:vMerge/>
          </w:tcPr>
          <w:p w14:paraId="1A28BCD8" w14:textId="77777777" w:rsidR="003B19AC" w:rsidRPr="00122642" w:rsidRDefault="003B19AC" w:rsidP="00364BE3">
            <w:pPr>
              <w:spacing w:line="276" w:lineRule="auto"/>
              <w:jc w:val="both"/>
              <w:rPr>
                <w:rFonts w:eastAsia="Calibri"/>
                <w:sz w:val="18"/>
                <w:szCs w:val="18"/>
              </w:rPr>
            </w:pPr>
          </w:p>
        </w:tc>
        <w:tc>
          <w:tcPr>
            <w:tcW w:w="469" w:type="pct"/>
            <w:vMerge/>
          </w:tcPr>
          <w:p w14:paraId="27E17985" w14:textId="77777777" w:rsidR="003B19AC" w:rsidRPr="00122642" w:rsidRDefault="003B19AC" w:rsidP="00364BE3">
            <w:pPr>
              <w:autoSpaceDE w:val="0"/>
              <w:autoSpaceDN w:val="0"/>
              <w:adjustRightInd w:val="0"/>
              <w:jc w:val="both"/>
              <w:rPr>
                <w:sz w:val="18"/>
                <w:szCs w:val="18"/>
              </w:rPr>
            </w:pPr>
          </w:p>
        </w:tc>
        <w:tc>
          <w:tcPr>
            <w:tcW w:w="278" w:type="pct"/>
            <w:vMerge/>
          </w:tcPr>
          <w:p w14:paraId="0FFFAEFF" w14:textId="77777777" w:rsidR="003B19AC" w:rsidRPr="00122642" w:rsidRDefault="003B19AC" w:rsidP="00364BE3">
            <w:pPr>
              <w:autoSpaceDE w:val="0"/>
              <w:autoSpaceDN w:val="0"/>
              <w:adjustRightInd w:val="0"/>
              <w:jc w:val="both"/>
              <w:rPr>
                <w:sz w:val="18"/>
                <w:szCs w:val="18"/>
              </w:rPr>
            </w:pPr>
          </w:p>
        </w:tc>
        <w:tc>
          <w:tcPr>
            <w:tcW w:w="235" w:type="pct"/>
            <w:vMerge/>
          </w:tcPr>
          <w:p w14:paraId="5EE931A5" w14:textId="77777777" w:rsidR="003B19AC" w:rsidRPr="00122642" w:rsidRDefault="003B19AC" w:rsidP="00364BE3">
            <w:pPr>
              <w:spacing w:line="276" w:lineRule="auto"/>
              <w:jc w:val="center"/>
              <w:rPr>
                <w:sz w:val="18"/>
                <w:szCs w:val="18"/>
                <w:lang w:eastAsia="ru-RU"/>
              </w:rPr>
            </w:pPr>
          </w:p>
        </w:tc>
        <w:tc>
          <w:tcPr>
            <w:tcW w:w="235" w:type="pct"/>
            <w:vMerge/>
          </w:tcPr>
          <w:p w14:paraId="33226BF2" w14:textId="77777777" w:rsidR="003B19AC" w:rsidRPr="00122642" w:rsidRDefault="003B19AC" w:rsidP="00364BE3">
            <w:pPr>
              <w:spacing w:line="276" w:lineRule="auto"/>
              <w:jc w:val="center"/>
              <w:rPr>
                <w:sz w:val="18"/>
                <w:szCs w:val="18"/>
                <w:lang w:eastAsia="ru-RU"/>
              </w:rPr>
            </w:pPr>
          </w:p>
        </w:tc>
        <w:tc>
          <w:tcPr>
            <w:tcW w:w="234" w:type="pct"/>
            <w:vMerge/>
          </w:tcPr>
          <w:p w14:paraId="4A93F70F" w14:textId="77777777" w:rsidR="003B19AC" w:rsidRPr="00122642" w:rsidRDefault="003B19AC" w:rsidP="00364BE3">
            <w:pPr>
              <w:spacing w:line="276" w:lineRule="auto"/>
              <w:jc w:val="center"/>
              <w:rPr>
                <w:sz w:val="18"/>
                <w:szCs w:val="18"/>
                <w:lang w:eastAsia="ru-RU"/>
              </w:rPr>
            </w:pPr>
          </w:p>
        </w:tc>
        <w:tc>
          <w:tcPr>
            <w:tcW w:w="234" w:type="pct"/>
            <w:vMerge/>
          </w:tcPr>
          <w:p w14:paraId="2979D39E" w14:textId="77777777" w:rsidR="003B19AC" w:rsidRPr="00122642" w:rsidRDefault="003B19AC" w:rsidP="00364BE3">
            <w:pPr>
              <w:spacing w:line="276" w:lineRule="auto"/>
              <w:jc w:val="center"/>
              <w:rPr>
                <w:sz w:val="18"/>
                <w:szCs w:val="18"/>
                <w:lang w:eastAsia="ru-RU"/>
              </w:rPr>
            </w:pPr>
          </w:p>
        </w:tc>
        <w:tc>
          <w:tcPr>
            <w:tcW w:w="240" w:type="pct"/>
            <w:vMerge/>
          </w:tcPr>
          <w:p w14:paraId="41B80DB8" w14:textId="77777777" w:rsidR="003B19AC" w:rsidRPr="00122642" w:rsidRDefault="003B19AC" w:rsidP="00364BE3">
            <w:pPr>
              <w:spacing w:line="276" w:lineRule="auto"/>
              <w:jc w:val="center"/>
              <w:rPr>
                <w:sz w:val="18"/>
                <w:szCs w:val="18"/>
                <w:lang w:eastAsia="ru-RU"/>
              </w:rPr>
            </w:pPr>
          </w:p>
        </w:tc>
        <w:tc>
          <w:tcPr>
            <w:tcW w:w="515" w:type="pct"/>
          </w:tcPr>
          <w:p w14:paraId="4CF323F5" w14:textId="77777777" w:rsidR="003B19AC" w:rsidRPr="00122642" w:rsidRDefault="003B19AC" w:rsidP="00364BE3">
            <w:pPr>
              <w:spacing w:line="276" w:lineRule="auto"/>
              <w:jc w:val="both"/>
              <w:rPr>
                <w:rFonts w:eastAsia="Calibri"/>
                <w:i/>
                <w:sz w:val="18"/>
                <w:szCs w:val="18"/>
              </w:rPr>
            </w:pPr>
            <w:r w:rsidRPr="00122642">
              <w:rPr>
                <w:rFonts w:eastAsia="Calibri"/>
                <w:i/>
                <w:sz w:val="18"/>
                <w:szCs w:val="18"/>
              </w:rPr>
              <w:t>Продукту:</w:t>
            </w:r>
            <w:r w:rsidRPr="00122642">
              <w:rPr>
                <w:sz w:val="18"/>
                <w:szCs w:val="18"/>
              </w:rPr>
              <w:t xml:space="preserve"> </w:t>
            </w:r>
            <w:r w:rsidRPr="00122642">
              <w:rPr>
                <w:spacing w:val="-2"/>
                <w:sz w:val="18"/>
                <w:szCs w:val="18"/>
              </w:rPr>
              <w:t xml:space="preserve">кількість підготовлених інформаційних </w:t>
            </w:r>
            <w:r w:rsidRPr="00122642">
              <w:rPr>
                <w:sz w:val="18"/>
                <w:szCs w:val="18"/>
              </w:rPr>
              <w:t xml:space="preserve">матеріалів, </w:t>
            </w:r>
          </w:p>
        </w:tc>
        <w:tc>
          <w:tcPr>
            <w:tcW w:w="234" w:type="pct"/>
          </w:tcPr>
          <w:p w14:paraId="26B75F39" w14:textId="77777777" w:rsidR="003B19AC" w:rsidRDefault="003B19AC" w:rsidP="00364BE3">
            <w:pPr>
              <w:spacing w:line="20" w:lineRule="atLeast"/>
              <w:jc w:val="both"/>
              <w:rPr>
                <w:rFonts w:eastAsia="Calibri"/>
                <w:sz w:val="18"/>
                <w:szCs w:val="18"/>
              </w:rPr>
            </w:pPr>
          </w:p>
          <w:p w14:paraId="63CCD2CA" w14:textId="77777777" w:rsidR="003B19AC" w:rsidRDefault="003B19AC" w:rsidP="00364BE3">
            <w:pPr>
              <w:spacing w:line="20" w:lineRule="atLeast"/>
              <w:jc w:val="both"/>
              <w:rPr>
                <w:rFonts w:eastAsia="Calibri"/>
                <w:sz w:val="18"/>
                <w:szCs w:val="18"/>
              </w:rPr>
            </w:pPr>
          </w:p>
          <w:p w14:paraId="43BF7B5B" w14:textId="77777777" w:rsidR="003B19AC" w:rsidRDefault="003B19AC" w:rsidP="00364BE3">
            <w:pPr>
              <w:spacing w:line="20" w:lineRule="atLeast"/>
              <w:jc w:val="both"/>
              <w:rPr>
                <w:rFonts w:eastAsia="Calibri"/>
                <w:sz w:val="18"/>
                <w:szCs w:val="18"/>
              </w:rPr>
            </w:pPr>
          </w:p>
          <w:p w14:paraId="23EC2216" w14:textId="77777777" w:rsidR="003B19AC" w:rsidRDefault="003B19AC" w:rsidP="00364BE3">
            <w:pPr>
              <w:spacing w:line="20" w:lineRule="atLeast"/>
              <w:jc w:val="both"/>
              <w:rPr>
                <w:rFonts w:eastAsia="Calibri"/>
                <w:sz w:val="18"/>
                <w:szCs w:val="18"/>
              </w:rPr>
            </w:pPr>
          </w:p>
          <w:p w14:paraId="34E4592B" w14:textId="77777777" w:rsidR="003B19AC" w:rsidRPr="00122642" w:rsidRDefault="003B19AC" w:rsidP="00364BE3">
            <w:pPr>
              <w:spacing w:line="20" w:lineRule="atLeast"/>
              <w:jc w:val="both"/>
              <w:rPr>
                <w:rFonts w:eastAsia="Calibri"/>
                <w:sz w:val="18"/>
                <w:szCs w:val="18"/>
              </w:rPr>
            </w:pPr>
            <w:r w:rsidRPr="00122642">
              <w:rPr>
                <w:rFonts w:eastAsia="Calibri"/>
                <w:sz w:val="18"/>
                <w:szCs w:val="18"/>
              </w:rPr>
              <w:t>50</w:t>
            </w:r>
          </w:p>
        </w:tc>
        <w:tc>
          <w:tcPr>
            <w:tcW w:w="235" w:type="pct"/>
          </w:tcPr>
          <w:p w14:paraId="373DA2C9" w14:textId="77777777" w:rsidR="003B19AC" w:rsidRPr="00C46981" w:rsidRDefault="003B19AC" w:rsidP="00364BE3">
            <w:pPr>
              <w:spacing w:line="20" w:lineRule="atLeast"/>
              <w:jc w:val="both"/>
              <w:rPr>
                <w:rFonts w:eastAsia="Calibri"/>
                <w:sz w:val="18"/>
                <w:szCs w:val="18"/>
              </w:rPr>
            </w:pPr>
          </w:p>
          <w:p w14:paraId="529ABC87" w14:textId="77777777" w:rsidR="003B19AC" w:rsidRDefault="003B19AC" w:rsidP="00364BE3">
            <w:pPr>
              <w:spacing w:line="20" w:lineRule="atLeast"/>
              <w:jc w:val="both"/>
              <w:rPr>
                <w:rFonts w:eastAsia="Calibri"/>
                <w:sz w:val="18"/>
                <w:szCs w:val="18"/>
              </w:rPr>
            </w:pPr>
          </w:p>
          <w:p w14:paraId="153F7A23" w14:textId="77777777" w:rsidR="003B19AC" w:rsidRPr="00C46981" w:rsidRDefault="003B19AC" w:rsidP="00364BE3">
            <w:pPr>
              <w:spacing w:line="20" w:lineRule="atLeast"/>
              <w:jc w:val="both"/>
              <w:rPr>
                <w:rFonts w:eastAsia="Calibri"/>
                <w:sz w:val="18"/>
                <w:szCs w:val="18"/>
              </w:rPr>
            </w:pPr>
          </w:p>
          <w:p w14:paraId="3F3D4431" w14:textId="77777777" w:rsidR="003B19AC" w:rsidRPr="00C46981" w:rsidRDefault="003B19AC" w:rsidP="00364BE3">
            <w:pPr>
              <w:spacing w:line="20" w:lineRule="atLeast"/>
              <w:jc w:val="both"/>
              <w:rPr>
                <w:rFonts w:eastAsia="Calibri"/>
                <w:sz w:val="18"/>
                <w:szCs w:val="18"/>
              </w:rPr>
            </w:pPr>
          </w:p>
          <w:p w14:paraId="2C6DDD79" w14:textId="77777777" w:rsidR="003B19AC" w:rsidRPr="00122642" w:rsidRDefault="003B19AC" w:rsidP="00364BE3">
            <w:pPr>
              <w:spacing w:line="20" w:lineRule="atLeast"/>
              <w:jc w:val="both"/>
              <w:rPr>
                <w:rFonts w:eastAsia="Calibri"/>
                <w:sz w:val="18"/>
                <w:szCs w:val="18"/>
              </w:rPr>
            </w:pPr>
            <w:r w:rsidRPr="00C46981">
              <w:rPr>
                <w:rFonts w:eastAsia="Calibri"/>
                <w:sz w:val="18"/>
                <w:szCs w:val="18"/>
              </w:rPr>
              <w:t>50</w:t>
            </w:r>
          </w:p>
        </w:tc>
        <w:tc>
          <w:tcPr>
            <w:tcW w:w="234" w:type="pct"/>
          </w:tcPr>
          <w:p w14:paraId="0DD6445A" w14:textId="77777777" w:rsidR="003B19AC" w:rsidRPr="00C46981" w:rsidRDefault="003B19AC" w:rsidP="00364BE3">
            <w:pPr>
              <w:autoSpaceDE w:val="0"/>
              <w:autoSpaceDN w:val="0"/>
              <w:adjustRightInd w:val="0"/>
              <w:spacing w:line="20" w:lineRule="atLeast"/>
              <w:jc w:val="both"/>
              <w:rPr>
                <w:rFonts w:eastAsia="Calibri"/>
                <w:sz w:val="18"/>
                <w:szCs w:val="18"/>
              </w:rPr>
            </w:pPr>
          </w:p>
          <w:p w14:paraId="7008D88E" w14:textId="77777777" w:rsidR="003B19AC" w:rsidRPr="00C46981" w:rsidRDefault="003B19AC" w:rsidP="00364BE3">
            <w:pPr>
              <w:autoSpaceDE w:val="0"/>
              <w:autoSpaceDN w:val="0"/>
              <w:adjustRightInd w:val="0"/>
              <w:spacing w:line="20" w:lineRule="atLeast"/>
              <w:jc w:val="both"/>
              <w:rPr>
                <w:rFonts w:eastAsia="Calibri"/>
                <w:sz w:val="18"/>
                <w:szCs w:val="18"/>
              </w:rPr>
            </w:pPr>
          </w:p>
          <w:p w14:paraId="1E68B1B4" w14:textId="77777777" w:rsidR="003B19AC" w:rsidRPr="00C46981" w:rsidRDefault="003B19AC" w:rsidP="00364BE3">
            <w:pPr>
              <w:autoSpaceDE w:val="0"/>
              <w:autoSpaceDN w:val="0"/>
              <w:adjustRightInd w:val="0"/>
              <w:spacing w:line="20" w:lineRule="atLeast"/>
              <w:jc w:val="both"/>
              <w:rPr>
                <w:rFonts w:eastAsia="Calibri"/>
                <w:sz w:val="18"/>
                <w:szCs w:val="18"/>
              </w:rPr>
            </w:pPr>
          </w:p>
          <w:p w14:paraId="31761272" w14:textId="77777777" w:rsidR="003B19AC" w:rsidRDefault="003B19AC" w:rsidP="00364BE3">
            <w:pPr>
              <w:autoSpaceDE w:val="0"/>
              <w:autoSpaceDN w:val="0"/>
              <w:adjustRightInd w:val="0"/>
              <w:spacing w:line="20" w:lineRule="atLeast"/>
              <w:jc w:val="both"/>
              <w:rPr>
                <w:rFonts w:eastAsia="Calibri"/>
                <w:sz w:val="18"/>
                <w:szCs w:val="18"/>
              </w:rPr>
            </w:pPr>
          </w:p>
          <w:p w14:paraId="19AE60E7" w14:textId="77777777" w:rsidR="003B19AC" w:rsidRPr="00122642" w:rsidRDefault="003B19AC" w:rsidP="00364BE3">
            <w:pPr>
              <w:autoSpaceDE w:val="0"/>
              <w:autoSpaceDN w:val="0"/>
              <w:adjustRightInd w:val="0"/>
              <w:spacing w:line="20" w:lineRule="atLeast"/>
              <w:jc w:val="both"/>
              <w:rPr>
                <w:rFonts w:eastAsia="Calibri"/>
                <w:sz w:val="18"/>
                <w:szCs w:val="18"/>
              </w:rPr>
            </w:pPr>
            <w:r w:rsidRPr="00C46981">
              <w:rPr>
                <w:rFonts w:eastAsia="Calibri"/>
                <w:sz w:val="18"/>
                <w:szCs w:val="18"/>
              </w:rPr>
              <w:t>50</w:t>
            </w:r>
          </w:p>
        </w:tc>
        <w:tc>
          <w:tcPr>
            <w:tcW w:w="235" w:type="pct"/>
          </w:tcPr>
          <w:p w14:paraId="51C84E51" w14:textId="77777777" w:rsidR="003B19AC" w:rsidRPr="00C46981" w:rsidRDefault="003B19AC" w:rsidP="00364BE3">
            <w:pPr>
              <w:autoSpaceDE w:val="0"/>
              <w:autoSpaceDN w:val="0"/>
              <w:adjustRightInd w:val="0"/>
              <w:spacing w:line="20" w:lineRule="atLeast"/>
              <w:jc w:val="both"/>
              <w:rPr>
                <w:rFonts w:eastAsia="Calibri"/>
                <w:sz w:val="18"/>
                <w:szCs w:val="18"/>
              </w:rPr>
            </w:pPr>
          </w:p>
          <w:p w14:paraId="0C714F72" w14:textId="77777777" w:rsidR="003B19AC" w:rsidRPr="00C46981" w:rsidRDefault="003B19AC" w:rsidP="00364BE3">
            <w:pPr>
              <w:autoSpaceDE w:val="0"/>
              <w:autoSpaceDN w:val="0"/>
              <w:adjustRightInd w:val="0"/>
              <w:spacing w:line="20" w:lineRule="atLeast"/>
              <w:jc w:val="both"/>
              <w:rPr>
                <w:rFonts w:eastAsia="Calibri"/>
                <w:sz w:val="18"/>
                <w:szCs w:val="18"/>
              </w:rPr>
            </w:pPr>
          </w:p>
          <w:p w14:paraId="72018FF8" w14:textId="77777777" w:rsidR="003B19AC" w:rsidRDefault="003B19AC" w:rsidP="00364BE3">
            <w:pPr>
              <w:autoSpaceDE w:val="0"/>
              <w:autoSpaceDN w:val="0"/>
              <w:adjustRightInd w:val="0"/>
              <w:spacing w:line="20" w:lineRule="atLeast"/>
              <w:jc w:val="both"/>
              <w:rPr>
                <w:rFonts w:eastAsia="Calibri"/>
                <w:sz w:val="18"/>
                <w:szCs w:val="18"/>
              </w:rPr>
            </w:pPr>
          </w:p>
          <w:p w14:paraId="40FD08D7" w14:textId="77777777" w:rsidR="003B19AC" w:rsidRPr="00C46981" w:rsidRDefault="003B19AC" w:rsidP="00364BE3">
            <w:pPr>
              <w:autoSpaceDE w:val="0"/>
              <w:autoSpaceDN w:val="0"/>
              <w:adjustRightInd w:val="0"/>
              <w:spacing w:line="20" w:lineRule="atLeast"/>
              <w:jc w:val="both"/>
              <w:rPr>
                <w:rFonts w:eastAsia="Calibri"/>
                <w:sz w:val="18"/>
                <w:szCs w:val="18"/>
              </w:rPr>
            </w:pPr>
          </w:p>
          <w:p w14:paraId="464901BD" w14:textId="77777777" w:rsidR="003B19AC" w:rsidRPr="00122642" w:rsidRDefault="003B19AC" w:rsidP="00364BE3">
            <w:pPr>
              <w:autoSpaceDE w:val="0"/>
              <w:autoSpaceDN w:val="0"/>
              <w:adjustRightInd w:val="0"/>
              <w:spacing w:line="20" w:lineRule="atLeast"/>
              <w:jc w:val="both"/>
              <w:rPr>
                <w:rFonts w:eastAsia="Calibri"/>
                <w:sz w:val="18"/>
                <w:szCs w:val="18"/>
              </w:rPr>
            </w:pPr>
            <w:r w:rsidRPr="00C46981">
              <w:rPr>
                <w:rFonts w:eastAsia="Calibri"/>
                <w:sz w:val="18"/>
                <w:szCs w:val="18"/>
              </w:rPr>
              <w:t>50</w:t>
            </w:r>
          </w:p>
        </w:tc>
        <w:tc>
          <w:tcPr>
            <w:tcW w:w="228" w:type="pct"/>
          </w:tcPr>
          <w:p w14:paraId="79D47D22" w14:textId="77777777" w:rsidR="003B19AC" w:rsidRPr="00C46981" w:rsidRDefault="003B19AC" w:rsidP="00364BE3">
            <w:pPr>
              <w:autoSpaceDE w:val="0"/>
              <w:autoSpaceDN w:val="0"/>
              <w:adjustRightInd w:val="0"/>
              <w:spacing w:line="20" w:lineRule="atLeast"/>
              <w:jc w:val="both"/>
              <w:rPr>
                <w:rFonts w:eastAsia="Calibri"/>
                <w:sz w:val="18"/>
                <w:szCs w:val="18"/>
              </w:rPr>
            </w:pPr>
          </w:p>
          <w:p w14:paraId="67D17A82" w14:textId="77777777" w:rsidR="003B19AC" w:rsidRPr="00C46981" w:rsidRDefault="003B19AC" w:rsidP="00364BE3">
            <w:pPr>
              <w:autoSpaceDE w:val="0"/>
              <w:autoSpaceDN w:val="0"/>
              <w:adjustRightInd w:val="0"/>
              <w:spacing w:line="20" w:lineRule="atLeast"/>
              <w:jc w:val="both"/>
              <w:rPr>
                <w:rFonts w:eastAsia="Calibri"/>
                <w:sz w:val="18"/>
                <w:szCs w:val="18"/>
              </w:rPr>
            </w:pPr>
          </w:p>
          <w:p w14:paraId="6A55C27D" w14:textId="77777777" w:rsidR="003B19AC" w:rsidRPr="00C46981" w:rsidRDefault="003B19AC" w:rsidP="00364BE3">
            <w:pPr>
              <w:autoSpaceDE w:val="0"/>
              <w:autoSpaceDN w:val="0"/>
              <w:adjustRightInd w:val="0"/>
              <w:spacing w:line="20" w:lineRule="atLeast"/>
              <w:jc w:val="both"/>
              <w:rPr>
                <w:rFonts w:eastAsia="Calibri"/>
                <w:sz w:val="18"/>
                <w:szCs w:val="18"/>
              </w:rPr>
            </w:pPr>
          </w:p>
          <w:p w14:paraId="77131983" w14:textId="77777777" w:rsidR="003B19AC" w:rsidRDefault="003B19AC" w:rsidP="00364BE3">
            <w:pPr>
              <w:autoSpaceDE w:val="0"/>
              <w:autoSpaceDN w:val="0"/>
              <w:adjustRightInd w:val="0"/>
              <w:spacing w:line="20" w:lineRule="atLeast"/>
              <w:jc w:val="both"/>
              <w:rPr>
                <w:rFonts w:eastAsia="Calibri"/>
                <w:sz w:val="18"/>
                <w:szCs w:val="18"/>
              </w:rPr>
            </w:pPr>
          </w:p>
          <w:p w14:paraId="32C6AA35" w14:textId="77777777" w:rsidR="003B19AC" w:rsidRPr="00122642" w:rsidRDefault="003B19AC" w:rsidP="00364BE3">
            <w:pPr>
              <w:autoSpaceDE w:val="0"/>
              <w:autoSpaceDN w:val="0"/>
              <w:adjustRightInd w:val="0"/>
              <w:spacing w:line="20" w:lineRule="atLeast"/>
              <w:jc w:val="both"/>
              <w:rPr>
                <w:rFonts w:eastAsia="Calibri"/>
                <w:sz w:val="18"/>
                <w:szCs w:val="18"/>
              </w:rPr>
            </w:pPr>
            <w:r w:rsidRPr="00C46981">
              <w:rPr>
                <w:rFonts w:eastAsia="Calibri"/>
                <w:sz w:val="18"/>
                <w:szCs w:val="18"/>
              </w:rPr>
              <w:t>50</w:t>
            </w:r>
          </w:p>
        </w:tc>
      </w:tr>
      <w:tr w:rsidR="003B19AC" w:rsidRPr="001D1D84" w14:paraId="3350B149" w14:textId="77777777" w:rsidTr="00364BE3">
        <w:trPr>
          <w:trHeight w:val="496"/>
        </w:trPr>
        <w:tc>
          <w:tcPr>
            <w:tcW w:w="129" w:type="pct"/>
            <w:vMerge/>
          </w:tcPr>
          <w:p w14:paraId="6310537F" w14:textId="77777777" w:rsidR="003B19AC" w:rsidRPr="001D1D84" w:rsidRDefault="003B19AC" w:rsidP="00364BE3">
            <w:pPr>
              <w:jc w:val="both"/>
              <w:outlineLvl w:val="0"/>
              <w:rPr>
                <w:rFonts w:eastAsia="Calibri"/>
                <w:sz w:val="18"/>
                <w:szCs w:val="18"/>
              </w:rPr>
            </w:pPr>
          </w:p>
        </w:tc>
        <w:tc>
          <w:tcPr>
            <w:tcW w:w="468" w:type="pct"/>
            <w:vMerge/>
          </w:tcPr>
          <w:p w14:paraId="04602D65" w14:textId="77777777" w:rsidR="003B19AC" w:rsidRPr="00122642" w:rsidRDefault="003B19AC" w:rsidP="00364BE3">
            <w:pPr>
              <w:spacing w:line="276" w:lineRule="auto"/>
              <w:ind w:right="-108"/>
              <w:rPr>
                <w:rFonts w:eastAsia="Calibri"/>
                <w:sz w:val="18"/>
                <w:szCs w:val="18"/>
              </w:rPr>
            </w:pPr>
          </w:p>
        </w:tc>
        <w:tc>
          <w:tcPr>
            <w:tcW w:w="562" w:type="pct"/>
            <w:vMerge/>
          </w:tcPr>
          <w:p w14:paraId="78BA31A3" w14:textId="77777777" w:rsidR="003B19AC" w:rsidRPr="00122642" w:rsidRDefault="003B19AC" w:rsidP="00364BE3">
            <w:pPr>
              <w:spacing w:line="276" w:lineRule="auto"/>
              <w:rPr>
                <w:rFonts w:eastAsia="Calibri"/>
                <w:sz w:val="18"/>
                <w:szCs w:val="18"/>
              </w:rPr>
            </w:pPr>
          </w:p>
        </w:tc>
        <w:tc>
          <w:tcPr>
            <w:tcW w:w="235" w:type="pct"/>
            <w:vMerge/>
          </w:tcPr>
          <w:p w14:paraId="1A0F3207" w14:textId="77777777" w:rsidR="003B19AC" w:rsidRPr="00122642" w:rsidRDefault="003B19AC" w:rsidP="00364BE3">
            <w:pPr>
              <w:spacing w:line="276" w:lineRule="auto"/>
              <w:jc w:val="both"/>
              <w:rPr>
                <w:rFonts w:eastAsia="Calibri"/>
                <w:sz w:val="18"/>
                <w:szCs w:val="18"/>
              </w:rPr>
            </w:pPr>
          </w:p>
        </w:tc>
        <w:tc>
          <w:tcPr>
            <w:tcW w:w="469" w:type="pct"/>
            <w:vMerge/>
          </w:tcPr>
          <w:p w14:paraId="53FEFB1A" w14:textId="77777777" w:rsidR="003B19AC" w:rsidRPr="00122642" w:rsidRDefault="003B19AC" w:rsidP="00364BE3">
            <w:pPr>
              <w:autoSpaceDE w:val="0"/>
              <w:autoSpaceDN w:val="0"/>
              <w:adjustRightInd w:val="0"/>
              <w:jc w:val="both"/>
              <w:rPr>
                <w:sz w:val="18"/>
                <w:szCs w:val="18"/>
              </w:rPr>
            </w:pPr>
          </w:p>
        </w:tc>
        <w:tc>
          <w:tcPr>
            <w:tcW w:w="278" w:type="pct"/>
            <w:vMerge/>
          </w:tcPr>
          <w:p w14:paraId="77F3F600" w14:textId="77777777" w:rsidR="003B19AC" w:rsidRPr="00122642" w:rsidRDefault="003B19AC" w:rsidP="00364BE3">
            <w:pPr>
              <w:autoSpaceDE w:val="0"/>
              <w:autoSpaceDN w:val="0"/>
              <w:adjustRightInd w:val="0"/>
              <w:jc w:val="both"/>
              <w:rPr>
                <w:sz w:val="18"/>
                <w:szCs w:val="18"/>
              </w:rPr>
            </w:pPr>
          </w:p>
        </w:tc>
        <w:tc>
          <w:tcPr>
            <w:tcW w:w="235" w:type="pct"/>
            <w:vMerge/>
          </w:tcPr>
          <w:p w14:paraId="65314ADE" w14:textId="77777777" w:rsidR="003B19AC" w:rsidRPr="00122642" w:rsidRDefault="003B19AC" w:rsidP="00364BE3">
            <w:pPr>
              <w:spacing w:line="276" w:lineRule="auto"/>
              <w:jc w:val="center"/>
              <w:rPr>
                <w:sz w:val="18"/>
                <w:szCs w:val="18"/>
                <w:lang w:eastAsia="ru-RU"/>
              </w:rPr>
            </w:pPr>
          </w:p>
        </w:tc>
        <w:tc>
          <w:tcPr>
            <w:tcW w:w="235" w:type="pct"/>
            <w:vMerge/>
          </w:tcPr>
          <w:p w14:paraId="2F122401" w14:textId="77777777" w:rsidR="003B19AC" w:rsidRPr="00122642" w:rsidRDefault="003B19AC" w:rsidP="00364BE3">
            <w:pPr>
              <w:spacing w:line="276" w:lineRule="auto"/>
              <w:jc w:val="center"/>
              <w:rPr>
                <w:sz w:val="18"/>
                <w:szCs w:val="18"/>
                <w:lang w:eastAsia="ru-RU"/>
              </w:rPr>
            </w:pPr>
          </w:p>
        </w:tc>
        <w:tc>
          <w:tcPr>
            <w:tcW w:w="234" w:type="pct"/>
            <w:vMerge/>
          </w:tcPr>
          <w:p w14:paraId="65FC0FC8" w14:textId="77777777" w:rsidR="003B19AC" w:rsidRPr="00122642" w:rsidRDefault="003B19AC" w:rsidP="00364BE3">
            <w:pPr>
              <w:spacing w:line="276" w:lineRule="auto"/>
              <w:jc w:val="center"/>
              <w:rPr>
                <w:sz w:val="18"/>
                <w:szCs w:val="18"/>
                <w:lang w:eastAsia="ru-RU"/>
              </w:rPr>
            </w:pPr>
          </w:p>
        </w:tc>
        <w:tc>
          <w:tcPr>
            <w:tcW w:w="234" w:type="pct"/>
            <w:vMerge/>
          </w:tcPr>
          <w:p w14:paraId="11F64832" w14:textId="77777777" w:rsidR="003B19AC" w:rsidRPr="00122642" w:rsidRDefault="003B19AC" w:rsidP="00364BE3">
            <w:pPr>
              <w:spacing w:line="276" w:lineRule="auto"/>
              <w:jc w:val="center"/>
              <w:rPr>
                <w:sz w:val="18"/>
                <w:szCs w:val="18"/>
                <w:lang w:eastAsia="ru-RU"/>
              </w:rPr>
            </w:pPr>
          </w:p>
        </w:tc>
        <w:tc>
          <w:tcPr>
            <w:tcW w:w="240" w:type="pct"/>
            <w:vMerge/>
          </w:tcPr>
          <w:p w14:paraId="303C6627" w14:textId="77777777" w:rsidR="003B19AC" w:rsidRPr="00122642" w:rsidRDefault="003B19AC" w:rsidP="00364BE3">
            <w:pPr>
              <w:spacing w:line="276" w:lineRule="auto"/>
              <w:jc w:val="center"/>
              <w:rPr>
                <w:sz w:val="18"/>
                <w:szCs w:val="18"/>
                <w:lang w:eastAsia="ru-RU"/>
              </w:rPr>
            </w:pPr>
          </w:p>
        </w:tc>
        <w:tc>
          <w:tcPr>
            <w:tcW w:w="515" w:type="pct"/>
          </w:tcPr>
          <w:p w14:paraId="1827C4A8" w14:textId="77777777" w:rsidR="003B19AC" w:rsidRPr="00122642" w:rsidRDefault="003B19AC" w:rsidP="00364BE3">
            <w:pPr>
              <w:spacing w:line="276" w:lineRule="auto"/>
              <w:jc w:val="both"/>
              <w:rPr>
                <w:rFonts w:eastAsia="Calibri"/>
                <w:i/>
                <w:sz w:val="18"/>
                <w:szCs w:val="18"/>
              </w:rPr>
            </w:pPr>
            <w:r w:rsidRPr="00122642">
              <w:rPr>
                <w:rFonts w:eastAsia="Calibri"/>
                <w:i/>
                <w:sz w:val="18"/>
                <w:szCs w:val="18"/>
              </w:rPr>
              <w:t>Ефективності</w:t>
            </w:r>
            <w:r w:rsidRPr="00122642">
              <w:rPr>
                <w:sz w:val="18"/>
                <w:szCs w:val="18"/>
              </w:rPr>
              <w:t xml:space="preserve"> середня кількість </w:t>
            </w:r>
            <w:r w:rsidRPr="00122642">
              <w:rPr>
                <w:spacing w:val="-2"/>
                <w:sz w:val="18"/>
                <w:szCs w:val="18"/>
              </w:rPr>
              <w:t xml:space="preserve">підготовлених інформаційних </w:t>
            </w:r>
            <w:r w:rsidRPr="00122642">
              <w:rPr>
                <w:sz w:val="18"/>
                <w:szCs w:val="18"/>
              </w:rPr>
              <w:lastRenderedPageBreak/>
              <w:t>матеріалів</w:t>
            </w:r>
            <w:r w:rsidRPr="00122642">
              <w:rPr>
                <w:spacing w:val="-12"/>
                <w:sz w:val="18"/>
                <w:szCs w:val="18"/>
              </w:rPr>
              <w:t xml:space="preserve"> </w:t>
            </w:r>
            <w:r w:rsidRPr="00122642">
              <w:rPr>
                <w:sz w:val="18"/>
                <w:szCs w:val="18"/>
              </w:rPr>
              <w:t>на</w:t>
            </w:r>
            <w:r w:rsidRPr="00122642">
              <w:rPr>
                <w:spacing w:val="-11"/>
                <w:sz w:val="18"/>
                <w:szCs w:val="18"/>
              </w:rPr>
              <w:t xml:space="preserve"> </w:t>
            </w:r>
            <w:r w:rsidRPr="00122642">
              <w:rPr>
                <w:sz w:val="18"/>
                <w:szCs w:val="18"/>
              </w:rPr>
              <w:t xml:space="preserve">одну </w:t>
            </w:r>
            <w:r w:rsidRPr="00122642">
              <w:rPr>
                <w:spacing w:val="-2"/>
                <w:sz w:val="18"/>
                <w:szCs w:val="18"/>
              </w:rPr>
              <w:t xml:space="preserve">організацію, </w:t>
            </w:r>
            <w:r w:rsidRPr="00122642">
              <w:rPr>
                <w:sz w:val="18"/>
                <w:szCs w:val="18"/>
              </w:rPr>
              <w:t>підприємство, од.</w:t>
            </w:r>
          </w:p>
        </w:tc>
        <w:tc>
          <w:tcPr>
            <w:tcW w:w="234" w:type="pct"/>
          </w:tcPr>
          <w:p w14:paraId="48B01661" w14:textId="77777777" w:rsidR="003B19AC" w:rsidRDefault="003B19AC" w:rsidP="00364BE3">
            <w:pPr>
              <w:jc w:val="both"/>
              <w:rPr>
                <w:rFonts w:eastAsia="Calibri"/>
                <w:sz w:val="18"/>
                <w:szCs w:val="18"/>
              </w:rPr>
            </w:pPr>
          </w:p>
          <w:p w14:paraId="26576DAB" w14:textId="77777777" w:rsidR="003B19AC" w:rsidRDefault="003B19AC" w:rsidP="00364BE3">
            <w:pPr>
              <w:jc w:val="both"/>
              <w:rPr>
                <w:rFonts w:eastAsia="Calibri"/>
                <w:sz w:val="18"/>
                <w:szCs w:val="18"/>
              </w:rPr>
            </w:pPr>
          </w:p>
          <w:p w14:paraId="0316F837" w14:textId="77777777" w:rsidR="003B19AC" w:rsidRDefault="003B19AC" w:rsidP="00364BE3">
            <w:pPr>
              <w:jc w:val="both"/>
              <w:rPr>
                <w:rFonts w:eastAsia="Calibri"/>
                <w:sz w:val="18"/>
                <w:szCs w:val="18"/>
              </w:rPr>
            </w:pPr>
          </w:p>
          <w:p w14:paraId="233D0736" w14:textId="77777777" w:rsidR="003B19AC" w:rsidRDefault="003B19AC" w:rsidP="00364BE3">
            <w:pPr>
              <w:jc w:val="both"/>
              <w:rPr>
                <w:rFonts w:eastAsia="Calibri"/>
                <w:sz w:val="18"/>
                <w:szCs w:val="18"/>
              </w:rPr>
            </w:pPr>
          </w:p>
          <w:p w14:paraId="774A630E" w14:textId="77777777" w:rsidR="003B19AC" w:rsidRDefault="003B19AC" w:rsidP="00364BE3">
            <w:pPr>
              <w:jc w:val="both"/>
              <w:rPr>
                <w:rFonts w:eastAsia="Calibri"/>
                <w:sz w:val="18"/>
                <w:szCs w:val="18"/>
              </w:rPr>
            </w:pPr>
          </w:p>
          <w:p w14:paraId="7BC70904" w14:textId="77777777" w:rsidR="003B19AC" w:rsidRDefault="003B19AC" w:rsidP="00364BE3">
            <w:pPr>
              <w:jc w:val="both"/>
              <w:rPr>
                <w:rFonts w:eastAsia="Calibri"/>
                <w:sz w:val="18"/>
                <w:szCs w:val="18"/>
              </w:rPr>
            </w:pPr>
          </w:p>
          <w:p w14:paraId="1DB1E540" w14:textId="77777777" w:rsidR="003B19AC" w:rsidRDefault="003B19AC" w:rsidP="00364BE3">
            <w:pPr>
              <w:jc w:val="both"/>
              <w:rPr>
                <w:rFonts w:eastAsia="Calibri"/>
                <w:sz w:val="18"/>
                <w:szCs w:val="18"/>
              </w:rPr>
            </w:pPr>
          </w:p>
          <w:p w14:paraId="4CB49966" w14:textId="77777777" w:rsidR="003B19AC" w:rsidRDefault="003B19AC" w:rsidP="00364BE3">
            <w:pPr>
              <w:jc w:val="both"/>
              <w:rPr>
                <w:rFonts w:eastAsia="Calibri"/>
                <w:sz w:val="18"/>
                <w:szCs w:val="18"/>
              </w:rPr>
            </w:pPr>
          </w:p>
          <w:p w14:paraId="476DAD07" w14:textId="77777777" w:rsidR="003B19AC" w:rsidRDefault="003B19AC" w:rsidP="00364BE3">
            <w:pPr>
              <w:jc w:val="both"/>
              <w:rPr>
                <w:rFonts w:eastAsia="Calibri"/>
                <w:sz w:val="18"/>
                <w:szCs w:val="18"/>
              </w:rPr>
            </w:pPr>
          </w:p>
          <w:p w14:paraId="5593D09D" w14:textId="77777777" w:rsidR="003B19AC" w:rsidRPr="00122642" w:rsidRDefault="003B19AC" w:rsidP="00364BE3">
            <w:pPr>
              <w:jc w:val="both"/>
              <w:rPr>
                <w:rFonts w:eastAsia="Calibri"/>
                <w:sz w:val="18"/>
                <w:szCs w:val="18"/>
              </w:rPr>
            </w:pPr>
            <w:r w:rsidRPr="00122642">
              <w:rPr>
                <w:rFonts w:eastAsia="Calibri"/>
                <w:sz w:val="18"/>
                <w:szCs w:val="18"/>
              </w:rPr>
              <w:t>25</w:t>
            </w:r>
          </w:p>
        </w:tc>
        <w:tc>
          <w:tcPr>
            <w:tcW w:w="235" w:type="pct"/>
          </w:tcPr>
          <w:p w14:paraId="22B70688" w14:textId="77777777" w:rsidR="003B19AC" w:rsidRPr="00C46981" w:rsidRDefault="003B19AC" w:rsidP="00364BE3">
            <w:pPr>
              <w:jc w:val="both"/>
              <w:rPr>
                <w:rFonts w:eastAsia="Calibri"/>
                <w:sz w:val="18"/>
                <w:szCs w:val="18"/>
              </w:rPr>
            </w:pPr>
          </w:p>
          <w:p w14:paraId="62824DAB" w14:textId="77777777" w:rsidR="003B19AC" w:rsidRPr="00C46981" w:rsidRDefault="003B19AC" w:rsidP="00364BE3">
            <w:pPr>
              <w:jc w:val="both"/>
              <w:rPr>
                <w:rFonts w:eastAsia="Calibri"/>
                <w:sz w:val="18"/>
                <w:szCs w:val="18"/>
              </w:rPr>
            </w:pPr>
          </w:p>
          <w:p w14:paraId="3BEA9727" w14:textId="77777777" w:rsidR="003B19AC" w:rsidRPr="00C46981" w:rsidRDefault="003B19AC" w:rsidP="00364BE3">
            <w:pPr>
              <w:jc w:val="both"/>
              <w:rPr>
                <w:rFonts w:eastAsia="Calibri"/>
                <w:sz w:val="18"/>
                <w:szCs w:val="18"/>
              </w:rPr>
            </w:pPr>
          </w:p>
          <w:p w14:paraId="31B57A93" w14:textId="77777777" w:rsidR="003B19AC" w:rsidRPr="00C46981" w:rsidRDefault="003B19AC" w:rsidP="00364BE3">
            <w:pPr>
              <w:jc w:val="both"/>
              <w:rPr>
                <w:rFonts w:eastAsia="Calibri"/>
                <w:sz w:val="18"/>
                <w:szCs w:val="18"/>
              </w:rPr>
            </w:pPr>
          </w:p>
          <w:p w14:paraId="1A2C3737" w14:textId="77777777" w:rsidR="003B19AC" w:rsidRPr="00C46981" w:rsidRDefault="003B19AC" w:rsidP="00364BE3">
            <w:pPr>
              <w:jc w:val="both"/>
              <w:rPr>
                <w:rFonts w:eastAsia="Calibri"/>
                <w:sz w:val="18"/>
                <w:szCs w:val="18"/>
              </w:rPr>
            </w:pPr>
          </w:p>
          <w:p w14:paraId="2D4EFC58" w14:textId="77777777" w:rsidR="003B19AC" w:rsidRPr="00C46981" w:rsidRDefault="003B19AC" w:rsidP="00364BE3">
            <w:pPr>
              <w:jc w:val="both"/>
              <w:rPr>
                <w:rFonts w:eastAsia="Calibri"/>
                <w:sz w:val="18"/>
                <w:szCs w:val="18"/>
              </w:rPr>
            </w:pPr>
          </w:p>
          <w:p w14:paraId="4A337AC2" w14:textId="77777777" w:rsidR="003B19AC" w:rsidRDefault="003B19AC" w:rsidP="00364BE3">
            <w:pPr>
              <w:jc w:val="both"/>
              <w:rPr>
                <w:rFonts w:eastAsia="Calibri"/>
                <w:sz w:val="18"/>
                <w:szCs w:val="18"/>
              </w:rPr>
            </w:pPr>
          </w:p>
          <w:p w14:paraId="33F9468F" w14:textId="77777777" w:rsidR="003B19AC" w:rsidRPr="00C46981" w:rsidRDefault="003B19AC" w:rsidP="00364BE3">
            <w:pPr>
              <w:jc w:val="both"/>
              <w:rPr>
                <w:rFonts w:eastAsia="Calibri"/>
                <w:sz w:val="18"/>
                <w:szCs w:val="18"/>
              </w:rPr>
            </w:pPr>
          </w:p>
          <w:p w14:paraId="7D14ACDE" w14:textId="77777777" w:rsidR="003B19AC" w:rsidRPr="00C46981" w:rsidRDefault="003B19AC" w:rsidP="00364BE3">
            <w:pPr>
              <w:jc w:val="both"/>
              <w:rPr>
                <w:rFonts w:eastAsia="Calibri"/>
                <w:sz w:val="18"/>
                <w:szCs w:val="18"/>
              </w:rPr>
            </w:pPr>
          </w:p>
          <w:p w14:paraId="1D38C772" w14:textId="77777777" w:rsidR="003B19AC" w:rsidRPr="00122642" w:rsidRDefault="003B19AC" w:rsidP="00364BE3">
            <w:pPr>
              <w:jc w:val="both"/>
              <w:rPr>
                <w:rFonts w:eastAsia="Calibri"/>
                <w:sz w:val="18"/>
                <w:szCs w:val="18"/>
              </w:rPr>
            </w:pPr>
            <w:r w:rsidRPr="00C46981">
              <w:rPr>
                <w:rFonts w:eastAsia="Calibri"/>
                <w:sz w:val="18"/>
                <w:szCs w:val="18"/>
              </w:rPr>
              <w:t>25</w:t>
            </w:r>
          </w:p>
        </w:tc>
        <w:tc>
          <w:tcPr>
            <w:tcW w:w="234" w:type="pct"/>
          </w:tcPr>
          <w:p w14:paraId="26483190" w14:textId="77777777" w:rsidR="003B19AC" w:rsidRPr="00C46981" w:rsidRDefault="003B19AC" w:rsidP="00364BE3">
            <w:pPr>
              <w:autoSpaceDE w:val="0"/>
              <w:autoSpaceDN w:val="0"/>
              <w:adjustRightInd w:val="0"/>
              <w:jc w:val="both"/>
              <w:rPr>
                <w:rFonts w:eastAsia="Calibri"/>
                <w:sz w:val="18"/>
                <w:szCs w:val="18"/>
              </w:rPr>
            </w:pPr>
          </w:p>
          <w:p w14:paraId="3AA2304A" w14:textId="77777777" w:rsidR="003B19AC" w:rsidRPr="00C46981" w:rsidRDefault="003B19AC" w:rsidP="00364BE3">
            <w:pPr>
              <w:autoSpaceDE w:val="0"/>
              <w:autoSpaceDN w:val="0"/>
              <w:adjustRightInd w:val="0"/>
              <w:jc w:val="both"/>
              <w:rPr>
                <w:rFonts w:eastAsia="Calibri"/>
                <w:sz w:val="18"/>
                <w:szCs w:val="18"/>
              </w:rPr>
            </w:pPr>
          </w:p>
          <w:p w14:paraId="7B234B97" w14:textId="77777777" w:rsidR="003B19AC" w:rsidRPr="00C46981" w:rsidRDefault="003B19AC" w:rsidP="00364BE3">
            <w:pPr>
              <w:autoSpaceDE w:val="0"/>
              <w:autoSpaceDN w:val="0"/>
              <w:adjustRightInd w:val="0"/>
              <w:jc w:val="both"/>
              <w:rPr>
                <w:rFonts w:eastAsia="Calibri"/>
                <w:sz w:val="18"/>
                <w:szCs w:val="18"/>
              </w:rPr>
            </w:pPr>
          </w:p>
          <w:p w14:paraId="1417CF5A" w14:textId="77777777" w:rsidR="003B19AC" w:rsidRPr="00C46981" w:rsidRDefault="003B19AC" w:rsidP="00364BE3">
            <w:pPr>
              <w:autoSpaceDE w:val="0"/>
              <w:autoSpaceDN w:val="0"/>
              <w:adjustRightInd w:val="0"/>
              <w:jc w:val="both"/>
              <w:rPr>
                <w:rFonts w:eastAsia="Calibri"/>
                <w:sz w:val="18"/>
                <w:szCs w:val="18"/>
              </w:rPr>
            </w:pPr>
          </w:p>
          <w:p w14:paraId="707A6DF5" w14:textId="77777777" w:rsidR="003B19AC" w:rsidRPr="00C46981" w:rsidRDefault="003B19AC" w:rsidP="00364BE3">
            <w:pPr>
              <w:autoSpaceDE w:val="0"/>
              <w:autoSpaceDN w:val="0"/>
              <w:adjustRightInd w:val="0"/>
              <w:jc w:val="both"/>
              <w:rPr>
                <w:rFonts w:eastAsia="Calibri"/>
                <w:sz w:val="18"/>
                <w:szCs w:val="18"/>
              </w:rPr>
            </w:pPr>
          </w:p>
          <w:p w14:paraId="23D94E09" w14:textId="77777777" w:rsidR="003B19AC" w:rsidRPr="00C46981" w:rsidRDefault="003B19AC" w:rsidP="00364BE3">
            <w:pPr>
              <w:autoSpaceDE w:val="0"/>
              <w:autoSpaceDN w:val="0"/>
              <w:adjustRightInd w:val="0"/>
              <w:jc w:val="both"/>
              <w:rPr>
                <w:rFonts w:eastAsia="Calibri"/>
                <w:sz w:val="18"/>
                <w:szCs w:val="18"/>
              </w:rPr>
            </w:pPr>
          </w:p>
          <w:p w14:paraId="629376D3" w14:textId="77777777" w:rsidR="003B19AC" w:rsidRPr="00C46981" w:rsidRDefault="003B19AC" w:rsidP="00364BE3">
            <w:pPr>
              <w:autoSpaceDE w:val="0"/>
              <w:autoSpaceDN w:val="0"/>
              <w:adjustRightInd w:val="0"/>
              <w:jc w:val="both"/>
              <w:rPr>
                <w:rFonts w:eastAsia="Calibri"/>
                <w:sz w:val="18"/>
                <w:szCs w:val="18"/>
              </w:rPr>
            </w:pPr>
          </w:p>
          <w:p w14:paraId="4E426866" w14:textId="77777777" w:rsidR="003B19AC" w:rsidRPr="00C46981" w:rsidRDefault="003B19AC" w:rsidP="00364BE3">
            <w:pPr>
              <w:autoSpaceDE w:val="0"/>
              <w:autoSpaceDN w:val="0"/>
              <w:adjustRightInd w:val="0"/>
              <w:jc w:val="both"/>
              <w:rPr>
                <w:rFonts w:eastAsia="Calibri"/>
                <w:sz w:val="18"/>
                <w:szCs w:val="18"/>
              </w:rPr>
            </w:pPr>
          </w:p>
          <w:p w14:paraId="64ABF289" w14:textId="77777777" w:rsidR="003B19AC" w:rsidRPr="00C46981" w:rsidRDefault="003B19AC" w:rsidP="00364BE3">
            <w:pPr>
              <w:autoSpaceDE w:val="0"/>
              <w:autoSpaceDN w:val="0"/>
              <w:adjustRightInd w:val="0"/>
              <w:jc w:val="both"/>
              <w:rPr>
                <w:rFonts w:eastAsia="Calibri"/>
                <w:sz w:val="18"/>
                <w:szCs w:val="18"/>
              </w:rPr>
            </w:pPr>
          </w:p>
          <w:p w14:paraId="338457AC" w14:textId="77777777" w:rsidR="003B19AC" w:rsidRPr="00122642" w:rsidRDefault="003B19AC" w:rsidP="00364BE3">
            <w:pPr>
              <w:autoSpaceDE w:val="0"/>
              <w:autoSpaceDN w:val="0"/>
              <w:adjustRightInd w:val="0"/>
              <w:jc w:val="both"/>
              <w:rPr>
                <w:rFonts w:eastAsia="Calibri"/>
                <w:sz w:val="18"/>
                <w:szCs w:val="18"/>
              </w:rPr>
            </w:pPr>
            <w:r w:rsidRPr="00C46981">
              <w:rPr>
                <w:rFonts w:eastAsia="Calibri"/>
                <w:sz w:val="18"/>
                <w:szCs w:val="18"/>
              </w:rPr>
              <w:t>25</w:t>
            </w:r>
          </w:p>
        </w:tc>
        <w:tc>
          <w:tcPr>
            <w:tcW w:w="235" w:type="pct"/>
          </w:tcPr>
          <w:p w14:paraId="77243C85" w14:textId="77777777" w:rsidR="003B19AC" w:rsidRPr="00C46981" w:rsidRDefault="003B19AC" w:rsidP="00364BE3">
            <w:pPr>
              <w:autoSpaceDE w:val="0"/>
              <w:autoSpaceDN w:val="0"/>
              <w:adjustRightInd w:val="0"/>
              <w:jc w:val="both"/>
              <w:rPr>
                <w:rFonts w:eastAsia="Calibri"/>
                <w:sz w:val="18"/>
                <w:szCs w:val="18"/>
              </w:rPr>
            </w:pPr>
          </w:p>
          <w:p w14:paraId="4432AEC1" w14:textId="77777777" w:rsidR="003B19AC" w:rsidRPr="00C46981" w:rsidRDefault="003B19AC" w:rsidP="00364BE3">
            <w:pPr>
              <w:autoSpaceDE w:val="0"/>
              <w:autoSpaceDN w:val="0"/>
              <w:adjustRightInd w:val="0"/>
              <w:jc w:val="both"/>
              <w:rPr>
                <w:rFonts w:eastAsia="Calibri"/>
                <w:sz w:val="18"/>
                <w:szCs w:val="18"/>
              </w:rPr>
            </w:pPr>
          </w:p>
          <w:p w14:paraId="67670671" w14:textId="77777777" w:rsidR="003B19AC" w:rsidRPr="00C46981" w:rsidRDefault="003B19AC" w:rsidP="00364BE3">
            <w:pPr>
              <w:autoSpaceDE w:val="0"/>
              <w:autoSpaceDN w:val="0"/>
              <w:adjustRightInd w:val="0"/>
              <w:jc w:val="both"/>
              <w:rPr>
                <w:rFonts w:eastAsia="Calibri"/>
                <w:sz w:val="18"/>
                <w:szCs w:val="18"/>
              </w:rPr>
            </w:pPr>
          </w:p>
          <w:p w14:paraId="766EFF34" w14:textId="77777777" w:rsidR="003B19AC" w:rsidRPr="00C46981" w:rsidRDefault="003B19AC" w:rsidP="00364BE3">
            <w:pPr>
              <w:autoSpaceDE w:val="0"/>
              <w:autoSpaceDN w:val="0"/>
              <w:adjustRightInd w:val="0"/>
              <w:jc w:val="both"/>
              <w:rPr>
                <w:rFonts w:eastAsia="Calibri"/>
                <w:sz w:val="18"/>
                <w:szCs w:val="18"/>
              </w:rPr>
            </w:pPr>
          </w:p>
          <w:p w14:paraId="1B416C26" w14:textId="77777777" w:rsidR="003B19AC" w:rsidRPr="00C46981" w:rsidRDefault="003B19AC" w:rsidP="00364BE3">
            <w:pPr>
              <w:autoSpaceDE w:val="0"/>
              <w:autoSpaceDN w:val="0"/>
              <w:adjustRightInd w:val="0"/>
              <w:jc w:val="both"/>
              <w:rPr>
                <w:rFonts w:eastAsia="Calibri"/>
                <w:sz w:val="18"/>
                <w:szCs w:val="18"/>
              </w:rPr>
            </w:pPr>
          </w:p>
          <w:p w14:paraId="37DEA3D4" w14:textId="77777777" w:rsidR="003B19AC" w:rsidRDefault="003B19AC" w:rsidP="00364BE3">
            <w:pPr>
              <w:autoSpaceDE w:val="0"/>
              <w:autoSpaceDN w:val="0"/>
              <w:adjustRightInd w:val="0"/>
              <w:jc w:val="both"/>
              <w:rPr>
                <w:rFonts w:eastAsia="Calibri"/>
                <w:sz w:val="18"/>
                <w:szCs w:val="18"/>
              </w:rPr>
            </w:pPr>
          </w:p>
          <w:p w14:paraId="733FD46E" w14:textId="77777777" w:rsidR="003B19AC" w:rsidRPr="00C46981" w:rsidRDefault="003B19AC" w:rsidP="00364BE3">
            <w:pPr>
              <w:autoSpaceDE w:val="0"/>
              <w:autoSpaceDN w:val="0"/>
              <w:adjustRightInd w:val="0"/>
              <w:jc w:val="both"/>
              <w:rPr>
                <w:rFonts w:eastAsia="Calibri"/>
                <w:sz w:val="18"/>
                <w:szCs w:val="18"/>
              </w:rPr>
            </w:pPr>
          </w:p>
          <w:p w14:paraId="72C566AF" w14:textId="77777777" w:rsidR="003B19AC" w:rsidRPr="00C46981" w:rsidRDefault="003B19AC" w:rsidP="00364BE3">
            <w:pPr>
              <w:autoSpaceDE w:val="0"/>
              <w:autoSpaceDN w:val="0"/>
              <w:adjustRightInd w:val="0"/>
              <w:jc w:val="both"/>
              <w:rPr>
                <w:rFonts w:eastAsia="Calibri"/>
                <w:sz w:val="18"/>
                <w:szCs w:val="18"/>
              </w:rPr>
            </w:pPr>
          </w:p>
          <w:p w14:paraId="1A0148FA" w14:textId="77777777" w:rsidR="003B19AC" w:rsidRPr="00C46981" w:rsidRDefault="003B19AC" w:rsidP="00364BE3">
            <w:pPr>
              <w:autoSpaceDE w:val="0"/>
              <w:autoSpaceDN w:val="0"/>
              <w:adjustRightInd w:val="0"/>
              <w:jc w:val="both"/>
              <w:rPr>
                <w:rFonts w:eastAsia="Calibri"/>
                <w:sz w:val="18"/>
                <w:szCs w:val="18"/>
              </w:rPr>
            </w:pPr>
          </w:p>
          <w:p w14:paraId="3E596CF9" w14:textId="77777777" w:rsidR="003B19AC" w:rsidRPr="00122642" w:rsidRDefault="003B19AC" w:rsidP="00364BE3">
            <w:pPr>
              <w:autoSpaceDE w:val="0"/>
              <w:autoSpaceDN w:val="0"/>
              <w:adjustRightInd w:val="0"/>
              <w:jc w:val="both"/>
              <w:rPr>
                <w:rFonts w:eastAsia="Calibri"/>
                <w:sz w:val="18"/>
                <w:szCs w:val="18"/>
              </w:rPr>
            </w:pPr>
            <w:r w:rsidRPr="00C46981">
              <w:rPr>
                <w:rFonts w:eastAsia="Calibri"/>
                <w:sz w:val="18"/>
                <w:szCs w:val="18"/>
              </w:rPr>
              <w:t>25</w:t>
            </w:r>
          </w:p>
        </w:tc>
        <w:tc>
          <w:tcPr>
            <w:tcW w:w="228" w:type="pct"/>
          </w:tcPr>
          <w:p w14:paraId="07B6513F" w14:textId="77777777" w:rsidR="003B19AC" w:rsidRPr="00C46981" w:rsidRDefault="003B19AC" w:rsidP="00364BE3">
            <w:pPr>
              <w:autoSpaceDE w:val="0"/>
              <w:autoSpaceDN w:val="0"/>
              <w:adjustRightInd w:val="0"/>
              <w:jc w:val="both"/>
              <w:rPr>
                <w:rFonts w:eastAsia="Calibri"/>
                <w:sz w:val="18"/>
                <w:szCs w:val="18"/>
              </w:rPr>
            </w:pPr>
          </w:p>
          <w:p w14:paraId="7857879E" w14:textId="77777777" w:rsidR="003B19AC" w:rsidRPr="00C46981" w:rsidRDefault="003B19AC" w:rsidP="00364BE3">
            <w:pPr>
              <w:autoSpaceDE w:val="0"/>
              <w:autoSpaceDN w:val="0"/>
              <w:adjustRightInd w:val="0"/>
              <w:jc w:val="both"/>
              <w:rPr>
                <w:rFonts w:eastAsia="Calibri"/>
                <w:sz w:val="18"/>
                <w:szCs w:val="18"/>
              </w:rPr>
            </w:pPr>
          </w:p>
          <w:p w14:paraId="50FABF45" w14:textId="77777777" w:rsidR="003B19AC" w:rsidRPr="00C46981" w:rsidRDefault="003B19AC" w:rsidP="00364BE3">
            <w:pPr>
              <w:autoSpaceDE w:val="0"/>
              <w:autoSpaceDN w:val="0"/>
              <w:adjustRightInd w:val="0"/>
              <w:jc w:val="both"/>
              <w:rPr>
                <w:rFonts w:eastAsia="Calibri"/>
                <w:sz w:val="18"/>
                <w:szCs w:val="18"/>
              </w:rPr>
            </w:pPr>
          </w:p>
          <w:p w14:paraId="3E88921C" w14:textId="77777777" w:rsidR="003B19AC" w:rsidRPr="00C46981" w:rsidRDefault="003B19AC" w:rsidP="00364BE3">
            <w:pPr>
              <w:autoSpaceDE w:val="0"/>
              <w:autoSpaceDN w:val="0"/>
              <w:adjustRightInd w:val="0"/>
              <w:jc w:val="both"/>
              <w:rPr>
                <w:rFonts w:eastAsia="Calibri"/>
                <w:sz w:val="18"/>
                <w:szCs w:val="18"/>
              </w:rPr>
            </w:pPr>
          </w:p>
          <w:p w14:paraId="185A000F" w14:textId="77777777" w:rsidR="003B19AC" w:rsidRPr="00C46981" w:rsidRDefault="003B19AC" w:rsidP="00364BE3">
            <w:pPr>
              <w:autoSpaceDE w:val="0"/>
              <w:autoSpaceDN w:val="0"/>
              <w:adjustRightInd w:val="0"/>
              <w:jc w:val="both"/>
              <w:rPr>
                <w:rFonts w:eastAsia="Calibri"/>
                <w:sz w:val="18"/>
                <w:szCs w:val="18"/>
              </w:rPr>
            </w:pPr>
          </w:p>
          <w:p w14:paraId="4FC108A7" w14:textId="77777777" w:rsidR="003B19AC" w:rsidRDefault="003B19AC" w:rsidP="00364BE3">
            <w:pPr>
              <w:autoSpaceDE w:val="0"/>
              <w:autoSpaceDN w:val="0"/>
              <w:adjustRightInd w:val="0"/>
              <w:jc w:val="both"/>
              <w:rPr>
                <w:rFonts w:eastAsia="Calibri"/>
                <w:sz w:val="18"/>
                <w:szCs w:val="18"/>
              </w:rPr>
            </w:pPr>
          </w:p>
          <w:p w14:paraId="3B75DA44" w14:textId="77777777" w:rsidR="003B19AC" w:rsidRPr="00C46981" w:rsidRDefault="003B19AC" w:rsidP="00364BE3">
            <w:pPr>
              <w:autoSpaceDE w:val="0"/>
              <w:autoSpaceDN w:val="0"/>
              <w:adjustRightInd w:val="0"/>
              <w:jc w:val="both"/>
              <w:rPr>
                <w:rFonts w:eastAsia="Calibri"/>
                <w:sz w:val="18"/>
                <w:szCs w:val="18"/>
              </w:rPr>
            </w:pPr>
          </w:p>
          <w:p w14:paraId="33433640" w14:textId="77777777" w:rsidR="003B19AC" w:rsidRPr="00C46981" w:rsidRDefault="003B19AC" w:rsidP="00364BE3">
            <w:pPr>
              <w:autoSpaceDE w:val="0"/>
              <w:autoSpaceDN w:val="0"/>
              <w:adjustRightInd w:val="0"/>
              <w:jc w:val="both"/>
              <w:rPr>
                <w:rFonts w:eastAsia="Calibri"/>
                <w:sz w:val="18"/>
                <w:szCs w:val="18"/>
              </w:rPr>
            </w:pPr>
          </w:p>
          <w:p w14:paraId="3484FD08" w14:textId="77777777" w:rsidR="003B19AC" w:rsidRPr="00C46981" w:rsidRDefault="003B19AC" w:rsidP="00364BE3">
            <w:pPr>
              <w:autoSpaceDE w:val="0"/>
              <w:autoSpaceDN w:val="0"/>
              <w:adjustRightInd w:val="0"/>
              <w:jc w:val="both"/>
              <w:rPr>
                <w:rFonts w:eastAsia="Calibri"/>
                <w:sz w:val="18"/>
                <w:szCs w:val="18"/>
              </w:rPr>
            </w:pPr>
          </w:p>
          <w:p w14:paraId="6CEBF631" w14:textId="77777777" w:rsidR="003B19AC" w:rsidRPr="00122642" w:rsidRDefault="003B19AC" w:rsidP="00364BE3">
            <w:pPr>
              <w:autoSpaceDE w:val="0"/>
              <w:autoSpaceDN w:val="0"/>
              <w:adjustRightInd w:val="0"/>
              <w:jc w:val="both"/>
              <w:rPr>
                <w:rFonts w:eastAsia="Calibri"/>
                <w:sz w:val="18"/>
                <w:szCs w:val="18"/>
              </w:rPr>
            </w:pPr>
            <w:r w:rsidRPr="00C46981">
              <w:rPr>
                <w:rFonts w:eastAsia="Calibri"/>
                <w:sz w:val="18"/>
                <w:szCs w:val="18"/>
              </w:rPr>
              <w:t>25</w:t>
            </w:r>
          </w:p>
        </w:tc>
      </w:tr>
      <w:tr w:rsidR="003B19AC" w:rsidRPr="001D1D84" w14:paraId="0F4BFB18" w14:textId="77777777" w:rsidTr="00364BE3">
        <w:trPr>
          <w:trHeight w:val="677"/>
        </w:trPr>
        <w:tc>
          <w:tcPr>
            <w:tcW w:w="129" w:type="pct"/>
            <w:vMerge/>
          </w:tcPr>
          <w:p w14:paraId="39ADFE2F" w14:textId="77777777" w:rsidR="003B19AC" w:rsidRPr="001D1D84" w:rsidRDefault="003B19AC" w:rsidP="00364BE3">
            <w:pPr>
              <w:jc w:val="both"/>
              <w:outlineLvl w:val="0"/>
              <w:rPr>
                <w:rFonts w:eastAsia="Calibri"/>
                <w:sz w:val="18"/>
                <w:szCs w:val="18"/>
              </w:rPr>
            </w:pPr>
          </w:p>
        </w:tc>
        <w:tc>
          <w:tcPr>
            <w:tcW w:w="468" w:type="pct"/>
            <w:vMerge/>
          </w:tcPr>
          <w:p w14:paraId="62FD218C" w14:textId="77777777" w:rsidR="003B19AC" w:rsidRPr="00122642" w:rsidRDefault="003B19AC" w:rsidP="00364BE3">
            <w:pPr>
              <w:spacing w:line="276" w:lineRule="auto"/>
              <w:ind w:right="-108"/>
              <w:rPr>
                <w:rFonts w:eastAsia="Calibri"/>
                <w:sz w:val="18"/>
                <w:szCs w:val="18"/>
              </w:rPr>
            </w:pPr>
          </w:p>
        </w:tc>
        <w:tc>
          <w:tcPr>
            <w:tcW w:w="562" w:type="pct"/>
            <w:vMerge/>
          </w:tcPr>
          <w:p w14:paraId="23FCD4D9" w14:textId="77777777" w:rsidR="003B19AC" w:rsidRPr="00122642" w:rsidRDefault="003B19AC" w:rsidP="00364BE3">
            <w:pPr>
              <w:spacing w:line="276" w:lineRule="auto"/>
              <w:rPr>
                <w:rFonts w:eastAsia="Calibri"/>
                <w:sz w:val="18"/>
                <w:szCs w:val="18"/>
              </w:rPr>
            </w:pPr>
          </w:p>
        </w:tc>
        <w:tc>
          <w:tcPr>
            <w:tcW w:w="235" w:type="pct"/>
            <w:vMerge/>
          </w:tcPr>
          <w:p w14:paraId="357E4C45" w14:textId="77777777" w:rsidR="003B19AC" w:rsidRPr="00122642" w:rsidRDefault="003B19AC" w:rsidP="00364BE3">
            <w:pPr>
              <w:spacing w:line="276" w:lineRule="auto"/>
              <w:jc w:val="both"/>
              <w:rPr>
                <w:rFonts w:eastAsia="Calibri"/>
                <w:sz w:val="18"/>
                <w:szCs w:val="18"/>
              </w:rPr>
            </w:pPr>
          </w:p>
        </w:tc>
        <w:tc>
          <w:tcPr>
            <w:tcW w:w="469" w:type="pct"/>
            <w:vMerge/>
          </w:tcPr>
          <w:p w14:paraId="4940B8D3" w14:textId="77777777" w:rsidR="003B19AC" w:rsidRPr="00122642" w:rsidRDefault="003B19AC" w:rsidP="00364BE3">
            <w:pPr>
              <w:autoSpaceDE w:val="0"/>
              <w:autoSpaceDN w:val="0"/>
              <w:adjustRightInd w:val="0"/>
              <w:jc w:val="both"/>
              <w:rPr>
                <w:sz w:val="18"/>
                <w:szCs w:val="18"/>
              </w:rPr>
            </w:pPr>
          </w:p>
        </w:tc>
        <w:tc>
          <w:tcPr>
            <w:tcW w:w="278" w:type="pct"/>
            <w:vMerge/>
          </w:tcPr>
          <w:p w14:paraId="52FF549D" w14:textId="77777777" w:rsidR="003B19AC" w:rsidRPr="00122642" w:rsidRDefault="003B19AC" w:rsidP="00364BE3">
            <w:pPr>
              <w:autoSpaceDE w:val="0"/>
              <w:autoSpaceDN w:val="0"/>
              <w:adjustRightInd w:val="0"/>
              <w:jc w:val="both"/>
              <w:rPr>
                <w:sz w:val="18"/>
                <w:szCs w:val="18"/>
              </w:rPr>
            </w:pPr>
          </w:p>
        </w:tc>
        <w:tc>
          <w:tcPr>
            <w:tcW w:w="235" w:type="pct"/>
            <w:vMerge/>
          </w:tcPr>
          <w:p w14:paraId="285DDC56" w14:textId="77777777" w:rsidR="003B19AC" w:rsidRPr="00122642" w:rsidRDefault="003B19AC" w:rsidP="00364BE3">
            <w:pPr>
              <w:spacing w:line="276" w:lineRule="auto"/>
              <w:jc w:val="center"/>
              <w:rPr>
                <w:sz w:val="18"/>
                <w:szCs w:val="18"/>
                <w:lang w:eastAsia="ru-RU"/>
              </w:rPr>
            </w:pPr>
          </w:p>
        </w:tc>
        <w:tc>
          <w:tcPr>
            <w:tcW w:w="235" w:type="pct"/>
            <w:vMerge/>
          </w:tcPr>
          <w:p w14:paraId="33DA85CB" w14:textId="77777777" w:rsidR="003B19AC" w:rsidRPr="00122642" w:rsidRDefault="003B19AC" w:rsidP="00364BE3">
            <w:pPr>
              <w:spacing w:line="276" w:lineRule="auto"/>
              <w:jc w:val="center"/>
              <w:rPr>
                <w:sz w:val="18"/>
                <w:szCs w:val="18"/>
                <w:lang w:eastAsia="ru-RU"/>
              </w:rPr>
            </w:pPr>
          </w:p>
        </w:tc>
        <w:tc>
          <w:tcPr>
            <w:tcW w:w="234" w:type="pct"/>
            <w:vMerge/>
          </w:tcPr>
          <w:p w14:paraId="614B7936" w14:textId="77777777" w:rsidR="003B19AC" w:rsidRPr="00122642" w:rsidRDefault="003B19AC" w:rsidP="00364BE3">
            <w:pPr>
              <w:spacing w:line="276" w:lineRule="auto"/>
              <w:jc w:val="center"/>
              <w:rPr>
                <w:sz w:val="18"/>
                <w:szCs w:val="18"/>
                <w:lang w:eastAsia="ru-RU"/>
              </w:rPr>
            </w:pPr>
          </w:p>
        </w:tc>
        <w:tc>
          <w:tcPr>
            <w:tcW w:w="234" w:type="pct"/>
            <w:vMerge/>
          </w:tcPr>
          <w:p w14:paraId="2775FCDD" w14:textId="77777777" w:rsidR="003B19AC" w:rsidRPr="00122642" w:rsidRDefault="003B19AC" w:rsidP="00364BE3">
            <w:pPr>
              <w:spacing w:line="276" w:lineRule="auto"/>
              <w:jc w:val="center"/>
              <w:rPr>
                <w:sz w:val="18"/>
                <w:szCs w:val="18"/>
                <w:lang w:eastAsia="ru-RU"/>
              </w:rPr>
            </w:pPr>
          </w:p>
        </w:tc>
        <w:tc>
          <w:tcPr>
            <w:tcW w:w="240" w:type="pct"/>
            <w:vMerge/>
          </w:tcPr>
          <w:p w14:paraId="74726181" w14:textId="77777777" w:rsidR="003B19AC" w:rsidRPr="00122642" w:rsidRDefault="003B19AC" w:rsidP="00364BE3">
            <w:pPr>
              <w:spacing w:line="276" w:lineRule="auto"/>
              <w:jc w:val="center"/>
              <w:rPr>
                <w:sz w:val="18"/>
                <w:szCs w:val="18"/>
                <w:lang w:eastAsia="ru-RU"/>
              </w:rPr>
            </w:pPr>
          </w:p>
        </w:tc>
        <w:tc>
          <w:tcPr>
            <w:tcW w:w="515" w:type="pct"/>
          </w:tcPr>
          <w:p w14:paraId="63138D0B" w14:textId="77777777" w:rsidR="003B19AC" w:rsidRPr="00122642" w:rsidRDefault="003B19AC" w:rsidP="00364BE3">
            <w:pPr>
              <w:rPr>
                <w:rFonts w:eastAsia="Calibri"/>
                <w:i/>
                <w:sz w:val="18"/>
                <w:szCs w:val="18"/>
              </w:rPr>
            </w:pPr>
            <w:r w:rsidRPr="00122642">
              <w:rPr>
                <w:rFonts w:eastAsia="Calibri"/>
                <w:i/>
                <w:sz w:val="18"/>
                <w:szCs w:val="18"/>
              </w:rPr>
              <w:t>Якості:</w:t>
            </w:r>
            <w:r w:rsidRPr="00122642">
              <w:rPr>
                <w:rFonts w:eastAsia="Calibri"/>
                <w:color w:val="000000"/>
                <w:sz w:val="18"/>
                <w:szCs w:val="18"/>
              </w:rPr>
              <w:t xml:space="preserve">        Відсоток охопленої  </w:t>
            </w:r>
            <w:r w:rsidRPr="00122642">
              <w:rPr>
                <w:sz w:val="18"/>
                <w:szCs w:val="18"/>
              </w:rPr>
              <w:t>молоді щодо вибору медичної спеціальності</w:t>
            </w:r>
            <w:r>
              <w:rPr>
                <w:sz w:val="18"/>
                <w:szCs w:val="18"/>
              </w:rPr>
              <w:t xml:space="preserve"> %</w:t>
            </w:r>
          </w:p>
        </w:tc>
        <w:tc>
          <w:tcPr>
            <w:tcW w:w="234" w:type="pct"/>
          </w:tcPr>
          <w:p w14:paraId="0016D084" w14:textId="77777777" w:rsidR="003B19AC" w:rsidRDefault="003B19AC" w:rsidP="00364BE3">
            <w:pPr>
              <w:spacing w:line="20" w:lineRule="atLeast"/>
              <w:jc w:val="both"/>
              <w:rPr>
                <w:rFonts w:eastAsia="Calibri"/>
                <w:sz w:val="18"/>
                <w:szCs w:val="18"/>
              </w:rPr>
            </w:pPr>
          </w:p>
          <w:p w14:paraId="064A128D" w14:textId="77777777" w:rsidR="003B19AC" w:rsidRDefault="003B19AC" w:rsidP="00364BE3">
            <w:pPr>
              <w:spacing w:line="20" w:lineRule="atLeast"/>
              <w:jc w:val="both"/>
              <w:rPr>
                <w:rFonts w:eastAsia="Calibri"/>
                <w:sz w:val="18"/>
                <w:szCs w:val="18"/>
              </w:rPr>
            </w:pPr>
          </w:p>
          <w:p w14:paraId="62B66059" w14:textId="77777777" w:rsidR="003B19AC" w:rsidRDefault="003B19AC" w:rsidP="00364BE3">
            <w:pPr>
              <w:spacing w:line="20" w:lineRule="atLeast"/>
              <w:jc w:val="both"/>
              <w:rPr>
                <w:rFonts w:eastAsia="Calibri"/>
                <w:sz w:val="18"/>
                <w:szCs w:val="18"/>
              </w:rPr>
            </w:pPr>
          </w:p>
          <w:p w14:paraId="099B1583" w14:textId="77777777" w:rsidR="003B19AC" w:rsidRDefault="003B19AC" w:rsidP="00364BE3">
            <w:pPr>
              <w:spacing w:line="20" w:lineRule="atLeast"/>
              <w:jc w:val="both"/>
              <w:rPr>
                <w:rFonts w:eastAsia="Calibri"/>
                <w:sz w:val="18"/>
                <w:szCs w:val="18"/>
              </w:rPr>
            </w:pPr>
          </w:p>
          <w:p w14:paraId="1D95086D" w14:textId="77777777" w:rsidR="003B19AC" w:rsidRDefault="003B19AC" w:rsidP="00364BE3">
            <w:pPr>
              <w:spacing w:line="20" w:lineRule="atLeast"/>
              <w:jc w:val="both"/>
              <w:rPr>
                <w:rFonts w:eastAsia="Calibri"/>
                <w:sz w:val="18"/>
                <w:szCs w:val="18"/>
              </w:rPr>
            </w:pPr>
          </w:p>
          <w:p w14:paraId="7970FC29" w14:textId="77777777" w:rsidR="003B19AC" w:rsidRPr="00122642" w:rsidRDefault="003B19AC" w:rsidP="00364BE3">
            <w:pPr>
              <w:spacing w:line="20" w:lineRule="atLeast"/>
              <w:jc w:val="both"/>
              <w:rPr>
                <w:rFonts w:eastAsia="Calibri"/>
                <w:sz w:val="18"/>
                <w:szCs w:val="18"/>
              </w:rPr>
            </w:pPr>
            <w:r>
              <w:rPr>
                <w:rFonts w:eastAsia="Calibri"/>
                <w:sz w:val="18"/>
                <w:szCs w:val="18"/>
              </w:rPr>
              <w:t>100</w:t>
            </w:r>
          </w:p>
        </w:tc>
        <w:tc>
          <w:tcPr>
            <w:tcW w:w="235" w:type="pct"/>
          </w:tcPr>
          <w:p w14:paraId="7E86A46E" w14:textId="77777777" w:rsidR="003B19AC" w:rsidRDefault="003B19AC" w:rsidP="00364BE3">
            <w:pPr>
              <w:spacing w:line="20" w:lineRule="atLeast"/>
              <w:jc w:val="both"/>
              <w:rPr>
                <w:rFonts w:eastAsia="Calibri"/>
                <w:sz w:val="18"/>
                <w:szCs w:val="18"/>
              </w:rPr>
            </w:pPr>
          </w:p>
          <w:p w14:paraId="0E5F13C3" w14:textId="77777777" w:rsidR="003B19AC" w:rsidRDefault="003B19AC" w:rsidP="00364BE3">
            <w:pPr>
              <w:spacing w:line="20" w:lineRule="atLeast"/>
              <w:jc w:val="both"/>
              <w:rPr>
                <w:rFonts w:eastAsia="Calibri"/>
                <w:sz w:val="18"/>
                <w:szCs w:val="18"/>
              </w:rPr>
            </w:pPr>
          </w:p>
          <w:p w14:paraId="7085E6CB" w14:textId="77777777" w:rsidR="003B19AC" w:rsidRDefault="003B19AC" w:rsidP="00364BE3">
            <w:pPr>
              <w:spacing w:line="20" w:lineRule="atLeast"/>
              <w:jc w:val="both"/>
              <w:rPr>
                <w:rFonts w:eastAsia="Calibri"/>
                <w:sz w:val="18"/>
                <w:szCs w:val="18"/>
              </w:rPr>
            </w:pPr>
          </w:p>
          <w:p w14:paraId="5BF3FA79" w14:textId="77777777" w:rsidR="003B19AC" w:rsidRDefault="003B19AC" w:rsidP="00364BE3">
            <w:pPr>
              <w:spacing w:line="20" w:lineRule="atLeast"/>
              <w:jc w:val="both"/>
              <w:rPr>
                <w:rFonts w:eastAsia="Calibri"/>
                <w:sz w:val="18"/>
                <w:szCs w:val="18"/>
              </w:rPr>
            </w:pPr>
          </w:p>
          <w:p w14:paraId="39DCD032" w14:textId="77777777" w:rsidR="003B19AC" w:rsidRDefault="003B19AC" w:rsidP="00364BE3">
            <w:pPr>
              <w:spacing w:line="20" w:lineRule="atLeast"/>
              <w:jc w:val="both"/>
              <w:rPr>
                <w:rFonts w:eastAsia="Calibri"/>
                <w:sz w:val="18"/>
                <w:szCs w:val="18"/>
              </w:rPr>
            </w:pPr>
          </w:p>
          <w:p w14:paraId="672BD8A4" w14:textId="77777777" w:rsidR="003B19AC" w:rsidRPr="00122642" w:rsidRDefault="003B19AC" w:rsidP="00364BE3">
            <w:pPr>
              <w:spacing w:line="20" w:lineRule="atLeast"/>
              <w:jc w:val="both"/>
              <w:rPr>
                <w:rFonts w:eastAsia="Calibri"/>
                <w:sz w:val="18"/>
                <w:szCs w:val="18"/>
              </w:rPr>
            </w:pPr>
            <w:r>
              <w:rPr>
                <w:rFonts w:eastAsia="Calibri"/>
                <w:sz w:val="18"/>
                <w:szCs w:val="18"/>
              </w:rPr>
              <w:t>100</w:t>
            </w:r>
          </w:p>
        </w:tc>
        <w:tc>
          <w:tcPr>
            <w:tcW w:w="234" w:type="pct"/>
          </w:tcPr>
          <w:p w14:paraId="1822FA8D" w14:textId="77777777" w:rsidR="003B19AC" w:rsidRDefault="003B19AC" w:rsidP="00364BE3">
            <w:pPr>
              <w:autoSpaceDE w:val="0"/>
              <w:autoSpaceDN w:val="0"/>
              <w:adjustRightInd w:val="0"/>
              <w:spacing w:line="20" w:lineRule="atLeast"/>
              <w:jc w:val="both"/>
              <w:rPr>
                <w:rFonts w:eastAsia="Calibri"/>
                <w:sz w:val="18"/>
                <w:szCs w:val="18"/>
              </w:rPr>
            </w:pPr>
          </w:p>
          <w:p w14:paraId="10F2A714" w14:textId="77777777" w:rsidR="003B19AC" w:rsidRDefault="003B19AC" w:rsidP="00364BE3">
            <w:pPr>
              <w:autoSpaceDE w:val="0"/>
              <w:autoSpaceDN w:val="0"/>
              <w:adjustRightInd w:val="0"/>
              <w:spacing w:line="20" w:lineRule="atLeast"/>
              <w:jc w:val="both"/>
              <w:rPr>
                <w:rFonts w:eastAsia="Calibri"/>
                <w:sz w:val="18"/>
                <w:szCs w:val="18"/>
              </w:rPr>
            </w:pPr>
          </w:p>
          <w:p w14:paraId="4800520D" w14:textId="77777777" w:rsidR="003B19AC" w:rsidRDefault="003B19AC" w:rsidP="00364BE3">
            <w:pPr>
              <w:autoSpaceDE w:val="0"/>
              <w:autoSpaceDN w:val="0"/>
              <w:adjustRightInd w:val="0"/>
              <w:spacing w:line="20" w:lineRule="atLeast"/>
              <w:jc w:val="both"/>
              <w:rPr>
                <w:rFonts w:eastAsia="Calibri"/>
                <w:sz w:val="18"/>
                <w:szCs w:val="18"/>
              </w:rPr>
            </w:pPr>
          </w:p>
          <w:p w14:paraId="4F58A7DF" w14:textId="77777777" w:rsidR="003B19AC" w:rsidRDefault="003B19AC" w:rsidP="00364BE3">
            <w:pPr>
              <w:autoSpaceDE w:val="0"/>
              <w:autoSpaceDN w:val="0"/>
              <w:adjustRightInd w:val="0"/>
              <w:spacing w:line="20" w:lineRule="atLeast"/>
              <w:jc w:val="both"/>
              <w:rPr>
                <w:rFonts w:eastAsia="Calibri"/>
                <w:sz w:val="18"/>
                <w:szCs w:val="18"/>
              </w:rPr>
            </w:pPr>
          </w:p>
          <w:p w14:paraId="172CE61D" w14:textId="77777777" w:rsidR="003B19AC" w:rsidRDefault="003B19AC" w:rsidP="00364BE3">
            <w:pPr>
              <w:autoSpaceDE w:val="0"/>
              <w:autoSpaceDN w:val="0"/>
              <w:adjustRightInd w:val="0"/>
              <w:spacing w:line="20" w:lineRule="atLeast"/>
              <w:jc w:val="both"/>
              <w:rPr>
                <w:rFonts w:eastAsia="Calibri"/>
                <w:sz w:val="18"/>
                <w:szCs w:val="18"/>
              </w:rPr>
            </w:pPr>
          </w:p>
          <w:p w14:paraId="3084A0AE" w14:textId="77777777" w:rsidR="003B19AC" w:rsidRPr="00122642" w:rsidRDefault="003B19AC" w:rsidP="00364BE3">
            <w:pPr>
              <w:autoSpaceDE w:val="0"/>
              <w:autoSpaceDN w:val="0"/>
              <w:adjustRightInd w:val="0"/>
              <w:spacing w:line="20" w:lineRule="atLeast"/>
              <w:jc w:val="both"/>
              <w:rPr>
                <w:rFonts w:eastAsia="Calibri"/>
                <w:sz w:val="18"/>
                <w:szCs w:val="18"/>
              </w:rPr>
            </w:pPr>
            <w:r>
              <w:rPr>
                <w:rFonts w:eastAsia="Calibri"/>
                <w:sz w:val="18"/>
                <w:szCs w:val="18"/>
              </w:rPr>
              <w:t>100</w:t>
            </w:r>
          </w:p>
        </w:tc>
        <w:tc>
          <w:tcPr>
            <w:tcW w:w="235" w:type="pct"/>
          </w:tcPr>
          <w:p w14:paraId="6B150B40" w14:textId="77777777" w:rsidR="003B19AC" w:rsidRDefault="003B19AC" w:rsidP="00364BE3">
            <w:pPr>
              <w:autoSpaceDE w:val="0"/>
              <w:autoSpaceDN w:val="0"/>
              <w:adjustRightInd w:val="0"/>
              <w:spacing w:line="20" w:lineRule="atLeast"/>
              <w:ind w:left="-321" w:firstLine="321"/>
              <w:jc w:val="both"/>
              <w:rPr>
                <w:rFonts w:eastAsia="Calibri"/>
                <w:sz w:val="18"/>
                <w:szCs w:val="18"/>
              </w:rPr>
            </w:pPr>
          </w:p>
          <w:p w14:paraId="215D8080" w14:textId="77777777" w:rsidR="003B19AC" w:rsidRDefault="003B19AC" w:rsidP="00364BE3">
            <w:pPr>
              <w:autoSpaceDE w:val="0"/>
              <w:autoSpaceDN w:val="0"/>
              <w:adjustRightInd w:val="0"/>
              <w:spacing w:line="20" w:lineRule="atLeast"/>
              <w:ind w:left="-321" w:firstLine="321"/>
              <w:jc w:val="both"/>
              <w:rPr>
                <w:rFonts w:eastAsia="Calibri"/>
                <w:sz w:val="18"/>
                <w:szCs w:val="18"/>
              </w:rPr>
            </w:pPr>
          </w:p>
          <w:p w14:paraId="1B1777DB" w14:textId="77777777" w:rsidR="003B19AC" w:rsidRDefault="003B19AC" w:rsidP="00364BE3">
            <w:pPr>
              <w:autoSpaceDE w:val="0"/>
              <w:autoSpaceDN w:val="0"/>
              <w:adjustRightInd w:val="0"/>
              <w:spacing w:line="20" w:lineRule="atLeast"/>
              <w:ind w:left="-321" w:firstLine="321"/>
              <w:jc w:val="both"/>
              <w:rPr>
                <w:rFonts w:eastAsia="Calibri"/>
                <w:sz w:val="18"/>
                <w:szCs w:val="18"/>
              </w:rPr>
            </w:pPr>
          </w:p>
          <w:p w14:paraId="6E5DDFBA" w14:textId="77777777" w:rsidR="003B19AC" w:rsidRDefault="003B19AC" w:rsidP="00364BE3">
            <w:pPr>
              <w:autoSpaceDE w:val="0"/>
              <w:autoSpaceDN w:val="0"/>
              <w:adjustRightInd w:val="0"/>
              <w:spacing w:line="20" w:lineRule="atLeast"/>
              <w:ind w:left="-321" w:firstLine="321"/>
              <w:jc w:val="both"/>
              <w:rPr>
                <w:rFonts w:eastAsia="Calibri"/>
                <w:sz w:val="18"/>
                <w:szCs w:val="18"/>
              </w:rPr>
            </w:pPr>
          </w:p>
          <w:p w14:paraId="225CD43D" w14:textId="77777777" w:rsidR="003B19AC" w:rsidRDefault="003B19AC" w:rsidP="00364BE3">
            <w:pPr>
              <w:autoSpaceDE w:val="0"/>
              <w:autoSpaceDN w:val="0"/>
              <w:adjustRightInd w:val="0"/>
              <w:spacing w:line="20" w:lineRule="atLeast"/>
              <w:ind w:left="-321" w:firstLine="321"/>
              <w:jc w:val="both"/>
              <w:rPr>
                <w:rFonts w:eastAsia="Calibri"/>
                <w:sz w:val="18"/>
                <w:szCs w:val="18"/>
              </w:rPr>
            </w:pPr>
          </w:p>
          <w:p w14:paraId="5E46F0C4" w14:textId="77777777" w:rsidR="003B19AC" w:rsidRPr="00122642" w:rsidRDefault="003B19AC" w:rsidP="00364BE3">
            <w:pPr>
              <w:autoSpaceDE w:val="0"/>
              <w:autoSpaceDN w:val="0"/>
              <w:adjustRightInd w:val="0"/>
              <w:spacing w:line="20" w:lineRule="atLeast"/>
              <w:ind w:left="-321" w:firstLine="321"/>
              <w:jc w:val="both"/>
              <w:rPr>
                <w:rFonts w:eastAsia="Calibri"/>
                <w:sz w:val="18"/>
                <w:szCs w:val="18"/>
              </w:rPr>
            </w:pPr>
            <w:r>
              <w:rPr>
                <w:rFonts w:eastAsia="Calibri"/>
                <w:sz w:val="18"/>
                <w:szCs w:val="18"/>
              </w:rPr>
              <w:t>100</w:t>
            </w:r>
          </w:p>
        </w:tc>
        <w:tc>
          <w:tcPr>
            <w:tcW w:w="228" w:type="pct"/>
          </w:tcPr>
          <w:p w14:paraId="628F696A" w14:textId="77777777" w:rsidR="003B19AC" w:rsidRDefault="003B19AC" w:rsidP="00364BE3">
            <w:pPr>
              <w:autoSpaceDE w:val="0"/>
              <w:autoSpaceDN w:val="0"/>
              <w:adjustRightInd w:val="0"/>
              <w:spacing w:line="20" w:lineRule="atLeast"/>
              <w:jc w:val="both"/>
              <w:rPr>
                <w:rFonts w:eastAsia="Calibri"/>
                <w:sz w:val="18"/>
                <w:szCs w:val="18"/>
              </w:rPr>
            </w:pPr>
          </w:p>
          <w:p w14:paraId="32CBFC06" w14:textId="77777777" w:rsidR="003B19AC" w:rsidRDefault="003B19AC" w:rsidP="00364BE3">
            <w:pPr>
              <w:autoSpaceDE w:val="0"/>
              <w:autoSpaceDN w:val="0"/>
              <w:adjustRightInd w:val="0"/>
              <w:spacing w:line="20" w:lineRule="atLeast"/>
              <w:jc w:val="both"/>
              <w:rPr>
                <w:rFonts w:eastAsia="Calibri"/>
                <w:sz w:val="18"/>
                <w:szCs w:val="18"/>
              </w:rPr>
            </w:pPr>
          </w:p>
          <w:p w14:paraId="569036F6" w14:textId="77777777" w:rsidR="003B19AC" w:rsidRDefault="003B19AC" w:rsidP="00364BE3">
            <w:pPr>
              <w:autoSpaceDE w:val="0"/>
              <w:autoSpaceDN w:val="0"/>
              <w:adjustRightInd w:val="0"/>
              <w:spacing w:line="20" w:lineRule="atLeast"/>
              <w:jc w:val="both"/>
              <w:rPr>
                <w:rFonts w:eastAsia="Calibri"/>
                <w:sz w:val="18"/>
                <w:szCs w:val="18"/>
              </w:rPr>
            </w:pPr>
          </w:p>
          <w:p w14:paraId="759971D3" w14:textId="77777777" w:rsidR="003B19AC" w:rsidRDefault="003B19AC" w:rsidP="00364BE3">
            <w:pPr>
              <w:autoSpaceDE w:val="0"/>
              <w:autoSpaceDN w:val="0"/>
              <w:adjustRightInd w:val="0"/>
              <w:spacing w:line="20" w:lineRule="atLeast"/>
              <w:jc w:val="both"/>
              <w:rPr>
                <w:rFonts w:eastAsia="Calibri"/>
                <w:sz w:val="18"/>
                <w:szCs w:val="18"/>
              </w:rPr>
            </w:pPr>
          </w:p>
          <w:p w14:paraId="1AB0B287" w14:textId="77777777" w:rsidR="003B19AC" w:rsidRDefault="003B19AC" w:rsidP="00364BE3">
            <w:pPr>
              <w:autoSpaceDE w:val="0"/>
              <w:autoSpaceDN w:val="0"/>
              <w:adjustRightInd w:val="0"/>
              <w:spacing w:line="20" w:lineRule="atLeast"/>
              <w:jc w:val="both"/>
              <w:rPr>
                <w:rFonts w:eastAsia="Calibri"/>
                <w:sz w:val="18"/>
                <w:szCs w:val="18"/>
              </w:rPr>
            </w:pPr>
          </w:p>
          <w:p w14:paraId="07BD96B9" w14:textId="77777777" w:rsidR="003B19AC" w:rsidRPr="00122642" w:rsidRDefault="003B19AC" w:rsidP="00364BE3">
            <w:pPr>
              <w:autoSpaceDE w:val="0"/>
              <w:autoSpaceDN w:val="0"/>
              <w:adjustRightInd w:val="0"/>
              <w:spacing w:line="20" w:lineRule="atLeast"/>
              <w:jc w:val="both"/>
              <w:rPr>
                <w:rFonts w:eastAsia="Calibri"/>
                <w:sz w:val="18"/>
                <w:szCs w:val="18"/>
              </w:rPr>
            </w:pPr>
            <w:r>
              <w:rPr>
                <w:rFonts w:eastAsia="Calibri"/>
                <w:sz w:val="18"/>
                <w:szCs w:val="18"/>
              </w:rPr>
              <w:t>100</w:t>
            </w:r>
          </w:p>
        </w:tc>
      </w:tr>
      <w:tr w:rsidR="003B19AC" w:rsidRPr="001D1D84" w14:paraId="0D2F5F0D" w14:textId="77777777" w:rsidTr="00364BE3">
        <w:trPr>
          <w:trHeight w:val="570"/>
        </w:trPr>
        <w:tc>
          <w:tcPr>
            <w:tcW w:w="129" w:type="pct"/>
            <w:vMerge w:val="restart"/>
          </w:tcPr>
          <w:p w14:paraId="70EC90EC" w14:textId="77777777" w:rsidR="003B19AC" w:rsidRPr="001D1D84" w:rsidRDefault="003B19AC" w:rsidP="00364BE3">
            <w:pPr>
              <w:jc w:val="both"/>
              <w:outlineLvl w:val="0"/>
              <w:rPr>
                <w:rFonts w:eastAsia="Calibri"/>
                <w:sz w:val="18"/>
                <w:szCs w:val="18"/>
              </w:rPr>
            </w:pPr>
            <w:r w:rsidRPr="001D1D84">
              <w:rPr>
                <w:rFonts w:eastAsia="Calibri"/>
                <w:sz w:val="18"/>
                <w:szCs w:val="18"/>
              </w:rPr>
              <w:t>2</w:t>
            </w:r>
          </w:p>
        </w:tc>
        <w:tc>
          <w:tcPr>
            <w:tcW w:w="468" w:type="pct"/>
            <w:vMerge w:val="restart"/>
          </w:tcPr>
          <w:p w14:paraId="3E809955" w14:textId="77777777" w:rsidR="003B19AC" w:rsidRPr="00122642" w:rsidRDefault="003B19AC" w:rsidP="00364BE3">
            <w:pPr>
              <w:spacing w:line="276" w:lineRule="auto"/>
              <w:jc w:val="both"/>
              <w:rPr>
                <w:rFonts w:eastAsia="Calibri"/>
                <w:sz w:val="18"/>
                <w:szCs w:val="18"/>
              </w:rPr>
            </w:pPr>
            <w:r w:rsidRPr="00122642">
              <w:rPr>
                <w:rFonts w:eastAsia="Calibri"/>
                <w:kern w:val="2"/>
                <w:sz w:val="18"/>
                <w:szCs w:val="18"/>
                <w:lang w:eastAsia="en-US"/>
                <w14:ligatures w14:val="standardContextual"/>
              </w:rPr>
              <w:t>Інформування</w:t>
            </w:r>
            <w:r>
              <w:rPr>
                <w:rFonts w:eastAsia="Calibri"/>
                <w:kern w:val="2"/>
                <w:sz w:val="18"/>
                <w:szCs w:val="18"/>
                <w:lang w:eastAsia="en-US"/>
                <w14:ligatures w14:val="standardContextual"/>
              </w:rPr>
              <w:t xml:space="preserve"> про наявні вакансії та місцеві стимули для працівників комунальних закладів охорони здоров'я</w:t>
            </w:r>
          </w:p>
        </w:tc>
        <w:tc>
          <w:tcPr>
            <w:tcW w:w="562" w:type="pct"/>
            <w:vMerge w:val="restart"/>
          </w:tcPr>
          <w:p w14:paraId="6687256C" w14:textId="77777777" w:rsidR="003B19AC" w:rsidRPr="0052529A" w:rsidRDefault="003B19AC" w:rsidP="00364BE3">
            <w:pPr>
              <w:jc w:val="both"/>
              <w:rPr>
                <w:rFonts w:eastAsia="Calibri"/>
                <w:sz w:val="18"/>
                <w:szCs w:val="18"/>
              </w:rPr>
            </w:pPr>
            <w:r w:rsidRPr="0052529A">
              <w:rPr>
                <w:sz w:val="18"/>
                <w:szCs w:val="18"/>
              </w:rPr>
              <w:t>1.</w:t>
            </w:r>
            <w:r>
              <w:rPr>
                <w:sz w:val="18"/>
                <w:szCs w:val="18"/>
              </w:rPr>
              <w:t xml:space="preserve"> </w:t>
            </w:r>
            <w:r w:rsidRPr="0052529A">
              <w:rPr>
                <w:sz w:val="18"/>
                <w:szCs w:val="18"/>
              </w:rPr>
              <w:t>Розміщення інформації в ЗМІ, інформаційних ресурсах, соціальних мережах про потребу в медичних працівниках та надання їм додаткових стимулів умов під час роботи в  громаді</w:t>
            </w:r>
          </w:p>
        </w:tc>
        <w:tc>
          <w:tcPr>
            <w:tcW w:w="235" w:type="pct"/>
            <w:vMerge w:val="restart"/>
          </w:tcPr>
          <w:p w14:paraId="69B38E60" w14:textId="77777777" w:rsidR="003B19AC" w:rsidRPr="00122642" w:rsidRDefault="003B19AC" w:rsidP="00364BE3">
            <w:pPr>
              <w:spacing w:line="276" w:lineRule="auto"/>
              <w:jc w:val="both"/>
              <w:rPr>
                <w:rFonts w:eastAsia="Calibri"/>
                <w:sz w:val="18"/>
                <w:szCs w:val="18"/>
              </w:rPr>
            </w:pPr>
            <w:r w:rsidRPr="00122642">
              <w:rPr>
                <w:rFonts w:eastAsia="Calibri"/>
                <w:sz w:val="18"/>
                <w:szCs w:val="18"/>
              </w:rPr>
              <w:t>2026</w:t>
            </w:r>
          </w:p>
          <w:p w14:paraId="2869F987" w14:textId="77777777" w:rsidR="003B19AC" w:rsidRPr="00122642" w:rsidRDefault="003B19AC" w:rsidP="00364BE3">
            <w:pPr>
              <w:spacing w:line="276" w:lineRule="auto"/>
              <w:jc w:val="both"/>
              <w:rPr>
                <w:rFonts w:eastAsia="Calibri"/>
                <w:sz w:val="18"/>
                <w:szCs w:val="18"/>
              </w:rPr>
            </w:pPr>
            <w:r w:rsidRPr="00122642">
              <w:rPr>
                <w:rFonts w:eastAsia="Calibri"/>
                <w:sz w:val="18"/>
                <w:szCs w:val="18"/>
              </w:rPr>
              <w:t>-2030</w:t>
            </w:r>
          </w:p>
        </w:tc>
        <w:tc>
          <w:tcPr>
            <w:tcW w:w="469" w:type="pct"/>
            <w:vMerge w:val="restart"/>
          </w:tcPr>
          <w:p w14:paraId="0496852A"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sz w:val="18"/>
                <w:szCs w:val="18"/>
              </w:rPr>
              <w:t>КНП "</w:t>
            </w:r>
            <w:proofErr w:type="spellStart"/>
            <w:r w:rsidRPr="00122642">
              <w:rPr>
                <w:rFonts w:eastAsia="Calibri"/>
                <w:sz w:val="18"/>
                <w:szCs w:val="18"/>
              </w:rPr>
              <w:t>Новоукраїнська</w:t>
            </w:r>
            <w:proofErr w:type="spellEnd"/>
            <w:r w:rsidRPr="00122642">
              <w:rPr>
                <w:rFonts w:eastAsia="Calibri"/>
                <w:sz w:val="18"/>
                <w:szCs w:val="18"/>
              </w:rPr>
              <w:t xml:space="preserve"> міська лікарня" Новоукраїнської міської ради, КНП "Центр первинної </w:t>
            </w:r>
            <w:proofErr w:type="spellStart"/>
            <w:r w:rsidRPr="00122642">
              <w:rPr>
                <w:rFonts w:eastAsia="Calibri"/>
                <w:sz w:val="18"/>
                <w:szCs w:val="18"/>
              </w:rPr>
              <w:t>медико-</w:t>
            </w:r>
            <w:proofErr w:type="spellEnd"/>
            <w:r w:rsidRPr="00122642">
              <w:rPr>
                <w:rFonts w:eastAsia="Calibri"/>
                <w:sz w:val="18"/>
                <w:szCs w:val="18"/>
              </w:rPr>
              <w:t xml:space="preserve"> санітарної допомоги" Новоукраїнської міської</w:t>
            </w:r>
          </w:p>
          <w:p w14:paraId="1D7F5CEC"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sz w:val="18"/>
                <w:szCs w:val="18"/>
              </w:rPr>
              <w:t>ради</w:t>
            </w:r>
          </w:p>
        </w:tc>
        <w:tc>
          <w:tcPr>
            <w:tcW w:w="278" w:type="pct"/>
            <w:vMerge w:val="restart"/>
          </w:tcPr>
          <w:p w14:paraId="3A1C9A35"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sz w:val="18"/>
                <w:szCs w:val="18"/>
              </w:rPr>
              <w:t>Не потребує</w:t>
            </w:r>
            <w:r>
              <w:rPr>
                <w:rFonts w:eastAsia="Calibri"/>
                <w:sz w:val="18"/>
                <w:szCs w:val="18"/>
              </w:rPr>
              <w:t xml:space="preserve"> фінансування</w:t>
            </w:r>
          </w:p>
        </w:tc>
        <w:tc>
          <w:tcPr>
            <w:tcW w:w="235" w:type="pct"/>
            <w:vMerge w:val="restart"/>
          </w:tcPr>
          <w:p w14:paraId="7654C03D" w14:textId="77777777" w:rsidR="003B19AC" w:rsidRPr="00122642" w:rsidRDefault="003B19AC" w:rsidP="00364BE3">
            <w:pPr>
              <w:spacing w:line="276" w:lineRule="auto"/>
              <w:jc w:val="center"/>
              <w:rPr>
                <w:bCs/>
                <w:sz w:val="18"/>
                <w:szCs w:val="18"/>
                <w:lang w:eastAsia="ru-RU"/>
              </w:rPr>
            </w:pPr>
          </w:p>
        </w:tc>
        <w:tc>
          <w:tcPr>
            <w:tcW w:w="235" w:type="pct"/>
            <w:vMerge w:val="restart"/>
          </w:tcPr>
          <w:p w14:paraId="2C5FCDF6" w14:textId="77777777" w:rsidR="003B19AC" w:rsidRPr="00122642" w:rsidRDefault="003B19AC" w:rsidP="00364BE3">
            <w:pPr>
              <w:spacing w:line="276" w:lineRule="auto"/>
              <w:jc w:val="center"/>
              <w:rPr>
                <w:bCs/>
                <w:sz w:val="18"/>
                <w:szCs w:val="18"/>
                <w:lang w:eastAsia="ru-RU"/>
              </w:rPr>
            </w:pPr>
          </w:p>
        </w:tc>
        <w:tc>
          <w:tcPr>
            <w:tcW w:w="234" w:type="pct"/>
            <w:vMerge w:val="restart"/>
          </w:tcPr>
          <w:p w14:paraId="726D1C1F" w14:textId="77777777" w:rsidR="003B19AC" w:rsidRPr="00122642" w:rsidRDefault="003B19AC" w:rsidP="00364BE3">
            <w:pPr>
              <w:spacing w:line="276" w:lineRule="auto"/>
              <w:jc w:val="center"/>
              <w:rPr>
                <w:bCs/>
                <w:sz w:val="18"/>
                <w:szCs w:val="18"/>
                <w:lang w:eastAsia="ru-RU"/>
              </w:rPr>
            </w:pPr>
          </w:p>
        </w:tc>
        <w:tc>
          <w:tcPr>
            <w:tcW w:w="234" w:type="pct"/>
            <w:vMerge w:val="restart"/>
          </w:tcPr>
          <w:p w14:paraId="5EDCD595" w14:textId="77777777" w:rsidR="003B19AC" w:rsidRPr="00122642" w:rsidRDefault="003B19AC" w:rsidP="00364BE3">
            <w:pPr>
              <w:spacing w:line="276" w:lineRule="auto"/>
              <w:jc w:val="center"/>
              <w:rPr>
                <w:bCs/>
                <w:sz w:val="18"/>
                <w:szCs w:val="18"/>
                <w:lang w:eastAsia="ru-RU"/>
              </w:rPr>
            </w:pPr>
          </w:p>
        </w:tc>
        <w:tc>
          <w:tcPr>
            <w:tcW w:w="240" w:type="pct"/>
            <w:vMerge w:val="restart"/>
          </w:tcPr>
          <w:p w14:paraId="58FAACF0" w14:textId="77777777" w:rsidR="003B19AC" w:rsidRPr="00122642" w:rsidRDefault="003B19AC" w:rsidP="00364BE3">
            <w:pPr>
              <w:spacing w:line="276" w:lineRule="auto"/>
              <w:jc w:val="center"/>
              <w:rPr>
                <w:bCs/>
                <w:sz w:val="18"/>
                <w:szCs w:val="18"/>
                <w:lang w:eastAsia="ru-RU"/>
              </w:rPr>
            </w:pPr>
          </w:p>
        </w:tc>
        <w:tc>
          <w:tcPr>
            <w:tcW w:w="515" w:type="pct"/>
          </w:tcPr>
          <w:p w14:paraId="23C95E0A" w14:textId="77777777" w:rsidR="003B19AC" w:rsidRPr="00122642" w:rsidRDefault="003B19AC" w:rsidP="00364BE3">
            <w:pPr>
              <w:autoSpaceDE w:val="0"/>
              <w:autoSpaceDN w:val="0"/>
              <w:adjustRightInd w:val="0"/>
              <w:jc w:val="both"/>
              <w:rPr>
                <w:rFonts w:eastAsia="Calibri"/>
                <w:i/>
                <w:sz w:val="18"/>
                <w:szCs w:val="18"/>
              </w:rPr>
            </w:pPr>
            <w:r w:rsidRPr="00122642">
              <w:rPr>
                <w:rFonts w:eastAsia="Calibri"/>
                <w:i/>
                <w:sz w:val="18"/>
                <w:szCs w:val="18"/>
              </w:rPr>
              <w:t>Витрат:</w:t>
            </w:r>
          </w:p>
          <w:p w14:paraId="7F2959DB" w14:textId="77777777" w:rsidR="003B19AC" w:rsidRPr="00122642" w:rsidRDefault="003B19AC" w:rsidP="00364BE3">
            <w:pPr>
              <w:autoSpaceDE w:val="0"/>
              <w:autoSpaceDN w:val="0"/>
              <w:adjustRightInd w:val="0"/>
              <w:jc w:val="both"/>
              <w:rPr>
                <w:rFonts w:eastAsia="Calibri"/>
                <w:sz w:val="18"/>
                <w:szCs w:val="18"/>
              </w:rPr>
            </w:pPr>
            <w:r w:rsidRPr="00122642">
              <w:rPr>
                <w:sz w:val="18"/>
                <w:szCs w:val="18"/>
                <w:lang w:eastAsia="en-US"/>
              </w:rPr>
              <w:t>кількість організацій, які будуть здійснювати інформаційну кампанію, од...</w:t>
            </w:r>
          </w:p>
        </w:tc>
        <w:tc>
          <w:tcPr>
            <w:tcW w:w="234" w:type="pct"/>
          </w:tcPr>
          <w:p w14:paraId="7069178C" w14:textId="77777777" w:rsidR="003B19AC" w:rsidRDefault="003B19AC" w:rsidP="00364BE3">
            <w:pPr>
              <w:autoSpaceDE w:val="0"/>
              <w:autoSpaceDN w:val="0"/>
              <w:adjustRightInd w:val="0"/>
              <w:jc w:val="both"/>
              <w:rPr>
                <w:rFonts w:eastAsia="Calibri"/>
                <w:sz w:val="18"/>
                <w:szCs w:val="18"/>
              </w:rPr>
            </w:pPr>
          </w:p>
          <w:p w14:paraId="0AB952C5" w14:textId="77777777" w:rsidR="003B19AC" w:rsidRDefault="003B19AC" w:rsidP="00364BE3">
            <w:pPr>
              <w:autoSpaceDE w:val="0"/>
              <w:autoSpaceDN w:val="0"/>
              <w:adjustRightInd w:val="0"/>
              <w:jc w:val="both"/>
              <w:rPr>
                <w:rFonts w:eastAsia="Calibri"/>
                <w:sz w:val="18"/>
                <w:szCs w:val="18"/>
              </w:rPr>
            </w:pPr>
          </w:p>
          <w:p w14:paraId="02A8FB41" w14:textId="77777777" w:rsidR="003B19AC" w:rsidRDefault="003B19AC" w:rsidP="00364BE3">
            <w:pPr>
              <w:autoSpaceDE w:val="0"/>
              <w:autoSpaceDN w:val="0"/>
              <w:adjustRightInd w:val="0"/>
              <w:jc w:val="both"/>
              <w:rPr>
                <w:rFonts w:eastAsia="Calibri"/>
                <w:sz w:val="18"/>
                <w:szCs w:val="18"/>
              </w:rPr>
            </w:pPr>
          </w:p>
          <w:p w14:paraId="27BB9C1F" w14:textId="77777777" w:rsidR="003B19AC" w:rsidRDefault="003B19AC" w:rsidP="00364BE3">
            <w:pPr>
              <w:autoSpaceDE w:val="0"/>
              <w:autoSpaceDN w:val="0"/>
              <w:adjustRightInd w:val="0"/>
              <w:jc w:val="both"/>
              <w:rPr>
                <w:rFonts w:eastAsia="Calibri"/>
                <w:sz w:val="18"/>
                <w:szCs w:val="18"/>
              </w:rPr>
            </w:pPr>
          </w:p>
          <w:p w14:paraId="63610AE2" w14:textId="77777777" w:rsidR="003B19AC" w:rsidRDefault="003B19AC" w:rsidP="00364BE3">
            <w:pPr>
              <w:autoSpaceDE w:val="0"/>
              <w:autoSpaceDN w:val="0"/>
              <w:adjustRightInd w:val="0"/>
              <w:jc w:val="both"/>
              <w:rPr>
                <w:rFonts w:eastAsia="Calibri"/>
                <w:sz w:val="18"/>
                <w:szCs w:val="18"/>
              </w:rPr>
            </w:pPr>
          </w:p>
          <w:p w14:paraId="1CEB64BC" w14:textId="77777777" w:rsidR="003B19AC" w:rsidRDefault="003B19AC" w:rsidP="00364BE3">
            <w:pPr>
              <w:autoSpaceDE w:val="0"/>
              <w:autoSpaceDN w:val="0"/>
              <w:adjustRightInd w:val="0"/>
              <w:jc w:val="both"/>
              <w:rPr>
                <w:rFonts w:eastAsia="Calibri"/>
                <w:sz w:val="18"/>
                <w:szCs w:val="18"/>
              </w:rPr>
            </w:pPr>
          </w:p>
          <w:p w14:paraId="0D84319A"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sz w:val="18"/>
                <w:szCs w:val="18"/>
              </w:rPr>
              <w:t>2</w:t>
            </w:r>
          </w:p>
        </w:tc>
        <w:tc>
          <w:tcPr>
            <w:tcW w:w="235" w:type="pct"/>
          </w:tcPr>
          <w:p w14:paraId="236FA85B" w14:textId="77777777" w:rsidR="003B19AC" w:rsidRPr="00C246D5" w:rsidRDefault="003B19AC" w:rsidP="00364BE3">
            <w:pPr>
              <w:autoSpaceDE w:val="0"/>
              <w:autoSpaceDN w:val="0"/>
              <w:adjustRightInd w:val="0"/>
              <w:jc w:val="both"/>
              <w:rPr>
                <w:rFonts w:eastAsia="Calibri"/>
                <w:sz w:val="18"/>
                <w:szCs w:val="18"/>
              </w:rPr>
            </w:pPr>
          </w:p>
          <w:p w14:paraId="0D9A6282" w14:textId="77777777" w:rsidR="003B19AC" w:rsidRPr="00C246D5" w:rsidRDefault="003B19AC" w:rsidP="00364BE3">
            <w:pPr>
              <w:autoSpaceDE w:val="0"/>
              <w:autoSpaceDN w:val="0"/>
              <w:adjustRightInd w:val="0"/>
              <w:jc w:val="both"/>
              <w:rPr>
                <w:rFonts w:eastAsia="Calibri"/>
                <w:sz w:val="18"/>
                <w:szCs w:val="18"/>
              </w:rPr>
            </w:pPr>
          </w:p>
          <w:p w14:paraId="76C1D896" w14:textId="77777777" w:rsidR="003B19AC" w:rsidRPr="00C246D5" w:rsidRDefault="003B19AC" w:rsidP="00364BE3">
            <w:pPr>
              <w:autoSpaceDE w:val="0"/>
              <w:autoSpaceDN w:val="0"/>
              <w:adjustRightInd w:val="0"/>
              <w:jc w:val="both"/>
              <w:rPr>
                <w:rFonts w:eastAsia="Calibri"/>
                <w:sz w:val="18"/>
                <w:szCs w:val="18"/>
              </w:rPr>
            </w:pPr>
          </w:p>
          <w:p w14:paraId="059ED7A6" w14:textId="77777777" w:rsidR="003B19AC" w:rsidRPr="00C246D5" w:rsidRDefault="003B19AC" w:rsidP="00364BE3">
            <w:pPr>
              <w:autoSpaceDE w:val="0"/>
              <w:autoSpaceDN w:val="0"/>
              <w:adjustRightInd w:val="0"/>
              <w:jc w:val="both"/>
              <w:rPr>
                <w:rFonts w:eastAsia="Calibri"/>
                <w:sz w:val="18"/>
                <w:szCs w:val="18"/>
              </w:rPr>
            </w:pPr>
          </w:p>
          <w:p w14:paraId="39C3B72C" w14:textId="77777777" w:rsidR="003B19AC" w:rsidRPr="00C246D5" w:rsidRDefault="003B19AC" w:rsidP="00364BE3">
            <w:pPr>
              <w:autoSpaceDE w:val="0"/>
              <w:autoSpaceDN w:val="0"/>
              <w:adjustRightInd w:val="0"/>
              <w:jc w:val="both"/>
              <w:rPr>
                <w:rFonts w:eastAsia="Calibri"/>
                <w:sz w:val="18"/>
                <w:szCs w:val="18"/>
              </w:rPr>
            </w:pPr>
          </w:p>
          <w:p w14:paraId="2456F1D8" w14:textId="77777777" w:rsidR="003B19AC" w:rsidRPr="00C246D5" w:rsidRDefault="003B19AC" w:rsidP="00364BE3">
            <w:pPr>
              <w:autoSpaceDE w:val="0"/>
              <w:autoSpaceDN w:val="0"/>
              <w:adjustRightInd w:val="0"/>
              <w:jc w:val="both"/>
              <w:rPr>
                <w:rFonts w:eastAsia="Calibri"/>
                <w:sz w:val="18"/>
                <w:szCs w:val="18"/>
              </w:rPr>
            </w:pPr>
          </w:p>
          <w:p w14:paraId="3688C3A9" w14:textId="77777777" w:rsidR="003B19AC" w:rsidRPr="00122642" w:rsidRDefault="003B19AC" w:rsidP="00364BE3">
            <w:pPr>
              <w:autoSpaceDE w:val="0"/>
              <w:autoSpaceDN w:val="0"/>
              <w:adjustRightInd w:val="0"/>
              <w:jc w:val="both"/>
              <w:rPr>
                <w:rFonts w:eastAsia="Calibri"/>
                <w:sz w:val="18"/>
                <w:szCs w:val="18"/>
              </w:rPr>
            </w:pPr>
            <w:r w:rsidRPr="00C246D5">
              <w:rPr>
                <w:rFonts w:eastAsia="Calibri"/>
                <w:sz w:val="18"/>
                <w:szCs w:val="18"/>
              </w:rPr>
              <w:t>2</w:t>
            </w:r>
          </w:p>
        </w:tc>
        <w:tc>
          <w:tcPr>
            <w:tcW w:w="234" w:type="pct"/>
          </w:tcPr>
          <w:p w14:paraId="37C6FC38" w14:textId="77777777" w:rsidR="003B19AC" w:rsidRPr="00C246D5" w:rsidRDefault="003B19AC" w:rsidP="00364BE3">
            <w:pPr>
              <w:autoSpaceDE w:val="0"/>
              <w:autoSpaceDN w:val="0"/>
              <w:adjustRightInd w:val="0"/>
              <w:jc w:val="both"/>
              <w:rPr>
                <w:rFonts w:eastAsia="Calibri"/>
                <w:sz w:val="18"/>
                <w:szCs w:val="18"/>
              </w:rPr>
            </w:pPr>
          </w:p>
          <w:p w14:paraId="67C6B14E" w14:textId="77777777" w:rsidR="003B19AC" w:rsidRPr="00C246D5" w:rsidRDefault="003B19AC" w:rsidP="00364BE3">
            <w:pPr>
              <w:autoSpaceDE w:val="0"/>
              <w:autoSpaceDN w:val="0"/>
              <w:adjustRightInd w:val="0"/>
              <w:jc w:val="both"/>
              <w:rPr>
                <w:rFonts w:eastAsia="Calibri"/>
                <w:sz w:val="18"/>
                <w:szCs w:val="18"/>
              </w:rPr>
            </w:pPr>
          </w:p>
          <w:p w14:paraId="4C8CE9AF" w14:textId="77777777" w:rsidR="003B19AC" w:rsidRPr="00C246D5" w:rsidRDefault="003B19AC" w:rsidP="00364BE3">
            <w:pPr>
              <w:autoSpaceDE w:val="0"/>
              <w:autoSpaceDN w:val="0"/>
              <w:adjustRightInd w:val="0"/>
              <w:jc w:val="both"/>
              <w:rPr>
                <w:rFonts w:eastAsia="Calibri"/>
                <w:sz w:val="18"/>
                <w:szCs w:val="18"/>
              </w:rPr>
            </w:pPr>
          </w:p>
          <w:p w14:paraId="54EDAB13" w14:textId="77777777" w:rsidR="003B19AC" w:rsidRPr="00C246D5" w:rsidRDefault="003B19AC" w:rsidP="00364BE3">
            <w:pPr>
              <w:autoSpaceDE w:val="0"/>
              <w:autoSpaceDN w:val="0"/>
              <w:adjustRightInd w:val="0"/>
              <w:jc w:val="both"/>
              <w:rPr>
                <w:rFonts w:eastAsia="Calibri"/>
                <w:sz w:val="18"/>
                <w:szCs w:val="18"/>
              </w:rPr>
            </w:pPr>
          </w:p>
          <w:p w14:paraId="3CC8E333" w14:textId="77777777" w:rsidR="003B19AC" w:rsidRPr="00C246D5" w:rsidRDefault="003B19AC" w:rsidP="00364BE3">
            <w:pPr>
              <w:autoSpaceDE w:val="0"/>
              <w:autoSpaceDN w:val="0"/>
              <w:adjustRightInd w:val="0"/>
              <w:jc w:val="both"/>
              <w:rPr>
                <w:rFonts w:eastAsia="Calibri"/>
                <w:sz w:val="18"/>
                <w:szCs w:val="18"/>
              </w:rPr>
            </w:pPr>
          </w:p>
          <w:p w14:paraId="01C0F991" w14:textId="77777777" w:rsidR="003B19AC" w:rsidRPr="00C246D5" w:rsidRDefault="003B19AC" w:rsidP="00364BE3">
            <w:pPr>
              <w:autoSpaceDE w:val="0"/>
              <w:autoSpaceDN w:val="0"/>
              <w:adjustRightInd w:val="0"/>
              <w:jc w:val="both"/>
              <w:rPr>
                <w:rFonts w:eastAsia="Calibri"/>
                <w:sz w:val="18"/>
                <w:szCs w:val="18"/>
              </w:rPr>
            </w:pPr>
          </w:p>
          <w:p w14:paraId="6332E194" w14:textId="77777777" w:rsidR="003B19AC" w:rsidRPr="00122642" w:rsidRDefault="003B19AC" w:rsidP="00364BE3">
            <w:pPr>
              <w:autoSpaceDE w:val="0"/>
              <w:autoSpaceDN w:val="0"/>
              <w:adjustRightInd w:val="0"/>
              <w:jc w:val="both"/>
              <w:rPr>
                <w:rFonts w:eastAsia="Calibri"/>
                <w:sz w:val="18"/>
                <w:szCs w:val="18"/>
              </w:rPr>
            </w:pPr>
            <w:r w:rsidRPr="00C246D5">
              <w:rPr>
                <w:rFonts w:eastAsia="Calibri"/>
                <w:sz w:val="18"/>
                <w:szCs w:val="18"/>
              </w:rPr>
              <w:t>2</w:t>
            </w:r>
          </w:p>
        </w:tc>
        <w:tc>
          <w:tcPr>
            <w:tcW w:w="235" w:type="pct"/>
          </w:tcPr>
          <w:p w14:paraId="3204C38F" w14:textId="77777777" w:rsidR="003B19AC" w:rsidRPr="00C246D5" w:rsidRDefault="003B19AC" w:rsidP="00364BE3">
            <w:pPr>
              <w:autoSpaceDE w:val="0"/>
              <w:autoSpaceDN w:val="0"/>
              <w:adjustRightInd w:val="0"/>
              <w:jc w:val="both"/>
              <w:rPr>
                <w:rFonts w:eastAsia="Calibri"/>
                <w:sz w:val="18"/>
                <w:szCs w:val="18"/>
              </w:rPr>
            </w:pPr>
          </w:p>
          <w:p w14:paraId="7BCF18CA" w14:textId="77777777" w:rsidR="003B19AC" w:rsidRPr="00C246D5" w:rsidRDefault="003B19AC" w:rsidP="00364BE3">
            <w:pPr>
              <w:autoSpaceDE w:val="0"/>
              <w:autoSpaceDN w:val="0"/>
              <w:adjustRightInd w:val="0"/>
              <w:jc w:val="both"/>
              <w:rPr>
                <w:rFonts w:eastAsia="Calibri"/>
                <w:sz w:val="18"/>
                <w:szCs w:val="18"/>
              </w:rPr>
            </w:pPr>
          </w:p>
          <w:p w14:paraId="52F70766" w14:textId="77777777" w:rsidR="003B19AC" w:rsidRPr="00C246D5" w:rsidRDefault="003B19AC" w:rsidP="00364BE3">
            <w:pPr>
              <w:autoSpaceDE w:val="0"/>
              <w:autoSpaceDN w:val="0"/>
              <w:adjustRightInd w:val="0"/>
              <w:jc w:val="both"/>
              <w:rPr>
                <w:rFonts w:eastAsia="Calibri"/>
                <w:sz w:val="18"/>
                <w:szCs w:val="18"/>
              </w:rPr>
            </w:pPr>
          </w:p>
          <w:p w14:paraId="69E3C45F" w14:textId="77777777" w:rsidR="003B19AC" w:rsidRPr="00C246D5" w:rsidRDefault="003B19AC" w:rsidP="00364BE3">
            <w:pPr>
              <w:autoSpaceDE w:val="0"/>
              <w:autoSpaceDN w:val="0"/>
              <w:adjustRightInd w:val="0"/>
              <w:jc w:val="both"/>
              <w:rPr>
                <w:rFonts w:eastAsia="Calibri"/>
                <w:sz w:val="18"/>
                <w:szCs w:val="18"/>
              </w:rPr>
            </w:pPr>
          </w:p>
          <w:p w14:paraId="61F15510" w14:textId="77777777" w:rsidR="003B19AC" w:rsidRPr="00C246D5" w:rsidRDefault="003B19AC" w:rsidP="00364BE3">
            <w:pPr>
              <w:autoSpaceDE w:val="0"/>
              <w:autoSpaceDN w:val="0"/>
              <w:adjustRightInd w:val="0"/>
              <w:jc w:val="both"/>
              <w:rPr>
                <w:rFonts w:eastAsia="Calibri"/>
                <w:sz w:val="18"/>
                <w:szCs w:val="18"/>
              </w:rPr>
            </w:pPr>
          </w:p>
          <w:p w14:paraId="02593DE1" w14:textId="77777777" w:rsidR="003B19AC" w:rsidRPr="00C246D5" w:rsidRDefault="003B19AC" w:rsidP="00364BE3">
            <w:pPr>
              <w:autoSpaceDE w:val="0"/>
              <w:autoSpaceDN w:val="0"/>
              <w:adjustRightInd w:val="0"/>
              <w:jc w:val="both"/>
              <w:rPr>
                <w:rFonts w:eastAsia="Calibri"/>
                <w:sz w:val="18"/>
                <w:szCs w:val="18"/>
              </w:rPr>
            </w:pPr>
          </w:p>
          <w:p w14:paraId="34A785E7" w14:textId="77777777" w:rsidR="003B19AC" w:rsidRPr="00122642" w:rsidRDefault="003B19AC" w:rsidP="00364BE3">
            <w:pPr>
              <w:autoSpaceDE w:val="0"/>
              <w:autoSpaceDN w:val="0"/>
              <w:adjustRightInd w:val="0"/>
              <w:jc w:val="both"/>
              <w:rPr>
                <w:rFonts w:eastAsia="Calibri"/>
                <w:sz w:val="18"/>
                <w:szCs w:val="18"/>
              </w:rPr>
            </w:pPr>
            <w:r w:rsidRPr="00C246D5">
              <w:rPr>
                <w:rFonts w:eastAsia="Calibri"/>
                <w:sz w:val="18"/>
                <w:szCs w:val="18"/>
              </w:rPr>
              <w:t>2</w:t>
            </w:r>
          </w:p>
        </w:tc>
        <w:tc>
          <w:tcPr>
            <w:tcW w:w="228" w:type="pct"/>
          </w:tcPr>
          <w:p w14:paraId="19C8CC5C" w14:textId="77777777" w:rsidR="003B19AC" w:rsidRPr="00C246D5" w:rsidRDefault="003B19AC" w:rsidP="00364BE3">
            <w:pPr>
              <w:autoSpaceDE w:val="0"/>
              <w:autoSpaceDN w:val="0"/>
              <w:adjustRightInd w:val="0"/>
              <w:jc w:val="both"/>
              <w:rPr>
                <w:rFonts w:eastAsia="Calibri"/>
                <w:sz w:val="18"/>
                <w:szCs w:val="18"/>
              </w:rPr>
            </w:pPr>
          </w:p>
          <w:p w14:paraId="47549CF2" w14:textId="77777777" w:rsidR="003B19AC" w:rsidRPr="00C246D5" w:rsidRDefault="003B19AC" w:rsidP="00364BE3">
            <w:pPr>
              <w:autoSpaceDE w:val="0"/>
              <w:autoSpaceDN w:val="0"/>
              <w:adjustRightInd w:val="0"/>
              <w:jc w:val="both"/>
              <w:rPr>
                <w:rFonts w:eastAsia="Calibri"/>
                <w:sz w:val="18"/>
                <w:szCs w:val="18"/>
              </w:rPr>
            </w:pPr>
          </w:p>
          <w:p w14:paraId="1415BA3F" w14:textId="77777777" w:rsidR="003B19AC" w:rsidRPr="00C246D5" w:rsidRDefault="003B19AC" w:rsidP="00364BE3">
            <w:pPr>
              <w:autoSpaceDE w:val="0"/>
              <w:autoSpaceDN w:val="0"/>
              <w:adjustRightInd w:val="0"/>
              <w:jc w:val="both"/>
              <w:rPr>
                <w:rFonts w:eastAsia="Calibri"/>
                <w:sz w:val="18"/>
                <w:szCs w:val="18"/>
              </w:rPr>
            </w:pPr>
          </w:p>
          <w:p w14:paraId="2096BD8F" w14:textId="77777777" w:rsidR="003B19AC" w:rsidRPr="00C246D5" w:rsidRDefault="003B19AC" w:rsidP="00364BE3">
            <w:pPr>
              <w:autoSpaceDE w:val="0"/>
              <w:autoSpaceDN w:val="0"/>
              <w:adjustRightInd w:val="0"/>
              <w:jc w:val="both"/>
              <w:rPr>
                <w:rFonts w:eastAsia="Calibri"/>
                <w:sz w:val="18"/>
                <w:szCs w:val="18"/>
              </w:rPr>
            </w:pPr>
          </w:p>
          <w:p w14:paraId="51F2D30A" w14:textId="77777777" w:rsidR="003B19AC" w:rsidRPr="00C246D5" w:rsidRDefault="003B19AC" w:rsidP="00364BE3">
            <w:pPr>
              <w:autoSpaceDE w:val="0"/>
              <w:autoSpaceDN w:val="0"/>
              <w:adjustRightInd w:val="0"/>
              <w:jc w:val="both"/>
              <w:rPr>
                <w:rFonts w:eastAsia="Calibri"/>
                <w:sz w:val="18"/>
                <w:szCs w:val="18"/>
              </w:rPr>
            </w:pPr>
          </w:p>
          <w:p w14:paraId="6B971A65" w14:textId="77777777" w:rsidR="003B19AC" w:rsidRPr="00C246D5" w:rsidRDefault="003B19AC" w:rsidP="00364BE3">
            <w:pPr>
              <w:autoSpaceDE w:val="0"/>
              <w:autoSpaceDN w:val="0"/>
              <w:adjustRightInd w:val="0"/>
              <w:jc w:val="both"/>
              <w:rPr>
                <w:rFonts w:eastAsia="Calibri"/>
                <w:sz w:val="18"/>
                <w:szCs w:val="18"/>
              </w:rPr>
            </w:pPr>
          </w:p>
          <w:p w14:paraId="1EDC86E2" w14:textId="77777777" w:rsidR="003B19AC" w:rsidRPr="00122642" w:rsidRDefault="003B19AC" w:rsidP="00364BE3">
            <w:pPr>
              <w:autoSpaceDE w:val="0"/>
              <w:autoSpaceDN w:val="0"/>
              <w:adjustRightInd w:val="0"/>
              <w:jc w:val="both"/>
              <w:rPr>
                <w:rFonts w:eastAsia="Calibri"/>
                <w:sz w:val="18"/>
                <w:szCs w:val="18"/>
              </w:rPr>
            </w:pPr>
            <w:r w:rsidRPr="00C246D5">
              <w:rPr>
                <w:rFonts w:eastAsia="Calibri"/>
                <w:sz w:val="18"/>
                <w:szCs w:val="18"/>
              </w:rPr>
              <w:t>2</w:t>
            </w:r>
          </w:p>
        </w:tc>
      </w:tr>
      <w:tr w:rsidR="003B19AC" w:rsidRPr="001D1D84" w14:paraId="7503FAF4" w14:textId="77777777" w:rsidTr="00364BE3">
        <w:trPr>
          <w:trHeight w:val="439"/>
        </w:trPr>
        <w:tc>
          <w:tcPr>
            <w:tcW w:w="129" w:type="pct"/>
            <w:vMerge/>
          </w:tcPr>
          <w:p w14:paraId="6D5E2C1E" w14:textId="77777777" w:rsidR="003B19AC" w:rsidRPr="001D1D84" w:rsidRDefault="003B19AC" w:rsidP="00364BE3">
            <w:pPr>
              <w:jc w:val="both"/>
              <w:outlineLvl w:val="0"/>
              <w:rPr>
                <w:rFonts w:eastAsia="Calibri"/>
                <w:sz w:val="18"/>
                <w:szCs w:val="18"/>
              </w:rPr>
            </w:pPr>
          </w:p>
        </w:tc>
        <w:tc>
          <w:tcPr>
            <w:tcW w:w="468" w:type="pct"/>
            <w:vMerge/>
          </w:tcPr>
          <w:p w14:paraId="50CF7628" w14:textId="77777777" w:rsidR="003B19AC" w:rsidRPr="00122642" w:rsidRDefault="003B19AC" w:rsidP="00364BE3">
            <w:pPr>
              <w:spacing w:line="276" w:lineRule="auto"/>
              <w:jc w:val="both"/>
              <w:rPr>
                <w:rFonts w:eastAsia="Calibri"/>
                <w:sz w:val="18"/>
                <w:szCs w:val="18"/>
              </w:rPr>
            </w:pPr>
          </w:p>
        </w:tc>
        <w:tc>
          <w:tcPr>
            <w:tcW w:w="562" w:type="pct"/>
            <w:vMerge/>
          </w:tcPr>
          <w:p w14:paraId="41F4AEBA" w14:textId="77777777" w:rsidR="003B19AC" w:rsidRPr="00122642" w:rsidRDefault="003B19AC" w:rsidP="00364BE3">
            <w:pPr>
              <w:spacing w:line="276" w:lineRule="auto"/>
              <w:jc w:val="both"/>
              <w:rPr>
                <w:rFonts w:eastAsia="Calibri"/>
                <w:sz w:val="18"/>
                <w:szCs w:val="18"/>
              </w:rPr>
            </w:pPr>
          </w:p>
        </w:tc>
        <w:tc>
          <w:tcPr>
            <w:tcW w:w="235" w:type="pct"/>
            <w:vMerge/>
          </w:tcPr>
          <w:p w14:paraId="62DFF95F" w14:textId="77777777" w:rsidR="003B19AC" w:rsidRPr="00122642" w:rsidRDefault="003B19AC" w:rsidP="00364BE3">
            <w:pPr>
              <w:spacing w:line="276" w:lineRule="auto"/>
              <w:jc w:val="both"/>
              <w:rPr>
                <w:rFonts w:eastAsia="Calibri"/>
                <w:sz w:val="18"/>
                <w:szCs w:val="18"/>
              </w:rPr>
            </w:pPr>
          </w:p>
        </w:tc>
        <w:tc>
          <w:tcPr>
            <w:tcW w:w="469" w:type="pct"/>
            <w:vMerge/>
          </w:tcPr>
          <w:p w14:paraId="456EAF9E" w14:textId="77777777" w:rsidR="003B19AC" w:rsidRPr="00122642" w:rsidRDefault="003B19AC" w:rsidP="00364BE3">
            <w:pPr>
              <w:autoSpaceDE w:val="0"/>
              <w:autoSpaceDN w:val="0"/>
              <w:adjustRightInd w:val="0"/>
              <w:jc w:val="both"/>
              <w:rPr>
                <w:rFonts w:eastAsia="Calibri"/>
                <w:sz w:val="18"/>
                <w:szCs w:val="18"/>
              </w:rPr>
            </w:pPr>
          </w:p>
        </w:tc>
        <w:tc>
          <w:tcPr>
            <w:tcW w:w="278" w:type="pct"/>
            <w:vMerge/>
          </w:tcPr>
          <w:p w14:paraId="42540EC6" w14:textId="77777777" w:rsidR="003B19AC" w:rsidRPr="00122642" w:rsidRDefault="003B19AC" w:rsidP="00364BE3">
            <w:pPr>
              <w:autoSpaceDE w:val="0"/>
              <w:autoSpaceDN w:val="0"/>
              <w:adjustRightInd w:val="0"/>
              <w:jc w:val="both"/>
              <w:rPr>
                <w:sz w:val="18"/>
                <w:szCs w:val="18"/>
              </w:rPr>
            </w:pPr>
          </w:p>
        </w:tc>
        <w:tc>
          <w:tcPr>
            <w:tcW w:w="235" w:type="pct"/>
            <w:vMerge/>
          </w:tcPr>
          <w:p w14:paraId="2DC79B9F" w14:textId="77777777" w:rsidR="003B19AC" w:rsidRPr="00122642" w:rsidRDefault="003B19AC" w:rsidP="00364BE3">
            <w:pPr>
              <w:spacing w:line="276" w:lineRule="auto"/>
              <w:jc w:val="center"/>
              <w:rPr>
                <w:bCs/>
                <w:sz w:val="18"/>
                <w:szCs w:val="18"/>
                <w:lang w:eastAsia="ru-RU"/>
              </w:rPr>
            </w:pPr>
          </w:p>
        </w:tc>
        <w:tc>
          <w:tcPr>
            <w:tcW w:w="235" w:type="pct"/>
            <w:vMerge/>
          </w:tcPr>
          <w:p w14:paraId="5DA9E67F" w14:textId="77777777" w:rsidR="003B19AC" w:rsidRPr="00122642" w:rsidRDefault="003B19AC" w:rsidP="00364BE3">
            <w:pPr>
              <w:spacing w:line="276" w:lineRule="auto"/>
              <w:jc w:val="center"/>
              <w:rPr>
                <w:bCs/>
                <w:sz w:val="18"/>
                <w:szCs w:val="18"/>
                <w:lang w:eastAsia="ru-RU"/>
              </w:rPr>
            </w:pPr>
          </w:p>
        </w:tc>
        <w:tc>
          <w:tcPr>
            <w:tcW w:w="234" w:type="pct"/>
            <w:vMerge/>
          </w:tcPr>
          <w:p w14:paraId="59FC77C4" w14:textId="77777777" w:rsidR="003B19AC" w:rsidRPr="00122642" w:rsidRDefault="003B19AC" w:rsidP="00364BE3">
            <w:pPr>
              <w:spacing w:line="276" w:lineRule="auto"/>
              <w:jc w:val="center"/>
              <w:rPr>
                <w:bCs/>
                <w:sz w:val="18"/>
                <w:szCs w:val="18"/>
                <w:lang w:eastAsia="ru-RU"/>
              </w:rPr>
            </w:pPr>
          </w:p>
        </w:tc>
        <w:tc>
          <w:tcPr>
            <w:tcW w:w="234" w:type="pct"/>
            <w:vMerge/>
          </w:tcPr>
          <w:p w14:paraId="458B8E0B" w14:textId="77777777" w:rsidR="003B19AC" w:rsidRPr="00122642" w:rsidRDefault="003B19AC" w:rsidP="00364BE3">
            <w:pPr>
              <w:spacing w:line="276" w:lineRule="auto"/>
              <w:jc w:val="center"/>
              <w:rPr>
                <w:bCs/>
                <w:sz w:val="18"/>
                <w:szCs w:val="18"/>
                <w:lang w:eastAsia="ru-RU"/>
              </w:rPr>
            </w:pPr>
          </w:p>
        </w:tc>
        <w:tc>
          <w:tcPr>
            <w:tcW w:w="240" w:type="pct"/>
            <w:vMerge/>
          </w:tcPr>
          <w:p w14:paraId="15D50ECB" w14:textId="77777777" w:rsidR="003B19AC" w:rsidRPr="00122642" w:rsidRDefault="003B19AC" w:rsidP="00364BE3">
            <w:pPr>
              <w:spacing w:line="276" w:lineRule="auto"/>
              <w:jc w:val="center"/>
              <w:rPr>
                <w:bCs/>
                <w:sz w:val="18"/>
                <w:szCs w:val="18"/>
                <w:lang w:eastAsia="ru-RU"/>
              </w:rPr>
            </w:pPr>
          </w:p>
        </w:tc>
        <w:tc>
          <w:tcPr>
            <w:tcW w:w="515" w:type="pct"/>
          </w:tcPr>
          <w:p w14:paraId="29A55093"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i/>
                <w:sz w:val="18"/>
                <w:szCs w:val="18"/>
              </w:rPr>
              <w:t>Продукту:</w:t>
            </w:r>
            <w:r w:rsidRPr="00122642">
              <w:rPr>
                <w:sz w:val="18"/>
                <w:szCs w:val="18"/>
              </w:rPr>
              <w:t xml:space="preserve"> </w:t>
            </w:r>
            <w:r w:rsidRPr="00122642">
              <w:rPr>
                <w:spacing w:val="-2"/>
                <w:sz w:val="18"/>
                <w:szCs w:val="18"/>
              </w:rPr>
              <w:t xml:space="preserve">кількість </w:t>
            </w:r>
            <w:r>
              <w:rPr>
                <w:spacing w:val="-2"/>
                <w:sz w:val="18"/>
                <w:szCs w:val="18"/>
              </w:rPr>
              <w:t>проведених дискусій із керівництвом та студентами вищих медичних навчальних закладів</w:t>
            </w:r>
          </w:p>
        </w:tc>
        <w:tc>
          <w:tcPr>
            <w:tcW w:w="234" w:type="pct"/>
          </w:tcPr>
          <w:p w14:paraId="4610CE2D" w14:textId="77777777" w:rsidR="003B19AC" w:rsidRDefault="003B19AC" w:rsidP="00364BE3">
            <w:pPr>
              <w:autoSpaceDE w:val="0"/>
              <w:autoSpaceDN w:val="0"/>
              <w:adjustRightInd w:val="0"/>
              <w:jc w:val="both"/>
              <w:rPr>
                <w:rFonts w:eastAsia="Calibri"/>
                <w:sz w:val="18"/>
                <w:szCs w:val="18"/>
              </w:rPr>
            </w:pPr>
          </w:p>
          <w:p w14:paraId="0DC265B9" w14:textId="77777777" w:rsidR="003B19AC" w:rsidRDefault="003B19AC" w:rsidP="00364BE3">
            <w:pPr>
              <w:autoSpaceDE w:val="0"/>
              <w:autoSpaceDN w:val="0"/>
              <w:adjustRightInd w:val="0"/>
              <w:jc w:val="both"/>
              <w:rPr>
                <w:rFonts w:eastAsia="Calibri"/>
                <w:sz w:val="18"/>
                <w:szCs w:val="18"/>
              </w:rPr>
            </w:pPr>
          </w:p>
          <w:p w14:paraId="75C527B8" w14:textId="77777777" w:rsidR="003B19AC" w:rsidRDefault="003B19AC" w:rsidP="00364BE3">
            <w:pPr>
              <w:autoSpaceDE w:val="0"/>
              <w:autoSpaceDN w:val="0"/>
              <w:adjustRightInd w:val="0"/>
              <w:jc w:val="both"/>
              <w:rPr>
                <w:rFonts w:eastAsia="Calibri"/>
                <w:sz w:val="18"/>
                <w:szCs w:val="18"/>
              </w:rPr>
            </w:pPr>
          </w:p>
          <w:p w14:paraId="2791C2EB" w14:textId="77777777" w:rsidR="003B19AC" w:rsidRDefault="003B19AC" w:rsidP="00364BE3">
            <w:pPr>
              <w:autoSpaceDE w:val="0"/>
              <w:autoSpaceDN w:val="0"/>
              <w:adjustRightInd w:val="0"/>
              <w:jc w:val="both"/>
              <w:rPr>
                <w:rFonts w:eastAsia="Calibri"/>
                <w:sz w:val="18"/>
                <w:szCs w:val="18"/>
              </w:rPr>
            </w:pPr>
          </w:p>
          <w:p w14:paraId="1DEF7BA1" w14:textId="77777777" w:rsidR="003B19AC" w:rsidRDefault="003B19AC" w:rsidP="00364BE3">
            <w:pPr>
              <w:autoSpaceDE w:val="0"/>
              <w:autoSpaceDN w:val="0"/>
              <w:adjustRightInd w:val="0"/>
              <w:jc w:val="both"/>
              <w:rPr>
                <w:rFonts w:eastAsia="Calibri"/>
                <w:sz w:val="18"/>
                <w:szCs w:val="18"/>
              </w:rPr>
            </w:pPr>
          </w:p>
          <w:p w14:paraId="07668331" w14:textId="77777777" w:rsidR="003B19AC" w:rsidRDefault="003B19AC" w:rsidP="00364BE3">
            <w:pPr>
              <w:autoSpaceDE w:val="0"/>
              <w:autoSpaceDN w:val="0"/>
              <w:adjustRightInd w:val="0"/>
              <w:jc w:val="both"/>
              <w:rPr>
                <w:rFonts w:eastAsia="Calibri"/>
                <w:sz w:val="18"/>
                <w:szCs w:val="18"/>
              </w:rPr>
            </w:pPr>
          </w:p>
          <w:p w14:paraId="02C3AF05" w14:textId="77777777" w:rsidR="003B19AC" w:rsidRDefault="003B19AC" w:rsidP="00364BE3">
            <w:pPr>
              <w:autoSpaceDE w:val="0"/>
              <w:autoSpaceDN w:val="0"/>
              <w:adjustRightInd w:val="0"/>
              <w:jc w:val="both"/>
              <w:rPr>
                <w:rFonts w:eastAsia="Calibri"/>
                <w:sz w:val="18"/>
                <w:szCs w:val="18"/>
              </w:rPr>
            </w:pPr>
          </w:p>
          <w:p w14:paraId="281DF97B" w14:textId="77777777" w:rsidR="003B19AC" w:rsidRDefault="003B19AC" w:rsidP="00364BE3">
            <w:pPr>
              <w:autoSpaceDE w:val="0"/>
              <w:autoSpaceDN w:val="0"/>
              <w:adjustRightInd w:val="0"/>
              <w:jc w:val="both"/>
              <w:rPr>
                <w:rFonts w:eastAsia="Calibri"/>
                <w:sz w:val="18"/>
                <w:szCs w:val="18"/>
              </w:rPr>
            </w:pPr>
          </w:p>
          <w:p w14:paraId="20F8B30A"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sz w:val="18"/>
                <w:szCs w:val="18"/>
              </w:rPr>
              <w:t>50</w:t>
            </w:r>
          </w:p>
        </w:tc>
        <w:tc>
          <w:tcPr>
            <w:tcW w:w="235" w:type="pct"/>
          </w:tcPr>
          <w:p w14:paraId="7FF93875" w14:textId="77777777" w:rsidR="003B19AC" w:rsidRPr="00C246D5" w:rsidRDefault="003B19AC" w:rsidP="00364BE3">
            <w:pPr>
              <w:autoSpaceDE w:val="0"/>
              <w:autoSpaceDN w:val="0"/>
              <w:adjustRightInd w:val="0"/>
              <w:jc w:val="both"/>
              <w:rPr>
                <w:rFonts w:eastAsia="Calibri"/>
                <w:sz w:val="18"/>
                <w:szCs w:val="18"/>
              </w:rPr>
            </w:pPr>
          </w:p>
          <w:p w14:paraId="16F7D8B1" w14:textId="77777777" w:rsidR="003B19AC" w:rsidRPr="00C246D5" w:rsidRDefault="003B19AC" w:rsidP="00364BE3">
            <w:pPr>
              <w:autoSpaceDE w:val="0"/>
              <w:autoSpaceDN w:val="0"/>
              <w:adjustRightInd w:val="0"/>
              <w:jc w:val="both"/>
              <w:rPr>
                <w:rFonts w:eastAsia="Calibri"/>
                <w:sz w:val="18"/>
                <w:szCs w:val="18"/>
              </w:rPr>
            </w:pPr>
          </w:p>
          <w:p w14:paraId="3D40BF44" w14:textId="77777777" w:rsidR="003B19AC" w:rsidRDefault="003B19AC" w:rsidP="00364BE3">
            <w:pPr>
              <w:autoSpaceDE w:val="0"/>
              <w:autoSpaceDN w:val="0"/>
              <w:adjustRightInd w:val="0"/>
              <w:jc w:val="both"/>
              <w:rPr>
                <w:rFonts w:eastAsia="Calibri"/>
                <w:sz w:val="18"/>
                <w:szCs w:val="18"/>
              </w:rPr>
            </w:pPr>
          </w:p>
          <w:p w14:paraId="77F659AF" w14:textId="77777777" w:rsidR="003B19AC" w:rsidRDefault="003B19AC" w:rsidP="00364BE3">
            <w:pPr>
              <w:autoSpaceDE w:val="0"/>
              <w:autoSpaceDN w:val="0"/>
              <w:adjustRightInd w:val="0"/>
              <w:jc w:val="both"/>
              <w:rPr>
                <w:rFonts w:eastAsia="Calibri"/>
                <w:sz w:val="18"/>
                <w:szCs w:val="18"/>
              </w:rPr>
            </w:pPr>
          </w:p>
          <w:p w14:paraId="40DB8171" w14:textId="77777777" w:rsidR="003B19AC" w:rsidRDefault="003B19AC" w:rsidP="00364BE3">
            <w:pPr>
              <w:autoSpaceDE w:val="0"/>
              <w:autoSpaceDN w:val="0"/>
              <w:adjustRightInd w:val="0"/>
              <w:jc w:val="both"/>
              <w:rPr>
                <w:rFonts w:eastAsia="Calibri"/>
                <w:sz w:val="18"/>
                <w:szCs w:val="18"/>
              </w:rPr>
            </w:pPr>
          </w:p>
          <w:p w14:paraId="4001910F" w14:textId="77777777" w:rsidR="003B19AC" w:rsidRDefault="003B19AC" w:rsidP="00364BE3">
            <w:pPr>
              <w:autoSpaceDE w:val="0"/>
              <w:autoSpaceDN w:val="0"/>
              <w:adjustRightInd w:val="0"/>
              <w:jc w:val="both"/>
              <w:rPr>
                <w:rFonts w:eastAsia="Calibri"/>
                <w:sz w:val="18"/>
                <w:szCs w:val="18"/>
              </w:rPr>
            </w:pPr>
          </w:p>
          <w:p w14:paraId="1726D175" w14:textId="77777777" w:rsidR="003B19AC" w:rsidRPr="00C246D5" w:rsidRDefault="003B19AC" w:rsidP="00364BE3">
            <w:pPr>
              <w:autoSpaceDE w:val="0"/>
              <w:autoSpaceDN w:val="0"/>
              <w:adjustRightInd w:val="0"/>
              <w:jc w:val="both"/>
              <w:rPr>
                <w:rFonts w:eastAsia="Calibri"/>
                <w:sz w:val="18"/>
                <w:szCs w:val="18"/>
              </w:rPr>
            </w:pPr>
          </w:p>
          <w:p w14:paraId="473E2349" w14:textId="77777777" w:rsidR="003B19AC" w:rsidRPr="00C246D5" w:rsidRDefault="003B19AC" w:rsidP="00364BE3">
            <w:pPr>
              <w:autoSpaceDE w:val="0"/>
              <w:autoSpaceDN w:val="0"/>
              <w:adjustRightInd w:val="0"/>
              <w:jc w:val="both"/>
              <w:rPr>
                <w:rFonts w:eastAsia="Calibri"/>
                <w:sz w:val="18"/>
                <w:szCs w:val="18"/>
              </w:rPr>
            </w:pPr>
          </w:p>
          <w:p w14:paraId="35DC80AF" w14:textId="77777777" w:rsidR="003B19AC" w:rsidRPr="00122642" w:rsidRDefault="003B19AC" w:rsidP="00364BE3">
            <w:pPr>
              <w:autoSpaceDE w:val="0"/>
              <w:autoSpaceDN w:val="0"/>
              <w:adjustRightInd w:val="0"/>
              <w:jc w:val="both"/>
              <w:rPr>
                <w:rFonts w:eastAsia="Calibri"/>
                <w:sz w:val="18"/>
                <w:szCs w:val="18"/>
              </w:rPr>
            </w:pPr>
            <w:r w:rsidRPr="00C246D5">
              <w:rPr>
                <w:rFonts w:eastAsia="Calibri"/>
                <w:sz w:val="18"/>
                <w:szCs w:val="18"/>
              </w:rPr>
              <w:t>50</w:t>
            </w:r>
          </w:p>
        </w:tc>
        <w:tc>
          <w:tcPr>
            <w:tcW w:w="234" w:type="pct"/>
          </w:tcPr>
          <w:p w14:paraId="67419941" w14:textId="77777777" w:rsidR="003B19AC" w:rsidRPr="00C246D5" w:rsidRDefault="003B19AC" w:rsidP="00364BE3">
            <w:pPr>
              <w:autoSpaceDE w:val="0"/>
              <w:autoSpaceDN w:val="0"/>
              <w:adjustRightInd w:val="0"/>
              <w:jc w:val="both"/>
              <w:rPr>
                <w:rFonts w:eastAsia="Calibri"/>
                <w:sz w:val="18"/>
                <w:szCs w:val="18"/>
              </w:rPr>
            </w:pPr>
          </w:p>
          <w:p w14:paraId="5AA15117" w14:textId="77777777" w:rsidR="003B19AC" w:rsidRPr="00C246D5" w:rsidRDefault="003B19AC" w:rsidP="00364BE3">
            <w:pPr>
              <w:autoSpaceDE w:val="0"/>
              <w:autoSpaceDN w:val="0"/>
              <w:adjustRightInd w:val="0"/>
              <w:jc w:val="both"/>
              <w:rPr>
                <w:rFonts w:eastAsia="Calibri"/>
                <w:sz w:val="18"/>
                <w:szCs w:val="18"/>
              </w:rPr>
            </w:pPr>
          </w:p>
          <w:p w14:paraId="79B0D092" w14:textId="77777777" w:rsidR="003B19AC" w:rsidRPr="00C246D5" w:rsidRDefault="003B19AC" w:rsidP="00364BE3">
            <w:pPr>
              <w:autoSpaceDE w:val="0"/>
              <w:autoSpaceDN w:val="0"/>
              <w:adjustRightInd w:val="0"/>
              <w:jc w:val="both"/>
              <w:rPr>
                <w:rFonts w:eastAsia="Calibri"/>
                <w:sz w:val="18"/>
                <w:szCs w:val="18"/>
              </w:rPr>
            </w:pPr>
          </w:p>
          <w:p w14:paraId="0F3E5C7D" w14:textId="77777777" w:rsidR="003B19AC" w:rsidRDefault="003B19AC" w:rsidP="00364BE3">
            <w:pPr>
              <w:autoSpaceDE w:val="0"/>
              <w:autoSpaceDN w:val="0"/>
              <w:adjustRightInd w:val="0"/>
              <w:jc w:val="both"/>
              <w:rPr>
                <w:rFonts w:eastAsia="Calibri"/>
                <w:sz w:val="18"/>
                <w:szCs w:val="18"/>
              </w:rPr>
            </w:pPr>
          </w:p>
          <w:p w14:paraId="666EED2B" w14:textId="77777777" w:rsidR="003B19AC" w:rsidRDefault="003B19AC" w:rsidP="00364BE3">
            <w:pPr>
              <w:autoSpaceDE w:val="0"/>
              <w:autoSpaceDN w:val="0"/>
              <w:adjustRightInd w:val="0"/>
              <w:jc w:val="both"/>
              <w:rPr>
                <w:rFonts w:eastAsia="Calibri"/>
                <w:sz w:val="18"/>
                <w:szCs w:val="18"/>
              </w:rPr>
            </w:pPr>
          </w:p>
          <w:p w14:paraId="488D6895" w14:textId="77777777" w:rsidR="003B19AC" w:rsidRDefault="003B19AC" w:rsidP="00364BE3">
            <w:pPr>
              <w:autoSpaceDE w:val="0"/>
              <w:autoSpaceDN w:val="0"/>
              <w:adjustRightInd w:val="0"/>
              <w:jc w:val="both"/>
              <w:rPr>
                <w:rFonts w:eastAsia="Calibri"/>
                <w:sz w:val="18"/>
                <w:szCs w:val="18"/>
              </w:rPr>
            </w:pPr>
          </w:p>
          <w:p w14:paraId="73F1ED6C" w14:textId="77777777" w:rsidR="003B19AC" w:rsidRDefault="003B19AC" w:rsidP="00364BE3">
            <w:pPr>
              <w:autoSpaceDE w:val="0"/>
              <w:autoSpaceDN w:val="0"/>
              <w:adjustRightInd w:val="0"/>
              <w:jc w:val="both"/>
              <w:rPr>
                <w:rFonts w:eastAsia="Calibri"/>
                <w:sz w:val="18"/>
                <w:szCs w:val="18"/>
              </w:rPr>
            </w:pPr>
          </w:p>
          <w:p w14:paraId="232E4B83" w14:textId="77777777" w:rsidR="003B19AC" w:rsidRPr="00C246D5" w:rsidRDefault="003B19AC" w:rsidP="00364BE3">
            <w:pPr>
              <w:autoSpaceDE w:val="0"/>
              <w:autoSpaceDN w:val="0"/>
              <w:adjustRightInd w:val="0"/>
              <w:jc w:val="both"/>
              <w:rPr>
                <w:rFonts w:eastAsia="Calibri"/>
                <w:sz w:val="18"/>
                <w:szCs w:val="18"/>
              </w:rPr>
            </w:pPr>
          </w:p>
          <w:p w14:paraId="42139D0F" w14:textId="77777777" w:rsidR="003B19AC" w:rsidRPr="00122642" w:rsidRDefault="003B19AC" w:rsidP="00364BE3">
            <w:pPr>
              <w:autoSpaceDE w:val="0"/>
              <w:autoSpaceDN w:val="0"/>
              <w:adjustRightInd w:val="0"/>
              <w:jc w:val="both"/>
              <w:rPr>
                <w:rFonts w:eastAsia="Calibri"/>
                <w:sz w:val="18"/>
                <w:szCs w:val="18"/>
              </w:rPr>
            </w:pPr>
            <w:r w:rsidRPr="00C246D5">
              <w:rPr>
                <w:rFonts w:eastAsia="Calibri"/>
                <w:sz w:val="18"/>
                <w:szCs w:val="18"/>
              </w:rPr>
              <w:t>50</w:t>
            </w:r>
          </w:p>
        </w:tc>
        <w:tc>
          <w:tcPr>
            <w:tcW w:w="235" w:type="pct"/>
          </w:tcPr>
          <w:p w14:paraId="057D1255" w14:textId="77777777" w:rsidR="003B19AC" w:rsidRPr="00C246D5" w:rsidRDefault="003B19AC" w:rsidP="00364BE3">
            <w:pPr>
              <w:autoSpaceDE w:val="0"/>
              <w:autoSpaceDN w:val="0"/>
              <w:adjustRightInd w:val="0"/>
              <w:jc w:val="both"/>
              <w:rPr>
                <w:rFonts w:eastAsia="Calibri"/>
                <w:sz w:val="18"/>
                <w:szCs w:val="18"/>
              </w:rPr>
            </w:pPr>
          </w:p>
          <w:p w14:paraId="2A34FE1A" w14:textId="77777777" w:rsidR="003B19AC" w:rsidRPr="00C246D5" w:rsidRDefault="003B19AC" w:rsidP="00364BE3">
            <w:pPr>
              <w:autoSpaceDE w:val="0"/>
              <w:autoSpaceDN w:val="0"/>
              <w:adjustRightInd w:val="0"/>
              <w:jc w:val="both"/>
              <w:rPr>
                <w:rFonts w:eastAsia="Calibri"/>
                <w:sz w:val="18"/>
                <w:szCs w:val="18"/>
              </w:rPr>
            </w:pPr>
          </w:p>
          <w:p w14:paraId="4E050043" w14:textId="77777777" w:rsidR="003B19AC" w:rsidRDefault="003B19AC" w:rsidP="00364BE3">
            <w:pPr>
              <w:autoSpaceDE w:val="0"/>
              <w:autoSpaceDN w:val="0"/>
              <w:adjustRightInd w:val="0"/>
              <w:jc w:val="both"/>
              <w:rPr>
                <w:rFonts w:eastAsia="Calibri"/>
                <w:sz w:val="18"/>
                <w:szCs w:val="18"/>
              </w:rPr>
            </w:pPr>
          </w:p>
          <w:p w14:paraId="30E7FBDC" w14:textId="77777777" w:rsidR="003B19AC" w:rsidRDefault="003B19AC" w:rsidP="00364BE3">
            <w:pPr>
              <w:autoSpaceDE w:val="0"/>
              <w:autoSpaceDN w:val="0"/>
              <w:adjustRightInd w:val="0"/>
              <w:jc w:val="both"/>
              <w:rPr>
                <w:rFonts w:eastAsia="Calibri"/>
                <w:sz w:val="18"/>
                <w:szCs w:val="18"/>
              </w:rPr>
            </w:pPr>
          </w:p>
          <w:p w14:paraId="4EB5E184" w14:textId="77777777" w:rsidR="003B19AC" w:rsidRDefault="003B19AC" w:rsidP="00364BE3">
            <w:pPr>
              <w:autoSpaceDE w:val="0"/>
              <w:autoSpaceDN w:val="0"/>
              <w:adjustRightInd w:val="0"/>
              <w:jc w:val="both"/>
              <w:rPr>
                <w:rFonts w:eastAsia="Calibri"/>
                <w:sz w:val="18"/>
                <w:szCs w:val="18"/>
              </w:rPr>
            </w:pPr>
          </w:p>
          <w:p w14:paraId="32996071" w14:textId="77777777" w:rsidR="003B19AC" w:rsidRDefault="003B19AC" w:rsidP="00364BE3">
            <w:pPr>
              <w:autoSpaceDE w:val="0"/>
              <w:autoSpaceDN w:val="0"/>
              <w:adjustRightInd w:val="0"/>
              <w:jc w:val="both"/>
              <w:rPr>
                <w:rFonts w:eastAsia="Calibri"/>
                <w:sz w:val="18"/>
                <w:szCs w:val="18"/>
              </w:rPr>
            </w:pPr>
          </w:p>
          <w:p w14:paraId="4115A093" w14:textId="77777777" w:rsidR="003B19AC" w:rsidRPr="00C246D5" w:rsidRDefault="003B19AC" w:rsidP="00364BE3">
            <w:pPr>
              <w:autoSpaceDE w:val="0"/>
              <w:autoSpaceDN w:val="0"/>
              <w:adjustRightInd w:val="0"/>
              <w:jc w:val="both"/>
              <w:rPr>
                <w:rFonts w:eastAsia="Calibri"/>
                <w:sz w:val="18"/>
                <w:szCs w:val="18"/>
              </w:rPr>
            </w:pPr>
          </w:p>
          <w:p w14:paraId="75BDF2DA" w14:textId="77777777" w:rsidR="003B19AC" w:rsidRPr="00C246D5" w:rsidRDefault="003B19AC" w:rsidP="00364BE3">
            <w:pPr>
              <w:autoSpaceDE w:val="0"/>
              <w:autoSpaceDN w:val="0"/>
              <w:adjustRightInd w:val="0"/>
              <w:jc w:val="both"/>
              <w:rPr>
                <w:rFonts w:eastAsia="Calibri"/>
                <w:sz w:val="18"/>
                <w:szCs w:val="18"/>
              </w:rPr>
            </w:pPr>
          </w:p>
          <w:p w14:paraId="131A9207" w14:textId="77777777" w:rsidR="003B19AC" w:rsidRPr="00122642" w:rsidRDefault="003B19AC" w:rsidP="00364BE3">
            <w:pPr>
              <w:autoSpaceDE w:val="0"/>
              <w:autoSpaceDN w:val="0"/>
              <w:adjustRightInd w:val="0"/>
              <w:jc w:val="both"/>
              <w:rPr>
                <w:rFonts w:eastAsia="Calibri"/>
                <w:sz w:val="18"/>
                <w:szCs w:val="18"/>
              </w:rPr>
            </w:pPr>
            <w:r w:rsidRPr="00C246D5">
              <w:rPr>
                <w:rFonts w:eastAsia="Calibri"/>
                <w:sz w:val="18"/>
                <w:szCs w:val="18"/>
              </w:rPr>
              <w:t>50</w:t>
            </w:r>
          </w:p>
        </w:tc>
        <w:tc>
          <w:tcPr>
            <w:tcW w:w="228" w:type="pct"/>
          </w:tcPr>
          <w:p w14:paraId="7D60E1B1" w14:textId="77777777" w:rsidR="003B19AC" w:rsidRPr="00C246D5" w:rsidRDefault="003B19AC" w:rsidP="00364BE3">
            <w:pPr>
              <w:autoSpaceDE w:val="0"/>
              <w:autoSpaceDN w:val="0"/>
              <w:adjustRightInd w:val="0"/>
              <w:jc w:val="both"/>
              <w:rPr>
                <w:rFonts w:eastAsia="Calibri"/>
                <w:sz w:val="18"/>
                <w:szCs w:val="18"/>
              </w:rPr>
            </w:pPr>
          </w:p>
          <w:p w14:paraId="08BF4AA0" w14:textId="77777777" w:rsidR="003B19AC" w:rsidRDefault="003B19AC" w:rsidP="00364BE3">
            <w:pPr>
              <w:autoSpaceDE w:val="0"/>
              <w:autoSpaceDN w:val="0"/>
              <w:adjustRightInd w:val="0"/>
              <w:jc w:val="both"/>
              <w:rPr>
                <w:rFonts w:eastAsia="Calibri"/>
                <w:sz w:val="18"/>
                <w:szCs w:val="18"/>
              </w:rPr>
            </w:pPr>
          </w:p>
          <w:p w14:paraId="2D9E9167" w14:textId="77777777" w:rsidR="003B19AC" w:rsidRDefault="003B19AC" w:rsidP="00364BE3">
            <w:pPr>
              <w:autoSpaceDE w:val="0"/>
              <w:autoSpaceDN w:val="0"/>
              <w:adjustRightInd w:val="0"/>
              <w:jc w:val="both"/>
              <w:rPr>
                <w:rFonts w:eastAsia="Calibri"/>
                <w:sz w:val="18"/>
                <w:szCs w:val="18"/>
              </w:rPr>
            </w:pPr>
          </w:p>
          <w:p w14:paraId="373CD584" w14:textId="77777777" w:rsidR="003B19AC" w:rsidRDefault="003B19AC" w:rsidP="00364BE3">
            <w:pPr>
              <w:autoSpaceDE w:val="0"/>
              <w:autoSpaceDN w:val="0"/>
              <w:adjustRightInd w:val="0"/>
              <w:jc w:val="both"/>
              <w:rPr>
                <w:rFonts w:eastAsia="Calibri"/>
                <w:sz w:val="18"/>
                <w:szCs w:val="18"/>
              </w:rPr>
            </w:pPr>
          </w:p>
          <w:p w14:paraId="33D7EC2A" w14:textId="77777777" w:rsidR="003B19AC" w:rsidRDefault="003B19AC" w:rsidP="00364BE3">
            <w:pPr>
              <w:autoSpaceDE w:val="0"/>
              <w:autoSpaceDN w:val="0"/>
              <w:adjustRightInd w:val="0"/>
              <w:jc w:val="both"/>
              <w:rPr>
                <w:rFonts w:eastAsia="Calibri"/>
                <w:sz w:val="18"/>
                <w:szCs w:val="18"/>
              </w:rPr>
            </w:pPr>
          </w:p>
          <w:p w14:paraId="7D8BDE79" w14:textId="77777777" w:rsidR="003B19AC" w:rsidRPr="00C246D5" w:rsidRDefault="003B19AC" w:rsidP="00364BE3">
            <w:pPr>
              <w:autoSpaceDE w:val="0"/>
              <w:autoSpaceDN w:val="0"/>
              <w:adjustRightInd w:val="0"/>
              <w:jc w:val="both"/>
              <w:rPr>
                <w:rFonts w:eastAsia="Calibri"/>
                <w:sz w:val="18"/>
                <w:szCs w:val="18"/>
              </w:rPr>
            </w:pPr>
          </w:p>
          <w:p w14:paraId="79E2B247" w14:textId="77777777" w:rsidR="003B19AC" w:rsidRPr="00C246D5" w:rsidRDefault="003B19AC" w:rsidP="00364BE3">
            <w:pPr>
              <w:autoSpaceDE w:val="0"/>
              <w:autoSpaceDN w:val="0"/>
              <w:adjustRightInd w:val="0"/>
              <w:jc w:val="both"/>
              <w:rPr>
                <w:rFonts w:eastAsia="Calibri"/>
                <w:sz w:val="18"/>
                <w:szCs w:val="18"/>
              </w:rPr>
            </w:pPr>
          </w:p>
          <w:p w14:paraId="08DE4468" w14:textId="77777777" w:rsidR="003B19AC" w:rsidRPr="00C246D5" w:rsidRDefault="003B19AC" w:rsidP="00364BE3">
            <w:pPr>
              <w:autoSpaceDE w:val="0"/>
              <w:autoSpaceDN w:val="0"/>
              <w:adjustRightInd w:val="0"/>
              <w:jc w:val="both"/>
              <w:rPr>
                <w:rFonts w:eastAsia="Calibri"/>
                <w:sz w:val="18"/>
                <w:szCs w:val="18"/>
              </w:rPr>
            </w:pPr>
          </w:p>
          <w:p w14:paraId="51F311F0" w14:textId="77777777" w:rsidR="003B19AC" w:rsidRPr="00122642" w:rsidRDefault="003B19AC" w:rsidP="00364BE3">
            <w:pPr>
              <w:autoSpaceDE w:val="0"/>
              <w:autoSpaceDN w:val="0"/>
              <w:adjustRightInd w:val="0"/>
              <w:jc w:val="both"/>
              <w:rPr>
                <w:rFonts w:eastAsia="Calibri"/>
                <w:sz w:val="18"/>
                <w:szCs w:val="18"/>
              </w:rPr>
            </w:pPr>
            <w:r w:rsidRPr="00C246D5">
              <w:rPr>
                <w:rFonts w:eastAsia="Calibri"/>
                <w:sz w:val="18"/>
                <w:szCs w:val="18"/>
              </w:rPr>
              <w:t>50</w:t>
            </w:r>
          </w:p>
        </w:tc>
      </w:tr>
      <w:tr w:rsidR="003B19AC" w:rsidRPr="001D1D84" w14:paraId="2F4F508F" w14:textId="77777777" w:rsidTr="00364BE3">
        <w:trPr>
          <w:trHeight w:val="554"/>
        </w:trPr>
        <w:tc>
          <w:tcPr>
            <w:tcW w:w="129" w:type="pct"/>
            <w:vMerge/>
          </w:tcPr>
          <w:p w14:paraId="34BF4985" w14:textId="77777777" w:rsidR="003B19AC" w:rsidRPr="001D1D84" w:rsidRDefault="003B19AC" w:rsidP="00364BE3">
            <w:pPr>
              <w:jc w:val="both"/>
              <w:outlineLvl w:val="0"/>
              <w:rPr>
                <w:rFonts w:eastAsia="Calibri"/>
                <w:sz w:val="18"/>
                <w:szCs w:val="18"/>
              </w:rPr>
            </w:pPr>
          </w:p>
        </w:tc>
        <w:tc>
          <w:tcPr>
            <w:tcW w:w="468" w:type="pct"/>
            <w:vMerge/>
          </w:tcPr>
          <w:p w14:paraId="297435EE" w14:textId="77777777" w:rsidR="003B19AC" w:rsidRPr="00122642" w:rsidRDefault="003B19AC" w:rsidP="00364BE3">
            <w:pPr>
              <w:spacing w:line="276" w:lineRule="auto"/>
              <w:jc w:val="both"/>
              <w:rPr>
                <w:rFonts w:eastAsia="Calibri"/>
                <w:sz w:val="18"/>
                <w:szCs w:val="18"/>
              </w:rPr>
            </w:pPr>
          </w:p>
        </w:tc>
        <w:tc>
          <w:tcPr>
            <w:tcW w:w="562" w:type="pct"/>
            <w:vMerge/>
          </w:tcPr>
          <w:p w14:paraId="6A45B14B" w14:textId="77777777" w:rsidR="003B19AC" w:rsidRPr="00122642" w:rsidRDefault="003B19AC" w:rsidP="00364BE3">
            <w:pPr>
              <w:spacing w:line="276" w:lineRule="auto"/>
              <w:jc w:val="both"/>
              <w:rPr>
                <w:rFonts w:eastAsia="Calibri"/>
                <w:sz w:val="18"/>
                <w:szCs w:val="18"/>
              </w:rPr>
            </w:pPr>
          </w:p>
        </w:tc>
        <w:tc>
          <w:tcPr>
            <w:tcW w:w="235" w:type="pct"/>
            <w:vMerge/>
          </w:tcPr>
          <w:p w14:paraId="0EAF6F2E" w14:textId="77777777" w:rsidR="003B19AC" w:rsidRPr="00122642" w:rsidRDefault="003B19AC" w:rsidP="00364BE3">
            <w:pPr>
              <w:spacing w:line="276" w:lineRule="auto"/>
              <w:jc w:val="both"/>
              <w:rPr>
                <w:rFonts w:eastAsia="Calibri"/>
                <w:sz w:val="18"/>
                <w:szCs w:val="18"/>
              </w:rPr>
            </w:pPr>
          </w:p>
        </w:tc>
        <w:tc>
          <w:tcPr>
            <w:tcW w:w="469" w:type="pct"/>
            <w:vMerge/>
          </w:tcPr>
          <w:p w14:paraId="7B48DE85" w14:textId="77777777" w:rsidR="003B19AC" w:rsidRPr="00122642" w:rsidRDefault="003B19AC" w:rsidP="00364BE3">
            <w:pPr>
              <w:autoSpaceDE w:val="0"/>
              <w:autoSpaceDN w:val="0"/>
              <w:adjustRightInd w:val="0"/>
              <w:jc w:val="both"/>
              <w:rPr>
                <w:rFonts w:eastAsia="Calibri"/>
                <w:sz w:val="18"/>
                <w:szCs w:val="18"/>
              </w:rPr>
            </w:pPr>
          </w:p>
        </w:tc>
        <w:tc>
          <w:tcPr>
            <w:tcW w:w="278" w:type="pct"/>
            <w:vMerge/>
          </w:tcPr>
          <w:p w14:paraId="358D97F7" w14:textId="77777777" w:rsidR="003B19AC" w:rsidRPr="00122642" w:rsidRDefault="003B19AC" w:rsidP="00364BE3">
            <w:pPr>
              <w:autoSpaceDE w:val="0"/>
              <w:autoSpaceDN w:val="0"/>
              <w:adjustRightInd w:val="0"/>
              <w:jc w:val="both"/>
              <w:rPr>
                <w:sz w:val="18"/>
                <w:szCs w:val="18"/>
              </w:rPr>
            </w:pPr>
          </w:p>
        </w:tc>
        <w:tc>
          <w:tcPr>
            <w:tcW w:w="235" w:type="pct"/>
            <w:vMerge/>
          </w:tcPr>
          <w:p w14:paraId="140BBE1E" w14:textId="77777777" w:rsidR="003B19AC" w:rsidRPr="00122642" w:rsidRDefault="003B19AC" w:rsidP="00364BE3">
            <w:pPr>
              <w:spacing w:line="276" w:lineRule="auto"/>
              <w:jc w:val="center"/>
              <w:rPr>
                <w:bCs/>
                <w:sz w:val="18"/>
                <w:szCs w:val="18"/>
                <w:lang w:eastAsia="ru-RU"/>
              </w:rPr>
            </w:pPr>
          </w:p>
        </w:tc>
        <w:tc>
          <w:tcPr>
            <w:tcW w:w="235" w:type="pct"/>
            <w:vMerge/>
          </w:tcPr>
          <w:p w14:paraId="21894125" w14:textId="77777777" w:rsidR="003B19AC" w:rsidRPr="00122642" w:rsidRDefault="003B19AC" w:rsidP="00364BE3">
            <w:pPr>
              <w:spacing w:line="276" w:lineRule="auto"/>
              <w:jc w:val="center"/>
              <w:rPr>
                <w:bCs/>
                <w:sz w:val="18"/>
                <w:szCs w:val="18"/>
                <w:lang w:eastAsia="ru-RU"/>
              </w:rPr>
            </w:pPr>
          </w:p>
        </w:tc>
        <w:tc>
          <w:tcPr>
            <w:tcW w:w="234" w:type="pct"/>
            <w:vMerge/>
          </w:tcPr>
          <w:p w14:paraId="2994DD6B" w14:textId="77777777" w:rsidR="003B19AC" w:rsidRPr="00122642" w:rsidRDefault="003B19AC" w:rsidP="00364BE3">
            <w:pPr>
              <w:spacing w:line="276" w:lineRule="auto"/>
              <w:jc w:val="center"/>
              <w:rPr>
                <w:bCs/>
                <w:sz w:val="18"/>
                <w:szCs w:val="18"/>
                <w:lang w:eastAsia="ru-RU"/>
              </w:rPr>
            </w:pPr>
          </w:p>
        </w:tc>
        <w:tc>
          <w:tcPr>
            <w:tcW w:w="234" w:type="pct"/>
            <w:vMerge/>
          </w:tcPr>
          <w:p w14:paraId="4EFF1575" w14:textId="77777777" w:rsidR="003B19AC" w:rsidRPr="00122642" w:rsidRDefault="003B19AC" w:rsidP="00364BE3">
            <w:pPr>
              <w:spacing w:line="276" w:lineRule="auto"/>
              <w:jc w:val="center"/>
              <w:rPr>
                <w:bCs/>
                <w:sz w:val="18"/>
                <w:szCs w:val="18"/>
                <w:lang w:eastAsia="ru-RU"/>
              </w:rPr>
            </w:pPr>
          </w:p>
        </w:tc>
        <w:tc>
          <w:tcPr>
            <w:tcW w:w="240" w:type="pct"/>
            <w:vMerge/>
          </w:tcPr>
          <w:p w14:paraId="2AE6FD33" w14:textId="77777777" w:rsidR="003B19AC" w:rsidRPr="00122642" w:rsidRDefault="003B19AC" w:rsidP="00364BE3">
            <w:pPr>
              <w:spacing w:line="276" w:lineRule="auto"/>
              <w:jc w:val="center"/>
              <w:rPr>
                <w:bCs/>
                <w:sz w:val="18"/>
                <w:szCs w:val="18"/>
                <w:lang w:eastAsia="ru-RU"/>
              </w:rPr>
            </w:pPr>
          </w:p>
        </w:tc>
        <w:tc>
          <w:tcPr>
            <w:tcW w:w="515" w:type="pct"/>
          </w:tcPr>
          <w:p w14:paraId="7A8C633E"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i/>
                <w:sz w:val="18"/>
                <w:szCs w:val="18"/>
              </w:rPr>
              <w:t>Ефективності</w:t>
            </w:r>
            <w:r w:rsidRPr="00122642">
              <w:rPr>
                <w:sz w:val="18"/>
                <w:szCs w:val="18"/>
              </w:rPr>
              <w:t xml:space="preserve"> кількість </w:t>
            </w:r>
            <w:r>
              <w:rPr>
                <w:spacing w:val="-2"/>
                <w:sz w:val="18"/>
                <w:szCs w:val="18"/>
              </w:rPr>
              <w:t>працевлаштованих лікарів та професіоналів осіб</w:t>
            </w:r>
          </w:p>
        </w:tc>
        <w:tc>
          <w:tcPr>
            <w:tcW w:w="234" w:type="pct"/>
          </w:tcPr>
          <w:p w14:paraId="76C839EE" w14:textId="77777777" w:rsidR="003B19AC" w:rsidRDefault="003B19AC" w:rsidP="00364BE3">
            <w:pPr>
              <w:autoSpaceDE w:val="0"/>
              <w:autoSpaceDN w:val="0"/>
              <w:adjustRightInd w:val="0"/>
              <w:jc w:val="both"/>
              <w:rPr>
                <w:rFonts w:eastAsia="Calibri"/>
                <w:sz w:val="18"/>
                <w:szCs w:val="18"/>
              </w:rPr>
            </w:pPr>
          </w:p>
          <w:p w14:paraId="7A635BC4" w14:textId="77777777" w:rsidR="003B19AC" w:rsidRDefault="003B19AC" w:rsidP="00364BE3">
            <w:pPr>
              <w:autoSpaceDE w:val="0"/>
              <w:autoSpaceDN w:val="0"/>
              <w:adjustRightInd w:val="0"/>
              <w:jc w:val="both"/>
              <w:rPr>
                <w:rFonts w:eastAsia="Calibri"/>
                <w:sz w:val="18"/>
                <w:szCs w:val="18"/>
              </w:rPr>
            </w:pPr>
          </w:p>
          <w:p w14:paraId="50C4553B" w14:textId="77777777" w:rsidR="003B19AC" w:rsidRDefault="003B19AC" w:rsidP="00364BE3">
            <w:pPr>
              <w:autoSpaceDE w:val="0"/>
              <w:autoSpaceDN w:val="0"/>
              <w:adjustRightInd w:val="0"/>
              <w:jc w:val="both"/>
              <w:rPr>
                <w:rFonts w:eastAsia="Calibri"/>
                <w:sz w:val="18"/>
                <w:szCs w:val="18"/>
              </w:rPr>
            </w:pPr>
          </w:p>
          <w:p w14:paraId="170688FC" w14:textId="77777777" w:rsidR="003B19AC" w:rsidRDefault="003B19AC" w:rsidP="00364BE3">
            <w:pPr>
              <w:autoSpaceDE w:val="0"/>
              <w:autoSpaceDN w:val="0"/>
              <w:adjustRightInd w:val="0"/>
              <w:jc w:val="both"/>
              <w:rPr>
                <w:rFonts w:eastAsia="Calibri"/>
                <w:sz w:val="18"/>
                <w:szCs w:val="18"/>
              </w:rPr>
            </w:pPr>
          </w:p>
          <w:p w14:paraId="70C1E923" w14:textId="77777777" w:rsidR="003B19AC" w:rsidRDefault="003B19AC" w:rsidP="00364BE3">
            <w:pPr>
              <w:autoSpaceDE w:val="0"/>
              <w:autoSpaceDN w:val="0"/>
              <w:adjustRightInd w:val="0"/>
              <w:jc w:val="both"/>
              <w:rPr>
                <w:rFonts w:eastAsia="Calibri"/>
                <w:sz w:val="18"/>
                <w:szCs w:val="18"/>
              </w:rPr>
            </w:pPr>
          </w:p>
          <w:p w14:paraId="5A19C964" w14:textId="77777777" w:rsidR="003B19AC" w:rsidRPr="00122642" w:rsidRDefault="003B19AC" w:rsidP="00364BE3">
            <w:pPr>
              <w:autoSpaceDE w:val="0"/>
              <w:autoSpaceDN w:val="0"/>
              <w:adjustRightInd w:val="0"/>
              <w:jc w:val="both"/>
              <w:rPr>
                <w:rFonts w:eastAsia="Calibri"/>
                <w:sz w:val="18"/>
                <w:szCs w:val="18"/>
              </w:rPr>
            </w:pPr>
            <w:r>
              <w:rPr>
                <w:rFonts w:eastAsia="Calibri"/>
                <w:sz w:val="18"/>
                <w:szCs w:val="18"/>
              </w:rPr>
              <w:t>25</w:t>
            </w:r>
          </w:p>
        </w:tc>
        <w:tc>
          <w:tcPr>
            <w:tcW w:w="235" w:type="pct"/>
          </w:tcPr>
          <w:p w14:paraId="2A4FEDE7" w14:textId="77777777" w:rsidR="003B19AC" w:rsidRDefault="003B19AC" w:rsidP="00364BE3">
            <w:pPr>
              <w:autoSpaceDE w:val="0"/>
              <w:autoSpaceDN w:val="0"/>
              <w:adjustRightInd w:val="0"/>
              <w:jc w:val="both"/>
              <w:rPr>
                <w:rFonts w:eastAsia="Calibri"/>
                <w:sz w:val="18"/>
                <w:szCs w:val="18"/>
              </w:rPr>
            </w:pPr>
          </w:p>
          <w:p w14:paraId="576671F6" w14:textId="77777777" w:rsidR="003B19AC" w:rsidRDefault="003B19AC" w:rsidP="00364BE3">
            <w:pPr>
              <w:autoSpaceDE w:val="0"/>
              <w:autoSpaceDN w:val="0"/>
              <w:adjustRightInd w:val="0"/>
              <w:jc w:val="both"/>
              <w:rPr>
                <w:rFonts w:eastAsia="Calibri"/>
                <w:sz w:val="18"/>
                <w:szCs w:val="18"/>
              </w:rPr>
            </w:pPr>
          </w:p>
          <w:p w14:paraId="102EC94E" w14:textId="77777777" w:rsidR="003B19AC" w:rsidRDefault="003B19AC" w:rsidP="00364BE3">
            <w:pPr>
              <w:autoSpaceDE w:val="0"/>
              <w:autoSpaceDN w:val="0"/>
              <w:adjustRightInd w:val="0"/>
              <w:jc w:val="both"/>
              <w:rPr>
                <w:rFonts w:eastAsia="Calibri"/>
                <w:sz w:val="18"/>
                <w:szCs w:val="18"/>
              </w:rPr>
            </w:pPr>
          </w:p>
          <w:p w14:paraId="6DED6E21" w14:textId="77777777" w:rsidR="003B19AC" w:rsidRDefault="003B19AC" w:rsidP="00364BE3">
            <w:pPr>
              <w:autoSpaceDE w:val="0"/>
              <w:autoSpaceDN w:val="0"/>
              <w:adjustRightInd w:val="0"/>
              <w:jc w:val="both"/>
              <w:rPr>
                <w:rFonts w:eastAsia="Calibri"/>
                <w:sz w:val="18"/>
                <w:szCs w:val="18"/>
              </w:rPr>
            </w:pPr>
          </w:p>
          <w:p w14:paraId="48A6DC0D" w14:textId="77777777" w:rsidR="003B19AC" w:rsidRDefault="003B19AC" w:rsidP="00364BE3">
            <w:pPr>
              <w:autoSpaceDE w:val="0"/>
              <w:autoSpaceDN w:val="0"/>
              <w:adjustRightInd w:val="0"/>
              <w:jc w:val="both"/>
              <w:rPr>
                <w:rFonts w:eastAsia="Calibri"/>
                <w:sz w:val="18"/>
                <w:szCs w:val="18"/>
              </w:rPr>
            </w:pPr>
          </w:p>
          <w:p w14:paraId="4454C680" w14:textId="77777777" w:rsidR="003B19AC" w:rsidRPr="00122642" w:rsidRDefault="003B19AC" w:rsidP="00364BE3">
            <w:pPr>
              <w:autoSpaceDE w:val="0"/>
              <w:autoSpaceDN w:val="0"/>
              <w:adjustRightInd w:val="0"/>
              <w:jc w:val="both"/>
              <w:rPr>
                <w:rFonts w:eastAsia="Calibri"/>
                <w:sz w:val="18"/>
                <w:szCs w:val="18"/>
              </w:rPr>
            </w:pPr>
            <w:r>
              <w:rPr>
                <w:rFonts w:eastAsia="Calibri"/>
                <w:sz w:val="18"/>
                <w:szCs w:val="18"/>
              </w:rPr>
              <w:t>25</w:t>
            </w:r>
          </w:p>
        </w:tc>
        <w:tc>
          <w:tcPr>
            <w:tcW w:w="234" w:type="pct"/>
          </w:tcPr>
          <w:p w14:paraId="034FE5EF" w14:textId="77777777" w:rsidR="003B19AC" w:rsidRDefault="003B19AC" w:rsidP="00364BE3">
            <w:pPr>
              <w:autoSpaceDE w:val="0"/>
              <w:autoSpaceDN w:val="0"/>
              <w:adjustRightInd w:val="0"/>
              <w:jc w:val="both"/>
              <w:rPr>
                <w:rFonts w:eastAsia="Calibri"/>
                <w:sz w:val="18"/>
                <w:szCs w:val="18"/>
              </w:rPr>
            </w:pPr>
          </w:p>
          <w:p w14:paraId="2B34B59A" w14:textId="77777777" w:rsidR="003B19AC" w:rsidRDefault="003B19AC" w:rsidP="00364BE3">
            <w:pPr>
              <w:autoSpaceDE w:val="0"/>
              <w:autoSpaceDN w:val="0"/>
              <w:adjustRightInd w:val="0"/>
              <w:jc w:val="both"/>
              <w:rPr>
                <w:rFonts w:eastAsia="Calibri"/>
                <w:sz w:val="18"/>
                <w:szCs w:val="18"/>
              </w:rPr>
            </w:pPr>
          </w:p>
          <w:p w14:paraId="20279C22" w14:textId="77777777" w:rsidR="003B19AC" w:rsidRDefault="003B19AC" w:rsidP="00364BE3">
            <w:pPr>
              <w:autoSpaceDE w:val="0"/>
              <w:autoSpaceDN w:val="0"/>
              <w:adjustRightInd w:val="0"/>
              <w:jc w:val="both"/>
              <w:rPr>
                <w:rFonts w:eastAsia="Calibri"/>
                <w:sz w:val="18"/>
                <w:szCs w:val="18"/>
              </w:rPr>
            </w:pPr>
          </w:p>
          <w:p w14:paraId="2A9D7DE6" w14:textId="77777777" w:rsidR="003B19AC" w:rsidRDefault="003B19AC" w:rsidP="00364BE3">
            <w:pPr>
              <w:autoSpaceDE w:val="0"/>
              <w:autoSpaceDN w:val="0"/>
              <w:adjustRightInd w:val="0"/>
              <w:jc w:val="both"/>
              <w:rPr>
                <w:rFonts w:eastAsia="Calibri"/>
                <w:sz w:val="18"/>
                <w:szCs w:val="18"/>
              </w:rPr>
            </w:pPr>
          </w:p>
          <w:p w14:paraId="76F3A736" w14:textId="77777777" w:rsidR="003B19AC" w:rsidRDefault="003B19AC" w:rsidP="00364BE3">
            <w:pPr>
              <w:autoSpaceDE w:val="0"/>
              <w:autoSpaceDN w:val="0"/>
              <w:adjustRightInd w:val="0"/>
              <w:jc w:val="both"/>
              <w:rPr>
                <w:rFonts w:eastAsia="Calibri"/>
                <w:sz w:val="18"/>
                <w:szCs w:val="18"/>
              </w:rPr>
            </w:pPr>
          </w:p>
          <w:p w14:paraId="7C62A778" w14:textId="77777777" w:rsidR="003B19AC" w:rsidRPr="00122642" w:rsidRDefault="003B19AC" w:rsidP="00364BE3">
            <w:pPr>
              <w:autoSpaceDE w:val="0"/>
              <w:autoSpaceDN w:val="0"/>
              <w:adjustRightInd w:val="0"/>
              <w:jc w:val="both"/>
              <w:rPr>
                <w:rFonts w:eastAsia="Calibri"/>
                <w:sz w:val="18"/>
                <w:szCs w:val="18"/>
              </w:rPr>
            </w:pPr>
            <w:r>
              <w:rPr>
                <w:rFonts w:eastAsia="Calibri"/>
                <w:sz w:val="18"/>
                <w:szCs w:val="18"/>
              </w:rPr>
              <w:t>25</w:t>
            </w:r>
          </w:p>
        </w:tc>
        <w:tc>
          <w:tcPr>
            <w:tcW w:w="235" w:type="pct"/>
          </w:tcPr>
          <w:p w14:paraId="6FBF9350" w14:textId="77777777" w:rsidR="003B19AC" w:rsidRDefault="003B19AC" w:rsidP="00364BE3">
            <w:pPr>
              <w:autoSpaceDE w:val="0"/>
              <w:autoSpaceDN w:val="0"/>
              <w:adjustRightInd w:val="0"/>
              <w:jc w:val="both"/>
              <w:rPr>
                <w:rFonts w:eastAsia="Calibri"/>
                <w:sz w:val="18"/>
                <w:szCs w:val="18"/>
              </w:rPr>
            </w:pPr>
          </w:p>
          <w:p w14:paraId="2383537C" w14:textId="77777777" w:rsidR="003B19AC" w:rsidRDefault="003B19AC" w:rsidP="00364BE3">
            <w:pPr>
              <w:autoSpaceDE w:val="0"/>
              <w:autoSpaceDN w:val="0"/>
              <w:adjustRightInd w:val="0"/>
              <w:jc w:val="both"/>
              <w:rPr>
                <w:rFonts w:eastAsia="Calibri"/>
                <w:sz w:val="18"/>
                <w:szCs w:val="18"/>
              </w:rPr>
            </w:pPr>
          </w:p>
          <w:p w14:paraId="0026736C" w14:textId="77777777" w:rsidR="003B19AC" w:rsidRDefault="003B19AC" w:rsidP="00364BE3">
            <w:pPr>
              <w:autoSpaceDE w:val="0"/>
              <w:autoSpaceDN w:val="0"/>
              <w:adjustRightInd w:val="0"/>
              <w:jc w:val="both"/>
              <w:rPr>
                <w:rFonts w:eastAsia="Calibri"/>
                <w:sz w:val="18"/>
                <w:szCs w:val="18"/>
              </w:rPr>
            </w:pPr>
          </w:p>
          <w:p w14:paraId="5E26B2A0" w14:textId="77777777" w:rsidR="003B19AC" w:rsidRDefault="003B19AC" w:rsidP="00364BE3">
            <w:pPr>
              <w:autoSpaceDE w:val="0"/>
              <w:autoSpaceDN w:val="0"/>
              <w:adjustRightInd w:val="0"/>
              <w:jc w:val="both"/>
              <w:rPr>
                <w:rFonts w:eastAsia="Calibri"/>
                <w:sz w:val="18"/>
                <w:szCs w:val="18"/>
              </w:rPr>
            </w:pPr>
          </w:p>
          <w:p w14:paraId="0D9F8D67" w14:textId="77777777" w:rsidR="003B19AC" w:rsidRDefault="003B19AC" w:rsidP="00364BE3">
            <w:pPr>
              <w:autoSpaceDE w:val="0"/>
              <w:autoSpaceDN w:val="0"/>
              <w:adjustRightInd w:val="0"/>
              <w:jc w:val="both"/>
              <w:rPr>
                <w:rFonts w:eastAsia="Calibri"/>
                <w:sz w:val="18"/>
                <w:szCs w:val="18"/>
              </w:rPr>
            </w:pPr>
          </w:p>
          <w:p w14:paraId="3D007226" w14:textId="77777777" w:rsidR="003B19AC" w:rsidRPr="00122642" w:rsidRDefault="003B19AC" w:rsidP="00364BE3">
            <w:pPr>
              <w:autoSpaceDE w:val="0"/>
              <w:autoSpaceDN w:val="0"/>
              <w:adjustRightInd w:val="0"/>
              <w:jc w:val="both"/>
              <w:rPr>
                <w:rFonts w:eastAsia="Calibri"/>
                <w:sz w:val="18"/>
                <w:szCs w:val="18"/>
              </w:rPr>
            </w:pPr>
            <w:r>
              <w:rPr>
                <w:rFonts w:eastAsia="Calibri"/>
                <w:sz w:val="18"/>
                <w:szCs w:val="18"/>
              </w:rPr>
              <w:t>25</w:t>
            </w:r>
          </w:p>
        </w:tc>
        <w:tc>
          <w:tcPr>
            <w:tcW w:w="228" w:type="pct"/>
          </w:tcPr>
          <w:p w14:paraId="5527EB74" w14:textId="77777777" w:rsidR="003B19AC" w:rsidRDefault="003B19AC" w:rsidP="00364BE3">
            <w:pPr>
              <w:autoSpaceDE w:val="0"/>
              <w:autoSpaceDN w:val="0"/>
              <w:adjustRightInd w:val="0"/>
              <w:jc w:val="both"/>
              <w:rPr>
                <w:rFonts w:eastAsia="Calibri"/>
                <w:sz w:val="18"/>
                <w:szCs w:val="18"/>
              </w:rPr>
            </w:pPr>
          </w:p>
          <w:p w14:paraId="77809E33" w14:textId="77777777" w:rsidR="003B19AC" w:rsidRDefault="003B19AC" w:rsidP="00364BE3">
            <w:pPr>
              <w:autoSpaceDE w:val="0"/>
              <w:autoSpaceDN w:val="0"/>
              <w:adjustRightInd w:val="0"/>
              <w:jc w:val="both"/>
              <w:rPr>
                <w:rFonts w:eastAsia="Calibri"/>
                <w:sz w:val="18"/>
                <w:szCs w:val="18"/>
              </w:rPr>
            </w:pPr>
          </w:p>
          <w:p w14:paraId="1C41FB4C" w14:textId="77777777" w:rsidR="003B19AC" w:rsidRDefault="003B19AC" w:rsidP="00364BE3">
            <w:pPr>
              <w:autoSpaceDE w:val="0"/>
              <w:autoSpaceDN w:val="0"/>
              <w:adjustRightInd w:val="0"/>
              <w:jc w:val="both"/>
              <w:rPr>
                <w:rFonts w:eastAsia="Calibri"/>
                <w:sz w:val="18"/>
                <w:szCs w:val="18"/>
              </w:rPr>
            </w:pPr>
          </w:p>
          <w:p w14:paraId="2A525453" w14:textId="77777777" w:rsidR="003B19AC" w:rsidRDefault="003B19AC" w:rsidP="00364BE3">
            <w:pPr>
              <w:autoSpaceDE w:val="0"/>
              <w:autoSpaceDN w:val="0"/>
              <w:adjustRightInd w:val="0"/>
              <w:jc w:val="both"/>
              <w:rPr>
                <w:rFonts w:eastAsia="Calibri"/>
                <w:sz w:val="18"/>
                <w:szCs w:val="18"/>
              </w:rPr>
            </w:pPr>
          </w:p>
          <w:p w14:paraId="3379B318" w14:textId="77777777" w:rsidR="003B19AC" w:rsidRDefault="003B19AC" w:rsidP="00364BE3">
            <w:pPr>
              <w:autoSpaceDE w:val="0"/>
              <w:autoSpaceDN w:val="0"/>
              <w:adjustRightInd w:val="0"/>
              <w:jc w:val="both"/>
              <w:rPr>
                <w:rFonts w:eastAsia="Calibri"/>
                <w:sz w:val="18"/>
                <w:szCs w:val="18"/>
              </w:rPr>
            </w:pPr>
          </w:p>
          <w:p w14:paraId="5ED8695F" w14:textId="77777777" w:rsidR="003B19AC" w:rsidRPr="00122642" w:rsidRDefault="003B19AC" w:rsidP="00364BE3">
            <w:pPr>
              <w:autoSpaceDE w:val="0"/>
              <w:autoSpaceDN w:val="0"/>
              <w:adjustRightInd w:val="0"/>
              <w:jc w:val="both"/>
              <w:rPr>
                <w:rFonts w:eastAsia="Calibri"/>
                <w:sz w:val="18"/>
                <w:szCs w:val="18"/>
              </w:rPr>
            </w:pPr>
            <w:r>
              <w:rPr>
                <w:rFonts w:eastAsia="Calibri"/>
                <w:sz w:val="18"/>
                <w:szCs w:val="18"/>
              </w:rPr>
              <w:t>25</w:t>
            </w:r>
          </w:p>
        </w:tc>
      </w:tr>
      <w:tr w:rsidR="003B19AC" w:rsidRPr="001D1D84" w14:paraId="67C91375" w14:textId="77777777" w:rsidTr="00364BE3">
        <w:trPr>
          <w:trHeight w:val="1132"/>
        </w:trPr>
        <w:tc>
          <w:tcPr>
            <w:tcW w:w="129" w:type="pct"/>
            <w:vMerge/>
          </w:tcPr>
          <w:p w14:paraId="10D238C5" w14:textId="77777777" w:rsidR="003B19AC" w:rsidRPr="001D1D84" w:rsidRDefault="003B19AC" w:rsidP="00364BE3">
            <w:pPr>
              <w:jc w:val="both"/>
              <w:outlineLvl w:val="0"/>
              <w:rPr>
                <w:rFonts w:eastAsia="Calibri"/>
                <w:sz w:val="18"/>
                <w:szCs w:val="18"/>
              </w:rPr>
            </w:pPr>
          </w:p>
        </w:tc>
        <w:tc>
          <w:tcPr>
            <w:tcW w:w="468" w:type="pct"/>
            <w:vMerge/>
          </w:tcPr>
          <w:p w14:paraId="6BD8A798" w14:textId="77777777" w:rsidR="003B19AC" w:rsidRPr="00122642" w:rsidRDefault="003B19AC" w:rsidP="00364BE3">
            <w:pPr>
              <w:spacing w:line="276" w:lineRule="auto"/>
              <w:jc w:val="both"/>
              <w:rPr>
                <w:rFonts w:eastAsia="Calibri"/>
                <w:sz w:val="18"/>
                <w:szCs w:val="18"/>
              </w:rPr>
            </w:pPr>
          </w:p>
        </w:tc>
        <w:tc>
          <w:tcPr>
            <w:tcW w:w="562" w:type="pct"/>
            <w:vMerge/>
          </w:tcPr>
          <w:p w14:paraId="71A25DBD" w14:textId="77777777" w:rsidR="003B19AC" w:rsidRPr="00122642" w:rsidRDefault="003B19AC" w:rsidP="00364BE3">
            <w:pPr>
              <w:spacing w:line="276" w:lineRule="auto"/>
              <w:jc w:val="both"/>
              <w:rPr>
                <w:rFonts w:eastAsia="Calibri"/>
                <w:sz w:val="18"/>
                <w:szCs w:val="18"/>
              </w:rPr>
            </w:pPr>
          </w:p>
        </w:tc>
        <w:tc>
          <w:tcPr>
            <w:tcW w:w="235" w:type="pct"/>
            <w:vMerge/>
          </w:tcPr>
          <w:p w14:paraId="7CF30EAC" w14:textId="77777777" w:rsidR="003B19AC" w:rsidRPr="00122642" w:rsidRDefault="003B19AC" w:rsidP="00364BE3">
            <w:pPr>
              <w:spacing w:line="276" w:lineRule="auto"/>
              <w:jc w:val="both"/>
              <w:rPr>
                <w:rFonts w:eastAsia="Calibri"/>
                <w:sz w:val="18"/>
                <w:szCs w:val="18"/>
              </w:rPr>
            </w:pPr>
          </w:p>
        </w:tc>
        <w:tc>
          <w:tcPr>
            <w:tcW w:w="469" w:type="pct"/>
            <w:vMerge/>
          </w:tcPr>
          <w:p w14:paraId="1386D5CC" w14:textId="77777777" w:rsidR="003B19AC" w:rsidRPr="00122642" w:rsidRDefault="003B19AC" w:rsidP="00364BE3">
            <w:pPr>
              <w:autoSpaceDE w:val="0"/>
              <w:autoSpaceDN w:val="0"/>
              <w:adjustRightInd w:val="0"/>
              <w:jc w:val="both"/>
              <w:rPr>
                <w:rFonts w:eastAsia="Calibri"/>
                <w:sz w:val="18"/>
                <w:szCs w:val="18"/>
              </w:rPr>
            </w:pPr>
          </w:p>
        </w:tc>
        <w:tc>
          <w:tcPr>
            <w:tcW w:w="278" w:type="pct"/>
            <w:vMerge/>
          </w:tcPr>
          <w:p w14:paraId="36C4A995" w14:textId="77777777" w:rsidR="003B19AC" w:rsidRPr="00122642" w:rsidRDefault="003B19AC" w:rsidP="00364BE3">
            <w:pPr>
              <w:autoSpaceDE w:val="0"/>
              <w:autoSpaceDN w:val="0"/>
              <w:adjustRightInd w:val="0"/>
              <w:jc w:val="both"/>
              <w:rPr>
                <w:sz w:val="18"/>
                <w:szCs w:val="18"/>
              </w:rPr>
            </w:pPr>
          </w:p>
        </w:tc>
        <w:tc>
          <w:tcPr>
            <w:tcW w:w="235" w:type="pct"/>
            <w:vMerge/>
          </w:tcPr>
          <w:p w14:paraId="31AA94FE" w14:textId="77777777" w:rsidR="003B19AC" w:rsidRPr="00122642" w:rsidRDefault="003B19AC" w:rsidP="00364BE3">
            <w:pPr>
              <w:spacing w:line="276" w:lineRule="auto"/>
              <w:jc w:val="center"/>
              <w:rPr>
                <w:bCs/>
                <w:sz w:val="18"/>
                <w:szCs w:val="18"/>
                <w:lang w:eastAsia="ru-RU"/>
              </w:rPr>
            </w:pPr>
          </w:p>
        </w:tc>
        <w:tc>
          <w:tcPr>
            <w:tcW w:w="235" w:type="pct"/>
            <w:vMerge/>
          </w:tcPr>
          <w:p w14:paraId="7822A245" w14:textId="77777777" w:rsidR="003B19AC" w:rsidRPr="00122642" w:rsidRDefault="003B19AC" w:rsidP="00364BE3">
            <w:pPr>
              <w:spacing w:line="276" w:lineRule="auto"/>
              <w:jc w:val="center"/>
              <w:rPr>
                <w:bCs/>
                <w:sz w:val="18"/>
                <w:szCs w:val="18"/>
                <w:lang w:eastAsia="ru-RU"/>
              </w:rPr>
            </w:pPr>
          </w:p>
        </w:tc>
        <w:tc>
          <w:tcPr>
            <w:tcW w:w="234" w:type="pct"/>
            <w:vMerge/>
          </w:tcPr>
          <w:p w14:paraId="63B834A3" w14:textId="77777777" w:rsidR="003B19AC" w:rsidRPr="00122642" w:rsidRDefault="003B19AC" w:rsidP="00364BE3">
            <w:pPr>
              <w:spacing w:line="276" w:lineRule="auto"/>
              <w:jc w:val="center"/>
              <w:rPr>
                <w:bCs/>
                <w:sz w:val="18"/>
                <w:szCs w:val="18"/>
                <w:lang w:eastAsia="ru-RU"/>
              </w:rPr>
            </w:pPr>
          </w:p>
        </w:tc>
        <w:tc>
          <w:tcPr>
            <w:tcW w:w="234" w:type="pct"/>
            <w:vMerge/>
          </w:tcPr>
          <w:p w14:paraId="2CC84FEC" w14:textId="77777777" w:rsidR="003B19AC" w:rsidRPr="00122642" w:rsidRDefault="003B19AC" w:rsidP="00364BE3">
            <w:pPr>
              <w:spacing w:line="276" w:lineRule="auto"/>
              <w:jc w:val="center"/>
              <w:rPr>
                <w:bCs/>
                <w:sz w:val="18"/>
                <w:szCs w:val="18"/>
                <w:lang w:eastAsia="ru-RU"/>
              </w:rPr>
            </w:pPr>
          </w:p>
        </w:tc>
        <w:tc>
          <w:tcPr>
            <w:tcW w:w="240" w:type="pct"/>
            <w:vMerge/>
          </w:tcPr>
          <w:p w14:paraId="1BAECA22" w14:textId="77777777" w:rsidR="003B19AC" w:rsidRPr="00122642" w:rsidRDefault="003B19AC" w:rsidP="00364BE3">
            <w:pPr>
              <w:spacing w:line="276" w:lineRule="auto"/>
              <w:jc w:val="center"/>
              <w:rPr>
                <w:bCs/>
                <w:sz w:val="18"/>
                <w:szCs w:val="18"/>
                <w:lang w:eastAsia="ru-RU"/>
              </w:rPr>
            </w:pPr>
          </w:p>
        </w:tc>
        <w:tc>
          <w:tcPr>
            <w:tcW w:w="515" w:type="pct"/>
          </w:tcPr>
          <w:p w14:paraId="1B8D3313"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i/>
                <w:sz w:val="18"/>
                <w:szCs w:val="18"/>
              </w:rPr>
              <w:t xml:space="preserve">Якості:        </w:t>
            </w:r>
            <w:r w:rsidRPr="00122642">
              <w:rPr>
                <w:rFonts w:eastAsia="Calibri"/>
                <w:color w:val="000000"/>
                <w:sz w:val="18"/>
                <w:szCs w:val="18"/>
              </w:rPr>
              <w:t xml:space="preserve"> Відсоток </w:t>
            </w:r>
            <w:r w:rsidRPr="00122642">
              <w:rPr>
                <w:rFonts w:eastAsia="Calibri"/>
                <w:kern w:val="2"/>
                <w:sz w:val="18"/>
                <w:szCs w:val="18"/>
                <w:lang w:eastAsia="en-US"/>
                <w14:ligatures w14:val="standardContextual"/>
              </w:rPr>
              <w:t>Інформування</w:t>
            </w:r>
            <w:r w:rsidRPr="00122642">
              <w:rPr>
                <w:rFonts w:eastAsia="Calibri"/>
                <w:spacing w:val="-47"/>
                <w:kern w:val="2"/>
                <w:sz w:val="18"/>
                <w:szCs w:val="18"/>
                <w:lang w:eastAsia="en-US"/>
                <w14:ligatures w14:val="standardContextual"/>
              </w:rPr>
              <w:t xml:space="preserve"> </w:t>
            </w:r>
            <w:r w:rsidRPr="00122642">
              <w:rPr>
                <w:rFonts w:eastAsia="Calibri"/>
                <w:kern w:val="2"/>
                <w:sz w:val="18"/>
                <w:szCs w:val="18"/>
                <w:lang w:eastAsia="en-US"/>
                <w14:ligatures w14:val="standardContextual"/>
              </w:rPr>
              <w:t>студентської</w:t>
            </w:r>
            <w:r w:rsidRPr="00122642">
              <w:rPr>
                <w:rFonts w:eastAsia="Calibri"/>
                <w:spacing w:val="1"/>
                <w:kern w:val="2"/>
                <w:sz w:val="18"/>
                <w:szCs w:val="18"/>
                <w:lang w:eastAsia="en-US"/>
                <w14:ligatures w14:val="standardContextual"/>
              </w:rPr>
              <w:t xml:space="preserve"> </w:t>
            </w:r>
            <w:r w:rsidRPr="00122642">
              <w:rPr>
                <w:rFonts w:eastAsia="Calibri"/>
                <w:spacing w:val="-1"/>
                <w:kern w:val="2"/>
                <w:sz w:val="18"/>
                <w:szCs w:val="18"/>
                <w:lang w:eastAsia="en-US"/>
                <w14:ligatures w14:val="standardContextual"/>
              </w:rPr>
              <w:t>громадськості,</w:t>
            </w:r>
            <w:r w:rsidRPr="00122642">
              <w:rPr>
                <w:rFonts w:eastAsia="Calibri"/>
                <w:spacing w:val="-47"/>
                <w:kern w:val="2"/>
                <w:sz w:val="18"/>
                <w:szCs w:val="18"/>
                <w:lang w:eastAsia="en-US"/>
                <w14:ligatures w14:val="standardContextual"/>
              </w:rPr>
              <w:t xml:space="preserve"> </w:t>
            </w:r>
            <w:r w:rsidRPr="00122642">
              <w:rPr>
                <w:rFonts w:eastAsia="Calibri"/>
                <w:kern w:val="2"/>
                <w:sz w:val="18"/>
                <w:szCs w:val="18"/>
                <w:lang w:eastAsia="en-US"/>
                <w14:ligatures w14:val="standardContextual"/>
              </w:rPr>
              <w:t>забезпечення</w:t>
            </w:r>
            <w:r w:rsidRPr="00122642">
              <w:rPr>
                <w:rFonts w:eastAsia="Calibri"/>
                <w:spacing w:val="1"/>
                <w:kern w:val="2"/>
                <w:sz w:val="18"/>
                <w:szCs w:val="18"/>
                <w:lang w:eastAsia="en-US"/>
                <w14:ligatures w14:val="standardContextual"/>
              </w:rPr>
              <w:t xml:space="preserve"> </w:t>
            </w:r>
            <w:r w:rsidRPr="00122642">
              <w:rPr>
                <w:rFonts w:eastAsia="Calibri"/>
                <w:kern w:val="2"/>
                <w:sz w:val="18"/>
                <w:szCs w:val="18"/>
                <w:lang w:eastAsia="en-US"/>
                <w14:ligatures w14:val="standardContextual"/>
              </w:rPr>
              <w:t>медичного</w:t>
            </w:r>
            <w:r w:rsidRPr="00122642">
              <w:rPr>
                <w:rFonts w:eastAsia="Calibri"/>
                <w:spacing w:val="1"/>
                <w:kern w:val="2"/>
                <w:sz w:val="18"/>
                <w:szCs w:val="18"/>
                <w:lang w:eastAsia="en-US"/>
                <w14:ligatures w14:val="standardContextual"/>
              </w:rPr>
              <w:t xml:space="preserve"> </w:t>
            </w:r>
            <w:r w:rsidRPr="00122642">
              <w:rPr>
                <w:rFonts w:eastAsia="Calibri"/>
                <w:kern w:val="2"/>
                <w:sz w:val="18"/>
                <w:szCs w:val="18"/>
                <w:lang w:eastAsia="en-US"/>
                <w14:ligatures w14:val="standardContextual"/>
              </w:rPr>
              <w:t>закладу</w:t>
            </w:r>
            <w:r w:rsidRPr="00122642">
              <w:rPr>
                <w:rFonts w:eastAsia="Calibri"/>
                <w:spacing w:val="1"/>
                <w:kern w:val="2"/>
                <w:sz w:val="18"/>
                <w:szCs w:val="18"/>
                <w:lang w:eastAsia="en-US"/>
                <w14:ligatures w14:val="standardContextual"/>
              </w:rPr>
              <w:t xml:space="preserve"> </w:t>
            </w:r>
            <w:r w:rsidRPr="00122642">
              <w:rPr>
                <w:rFonts w:eastAsia="Calibri"/>
                <w:kern w:val="2"/>
                <w:sz w:val="18"/>
                <w:szCs w:val="18"/>
                <w:lang w:eastAsia="en-US"/>
                <w14:ligatures w14:val="standardContextual"/>
              </w:rPr>
              <w:t>медичними кадрами від потреби</w:t>
            </w:r>
            <w:r>
              <w:rPr>
                <w:rFonts w:eastAsia="Calibri"/>
                <w:kern w:val="2"/>
                <w:sz w:val="18"/>
                <w:szCs w:val="18"/>
                <w:lang w:eastAsia="en-US"/>
                <w14:ligatures w14:val="standardContextual"/>
              </w:rPr>
              <w:t>%</w:t>
            </w:r>
          </w:p>
        </w:tc>
        <w:tc>
          <w:tcPr>
            <w:tcW w:w="234" w:type="pct"/>
          </w:tcPr>
          <w:p w14:paraId="12ED26A3" w14:textId="77777777" w:rsidR="003B19AC" w:rsidRDefault="003B19AC" w:rsidP="00364BE3">
            <w:pPr>
              <w:spacing w:line="20" w:lineRule="atLeast"/>
              <w:jc w:val="both"/>
              <w:rPr>
                <w:rFonts w:eastAsia="Calibri"/>
                <w:sz w:val="18"/>
                <w:szCs w:val="18"/>
              </w:rPr>
            </w:pPr>
          </w:p>
          <w:p w14:paraId="2EF000AD" w14:textId="77777777" w:rsidR="003B19AC" w:rsidRDefault="003B19AC" w:rsidP="00364BE3">
            <w:pPr>
              <w:spacing w:line="20" w:lineRule="atLeast"/>
              <w:jc w:val="both"/>
              <w:rPr>
                <w:rFonts w:eastAsia="Calibri"/>
                <w:sz w:val="18"/>
                <w:szCs w:val="18"/>
              </w:rPr>
            </w:pPr>
          </w:p>
          <w:p w14:paraId="4856AEEF" w14:textId="77777777" w:rsidR="003B19AC" w:rsidRDefault="003B19AC" w:rsidP="00364BE3">
            <w:pPr>
              <w:spacing w:line="20" w:lineRule="atLeast"/>
              <w:jc w:val="both"/>
              <w:rPr>
                <w:rFonts w:eastAsia="Calibri"/>
                <w:sz w:val="18"/>
                <w:szCs w:val="18"/>
              </w:rPr>
            </w:pPr>
          </w:p>
          <w:p w14:paraId="4081E89B" w14:textId="77777777" w:rsidR="003B19AC" w:rsidRDefault="003B19AC" w:rsidP="00364BE3">
            <w:pPr>
              <w:spacing w:line="20" w:lineRule="atLeast"/>
              <w:jc w:val="both"/>
              <w:rPr>
                <w:rFonts w:eastAsia="Calibri"/>
                <w:sz w:val="18"/>
                <w:szCs w:val="18"/>
              </w:rPr>
            </w:pPr>
          </w:p>
          <w:p w14:paraId="52C55DB8" w14:textId="77777777" w:rsidR="003B19AC" w:rsidRDefault="003B19AC" w:rsidP="00364BE3">
            <w:pPr>
              <w:spacing w:line="20" w:lineRule="atLeast"/>
              <w:jc w:val="both"/>
              <w:rPr>
                <w:rFonts w:eastAsia="Calibri"/>
                <w:sz w:val="18"/>
                <w:szCs w:val="18"/>
              </w:rPr>
            </w:pPr>
          </w:p>
          <w:p w14:paraId="78A94CC2" w14:textId="77777777" w:rsidR="003B19AC" w:rsidRDefault="003B19AC" w:rsidP="00364BE3">
            <w:pPr>
              <w:spacing w:line="20" w:lineRule="atLeast"/>
              <w:jc w:val="both"/>
              <w:rPr>
                <w:rFonts w:eastAsia="Calibri"/>
                <w:sz w:val="18"/>
                <w:szCs w:val="18"/>
              </w:rPr>
            </w:pPr>
          </w:p>
          <w:p w14:paraId="11F2A46B" w14:textId="77777777" w:rsidR="003B19AC" w:rsidRDefault="003B19AC" w:rsidP="00364BE3">
            <w:pPr>
              <w:spacing w:line="20" w:lineRule="atLeast"/>
              <w:jc w:val="both"/>
              <w:rPr>
                <w:rFonts w:eastAsia="Calibri"/>
                <w:sz w:val="18"/>
                <w:szCs w:val="18"/>
              </w:rPr>
            </w:pPr>
          </w:p>
          <w:p w14:paraId="249A4CC1" w14:textId="77777777" w:rsidR="003B19AC" w:rsidRDefault="003B19AC" w:rsidP="00364BE3">
            <w:pPr>
              <w:spacing w:line="20" w:lineRule="atLeast"/>
              <w:jc w:val="both"/>
              <w:rPr>
                <w:rFonts w:eastAsia="Calibri"/>
                <w:sz w:val="18"/>
                <w:szCs w:val="18"/>
              </w:rPr>
            </w:pPr>
          </w:p>
          <w:p w14:paraId="4E7F3E36" w14:textId="77777777" w:rsidR="003B19AC" w:rsidRDefault="003B19AC" w:rsidP="00364BE3">
            <w:pPr>
              <w:spacing w:line="20" w:lineRule="atLeast"/>
              <w:jc w:val="both"/>
              <w:rPr>
                <w:rFonts w:eastAsia="Calibri"/>
                <w:sz w:val="18"/>
                <w:szCs w:val="18"/>
              </w:rPr>
            </w:pPr>
          </w:p>
          <w:p w14:paraId="02827D01" w14:textId="77777777" w:rsidR="003B19AC" w:rsidRDefault="003B19AC" w:rsidP="00364BE3">
            <w:pPr>
              <w:spacing w:line="20" w:lineRule="atLeast"/>
              <w:jc w:val="both"/>
              <w:rPr>
                <w:rFonts w:eastAsia="Calibri"/>
                <w:sz w:val="18"/>
                <w:szCs w:val="18"/>
              </w:rPr>
            </w:pPr>
          </w:p>
          <w:p w14:paraId="63024B9B" w14:textId="77777777" w:rsidR="003B19AC" w:rsidRPr="00122642" w:rsidRDefault="003B19AC" w:rsidP="00364BE3">
            <w:pPr>
              <w:autoSpaceDE w:val="0"/>
              <w:autoSpaceDN w:val="0"/>
              <w:adjustRightInd w:val="0"/>
              <w:jc w:val="both"/>
              <w:rPr>
                <w:rFonts w:eastAsia="Calibri"/>
                <w:sz w:val="18"/>
                <w:szCs w:val="18"/>
              </w:rPr>
            </w:pPr>
            <w:r>
              <w:rPr>
                <w:rFonts w:eastAsia="Calibri"/>
                <w:sz w:val="18"/>
                <w:szCs w:val="18"/>
              </w:rPr>
              <w:t>100</w:t>
            </w:r>
          </w:p>
        </w:tc>
        <w:tc>
          <w:tcPr>
            <w:tcW w:w="235" w:type="pct"/>
          </w:tcPr>
          <w:p w14:paraId="6A1B54A5" w14:textId="77777777" w:rsidR="003B19AC" w:rsidRDefault="003B19AC" w:rsidP="00364BE3">
            <w:pPr>
              <w:spacing w:line="20" w:lineRule="atLeast"/>
              <w:jc w:val="both"/>
              <w:rPr>
                <w:rFonts w:eastAsia="Calibri"/>
                <w:sz w:val="18"/>
                <w:szCs w:val="18"/>
              </w:rPr>
            </w:pPr>
          </w:p>
          <w:p w14:paraId="358B3EE5" w14:textId="77777777" w:rsidR="003B19AC" w:rsidRDefault="003B19AC" w:rsidP="00364BE3">
            <w:pPr>
              <w:spacing w:line="20" w:lineRule="atLeast"/>
              <w:jc w:val="both"/>
              <w:rPr>
                <w:rFonts w:eastAsia="Calibri"/>
                <w:sz w:val="18"/>
                <w:szCs w:val="18"/>
              </w:rPr>
            </w:pPr>
          </w:p>
          <w:p w14:paraId="39F8A1D2" w14:textId="77777777" w:rsidR="003B19AC" w:rsidRDefault="003B19AC" w:rsidP="00364BE3">
            <w:pPr>
              <w:spacing w:line="20" w:lineRule="atLeast"/>
              <w:jc w:val="both"/>
              <w:rPr>
                <w:rFonts w:eastAsia="Calibri"/>
                <w:sz w:val="18"/>
                <w:szCs w:val="18"/>
              </w:rPr>
            </w:pPr>
          </w:p>
          <w:p w14:paraId="1264CBD6" w14:textId="77777777" w:rsidR="003B19AC" w:rsidRDefault="003B19AC" w:rsidP="00364BE3">
            <w:pPr>
              <w:spacing w:line="20" w:lineRule="atLeast"/>
              <w:jc w:val="both"/>
              <w:rPr>
                <w:rFonts w:eastAsia="Calibri"/>
                <w:sz w:val="18"/>
                <w:szCs w:val="18"/>
              </w:rPr>
            </w:pPr>
          </w:p>
          <w:p w14:paraId="3FEC7C5A" w14:textId="77777777" w:rsidR="003B19AC" w:rsidRDefault="003B19AC" w:rsidP="00364BE3">
            <w:pPr>
              <w:spacing w:line="20" w:lineRule="atLeast"/>
              <w:jc w:val="both"/>
              <w:rPr>
                <w:rFonts w:eastAsia="Calibri"/>
                <w:sz w:val="18"/>
                <w:szCs w:val="18"/>
              </w:rPr>
            </w:pPr>
          </w:p>
          <w:p w14:paraId="6E6B5798" w14:textId="77777777" w:rsidR="003B19AC" w:rsidRDefault="003B19AC" w:rsidP="00364BE3">
            <w:pPr>
              <w:spacing w:line="20" w:lineRule="atLeast"/>
              <w:jc w:val="both"/>
              <w:rPr>
                <w:rFonts w:eastAsia="Calibri"/>
                <w:sz w:val="18"/>
                <w:szCs w:val="18"/>
              </w:rPr>
            </w:pPr>
          </w:p>
          <w:p w14:paraId="270C4653" w14:textId="77777777" w:rsidR="003B19AC" w:rsidRDefault="003B19AC" w:rsidP="00364BE3">
            <w:pPr>
              <w:spacing w:line="20" w:lineRule="atLeast"/>
              <w:jc w:val="both"/>
              <w:rPr>
                <w:rFonts w:eastAsia="Calibri"/>
                <w:sz w:val="18"/>
                <w:szCs w:val="18"/>
              </w:rPr>
            </w:pPr>
          </w:p>
          <w:p w14:paraId="1CF2AB68" w14:textId="77777777" w:rsidR="003B19AC" w:rsidRDefault="003B19AC" w:rsidP="00364BE3">
            <w:pPr>
              <w:spacing w:line="20" w:lineRule="atLeast"/>
              <w:jc w:val="both"/>
              <w:rPr>
                <w:rFonts w:eastAsia="Calibri"/>
                <w:sz w:val="18"/>
                <w:szCs w:val="18"/>
              </w:rPr>
            </w:pPr>
          </w:p>
          <w:p w14:paraId="24A672AD" w14:textId="77777777" w:rsidR="003B19AC" w:rsidRDefault="003B19AC" w:rsidP="00364BE3">
            <w:pPr>
              <w:spacing w:line="20" w:lineRule="atLeast"/>
              <w:jc w:val="both"/>
              <w:rPr>
                <w:rFonts w:eastAsia="Calibri"/>
                <w:sz w:val="18"/>
                <w:szCs w:val="18"/>
              </w:rPr>
            </w:pPr>
          </w:p>
          <w:p w14:paraId="208A0BAD" w14:textId="77777777" w:rsidR="003B19AC" w:rsidRDefault="003B19AC" w:rsidP="00364BE3">
            <w:pPr>
              <w:spacing w:line="20" w:lineRule="atLeast"/>
              <w:jc w:val="both"/>
              <w:rPr>
                <w:rFonts w:eastAsia="Calibri"/>
                <w:sz w:val="18"/>
                <w:szCs w:val="18"/>
              </w:rPr>
            </w:pPr>
          </w:p>
          <w:p w14:paraId="6AEEA17E" w14:textId="77777777" w:rsidR="003B19AC" w:rsidRPr="00122642" w:rsidRDefault="003B19AC" w:rsidP="00364BE3">
            <w:pPr>
              <w:autoSpaceDE w:val="0"/>
              <w:autoSpaceDN w:val="0"/>
              <w:adjustRightInd w:val="0"/>
              <w:jc w:val="both"/>
              <w:rPr>
                <w:rFonts w:eastAsia="Calibri"/>
                <w:sz w:val="18"/>
                <w:szCs w:val="18"/>
              </w:rPr>
            </w:pPr>
            <w:r>
              <w:rPr>
                <w:rFonts w:eastAsia="Calibri"/>
                <w:sz w:val="18"/>
                <w:szCs w:val="18"/>
              </w:rPr>
              <w:t>100</w:t>
            </w:r>
          </w:p>
        </w:tc>
        <w:tc>
          <w:tcPr>
            <w:tcW w:w="234" w:type="pct"/>
          </w:tcPr>
          <w:p w14:paraId="5FB66112" w14:textId="77777777" w:rsidR="003B19AC" w:rsidRDefault="003B19AC" w:rsidP="00364BE3">
            <w:pPr>
              <w:autoSpaceDE w:val="0"/>
              <w:autoSpaceDN w:val="0"/>
              <w:adjustRightInd w:val="0"/>
              <w:spacing w:line="20" w:lineRule="atLeast"/>
              <w:jc w:val="both"/>
              <w:rPr>
                <w:rFonts w:eastAsia="Calibri"/>
                <w:sz w:val="18"/>
                <w:szCs w:val="18"/>
              </w:rPr>
            </w:pPr>
          </w:p>
          <w:p w14:paraId="72B6EAF1" w14:textId="77777777" w:rsidR="003B19AC" w:rsidRDefault="003B19AC" w:rsidP="00364BE3">
            <w:pPr>
              <w:autoSpaceDE w:val="0"/>
              <w:autoSpaceDN w:val="0"/>
              <w:adjustRightInd w:val="0"/>
              <w:spacing w:line="20" w:lineRule="atLeast"/>
              <w:jc w:val="both"/>
              <w:rPr>
                <w:rFonts w:eastAsia="Calibri"/>
                <w:sz w:val="18"/>
                <w:szCs w:val="18"/>
              </w:rPr>
            </w:pPr>
          </w:p>
          <w:p w14:paraId="6E6025F8" w14:textId="77777777" w:rsidR="003B19AC" w:rsidRDefault="003B19AC" w:rsidP="00364BE3">
            <w:pPr>
              <w:autoSpaceDE w:val="0"/>
              <w:autoSpaceDN w:val="0"/>
              <w:adjustRightInd w:val="0"/>
              <w:spacing w:line="20" w:lineRule="atLeast"/>
              <w:jc w:val="both"/>
              <w:rPr>
                <w:rFonts w:eastAsia="Calibri"/>
                <w:sz w:val="18"/>
                <w:szCs w:val="18"/>
              </w:rPr>
            </w:pPr>
          </w:p>
          <w:p w14:paraId="799D9633" w14:textId="77777777" w:rsidR="003B19AC" w:rsidRDefault="003B19AC" w:rsidP="00364BE3">
            <w:pPr>
              <w:autoSpaceDE w:val="0"/>
              <w:autoSpaceDN w:val="0"/>
              <w:adjustRightInd w:val="0"/>
              <w:spacing w:line="20" w:lineRule="atLeast"/>
              <w:jc w:val="both"/>
              <w:rPr>
                <w:rFonts w:eastAsia="Calibri"/>
                <w:sz w:val="18"/>
                <w:szCs w:val="18"/>
              </w:rPr>
            </w:pPr>
          </w:p>
          <w:p w14:paraId="2D980D27" w14:textId="77777777" w:rsidR="003B19AC" w:rsidRDefault="003B19AC" w:rsidP="00364BE3">
            <w:pPr>
              <w:autoSpaceDE w:val="0"/>
              <w:autoSpaceDN w:val="0"/>
              <w:adjustRightInd w:val="0"/>
              <w:spacing w:line="20" w:lineRule="atLeast"/>
              <w:jc w:val="both"/>
              <w:rPr>
                <w:rFonts w:eastAsia="Calibri"/>
                <w:sz w:val="18"/>
                <w:szCs w:val="18"/>
              </w:rPr>
            </w:pPr>
          </w:p>
          <w:p w14:paraId="3D3D56ED" w14:textId="77777777" w:rsidR="003B19AC" w:rsidRDefault="003B19AC" w:rsidP="00364BE3">
            <w:pPr>
              <w:autoSpaceDE w:val="0"/>
              <w:autoSpaceDN w:val="0"/>
              <w:adjustRightInd w:val="0"/>
              <w:spacing w:line="20" w:lineRule="atLeast"/>
              <w:jc w:val="both"/>
              <w:rPr>
                <w:rFonts w:eastAsia="Calibri"/>
                <w:sz w:val="18"/>
                <w:szCs w:val="18"/>
              </w:rPr>
            </w:pPr>
          </w:p>
          <w:p w14:paraId="753CA00E" w14:textId="77777777" w:rsidR="003B19AC" w:rsidRDefault="003B19AC" w:rsidP="00364BE3">
            <w:pPr>
              <w:autoSpaceDE w:val="0"/>
              <w:autoSpaceDN w:val="0"/>
              <w:adjustRightInd w:val="0"/>
              <w:spacing w:line="20" w:lineRule="atLeast"/>
              <w:jc w:val="both"/>
              <w:rPr>
                <w:rFonts w:eastAsia="Calibri"/>
                <w:sz w:val="18"/>
                <w:szCs w:val="18"/>
              </w:rPr>
            </w:pPr>
          </w:p>
          <w:p w14:paraId="31D530BF" w14:textId="77777777" w:rsidR="003B19AC" w:rsidRDefault="003B19AC" w:rsidP="00364BE3">
            <w:pPr>
              <w:autoSpaceDE w:val="0"/>
              <w:autoSpaceDN w:val="0"/>
              <w:adjustRightInd w:val="0"/>
              <w:spacing w:line="20" w:lineRule="atLeast"/>
              <w:jc w:val="both"/>
              <w:rPr>
                <w:rFonts w:eastAsia="Calibri"/>
                <w:sz w:val="18"/>
                <w:szCs w:val="18"/>
              </w:rPr>
            </w:pPr>
          </w:p>
          <w:p w14:paraId="5ABBEC5F" w14:textId="77777777" w:rsidR="003B19AC" w:rsidRDefault="003B19AC" w:rsidP="00364BE3">
            <w:pPr>
              <w:autoSpaceDE w:val="0"/>
              <w:autoSpaceDN w:val="0"/>
              <w:adjustRightInd w:val="0"/>
              <w:spacing w:line="20" w:lineRule="atLeast"/>
              <w:jc w:val="both"/>
              <w:rPr>
                <w:rFonts w:eastAsia="Calibri"/>
                <w:sz w:val="18"/>
                <w:szCs w:val="18"/>
              </w:rPr>
            </w:pPr>
          </w:p>
          <w:p w14:paraId="7667E24F" w14:textId="77777777" w:rsidR="003B19AC" w:rsidRDefault="003B19AC" w:rsidP="00364BE3">
            <w:pPr>
              <w:autoSpaceDE w:val="0"/>
              <w:autoSpaceDN w:val="0"/>
              <w:adjustRightInd w:val="0"/>
              <w:spacing w:line="20" w:lineRule="atLeast"/>
              <w:jc w:val="both"/>
              <w:rPr>
                <w:rFonts w:eastAsia="Calibri"/>
                <w:sz w:val="18"/>
                <w:szCs w:val="18"/>
              </w:rPr>
            </w:pPr>
          </w:p>
          <w:p w14:paraId="0A61DCD3" w14:textId="77777777" w:rsidR="003B19AC" w:rsidRPr="00122642" w:rsidRDefault="003B19AC" w:rsidP="00364BE3">
            <w:pPr>
              <w:autoSpaceDE w:val="0"/>
              <w:autoSpaceDN w:val="0"/>
              <w:adjustRightInd w:val="0"/>
              <w:jc w:val="both"/>
              <w:rPr>
                <w:rFonts w:eastAsia="Calibri"/>
                <w:sz w:val="18"/>
                <w:szCs w:val="18"/>
              </w:rPr>
            </w:pPr>
            <w:r>
              <w:rPr>
                <w:rFonts w:eastAsia="Calibri"/>
                <w:sz w:val="18"/>
                <w:szCs w:val="18"/>
              </w:rPr>
              <w:t>100</w:t>
            </w:r>
          </w:p>
        </w:tc>
        <w:tc>
          <w:tcPr>
            <w:tcW w:w="235" w:type="pct"/>
          </w:tcPr>
          <w:p w14:paraId="67614252" w14:textId="77777777" w:rsidR="003B19AC" w:rsidRDefault="003B19AC" w:rsidP="00364BE3">
            <w:pPr>
              <w:autoSpaceDE w:val="0"/>
              <w:autoSpaceDN w:val="0"/>
              <w:adjustRightInd w:val="0"/>
              <w:spacing w:line="20" w:lineRule="atLeast"/>
              <w:ind w:left="-321" w:firstLine="321"/>
              <w:jc w:val="both"/>
              <w:rPr>
                <w:rFonts w:eastAsia="Calibri"/>
                <w:sz w:val="18"/>
                <w:szCs w:val="18"/>
              </w:rPr>
            </w:pPr>
          </w:p>
          <w:p w14:paraId="193A426C" w14:textId="77777777" w:rsidR="003B19AC" w:rsidRDefault="003B19AC" w:rsidP="00364BE3">
            <w:pPr>
              <w:autoSpaceDE w:val="0"/>
              <w:autoSpaceDN w:val="0"/>
              <w:adjustRightInd w:val="0"/>
              <w:spacing w:line="20" w:lineRule="atLeast"/>
              <w:ind w:left="-321" w:firstLine="321"/>
              <w:jc w:val="both"/>
              <w:rPr>
                <w:rFonts w:eastAsia="Calibri"/>
                <w:sz w:val="18"/>
                <w:szCs w:val="18"/>
              </w:rPr>
            </w:pPr>
          </w:p>
          <w:p w14:paraId="6B12DBA9" w14:textId="77777777" w:rsidR="003B19AC" w:rsidRDefault="003B19AC" w:rsidP="00364BE3">
            <w:pPr>
              <w:autoSpaceDE w:val="0"/>
              <w:autoSpaceDN w:val="0"/>
              <w:adjustRightInd w:val="0"/>
              <w:spacing w:line="20" w:lineRule="atLeast"/>
              <w:ind w:left="-321" w:firstLine="321"/>
              <w:jc w:val="both"/>
              <w:rPr>
                <w:rFonts w:eastAsia="Calibri"/>
                <w:sz w:val="18"/>
                <w:szCs w:val="18"/>
              </w:rPr>
            </w:pPr>
          </w:p>
          <w:p w14:paraId="4D81C599" w14:textId="77777777" w:rsidR="003B19AC" w:rsidRDefault="003B19AC" w:rsidP="00364BE3">
            <w:pPr>
              <w:autoSpaceDE w:val="0"/>
              <w:autoSpaceDN w:val="0"/>
              <w:adjustRightInd w:val="0"/>
              <w:spacing w:line="20" w:lineRule="atLeast"/>
              <w:ind w:left="-321" w:firstLine="321"/>
              <w:jc w:val="both"/>
              <w:rPr>
                <w:rFonts w:eastAsia="Calibri"/>
                <w:sz w:val="18"/>
                <w:szCs w:val="18"/>
              </w:rPr>
            </w:pPr>
          </w:p>
          <w:p w14:paraId="06866B4F" w14:textId="77777777" w:rsidR="003B19AC" w:rsidRDefault="003B19AC" w:rsidP="00364BE3">
            <w:pPr>
              <w:autoSpaceDE w:val="0"/>
              <w:autoSpaceDN w:val="0"/>
              <w:adjustRightInd w:val="0"/>
              <w:spacing w:line="20" w:lineRule="atLeast"/>
              <w:ind w:left="-321" w:firstLine="321"/>
              <w:jc w:val="both"/>
              <w:rPr>
                <w:rFonts w:eastAsia="Calibri"/>
                <w:sz w:val="18"/>
                <w:szCs w:val="18"/>
              </w:rPr>
            </w:pPr>
          </w:p>
          <w:p w14:paraId="6DCF5850" w14:textId="77777777" w:rsidR="003B19AC" w:rsidRDefault="003B19AC" w:rsidP="00364BE3">
            <w:pPr>
              <w:autoSpaceDE w:val="0"/>
              <w:autoSpaceDN w:val="0"/>
              <w:adjustRightInd w:val="0"/>
              <w:spacing w:line="20" w:lineRule="atLeast"/>
              <w:ind w:left="-321" w:firstLine="321"/>
              <w:jc w:val="both"/>
              <w:rPr>
                <w:rFonts w:eastAsia="Calibri"/>
                <w:sz w:val="18"/>
                <w:szCs w:val="18"/>
              </w:rPr>
            </w:pPr>
          </w:p>
          <w:p w14:paraId="467BF21E" w14:textId="77777777" w:rsidR="003B19AC" w:rsidRDefault="003B19AC" w:rsidP="00364BE3">
            <w:pPr>
              <w:autoSpaceDE w:val="0"/>
              <w:autoSpaceDN w:val="0"/>
              <w:adjustRightInd w:val="0"/>
              <w:spacing w:line="20" w:lineRule="atLeast"/>
              <w:ind w:left="-321" w:firstLine="321"/>
              <w:jc w:val="both"/>
              <w:rPr>
                <w:rFonts w:eastAsia="Calibri"/>
                <w:sz w:val="18"/>
                <w:szCs w:val="18"/>
              </w:rPr>
            </w:pPr>
          </w:p>
          <w:p w14:paraId="1C0448E2" w14:textId="77777777" w:rsidR="003B19AC" w:rsidRDefault="003B19AC" w:rsidP="00364BE3">
            <w:pPr>
              <w:autoSpaceDE w:val="0"/>
              <w:autoSpaceDN w:val="0"/>
              <w:adjustRightInd w:val="0"/>
              <w:spacing w:line="20" w:lineRule="atLeast"/>
              <w:ind w:left="-321" w:firstLine="321"/>
              <w:jc w:val="both"/>
              <w:rPr>
                <w:rFonts w:eastAsia="Calibri"/>
                <w:sz w:val="18"/>
                <w:szCs w:val="18"/>
              </w:rPr>
            </w:pPr>
          </w:p>
          <w:p w14:paraId="6B6CD3BA" w14:textId="77777777" w:rsidR="003B19AC" w:rsidRDefault="003B19AC" w:rsidP="00364BE3">
            <w:pPr>
              <w:autoSpaceDE w:val="0"/>
              <w:autoSpaceDN w:val="0"/>
              <w:adjustRightInd w:val="0"/>
              <w:spacing w:line="20" w:lineRule="atLeast"/>
              <w:ind w:left="-321" w:firstLine="321"/>
              <w:jc w:val="both"/>
              <w:rPr>
                <w:rFonts w:eastAsia="Calibri"/>
                <w:sz w:val="18"/>
                <w:szCs w:val="18"/>
              </w:rPr>
            </w:pPr>
          </w:p>
          <w:p w14:paraId="4903674D" w14:textId="77777777" w:rsidR="003B19AC" w:rsidRDefault="003B19AC" w:rsidP="00364BE3">
            <w:pPr>
              <w:autoSpaceDE w:val="0"/>
              <w:autoSpaceDN w:val="0"/>
              <w:adjustRightInd w:val="0"/>
              <w:spacing w:line="20" w:lineRule="atLeast"/>
              <w:ind w:left="-321" w:firstLine="321"/>
              <w:jc w:val="both"/>
              <w:rPr>
                <w:rFonts w:eastAsia="Calibri"/>
                <w:sz w:val="18"/>
                <w:szCs w:val="18"/>
              </w:rPr>
            </w:pPr>
          </w:p>
          <w:p w14:paraId="229EE1FF" w14:textId="77777777" w:rsidR="003B19AC" w:rsidRPr="00122642" w:rsidRDefault="003B19AC" w:rsidP="00364BE3">
            <w:pPr>
              <w:autoSpaceDE w:val="0"/>
              <w:autoSpaceDN w:val="0"/>
              <w:adjustRightInd w:val="0"/>
              <w:jc w:val="both"/>
              <w:rPr>
                <w:rFonts w:eastAsia="Calibri"/>
                <w:sz w:val="18"/>
                <w:szCs w:val="18"/>
              </w:rPr>
            </w:pPr>
            <w:r>
              <w:rPr>
                <w:rFonts w:eastAsia="Calibri"/>
                <w:sz w:val="18"/>
                <w:szCs w:val="18"/>
              </w:rPr>
              <w:t>100</w:t>
            </w:r>
          </w:p>
        </w:tc>
        <w:tc>
          <w:tcPr>
            <w:tcW w:w="228" w:type="pct"/>
          </w:tcPr>
          <w:p w14:paraId="4450B221" w14:textId="77777777" w:rsidR="003B19AC" w:rsidRDefault="003B19AC" w:rsidP="00364BE3">
            <w:pPr>
              <w:autoSpaceDE w:val="0"/>
              <w:autoSpaceDN w:val="0"/>
              <w:adjustRightInd w:val="0"/>
              <w:spacing w:line="20" w:lineRule="atLeast"/>
              <w:jc w:val="both"/>
              <w:rPr>
                <w:rFonts w:eastAsia="Calibri"/>
                <w:sz w:val="18"/>
                <w:szCs w:val="18"/>
              </w:rPr>
            </w:pPr>
          </w:p>
          <w:p w14:paraId="66CE6232" w14:textId="77777777" w:rsidR="003B19AC" w:rsidRDefault="003B19AC" w:rsidP="00364BE3">
            <w:pPr>
              <w:autoSpaceDE w:val="0"/>
              <w:autoSpaceDN w:val="0"/>
              <w:adjustRightInd w:val="0"/>
              <w:spacing w:line="20" w:lineRule="atLeast"/>
              <w:jc w:val="both"/>
              <w:rPr>
                <w:rFonts w:eastAsia="Calibri"/>
                <w:sz w:val="18"/>
                <w:szCs w:val="18"/>
              </w:rPr>
            </w:pPr>
          </w:p>
          <w:p w14:paraId="1699F993" w14:textId="77777777" w:rsidR="003B19AC" w:rsidRDefault="003B19AC" w:rsidP="00364BE3">
            <w:pPr>
              <w:autoSpaceDE w:val="0"/>
              <w:autoSpaceDN w:val="0"/>
              <w:adjustRightInd w:val="0"/>
              <w:spacing w:line="20" w:lineRule="atLeast"/>
              <w:jc w:val="both"/>
              <w:rPr>
                <w:rFonts w:eastAsia="Calibri"/>
                <w:sz w:val="18"/>
                <w:szCs w:val="18"/>
              </w:rPr>
            </w:pPr>
          </w:p>
          <w:p w14:paraId="2C0834FA" w14:textId="77777777" w:rsidR="003B19AC" w:rsidRDefault="003B19AC" w:rsidP="00364BE3">
            <w:pPr>
              <w:autoSpaceDE w:val="0"/>
              <w:autoSpaceDN w:val="0"/>
              <w:adjustRightInd w:val="0"/>
              <w:spacing w:line="20" w:lineRule="atLeast"/>
              <w:jc w:val="both"/>
              <w:rPr>
                <w:rFonts w:eastAsia="Calibri"/>
                <w:sz w:val="18"/>
                <w:szCs w:val="18"/>
              </w:rPr>
            </w:pPr>
          </w:p>
          <w:p w14:paraId="51E5139D" w14:textId="77777777" w:rsidR="003B19AC" w:rsidRDefault="003B19AC" w:rsidP="00364BE3">
            <w:pPr>
              <w:autoSpaceDE w:val="0"/>
              <w:autoSpaceDN w:val="0"/>
              <w:adjustRightInd w:val="0"/>
              <w:spacing w:line="20" w:lineRule="atLeast"/>
              <w:jc w:val="both"/>
              <w:rPr>
                <w:rFonts w:eastAsia="Calibri"/>
                <w:sz w:val="18"/>
                <w:szCs w:val="18"/>
              </w:rPr>
            </w:pPr>
          </w:p>
          <w:p w14:paraId="5C2E6219" w14:textId="77777777" w:rsidR="003B19AC" w:rsidRDefault="003B19AC" w:rsidP="00364BE3">
            <w:pPr>
              <w:autoSpaceDE w:val="0"/>
              <w:autoSpaceDN w:val="0"/>
              <w:adjustRightInd w:val="0"/>
              <w:spacing w:line="20" w:lineRule="atLeast"/>
              <w:jc w:val="both"/>
              <w:rPr>
                <w:rFonts w:eastAsia="Calibri"/>
                <w:sz w:val="18"/>
                <w:szCs w:val="18"/>
              </w:rPr>
            </w:pPr>
          </w:p>
          <w:p w14:paraId="7A7640C8" w14:textId="77777777" w:rsidR="003B19AC" w:rsidRDefault="003B19AC" w:rsidP="00364BE3">
            <w:pPr>
              <w:autoSpaceDE w:val="0"/>
              <w:autoSpaceDN w:val="0"/>
              <w:adjustRightInd w:val="0"/>
              <w:spacing w:line="20" w:lineRule="atLeast"/>
              <w:jc w:val="both"/>
              <w:rPr>
                <w:rFonts w:eastAsia="Calibri"/>
                <w:sz w:val="18"/>
                <w:szCs w:val="18"/>
              </w:rPr>
            </w:pPr>
          </w:p>
          <w:p w14:paraId="25A0217C" w14:textId="77777777" w:rsidR="003B19AC" w:rsidRDefault="003B19AC" w:rsidP="00364BE3">
            <w:pPr>
              <w:autoSpaceDE w:val="0"/>
              <w:autoSpaceDN w:val="0"/>
              <w:adjustRightInd w:val="0"/>
              <w:spacing w:line="20" w:lineRule="atLeast"/>
              <w:jc w:val="both"/>
              <w:rPr>
                <w:rFonts w:eastAsia="Calibri"/>
                <w:sz w:val="18"/>
                <w:szCs w:val="18"/>
              </w:rPr>
            </w:pPr>
          </w:p>
          <w:p w14:paraId="0B314A06" w14:textId="77777777" w:rsidR="003B19AC" w:rsidRDefault="003B19AC" w:rsidP="00364BE3">
            <w:pPr>
              <w:autoSpaceDE w:val="0"/>
              <w:autoSpaceDN w:val="0"/>
              <w:adjustRightInd w:val="0"/>
              <w:spacing w:line="20" w:lineRule="atLeast"/>
              <w:jc w:val="both"/>
              <w:rPr>
                <w:rFonts w:eastAsia="Calibri"/>
                <w:sz w:val="18"/>
                <w:szCs w:val="18"/>
              </w:rPr>
            </w:pPr>
          </w:p>
          <w:p w14:paraId="7CF16F97" w14:textId="77777777" w:rsidR="003B19AC" w:rsidRDefault="003B19AC" w:rsidP="00364BE3">
            <w:pPr>
              <w:autoSpaceDE w:val="0"/>
              <w:autoSpaceDN w:val="0"/>
              <w:adjustRightInd w:val="0"/>
              <w:spacing w:line="20" w:lineRule="atLeast"/>
              <w:jc w:val="both"/>
              <w:rPr>
                <w:rFonts w:eastAsia="Calibri"/>
                <w:sz w:val="18"/>
                <w:szCs w:val="18"/>
              </w:rPr>
            </w:pPr>
          </w:p>
          <w:p w14:paraId="5552E286" w14:textId="77777777" w:rsidR="003B19AC" w:rsidRPr="00122642" w:rsidRDefault="003B19AC" w:rsidP="00364BE3">
            <w:pPr>
              <w:autoSpaceDE w:val="0"/>
              <w:autoSpaceDN w:val="0"/>
              <w:adjustRightInd w:val="0"/>
              <w:jc w:val="both"/>
              <w:rPr>
                <w:rFonts w:eastAsia="Calibri"/>
                <w:sz w:val="18"/>
                <w:szCs w:val="18"/>
              </w:rPr>
            </w:pPr>
            <w:r>
              <w:rPr>
                <w:rFonts w:eastAsia="Calibri"/>
                <w:sz w:val="18"/>
                <w:szCs w:val="18"/>
              </w:rPr>
              <w:t>100</w:t>
            </w:r>
          </w:p>
        </w:tc>
      </w:tr>
      <w:tr w:rsidR="003B19AC" w:rsidRPr="001D1D84" w14:paraId="0177B608" w14:textId="77777777" w:rsidTr="00364BE3">
        <w:trPr>
          <w:trHeight w:val="208"/>
        </w:trPr>
        <w:tc>
          <w:tcPr>
            <w:tcW w:w="129" w:type="pct"/>
            <w:vMerge w:val="restart"/>
          </w:tcPr>
          <w:p w14:paraId="27FC551C" w14:textId="77777777" w:rsidR="003B19AC" w:rsidRPr="001D1D84" w:rsidRDefault="003B19AC" w:rsidP="00364BE3">
            <w:pPr>
              <w:jc w:val="both"/>
              <w:outlineLvl w:val="0"/>
              <w:rPr>
                <w:rFonts w:eastAsia="Calibri"/>
                <w:sz w:val="18"/>
                <w:szCs w:val="18"/>
              </w:rPr>
            </w:pPr>
            <w:r w:rsidRPr="001D1D84">
              <w:rPr>
                <w:rFonts w:eastAsia="Calibri"/>
                <w:sz w:val="18"/>
                <w:szCs w:val="18"/>
              </w:rPr>
              <w:t>3</w:t>
            </w:r>
          </w:p>
        </w:tc>
        <w:tc>
          <w:tcPr>
            <w:tcW w:w="468" w:type="pct"/>
            <w:vMerge w:val="restart"/>
          </w:tcPr>
          <w:p w14:paraId="1659D257" w14:textId="77777777" w:rsidR="003B19AC" w:rsidRPr="00122642" w:rsidRDefault="003B19AC" w:rsidP="00364BE3">
            <w:pPr>
              <w:jc w:val="both"/>
              <w:outlineLvl w:val="0"/>
              <w:rPr>
                <w:rFonts w:eastAsia="Calibri"/>
                <w:sz w:val="18"/>
                <w:szCs w:val="18"/>
              </w:rPr>
            </w:pPr>
            <w:r w:rsidRPr="00122642">
              <w:rPr>
                <w:sz w:val="18"/>
                <w:szCs w:val="18"/>
              </w:rPr>
              <w:t>Підвищення</w:t>
            </w:r>
            <w:r w:rsidRPr="00122642">
              <w:rPr>
                <w:spacing w:val="1"/>
                <w:sz w:val="18"/>
                <w:szCs w:val="18"/>
              </w:rPr>
              <w:t xml:space="preserve"> </w:t>
            </w:r>
            <w:r w:rsidRPr="00122642">
              <w:rPr>
                <w:sz w:val="18"/>
                <w:szCs w:val="18"/>
              </w:rPr>
              <w:lastRenderedPageBreak/>
              <w:t>кваліфікації</w:t>
            </w:r>
            <w:r w:rsidRPr="00122642">
              <w:rPr>
                <w:spacing w:val="1"/>
                <w:sz w:val="18"/>
                <w:szCs w:val="18"/>
              </w:rPr>
              <w:t xml:space="preserve"> </w:t>
            </w:r>
            <w:r w:rsidRPr="00122642">
              <w:rPr>
                <w:sz w:val="18"/>
                <w:szCs w:val="18"/>
              </w:rPr>
              <w:t>медичних</w:t>
            </w:r>
            <w:r w:rsidRPr="00122642">
              <w:rPr>
                <w:spacing w:val="1"/>
                <w:sz w:val="18"/>
                <w:szCs w:val="18"/>
              </w:rPr>
              <w:t xml:space="preserve"> </w:t>
            </w:r>
            <w:r w:rsidRPr="00122642">
              <w:rPr>
                <w:spacing w:val="-1"/>
                <w:sz w:val="18"/>
                <w:szCs w:val="18"/>
              </w:rPr>
              <w:t>працівників,</w:t>
            </w:r>
            <w:r w:rsidRPr="00122642">
              <w:rPr>
                <w:spacing w:val="-9"/>
                <w:sz w:val="18"/>
                <w:szCs w:val="18"/>
              </w:rPr>
              <w:t xml:space="preserve"> </w:t>
            </w:r>
            <w:r w:rsidRPr="00122642">
              <w:rPr>
                <w:sz w:val="18"/>
                <w:szCs w:val="18"/>
              </w:rPr>
              <w:t>їх перенавчання</w:t>
            </w:r>
          </w:p>
        </w:tc>
        <w:tc>
          <w:tcPr>
            <w:tcW w:w="562" w:type="pct"/>
            <w:vMerge w:val="restart"/>
          </w:tcPr>
          <w:p w14:paraId="0EE70BCE" w14:textId="77777777" w:rsidR="003B19AC" w:rsidRPr="0052529A" w:rsidRDefault="003B19AC" w:rsidP="00364BE3">
            <w:pPr>
              <w:jc w:val="both"/>
              <w:outlineLvl w:val="0"/>
              <w:rPr>
                <w:rFonts w:eastAsia="Calibri"/>
                <w:sz w:val="18"/>
                <w:szCs w:val="18"/>
              </w:rPr>
            </w:pPr>
            <w:r w:rsidRPr="0052529A">
              <w:rPr>
                <w:rFonts w:eastAsia="Calibri"/>
                <w:sz w:val="18"/>
                <w:szCs w:val="18"/>
              </w:rPr>
              <w:lastRenderedPageBreak/>
              <w:t>1.</w:t>
            </w:r>
            <w:r>
              <w:rPr>
                <w:rFonts w:eastAsia="Calibri"/>
                <w:sz w:val="18"/>
                <w:szCs w:val="18"/>
              </w:rPr>
              <w:t xml:space="preserve"> </w:t>
            </w:r>
            <w:r w:rsidRPr="0052529A">
              <w:rPr>
                <w:rFonts w:eastAsia="Calibri"/>
                <w:sz w:val="18"/>
                <w:szCs w:val="18"/>
              </w:rPr>
              <w:t xml:space="preserve">Проведення </w:t>
            </w:r>
            <w:r w:rsidRPr="0052529A">
              <w:rPr>
                <w:rFonts w:eastAsia="Calibri"/>
                <w:sz w:val="18"/>
                <w:szCs w:val="18"/>
              </w:rPr>
              <w:lastRenderedPageBreak/>
              <w:t>заходів щодо удосконалення кадрової політики, а саме підвищення кваліфікації медичних працівників, їх перенавчання та перепідготовка</w:t>
            </w:r>
          </w:p>
        </w:tc>
        <w:tc>
          <w:tcPr>
            <w:tcW w:w="235" w:type="pct"/>
            <w:vMerge w:val="restart"/>
          </w:tcPr>
          <w:p w14:paraId="50BC9A27" w14:textId="77777777" w:rsidR="003B19AC" w:rsidRPr="00122642" w:rsidRDefault="003B19AC" w:rsidP="00364BE3">
            <w:pPr>
              <w:spacing w:line="276" w:lineRule="auto"/>
              <w:jc w:val="both"/>
              <w:rPr>
                <w:rFonts w:eastAsia="Calibri"/>
                <w:sz w:val="18"/>
                <w:szCs w:val="18"/>
              </w:rPr>
            </w:pPr>
            <w:r w:rsidRPr="00122642">
              <w:rPr>
                <w:rFonts w:eastAsia="Calibri"/>
                <w:sz w:val="18"/>
                <w:szCs w:val="18"/>
              </w:rPr>
              <w:lastRenderedPageBreak/>
              <w:t>2026-</w:t>
            </w:r>
            <w:r w:rsidRPr="00122642">
              <w:rPr>
                <w:rFonts w:eastAsia="Calibri"/>
                <w:sz w:val="18"/>
                <w:szCs w:val="18"/>
              </w:rPr>
              <w:lastRenderedPageBreak/>
              <w:t>2030</w:t>
            </w:r>
          </w:p>
        </w:tc>
        <w:tc>
          <w:tcPr>
            <w:tcW w:w="469" w:type="pct"/>
            <w:vMerge w:val="restart"/>
          </w:tcPr>
          <w:p w14:paraId="6E72AC79" w14:textId="77777777" w:rsidR="003B19AC" w:rsidRPr="00122642" w:rsidRDefault="003B19AC" w:rsidP="00364BE3">
            <w:pPr>
              <w:autoSpaceDE w:val="0"/>
              <w:autoSpaceDN w:val="0"/>
              <w:adjustRightInd w:val="0"/>
              <w:jc w:val="both"/>
              <w:rPr>
                <w:rFonts w:eastAsia="Calibri"/>
                <w:sz w:val="18"/>
                <w:szCs w:val="18"/>
              </w:rPr>
            </w:pPr>
            <w:r w:rsidRPr="00122642">
              <w:rPr>
                <w:sz w:val="18"/>
                <w:szCs w:val="18"/>
              </w:rPr>
              <w:lastRenderedPageBreak/>
              <w:t xml:space="preserve">КНП </w:t>
            </w:r>
            <w:r w:rsidRPr="00122642">
              <w:rPr>
                <w:sz w:val="18"/>
                <w:szCs w:val="18"/>
              </w:rPr>
              <w:lastRenderedPageBreak/>
              <w:t>"</w:t>
            </w:r>
            <w:proofErr w:type="spellStart"/>
            <w:r w:rsidRPr="00122642">
              <w:rPr>
                <w:sz w:val="18"/>
                <w:szCs w:val="18"/>
              </w:rPr>
              <w:t>Новоукраїнська</w:t>
            </w:r>
            <w:proofErr w:type="spellEnd"/>
            <w:r w:rsidRPr="00122642">
              <w:rPr>
                <w:sz w:val="18"/>
                <w:szCs w:val="18"/>
              </w:rPr>
              <w:t xml:space="preserve"> міська лікарня" Новоукраїнської міської ради, КНП "Центр первинної медико-санітарної допомоги" Новоукраїнської міської ради</w:t>
            </w:r>
          </w:p>
        </w:tc>
        <w:tc>
          <w:tcPr>
            <w:tcW w:w="278" w:type="pct"/>
            <w:vMerge w:val="restart"/>
          </w:tcPr>
          <w:p w14:paraId="404F83C9" w14:textId="77777777" w:rsidR="003B19AC" w:rsidRPr="00122642" w:rsidRDefault="003B19AC" w:rsidP="00364BE3">
            <w:pPr>
              <w:autoSpaceDE w:val="0"/>
              <w:autoSpaceDN w:val="0"/>
              <w:adjustRightInd w:val="0"/>
              <w:jc w:val="both"/>
              <w:rPr>
                <w:rFonts w:eastAsia="Calibri"/>
                <w:sz w:val="18"/>
                <w:szCs w:val="18"/>
              </w:rPr>
            </w:pPr>
            <w:r w:rsidRPr="00122642">
              <w:rPr>
                <w:sz w:val="18"/>
                <w:szCs w:val="18"/>
              </w:rPr>
              <w:lastRenderedPageBreak/>
              <w:t xml:space="preserve">Кошти </w:t>
            </w:r>
            <w:r w:rsidRPr="00122642">
              <w:rPr>
                <w:sz w:val="18"/>
                <w:szCs w:val="18"/>
              </w:rPr>
              <w:lastRenderedPageBreak/>
              <w:t>бюджету Новоукраїнської громади</w:t>
            </w:r>
          </w:p>
        </w:tc>
        <w:tc>
          <w:tcPr>
            <w:tcW w:w="235" w:type="pct"/>
            <w:vMerge w:val="restart"/>
          </w:tcPr>
          <w:p w14:paraId="457F8A2A" w14:textId="77777777" w:rsidR="003B19AC" w:rsidRPr="00122642" w:rsidRDefault="003B19AC" w:rsidP="00364BE3">
            <w:pPr>
              <w:spacing w:line="276" w:lineRule="auto"/>
              <w:jc w:val="center"/>
              <w:rPr>
                <w:bCs/>
                <w:sz w:val="18"/>
                <w:szCs w:val="18"/>
                <w:lang w:eastAsia="ru-RU"/>
              </w:rPr>
            </w:pPr>
            <w:r w:rsidRPr="00122642">
              <w:rPr>
                <w:bCs/>
                <w:sz w:val="18"/>
                <w:szCs w:val="18"/>
                <w:lang w:eastAsia="ru-RU"/>
              </w:rPr>
              <w:lastRenderedPageBreak/>
              <w:t>35,0</w:t>
            </w:r>
          </w:p>
        </w:tc>
        <w:tc>
          <w:tcPr>
            <w:tcW w:w="235" w:type="pct"/>
            <w:vMerge w:val="restart"/>
          </w:tcPr>
          <w:p w14:paraId="48E4466C" w14:textId="77777777" w:rsidR="003B19AC" w:rsidRPr="00122642" w:rsidRDefault="003B19AC" w:rsidP="00364BE3">
            <w:pPr>
              <w:spacing w:line="276" w:lineRule="auto"/>
              <w:jc w:val="center"/>
              <w:rPr>
                <w:bCs/>
                <w:sz w:val="18"/>
                <w:szCs w:val="18"/>
                <w:lang w:eastAsia="ru-RU"/>
              </w:rPr>
            </w:pPr>
            <w:r w:rsidRPr="00122642">
              <w:rPr>
                <w:bCs/>
                <w:sz w:val="18"/>
                <w:szCs w:val="18"/>
                <w:lang w:eastAsia="ru-RU"/>
              </w:rPr>
              <w:t>35,0</w:t>
            </w:r>
          </w:p>
        </w:tc>
        <w:tc>
          <w:tcPr>
            <w:tcW w:w="234" w:type="pct"/>
            <w:vMerge w:val="restart"/>
          </w:tcPr>
          <w:p w14:paraId="786E7CEA" w14:textId="77777777" w:rsidR="003B19AC" w:rsidRPr="00122642" w:rsidRDefault="003B19AC" w:rsidP="00364BE3">
            <w:pPr>
              <w:spacing w:line="276" w:lineRule="auto"/>
              <w:jc w:val="center"/>
              <w:rPr>
                <w:bCs/>
                <w:sz w:val="18"/>
                <w:szCs w:val="18"/>
                <w:lang w:eastAsia="ru-RU"/>
              </w:rPr>
            </w:pPr>
            <w:r w:rsidRPr="00122642">
              <w:rPr>
                <w:bCs/>
                <w:sz w:val="18"/>
                <w:szCs w:val="18"/>
                <w:lang w:eastAsia="ru-RU"/>
              </w:rPr>
              <w:t>35,0</w:t>
            </w:r>
          </w:p>
        </w:tc>
        <w:tc>
          <w:tcPr>
            <w:tcW w:w="234" w:type="pct"/>
            <w:vMerge w:val="restart"/>
          </w:tcPr>
          <w:p w14:paraId="41BB1B7D" w14:textId="77777777" w:rsidR="003B19AC" w:rsidRPr="00122642" w:rsidRDefault="003B19AC" w:rsidP="00364BE3">
            <w:pPr>
              <w:spacing w:line="276" w:lineRule="auto"/>
              <w:jc w:val="center"/>
              <w:rPr>
                <w:bCs/>
                <w:sz w:val="18"/>
                <w:szCs w:val="18"/>
                <w:lang w:eastAsia="ru-RU"/>
              </w:rPr>
            </w:pPr>
            <w:r>
              <w:rPr>
                <w:bCs/>
                <w:sz w:val="18"/>
                <w:szCs w:val="18"/>
                <w:lang w:eastAsia="ru-RU"/>
              </w:rPr>
              <w:t>35,0</w:t>
            </w:r>
          </w:p>
        </w:tc>
        <w:tc>
          <w:tcPr>
            <w:tcW w:w="240" w:type="pct"/>
            <w:vMerge w:val="restart"/>
          </w:tcPr>
          <w:p w14:paraId="421A5544" w14:textId="77777777" w:rsidR="003B19AC" w:rsidRPr="00122642" w:rsidRDefault="003B19AC" w:rsidP="00364BE3">
            <w:pPr>
              <w:spacing w:line="276" w:lineRule="auto"/>
              <w:jc w:val="center"/>
              <w:rPr>
                <w:bCs/>
                <w:sz w:val="18"/>
                <w:szCs w:val="18"/>
                <w:lang w:eastAsia="ru-RU"/>
              </w:rPr>
            </w:pPr>
            <w:r>
              <w:rPr>
                <w:bCs/>
                <w:sz w:val="18"/>
                <w:szCs w:val="18"/>
                <w:lang w:eastAsia="ru-RU"/>
              </w:rPr>
              <w:t>35,0</w:t>
            </w:r>
          </w:p>
        </w:tc>
        <w:tc>
          <w:tcPr>
            <w:tcW w:w="515" w:type="pct"/>
          </w:tcPr>
          <w:p w14:paraId="0745D6CA"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i/>
                <w:sz w:val="18"/>
                <w:szCs w:val="18"/>
              </w:rPr>
              <w:t>Витрат:</w:t>
            </w:r>
            <w:r w:rsidRPr="00122642">
              <w:rPr>
                <w:sz w:val="18"/>
                <w:szCs w:val="18"/>
                <w:lang w:eastAsia="en-US"/>
              </w:rPr>
              <w:t xml:space="preserve">  </w:t>
            </w:r>
            <w:r w:rsidRPr="00122642">
              <w:rPr>
                <w:rFonts w:eastAsia="Calibri"/>
                <w:color w:val="000000"/>
                <w:sz w:val="18"/>
                <w:szCs w:val="18"/>
              </w:rPr>
              <w:t xml:space="preserve">Обсяги </w:t>
            </w:r>
            <w:r w:rsidRPr="00122642">
              <w:rPr>
                <w:rFonts w:eastAsia="Calibri"/>
                <w:color w:val="000000"/>
                <w:sz w:val="18"/>
                <w:szCs w:val="18"/>
              </w:rPr>
              <w:lastRenderedPageBreak/>
              <w:t>видатків на проведення підвищення кваліфікації медичних працівників, їх перенавчання та перепідготовка</w:t>
            </w:r>
            <w:r w:rsidRPr="00122642">
              <w:rPr>
                <w:sz w:val="18"/>
                <w:szCs w:val="18"/>
                <w:lang w:eastAsia="en-US"/>
              </w:rPr>
              <w:t xml:space="preserve"> тис. грн..</w:t>
            </w:r>
          </w:p>
        </w:tc>
        <w:tc>
          <w:tcPr>
            <w:tcW w:w="234" w:type="pct"/>
          </w:tcPr>
          <w:p w14:paraId="1D4DC8FE" w14:textId="77777777" w:rsidR="003B19AC" w:rsidRDefault="003B19AC" w:rsidP="00364BE3">
            <w:pPr>
              <w:autoSpaceDE w:val="0"/>
              <w:autoSpaceDN w:val="0"/>
              <w:adjustRightInd w:val="0"/>
              <w:jc w:val="both"/>
              <w:rPr>
                <w:rFonts w:eastAsia="Calibri"/>
                <w:sz w:val="18"/>
                <w:szCs w:val="18"/>
              </w:rPr>
            </w:pPr>
          </w:p>
          <w:p w14:paraId="4C24884C" w14:textId="77777777" w:rsidR="003B19AC" w:rsidRDefault="003B19AC" w:rsidP="00364BE3">
            <w:pPr>
              <w:autoSpaceDE w:val="0"/>
              <w:autoSpaceDN w:val="0"/>
              <w:adjustRightInd w:val="0"/>
              <w:jc w:val="both"/>
              <w:rPr>
                <w:rFonts w:eastAsia="Calibri"/>
                <w:sz w:val="18"/>
                <w:szCs w:val="18"/>
              </w:rPr>
            </w:pPr>
          </w:p>
          <w:p w14:paraId="308DA526" w14:textId="77777777" w:rsidR="003B19AC" w:rsidRDefault="003B19AC" w:rsidP="00364BE3">
            <w:pPr>
              <w:autoSpaceDE w:val="0"/>
              <w:autoSpaceDN w:val="0"/>
              <w:adjustRightInd w:val="0"/>
              <w:jc w:val="both"/>
              <w:rPr>
                <w:rFonts w:eastAsia="Calibri"/>
                <w:sz w:val="18"/>
                <w:szCs w:val="18"/>
              </w:rPr>
            </w:pPr>
          </w:p>
          <w:p w14:paraId="45057EF7" w14:textId="77777777" w:rsidR="003B19AC" w:rsidRDefault="003B19AC" w:rsidP="00364BE3">
            <w:pPr>
              <w:autoSpaceDE w:val="0"/>
              <w:autoSpaceDN w:val="0"/>
              <w:adjustRightInd w:val="0"/>
              <w:jc w:val="both"/>
              <w:rPr>
                <w:rFonts w:eastAsia="Calibri"/>
                <w:sz w:val="18"/>
                <w:szCs w:val="18"/>
              </w:rPr>
            </w:pPr>
          </w:p>
          <w:p w14:paraId="7EE4B39A" w14:textId="77777777" w:rsidR="003B19AC" w:rsidRDefault="003B19AC" w:rsidP="00364BE3">
            <w:pPr>
              <w:autoSpaceDE w:val="0"/>
              <w:autoSpaceDN w:val="0"/>
              <w:adjustRightInd w:val="0"/>
              <w:jc w:val="both"/>
              <w:rPr>
                <w:rFonts w:eastAsia="Calibri"/>
                <w:sz w:val="18"/>
                <w:szCs w:val="18"/>
              </w:rPr>
            </w:pPr>
          </w:p>
          <w:p w14:paraId="26CB0E09" w14:textId="77777777" w:rsidR="003B19AC" w:rsidRDefault="003B19AC" w:rsidP="00364BE3">
            <w:pPr>
              <w:autoSpaceDE w:val="0"/>
              <w:autoSpaceDN w:val="0"/>
              <w:adjustRightInd w:val="0"/>
              <w:jc w:val="both"/>
              <w:rPr>
                <w:rFonts w:eastAsia="Calibri"/>
                <w:sz w:val="18"/>
                <w:szCs w:val="18"/>
              </w:rPr>
            </w:pPr>
          </w:p>
          <w:p w14:paraId="56E6491C" w14:textId="77777777" w:rsidR="003B19AC" w:rsidRDefault="003B19AC" w:rsidP="00364BE3">
            <w:pPr>
              <w:autoSpaceDE w:val="0"/>
              <w:autoSpaceDN w:val="0"/>
              <w:adjustRightInd w:val="0"/>
              <w:jc w:val="both"/>
              <w:rPr>
                <w:rFonts w:eastAsia="Calibri"/>
                <w:sz w:val="18"/>
                <w:szCs w:val="18"/>
              </w:rPr>
            </w:pPr>
          </w:p>
          <w:p w14:paraId="5B8F88D8" w14:textId="77777777" w:rsidR="003B19AC" w:rsidRDefault="003B19AC" w:rsidP="00364BE3">
            <w:pPr>
              <w:autoSpaceDE w:val="0"/>
              <w:autoSpaceDN w:val="0"/>
              <w:adjustRightInd w:val="0"/>
              <w:jc w:val="both"/>
              <w:rPr>
                <w:rFonts w:eastAsia="Calibri"/>
                <w:sz w:val="18"/>
                <w:szCs w:val="18"/>
              </w:rPr>
            </w:pPr>
          </w:p>
          <w:p w14:paraId="2C819FDC" w14:textId="77777777" w:rsidR="003B19AC" w:rsidRPr="00122642" w:rsidRDefault="003B19AC" w:rsidP="00364BE3">
            <w:pPr>
              <w:autoSpaceDE w:val="0"/>
              <w:autoSpaceDN w:val="0"/>
              <w:adjustRightInd w:val="0"/>
              <w:jc w:val="both"/>
              <w:rPr>
                <w:rFonts w:eastAsia="Calibri"/>
                <w:sz w:val="18"/>
                <w:szCs w:val="18"/>
              </w:rPr>
            </w:pPr>
          </w:p>
          <w:p w14:paraId="03DE8927"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sz w:val="18"/>
                <w:szCs w:val="18"/>
              </w:rPr>
              <w:t>35,0</w:t>
            </w:r>
          </w:p>
        </w:tc>
        <w:tc>
          <w:tcPr>
            <w:tcW w:w="235" w:type="pct"/>
          </w:tcPr>
          <w:p w14:paraId="0B404290" w14:textId="77777777" w:rsidR="003B19AC" w:rsidRDefault="003B19AC" w:rsidP="00364BE3">
            <w:pPr>
              <w:autoSpaceDE w:val="0"/>
              <w:autoSpaceDN w:val="0"/>
              <w:adjustRightInd w:val="0"/>
              <w:jc w:val="both"/>
              <w:rPr>
                <w:rFonts w:eastAsia="Calibri"/>
                <w:sz w:val="18"/>
                <w:szCs w:val="18"/>
              </w:rPr>
            </w:pPr>
          </w:p>
          <w:p w14:paraId="3B4633ED" w14:textId="77777777" w:rsidR="003B19AC" w:rsidRDefault="003B19AC" w:rsidP="00364BE3">
            <w:pPr>
              <w:autoSpaceDE w:val="0"/>
              <w:autoSpaceDN w:val="0"/>
              <w:adjustRightInd w:val="0"/>
              <w:jc w:val="both"/>
              <w:rPr>
                <w:rFonts w:eastAsia="Calibri"/>
                <w:sz w:val="18"/>
                <w:szCs w:val="18"/>
              </w:rPr>
            </w:pPr>
          </w:p>
          <w:p w14:paraId="0F42EBFC" w14:textId="77777777" w:rsidR="003B19AC" w:rsidRDefault="003B19AC" w:rsidP="00364BE3">
            <w:pPr>
              <w:autoSpaceDE w:val="0"/>
              <w:autoSpaceDN w:val="0"/>
              <w:adjustRightInd w:val="0"/>
              <w:jc w:val="both"/>
              <w:rPr>
                <w:rFonts w:eastAsia="Calibri"/>
                <w:sz w:val="18"/>
                <w:szCs w:val="18"/>
              </w:rPr>
            </w:pPr>
          </w:p>
          <w:p w14:paraId="1563D0B5" w14:textId="77777777" w:rsidR="003B19AC" w:rsidRDefault="003B19AC" w:rsidP="00364BE3">
            <w:pPr>
              <w:autoSpaceDE w:val="0"/>
              <w:autoSpaceDN w:val="0"/>
              <w:adjustRightInd w:val="0"/>
              <w:jc w:val="both"/>
              <w:rPr>
                <w:rFonts w:eastAsia="Calibri"/>
                <w:sz w:val="18"/>
                <w:szCs w:val="18"/>
              </w:rPr>
            </w:pPr>
          </w:p>
          <w:p w14:paraId="314A5F09" w14:textId="77777777" w:rsidR="003B19AC" w:rsidRDefault="003B19AC" w:rsidP="00364BE3">
            <w:pPr>
              <w:autoSpaceDE w:val="0"/>
              <w:autoSpaceDN w:val="0"/>
              <w:adjustRightInd w:val="0"/>
              <w:jc w:val="both"/>
              <w:rPr>
                <w:rFonts w:eastAsia="Calibri"/>
                <w:sz w:val="18"/>
                <w:szCs w:val="18"/>
              </w:rPr>
            </w:pPr>
          </w:p>
          <w:p w14:paraId="0D2CA75A" w14:textId="77777777" w:rsidR="003B19AC" w:rsidRDefault="003B19AC" w:rsidP="00364BE3">
            <w:pPr>
              <w:autoSpaceDE w:val="0"/>
              <w:autoSpaceDN w:val="0"/>
              <w:adjustRightInd w:val="0"/>
              <w:jc w:val="both"/>
              <w:rPr>
                <w:rFonts w:eastAsia="Calibri"/>
                <w:sz w:val="18"/>
                <w:szCs w:val="18"/>
              </w:rPr>
            </w:pPr>
          </w:p>
          <w:p w14:paraId="051CDB53" w14:textId="77777777" w:rsidR="003B19AC" w:rsidRDefault="003B19AC" w:rsidP="00364BE3">
            <w:pPr>
              <w:autoSpaceDE w:val="0"/>
              <w:autoSpaceDN w:val="0"/>
              <w:adjustRightInd w:val="0"/>
              <w:jc w:val="both"/>
              <w:rPr>
                <w:rFonts w:eastAsia="Calibri"/>
                <w:sz w:val="18"/>
                <w:szCs w:val="18"/>
              </w:rPr>
            </w:pPr>
          </w:p>
          <w:p w14:paraId="3F16B866" w14:textId="77777777" w:rsidR="003B19AC" w:rsidRPr="00122642" w:rsidRDefault="003B19AC" w:rsidP="00364BE3">
            <w:pPr>
              <w:autoSpaceDE w:val="0"/>
              <w:autoSpaceDN w:val="0"/>
              <w:adjustRightInd w:val="0"/>
              <w:jc w:val="both"/>
              <w:rPr>
                <w:rFonts w:eastAsia="Calibri"/>
                <w:sz w:val="18"/>
                <w:szCs w:val="18"/>
              </w:rPr>
            </w:pPr>
          </w:p>
          <w:p w14:paraId="65ACF233" w14:textId="77777777" w:rsidR="003B19AC" w:rsidRDefault="003B19AC" w:rsidP="00364BE3">
            <w:pPr>
              <w:autoSpaceDE w:val="0"/>
              <w:autoSpaceDN w:val="0"/>
              <w:adjustRightInd w:val="0"/>
              <w:jc w:val="both"/>
              <w:rPr>
                <w:rFonts w:eastAsia="Calibri"/>
                <w:sz w:val="18"/>
                <w:szCs w:val="18"/>
              </w:rPr>
            </w:pPr>
          </w:p>
          <w:p w14:paraId="36D483DE"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sz w:val="18"/>
                <w:szCs w:val="18"/>
              </w:rPr>
              <w:t>35,0</w:t>
            </w:r>
          </w:p>
        </w:tc>
        <w:tc>
          <w:tcPr>
            <w:tcW w:w="234" w:type="pct"/>
          </w:tcPr>
          <w:p w14:paraId="11D3A05C" w14:textId="77777777" w:rsidR="003B19AC" w:rsidRDefault="003B19AC" w:rsidP="00364BE3">
            <w:pPr>
              <w:autoSpaceDE w:val="0"/>
              <w:autoSpaceDN w:val="0"/>
              <w:adjustRightInd w:val="0"/>
              <w:jc w:val="both"/>
              <w:rPr>
                <w:rFonts w:eastAsia="Calibri"/>
                <w:sz w:val="18"/>
                <w:szCs w:val="18"/>
              </w:rPr>
            </w:pPr>
          </w:p>
          <w:p w14:paraId="7EBBB28C" w14:textId="77777777" w:rsidR="003B19AC" w:rsidRDefault="003B19AC" w:rsidP="00364BE3">
            <w:pPr>
              <w:autoSpaceDE w:val="0"/>
              <w:autoSpaceDN w:val="0"/>
              <w:adjustRightInd w:val="0"/>
              <w:jc w:val="both"/>
              <w:rPr>
                <w:rFonts w:eastAsia="Calibri"/>
                <w:sz w:val="18"/>
                <w:szCs w:val="18"/>
              </w:rPr>
            </w:pPr>
          </w:p>
          <w:p w14:paraId="01BDAFDB" w14:textId="77777777" w:rsidR="003B19AC" w:rsidRDefault="003B19AC" w:rsidP="00364BE3">
            <w:pPr>
              <w:autoSpaceDE w:val="0"/>
              <w:autoSpaceDN w:val="0"/>
              <w:adjustRightInd w:val="0"/>
              <w:jc w:val="both"/>
              <w:rPr>
                <w:rFonts w:eastAsia="Calibri"/>
                <w:sz w:val="18"/>
                <w:szCs w:val="18"/>
              </w:rPr>
            </w:pPr>
          </w:p>
          <w:p w14:paraId="651015EF" w14:textId="77777777" w:rsidR="003B19AC" w:rsidRDefault="003B19AC" w:rsidP="00364BE3">
            <w:pPr>
              <w:autoSpaceDE w:val="0"/>
              <w:autoSpaceDN w:val="0"/>
              <w:adjustRightInd w:val="0"/>
              <w:jc w:val="both"/>
              <w:rPr>
                <w:rFonts w:eastAsia="Calibri"/>
                <w:sz w:val="18"/>
                <w:szCs w:val="18"/>
              </w:rPr>
            </w:pPr>
          </w:p>
          <w:p w14:paraId="35266691" w14:textId="77777777" w:rsidR="003B19AC" w:rsidRDefault="003B19AC" w:rsidP="00364BE3">
            <w:pPr>
              <w:autoSpaceDE w:val="0"/>
              <w:autoSpaceDN w:val="0"/>
              <w:adjustRightInd w:val="0"/>
              <w:jc w:val="both"/>
              <w:rPr>
                <w:rFonts w:eastAsia="Calibri"/>
                <w:sz w:val="18"/>
                <w:szCs w:val="18"/>
              </w:rPr>
            </w:pPr>
          </w:p>
          <w:p w14:paraId="1D399302" w14:textId="77777777" w:rsidR="003B19AC" w:rsidRDefault="003B19AC" w:rsidP="00364BE3">
            <w:pPr>
              <w:autoSpaceDE w:val="0"/>
              <w:autoSpaceDN w:val="0"/>
              <w:adjustRightInd w:val="0"/>
              <w:jc w:val="both"/>
              <w:rPr>
                <w:rFonts w:eastAsia="Calibri"/>
                <w:sz w:val="18"/>
                <w:szCs w:val="18"/>
              </w:rPr>
            </w:pPr>
          </w:p>
          <w:p w14:paraId="44C96E65" w14:textId="77777777" w:rsidR="003B19AC" w:rsidRDefault="003B19AC" w:rsidP="00364BE3">
            <w:pPr>
              <w:autoSpaceDE w:val="0"/>
              <w:autoSpaceDN w:val="0"/>
              <w:adjustRightInd w:val="0"/>
              <w:jc w:val="both"/>
              <w:rPr>
                <w:rFonts w:eastAsia="Calibri"/>
                <w:sz w:val="18"/>
                <w:szCs w:val="18"/>
              </w:rPr>
            </w:pPr>
          </w:p>
          <w:p w14:paraId="7E9CFB25" w14:textId="77777777" w:rsidR="003B19AC" w:rsidRPr="00122642" w:rsidRDefault="003B19AC" w:rsidP="00364BE3">
            <w:pPr>
              <w:autoSpaceDE w:val="0"/>
              <w:autoSpaceDN w:val="0"/>
              <w:adjustRightInd w:val="0"/>
              <w:jc w:val="both"/>
              <w:rPr>
                <w:rFonts w:eastAsia="Calibri"/>
                <w:sz w:val="18"/>
                <w:szCs w:val="18"/>
              </w:rPr>
            </w:pPr>
          </w:p>
          <w:p w14:paraId="675BAE34" w14:textId="77777777" w:rsidR="003B19AC" w:rsidRDefault="003B19AC" w:rsidP="00364BE3">
            <w:pPr>
              <w:autoSpaceDE w:val="0"/>
              <w:autoSpaceDN w:val="0"/>
              <w:adjustRightInd w:val="0"/>
              <w:jc w:val="both"/>
              <w:rPr>
                <w:rFonts w:eastAsia="Calibri"/>
                <w:sz w:val="18"/>
                <w:szCs w:val="18"/>
              </w:rPr>
            </w:pPr>
          </w:p>
          <w:p w14:paraId="4336F328"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sz w:val="18"/>
                <w:szCs w:val="18"/>
              </w:rPr>
              <w:t>35,0</w:t>
            </w:r>
          </w:p>
        </w:tc>
        <w:tc>
          <w:tcPr>
            <w:tcW w:w="235" w:type="pct"/>
          </w:tcPr>
          <w:p w14:paraId="2E1B1F72" w14:textId="77777777" w:rsidR="003B19AC" w:rsidRDefault="003B19AC" w:rsidP="00364BE3">
            <w:pPr>
              <w:autoSpaceDE w:val="0"/>
              <w:autoSpaceDN w:val="0"/>
              <w:adjustRightInd w:val="0"/>
              <w:jc w:val="both"/>
              <w:rPr>
                <w:rFonts w:eastAsia="Calibri"/>
                <w:sz w:val="18"/>
                <w:szCs w:val="18"/>
              </w:rPr>
            </w:pPr>
          </w:p>
          <w:p w14:paraId="6192310D" w14:textId="77777777" w:rsidR="003B19AC" w:rsidRDefault="003B19AC" w:rsidP="00364BE3">
            <w:pPr>
              <w:autoSpaceDE w:val="0"/>
              <w:autoSpaceDN w:val="0"/>
              <w:adjustRightInd w:val="0"/>
              <w:jc w:val="both"/>
              <w:rPr>
                <w:rFonts w:eastAsia="Calibri"/>
                <w:sz w:val="18"/>
                <w:szCs w:val="18"/>
              </w:rPr>
            </w:pPr>
          </w:p>
          <w:p w14:paraId="4070BB5B" w14:textId="77777777" w:rsidR="003B19AC" w:rsidRDefault="003B19AC" w:rsidP="00364BE3">
            <w:pPr>
              <w:autoSpaceDE w:val="0"/>
              <w:autoSpaceDN w:val="0"/>
              <w:adjustRightInd w:val="0"/>
              <w:jc w:val="both"/>
              <w:rPr>
                <w:rFonts w:eastAsia="Calibri"/>
                <w:sz w:val="18"/>
                <w:szCs w:val="18"/>
              </w:rPr>
            </w:pPr>
          </w:p>
          <w:p w14:paraId="3FD060A9" w14:textId="77777777" w:rsidR="003B19AC" w:rsidRDefault="003B19AC" w:rsidP="00364BE3">
            <w:pPr>
              <w:autoSpaceDE w:val="0"/>
              <w:autoSpaceDN w:val="0"/>
              <w:adjustRightInd w:val="0"/>
              <w:jc w:val="both"/>
              <w:rPr>
                <w:rFonts w:eastAsia="Calibri"/>
                <w:sz w:val="18"/>
                <w:szCs w:val="18"/>
              </w:rPr>
            </w:pPr>
          </w:p>
          <w:p w14:paraId="3818FBA0" w14:textId="77777777" w:rsidR="003B19AC" w:rsidRDefault="003B19AC" w:rsidP="00364BE3">
            <w:pPr>
              <w:autoSpaceDE w:val="0"/>
              <w:autoSpaceDN w:val="0"/>
              <w:adjustRightInd w:val="0"/>
              <w:jc w:val="both"/>
              <w:rPr>
                <w:rFonts w:eastAsia="Calibri"/>
                <w:sz w:val="18"/>
                <w:szCs w:val="18"/>
              </w:rPr>
            </w:pPr>
          </w:p>
          <w:p w14:paraId="317A06DD" w14:textId="77777777" w:rsidR="003B19AC" w:rsidRDefault="003B19AC" w:rsidP="00364BE3">
            <w:pPr>
              <w:autoSpaceDE w:val="0"/>
              <w:autoSpaceDN w:val="0"/>
              <w:adjustRightInd w:val="0"/>
              <w:jc w:val="both"/>
              <w:rPr>
                <w:rFonts w:eastAsia="Calibri"/>
                <w:sz w:val="18"/>
                <w:szCs w:val="18"/>
              </w:rPr>
            </w:pPr>
          </w:p>
          <w:p w14:paraId="316608AE" w14:textId="77777777" w:rsidR="003B19AC" w:rsidRDefault="003B19AC" w:rsidP="00364BE3">
            <w:pPr>
              <w:autoSpaceDE w:val="0"/>
              <w:autoSpaceDN w:val="0"/>
              <w:adjustRightInd w:val="0"/>
              <w:jc w:val="both"/>
              <w:rPr>
                <w:rFonts w:eastAsia="Calibri"/>
                <w:sz w:val="18"/>
                <w:szCs w:val="18"/>
              </w:rPr>
            </w:pPr>
          </w:p>
          <w:p w14:paraId="3267BE20" w14:textId="77777777" w:rsidR="003B19AC" w:rsidRPr="00122642" w:rsidRDefault="003B19AC" w:rsidP="00364BE3">
            <w:pPr>
              <w:autoSpaceDE w:val="0"/>
              <w:autoSpaceDN w:val="0"/>
              <w:adjustRightInd w:val="0"/>
              <w:jc w:val="both"/>
              <w:rPr>
                <w:rFonts w:eastAsia="Calibri"/>
                <w:sz w:val="18"/>
                <w:szCs w:val="18"/>
              </w:rPr>
            </w:pPr>
          </w:p>
          <w:p w14:paraId="50F58CF8" w14:textId="77777777" w:rsidR="003B19AC" w:rsidRDefault="003B19AC" w:rsidP="00364BE3">
            <w:pPr>
              <w:autoSpaceDE w:val="0"/>
              <w:autoSpaceDN w:val="0"/>
              <w:adjustRightInd w:val="0"/>
              <w:jc w:val="both"/>
              <w:rPr>
                <w:rFonts w:eastAsia="Calibri"/>
                <w:sz w:val="18"/>
                <w:szCs w:val="18"/>
              </w:rPr>
            </w:pPr>
          </w:p>
          <w:p w14:paraId="772DDA89"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sz w:val="18"/>
                <w:szCs w:val="18"/>
              </w:rPr>
              <w:t>35</w:t>
            </w:r>
            <w:r>
              <w:rPr>
                <w:rFonts w:eastAsia="Calibri"/>
                <w:sz w:val="18"/>
                <w:szCs w:val="18"/>
              </w:rPr>
              <w:t>,0</w:t>
            </w:r>
          </w:p>
        </w:tc>
        <w:tc>
          <w:tcPr>
            <w:tcW w:w="228" w:type="pct"/>
          </w:tcPr>
          <w:p w14:paraId="3525AECF" w14:textId="77777777" w:rsidR="003B19AC" w:rsidRDefault="003B19AC" w:rsidP="00364BE3">
            <w:pPr>
              <w:autoSpaceDE w:val="0"/>
              <w:autoSpaceDN w:val="0"/>
              <w:adjustRightInd w:val="0"/>
              <w:jc w:val="both"/>
              <w:rPr>
                <w:rFonts w:eastAsia="Calibri"/>
                <w:sz w:val="18"/>
                <w:szCs w:val="18"/>
              </w:rPr>
            </w:pPr>
          </w:p>
          <w:p w14:paraId="01B00A8D" w14:textId="77777777" w:rsidR="003B19AC" w:rsidRDefault="003B19AC" w:rsidP="00364BE3">
            <w:pPr>
              <w:autoSpaceDE w:val="0"/>
              <w:autoSpaceDN w:val="0"/>
              <w:adjustRightInd w:val="0"/>
              <w:jc w:val="both"/>
              <w:rPr>
                <w:rFonts w:eastAsia="Calibri"/>
                <w:sz w:val="18"/>
                <w:szCs w:val="18"/>
              </w:rPr>
            </w:pPr>
          </w:p>
          <w:p w14:paraId="59918469" w14:textId="77777777" w:rsidR="003B19AC" w:rsidRDefault="003B19AC" w:rsidP="00364BE3">
            <w:pPr>
              <w:autoSpaceDE w:val="0"/>
              <w:autoSpaceDN w:val="0"/>
              <w:adjustRightInd w:val="0"/>
              <w:jc w:val="both"/>
              <w:rPr>
                <w:rFonts w:eastAsia="Calibri"/>
                <w:sz w:val="18"/>
                <w:szCs w:val="18"/>
              </w:rPr>
            </w:pPr>
          </w:p>
          <w:p w14:paraId="3E918B09" w14:textId="77777777" w:rsidR="003B19AC" w:rsidRDefault="003B19AC" w:rsidP="00364BE3">
            <w:pPr>
              <w:autoSpaceDE w:val="0"/>
              <w:autoSpaceDN w:val="0"/>
              <w:adjustRightInd w:val="0"/>
              <w:jc w:val="both"/>
              <w:rPr>
                <w:rFonts w:eastAsia="Calibri"/>
                <w:sz w:val="18"/>
                <w:szCs w:val="18"/>
              </w:rPr>
            </w:pPr>
          </w:p>
          <w:p w14:paraId="708FAF69" w14:textId="77777777" w:rsidR="003B19AC" w:rsidRDefault="003B19AC" w:rsidP="00364BE3">
            <w:pPr>
              <w:autoSpaceDE w:val="0"/>
              <w:autoSpaceDN w:val="0"/>
              <w:adjustRightInd w:val="0"/>
              <w:jc w:val="both"/>
              <w:rPr>
                <w:rFonts w:eastAsia="Calibri"/>
                <w:sz w:val="18"/>
                <w:szCs w:val="18"/>
              </w:rPr>
            </w:pPr>
          </w:p>
          <w:p w14:paraId="53493280" w14:textId="77777777" w:rsidR="003B19AC" w:rsidRDefault="003B19AC" w:rsidP="00364BE3">
            <w:pPr>
              <w:autoSpaceDE w:val="0"/>
              <w:autoSpaceDN w:val="0"/>
              <w:adjustRightInd w:val="0"/>
              <w:jc w:val="both"/>
              <w:rPr>
                <w:rFonts w:eastAsia="Calibri"/>
                <w:sz w:val="18"/>
                <w:szCs w:val="18"/>
              </w:rPr>
            </w:pPr>
          </w:p>
          <w:p w14:paraId="3A232CF2" w14:textId="77777777" w:rsidR="003B19AC" w:rsidRDefault="003B19AC" w:rsidP="00364BE3">
            <w:pPr>
              <w:autoSpaceDE w:val="0"/>
              <w:autoSpaceDN w:val="0"/>
              <w:adjustRightInd w:val="0"/>
              <w:jc w:val="both"/>
              <w:rPr>
                <w:rFonts w:eastAsia="Calibri"/>
                <w:sz w:val="18"/>
                <w:szCs w:val="18"/>
              </w:rPr>
            </w:pPr>
          </w:p>
          <w:p w14:paraId="72800E96" w14:textId="77777777" w:rsidR="003B19AC" w:rsidRPr="00122642" w:rsidRDefault="003B19AC" w:rsidP="00364BE3">
            <w:pPr>
              <w:autoSpaceDE w:val="0"/>
              <w:autoSpaceDN w:val="0"/>
              <w:adjustRightInd w:val="0"/>
              <w:jc w:val="both"/>
              <w:rPr>
                <w:rFonts w:eastAsia="Calibri"/>
                <w:sz w:val="18"/>
                <w:szCs w:val="18"/>
              </w:rPr>
            </w:pPr>
          </w:p>
          <w:p w14:paraId="35BC860E" w14:textId="77777777" w:rsidR="003B19AC" w:rsidRDefault="003B19AC" w:rsidP="00364BE3">
            <w:pPr>
              <w:autoSpaceDE w:val="0"/>
              <w:autoSpaceDN w:val="0"/>
              <w:adjustRightInd w:val="0"/>
              <w:jc w:val="both"/>
              <w:rPr>
                <w:rFonts w:eastAsia="Calibri"/>
                <w:sz w:val="18"/>
                <w:szCs w:val="18"/>
              </w:rPr>
            </w:pPr>
          </w:p>
          <w:p w14:paraId="1C6FA0C7"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sz w:val="18"/>
                <w:szCs w:val="18"/>
              </w:rPr>
              <w:t>35</w:t>
            </w:r>
            <w:r>
              <w:rPr>
                <w:rFonts w:eastAsia="Calibri"/>
                <w:sz w:val="18"/>
                <w:szCs w:val="18"/>
              </w:rPr>
              <w:t>,0</w:t>
            </w:r>
          </w:p>
        </w:tc>
      </w:tr>
      <w:tr w:rsidR="003B19AC" w:rsidRPr="001D1D84" w14:paraId="4029BAE1" w14:textId="77777777" w:rsidTr="00364BE3">
        <w:trPr>
          <w:trHeight w:val="323"/>
        </w:trPr>
        <w:tc>
          <w:tcPr>
            <w:tcW w:w="129" w:type="pct"/>
            <w:vMerge/>
          </w:tcPr>
          <w:p w14:paraId="688F0C2C" w14:textId="77777777" w:rsidR="003B19AC" w:rsidRPr="001D1D84" w:rsidRDefault="003B19AC" w:rsidP="00364BE3">
            <w:pPr>
              <w:jc w:val="both"/>
              <w:outlineLvl w:val="0"/>
              <w:rPr>
                <w:rFonts w:eastAsia="Calibri"/>
                <w:sz w:val="18"/>
                <w:szCs w:val="18"/>
              </w:rPr>
            </w:pPr>
          </w:p>
        </w:tc>
        <w:tc>
          <w:tcPr>
            <w:tcW w:w="468" w:type="pct"/>
            <w:vMerge/>
          </w:tcPr>
          <w:p w14:paraId="52D2E7D3" w14:textId="77777777" w:rsidR="003B19AC" w:rsidRPr="00122642" w:rsidRDefault="003B19AC" w:rsidP="00364BE3">
            <w:pPr>
              <w:jc w:val="both"/>
              <w:outlineLvl w:val="0"/>
              <w:rPr>
                <w:rFonts w:eastAsia="Calibri"/>
                <w:sz w:val="18"/>
                <w:szCs w:val="18"/>
              </w:rPr>
            </w:pPr>
          </w:p>
        </w:tc>
        <w:tc>
          <w:tcPr>
            <w:tcW w:w="562" w:type="pct"/>
            <w:vMerge/>
          </w:tcPr>
          <w:p w14:paraId="001467EB" w14:textId="77777777" w:rsidR="003B19AC" w:rsidRPr="00122642" w:rsidRDefault="003B19AC" w:rsidP="00364BE3">
            <w:pPr>
              <w:jc w:val="both"/>
              <w:outlineLvl w:val="0"/>
              <w:rPr>
                <w:rFonts w:eastAsia="Calibri"/>
                <w:sz w:val="18"/>
                <w:szCs w:val="18"/>
              </w:rPr>
            </w:pPr>
          </w:p>
        </w:tc>
        <w:tc>
          <w:tcPr>
            <w:tcW w:w="235" w:type="pct"/>
            <w:vMerge/>
          </w:tcPr>
          <w:p w14:paraId="29E342D1" w14:textId="77777777" w:rsidR="003B19AC" w:rsidRPr="00122642" w:rsidRDefault="003B19AC" w:rsidP="00364BE3">
            <w:pPr>
              <w:spacing w:line="276" w:lineRule="auto"/>
              <w:jc w:val="both"/>
              <w:rPr>
                <w:rFonts w:eastAsia="Calibri"/>
                <w:sz w:val="18"/>
                <w:szCs w:val="18"/>
              </w:rPr>
            </w:pPr>
          </w:p>
        </w:tc>
        <w:tc>
          <w:tcPr>
            <w:tcW w:w="469" w:type="pct"/>
            <w:vMerge/>
          </w:tcPr>
          <w:p w14:paraId="0E87185B" w14:textId="77777777" w:rsidR="003B19AC" w:rsidRPr="00122642" w:rsidRDefault="003B19AC" w:rsidP="00364BE3">
            <w:pPr>
              <w:autoSpaceDE w:val="0"/>
              <w:autoSpaceDN w:val="0"/>
              <w:adjustRightInd w:val="0"/>
              <w:jc w:val="both"/>
              <w:rPr>
                <w:sz w:val="18"/>
                <w:szCs w:val="18"/>
              </w:rPr>
            </w:pPr>
          </w:p>
        </w:tc>
        <w:tc>
          <w:tcPr>
            <w:tcW w:w="278" w:type="pct"/>
            <w:vMerge/>
          </w:tcPr>
          <w:p w14:paraId="6FBE26A9" w14:textId="77777777" w:rsidR="003B19AC" w:rsidRPr="00122642" w:rsidRDefault="003B19AC" w:rsidP="00364BE3">
            <w:pPr>
              <w:autoSpaceDE w:val="0"/>
              <w:autoSpaceDN w:val="0"/>
              <w:adjustRightInd w:val="0"/>
              <w:jc w:val="both"/>
              <w:rPr>
                <w:sz w:val="18"/>
                <w:szCs w:val="18"/>
              </w:rPr>
            </w:pPr>
          </w:p>
        </w:tc>
        <w:tc>
          <w:tcPr>
            <w:tcW w:w="235" w:type="pct"/>
            <w:vMerge/>
          </w:tcPr>
          <w:p w14:paraId="6CDE05CC" w14:textId="77777777" w:rsidR="003B19AC" w:rsidRPr="00122642" w:rsidRDefault="003B19AC" w:rsidP="00364BE3">
            <w:pPr>
              <w:spacing w:line="276" w:lineRule="auto"/>
              <w:jc w:val="center"/>
              <w:rPr>
                <w:bCs/>
                <w:sz w:val="18"/>
                <w:szCs w:val="18"/>
                <w:lang w:eastAsia="ru-RU"/>
              </w:rPr>
            </w:pPr>
          </w:p>
        </w:tc>
        <w:tc>
          <w:tcPr>
            <w:tcW w:w="235" w:type="pct"/>
            <w:vMerge/>
          </w:tcPr>
          <w:p w14:paraId="1C914C3C" w14:textId="77777777" w:rsidR="003B19AC" w:rsidRPr="00122642" w:rsidRDefault="003B19AC" w:rsidP="00364BE3">
            <w:pPr>
              <w:spacing w:line="276" w:lineRule="auto"/>
              <w:jc w:val="center"/>
              <w:rPr>
                <w:bCs/>
                <w:sz w:val="18"/>
                <w:szCs w:val="18"/>
                <w:lang w:eastAsia="ru-RU"/>
              </w:rPr>
            </w:pPr>
          </w:p>
        </w:tc>
        <w:tc>
          <w:tcPr>
            <w:tcW w:w="234" w:type="pct"/>
            <w:vMerge/>
          </w:tcPr>
          <w:p w14:paraId="0D266DA5" w14:textId="77777777" w:rsidR="003B19AC" w:rsidRPr="00122642" w:rsidRDefault="003B19AC" w:rsidP="00364BE3">
            <w:pPr>
              <w:spacing w:line="276" w:lineRule="auto"/>
              <w:jc w:val="center"/>
              <w:rPr>
                <w:bCs/>
                <w:sz w:val="18"/>
                <w:szCs w:val="18"/>
                <w:lang w:eastAsia="ru-RU"/>
              </w:rPr>
            </w:pPr>
          </w:p>
        </w:tc>
        <w:tc>
          <w:tcPr>
            <w:tcW w:w="234" w:type="pct"/>
            <w:vMerge/>
          </w:tcPr>
          <w:p w14:paraId="1649103C" w14:textId="77777777" w:rsidR="003B19AC" w:rsidRPr="00122642" w:rsidRDefault="003B19AC" w:rsidP="00364BE3">
            <w:pPr>
              <w:spacing w:line="276" w:lineRule="auto"/>
              <w:jc w:val="center"/>
              <w:rPr>
                <w:bCs/>
                <w:sz w:val="18"/>
                <w:szCs w:val="18"/>
                <w:lang w:eastAsia="ru-RU"/>
              </w:rPr>
            </w:pPr>
          </w:p>
        </w:tc>
        <w:tc>
          <w:tcPr>
            <w:tcW w:w="240" w:type="pct"/>
            <w:vMerge/>
          </w:tcPr>
          <w:p w14:paraId="0C00979B" w14:textId="77777777" w:rsidR="003B19AC" w:rsidRPr="00122642" w:rsidRDefault="003B19AC" w:rsidP="00364BE3">
            <w:pPr>
              <w:spacing w:line="276" w:lineRule="auto"/>
              <w:jc w:val="center"/>
              <w:rPr>
                <w:bCs/>
                <w:sz w:val="18"/>
                <w:szCs w:val="18"/>
                <w:lang w:eastAsia="ru-RU"/>
              </w:rPr>
            </w:pPr>
          </w:p>
        </w:tc>
        <w:tc>
          <w:tcPr>
            <w:tcW w:w="515" w:type="pct"/>
          </w:tcPr>
          <w:p w14:paraId="0DC4C591"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i/>
                <w:sz w:val="18"/>
                <w:szCs w:val="18"/>
              </w:rPr>
              <w:t>Продукту:</w:t>
            </w:r>
            <w:r w:rsidRPr="00122642">
              <w:rPr>
                <w:sz w:val="18"/>
                <w:szCs w:val="18"/>
              </w:rPr>
              <w:t xml:space="preserve"> </w:t>
            </w:r>
            <w:r w:rsidRPr="00122642">
              <w:rPr>
                <w:rFonts w:eastAsia="Calibri"/>
                <w:sz w:val="18"/>
                <w:szCs w:val="18"/>
              </w:rPr>
              <w:t>кількість працівників, осіб з них:чоловіки/жінки</w:t>
            </w:r>
            <w:r w:rsidRPr="00122642">
              <w:rPr>
                <w:rFonts w:eastAsia="Calibri"/>
                <w:i/>
                <w:sz w:val="18"/>
                <w:szCs w:val="18"/>
              </w:rPr>
              <w:t xml:space="preserve">  </w:t>
            </w:r>
          </w:p>
        </w:tc>
        <w:tc>
          <w:tcPr>
            <w:tcW w:w="234" w:type="pct"/>
          </w:tcPr>
          <w:p w14:paraId="50DBFE40" w14:textId="77777777" w:rsidR="003B19AC" w:rsidRDefault="003B19AC" w:rsidP="00364BE3">
            <w:pPr>
              <w:autoSpaceDE w:val="0"/>
              <w:autoSpaceDN w:val="0"/>
              <w:adjustRightInd w:val="0"/>
              <w:jc w:val="both"/>
              <w:rPr>
                <w:rFonts w:eastAsia="Calibri"/>
                <w:sz w:val="18"/>
                <w:szCs w:val="18"/>
              </w:rPr>
            </w:pPr>
          </w:p>
          <w:p w14:paraId="22B5CE65" w14:textId="77777777" w:rsidR="003B19AC" w:rsidRDefault="003B19AC" w:rsidP="00364BE3">
            <w:pPr>
              <w:autoSpaceDE w:val="0"/>
              <w:autoSpaceDN w:val="0"/>
              <w:adjustRightInd w:val="0"/>
              <w:jc w:val="both"/>
              <w:rPr>
                <w:rFonts w:eastAsia="Calibri"/>
                <w:sz w:val="18"/>
                <w:szCs w:val="18"/>
              </w:rPr>
            </w:pPr>
          </w:p>
          <w:p w14:paraId="33BBB6CF"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sz w:val="18"/>
                <w:szCs w:val="18"/>
              </w:rPr>
              <w:t>10</w:t>
            </w:r>
          </w:p>
          <w:p w14:paraId="4360ECEE" w14:textId="77777777" w:rsidR="003B19AC" w:rsidRDefault="003B19AC" w:rsidP="00364BE3">
            <w:pPr>
              <w:autoSpaceDE w:val="0"/>
              <w:autoSpaceDN w:val="0"/>
              <w:adjustRightInd w:val="0"/>
              <w:jc w:val="both"/>
              <w:rPr>
                <w:rFonts w:eastAsia="Calibri"/>
                <w:sz w:val="18"/>
                <w:szCs w:val="18"/>
              </w:rPr>
            </w:pPr>
          </w:p>
          <w:p w14:paraId="786E361B"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sz w:val="18"/>
                <w:szCs w:val="18"/>
              </w:rPr>
              <w:t>3/7</w:t>
            </w:r>
          </w:p>
        </w:tc>
        <w:tc>
          <w:tcPr>
            <w:tcW w:w="235" w:type="pct"/>
          </w:tcPr>
          <w:p w14:paraId="371EAD3C" w14:textId="77777777" w:rsidR="003B19AC" w:rsidRPr="00C246D5" w:rsidRDefault="003B19AC" w:rsidP="00364BE3">
            <w:pPr>
              <w:autoSpaceDE w:val="0"/>
              <w:autoSpaceDN w:val="0"/>
              <w:adjustRightInd w:val="0"/>
              <w:jc w:val="both"/>
              <w:rPr>
                <w:rFonts w:eastAsia="Calibri"/>
                <w:sz w:val="18"/>
                <w:szCs w:val="18"/>
              </w:rPr>
            </w:pPr>
          </w:p>
          <w:p w14:paraId="2EE8A15A" w14:textId="77777777" w:rsidR="003B19AC" w:rsidRPr="00C246D5" w:rsidRDefault="003B19AC" w:rsidP="00364BE3">
            <w:pPr>
              <w:autoSpaceDE w:val="0"/>
              <w:autoSpaceDN w:val="0"/>
              <w:adjustRightInd w:val="0"/>
              <w:jc w:val="both"/>
              <w:rPr>
                <w:rFonts w:eastAsia="Calibri"/>
                <w:sz w:val="18"/>
                <w:szCs w:val="18"/>
              </w:rPr>
            </w:pPr>
          </w:p>
          <w:p w14:paraId="2D82C945" w14:textId="77777777" w:rsidR="003B19AC" w:rsidRPr="00C246D5" w:rsidRDefault="003B19AC" w:rsidP="00364BE3">
            <w:pPr>
              <w:autoSpaceDE w:val="0"/>
              <w:autoSpaceDN w:val="0"/>
              <w:adjustRightInd w:val="0"/>
              <w:jc w:val="both"/>
              <w:rPr>
                <w:rFonts w:eastAsia="Calibri"/>
                <w:sz w:val="18"/>
                <w:szCs w:val="18"/>
              </w:rPr>
            </w:pPr>
            <w:r w:rsidRPr="00C246D5">
              <w:rPr>
                <w:rFonts w:eastAsia="Calibri"/>
                <w:sz w:val="18"/>
                <w:szCs w:val="18"/>
              </w:rPr>
              <w:t>10</w:t>
            </w:r>
          </w:p>
          <w:p w14:paraId="0D70322A" w14:textId="77777777" w:rsidR="003B19AC" w:rsidRPr="00C246D5" w:rsidRDefault="003B19AC" w:rsidP="00364BE3">
            <w:pPr>
              <w:autoSpaceDE w:val="0"/>
              <w:autoSpaceDN w:val="0"/>
              <w:adjustRightInd w:val="0"/>
              <w:jc w:val="both"/>
              <w:rPr>
                <w:rFonts w:eastAsia="Calibri"/>
                <w:sz w:val="18"/>
                <w:szCs w:val="18"/>
              </w:rPr>
            </w:pPr>
          </w:p>
          <w:p w14:paraId="24411D6C" w14:textId="77777777" w:rsidR="003B19AC" w:rsidRPr="00122642" w:rsidRDefault="003B19AC" w:rsidP="00364BE3">
            <w:pPr>
              <w:autoSpaceDE w:val="0"/>
              <w:autoSpaceDN w:val="0"/>
              <w:adjustRightInd w:val="0"/>
              <w:jc w:val="both"/>
              <w:rPr>
                <w:rFonts w:eastAsia="Calibri"/>
                <w:sz w:val="18"/>
                <w:szCs w:val="18"/>
              </w:rPr>
            </w:pPr>
            <w:r w:rsidRPr="00C246D5">
              <w:rPr>
                <w:rFonts w:eastAsia="Calibri"/>
                <w:sz w:val="18"/>
                <w:szCs w:val="18"/>
              </w:rPr>
              <w:t>3/7</w:t>
            </w:r>
          </w:p>
        </w:tc>
        <w:tc>
          <w:tcPr>
            <w:tcW w:w="234" w:type="pct"/>
          </w:tcPr>
          <w:p w14:paraId="7112797F" w14:textId="77777777" w:rsidR="003B19AC" w:rsidRPr="00C246D5" w:rsidRDefault="003B19AC" w:rsidP="00364BE3">
            <w:pPr>
              <w:autoSpaceDE w:val="0"/>
              <w:autoSpaceDN w:val="0"/>
              <w:adjustRightInd w:val="0"/>
              <w:jc w:val="both"/>
              <w:rPr>
                <w:rFonts w:eastAsia="Calibri"/>
                <w:sz w:val="18"/>
                <w:szCs w:val="18"/>
              </w:rPr>
            </w:pPr>
          </w:p>
          <w:p w14:paraId="6CCBDEFE" w14:textId="77777777" w:rsidR="003B19AC" w:rsidRPr="00C246D5" w:rsidRDefault="003B19AC" w:rsidP="00364BE3">
            <w:pPr>
              <w:autoSpaceDE w:val="0"/>
              <w:autoSpaceDN w:val="0"/>
              <w:adjustRightInd w:val="0"/>
              <w:jc w:val="both"/>
              <w:rPr>
                <w:rFonts w:eastAsia="Calibri"/>
                <w:sz w:val="18"/>
                <w:szCs w:val="18"/>
              </w:rPr>
            </w:pPr>
          </w:p>
          <w:p w14:paraId="643698CD" w14:textId="77777777" w:rsidR="003B19AC" w:rsidRPr="00C246D5" w:rsidRDefault="003B19AC" w:rsidP="00364BE3">
            <w:pPr>
              <w:autoSpaceDE w:val="0"/>
              <w:autoSpaceDN w:val="0"/>
              <w:adjustRightInd w:val="0"/>
              <w:jc w:val="both"/>
              <w:rPr>
                <w:rFonts w:eastAsia="Calibri"/>
                <w:sz w:val="18"/>
                <w:szCs w:val="18"/>
              </w:rPr>
            </w:pPr>
            <w:r w:rsidRPr="00C246D5">
              <w:rPr>
                <w:rFonts w:eastAsia="Calibri"/>
                <w:sz w:val="18"/>
                <w:szCs w:val="18"/>
              </w:rPr>
              <w:t>10</w:t>
            </w:r>
          </w:p>
          <w:p w14:paraId="1D90EB48" w14:textId="77777777" w:rsidR="003B19AC" w:rsidRPr="00C246D5" w:rsidRDefault="003B19AC" w:rsidP="00364BE3">
            <w:pPr>
              <w:autoSpaceDE w:val="0"/>
              <w:autoSpaceDN w:val="0"/>
              <w:adjustRightInd w:val="0"/>
              <w:jc w:val="both"/>
              <w:rPr>
                <w:rFonts w:eastAsia="Calibri"/>
                <w:sz w:val="18"/>
                <w:szCs w:val="18"/>
              </w:rPr>
            </w:pPr>
          </w:p>
          <w:p w14:paraId="5B9EF7D4" w14:textId="77777777" w:rsidR="003B19AC" w:rsidRPr="00122642" w:rsidRDefault="003B19AC" w:rsidP="00364BE3">
            <w:pPr>
              <w:autoSpaceDE w:val="0"/>
              <w:autoSpaceDN w:val="0"/>
              <w:adjustRightInd w:val="0"/>
              <w:jc w:val="both"/>
              <w:rPr>
                <w:rFonts w:eastAsia="Calibri"/>
                <w:sz w:val="18"/>
                <w:szCs w:val="18"/>
              </w:rPr>
            </w:pPr>
            <w:r w:rsidRPr="00C246D5">
              <w:rPr>
                <w:rFonts w:eastAsia="Calibri"/>
                <w:sz w:val="18"/>
                <w:szCs w:val="18"/>
              </w:rPr>
              <w:t>3/7</w:t>
            </w:r>
          </w:p>
        </w:tc>
        <w:tc>
          <w:tcPr>
            <w:tcW w:w="235" w:type="pct"/>
          </w:tcPr>
          <w:p w14:paraId="7C967593" w14:textId="77777777" w:rsidR="003B19AC" w:rsidRPr="00C246D5" w:rsidRDefault="003B19AC" w:rsidP="00364BE3">
            <w:pPr>
              <w:autoSpaceDE w:val="0"/>
              <w:autoSpaceDN w:val="0"/>
              <w:adjustRightInd w:val="0"/>
              <w:jc w:val="both"/>
              <w:rPr>
                <w:rFonts w:eastAsia="Calibri"/>
                <w:sz w:val="18"/>
                <w:szCs w:val="18"/>
              </w:rPr>
            </w:pPr>
          </w:p>
          <w:p w14:paraId="33298862" w14:textId="77777777" w:rsidR="003B19AC" w:rsidRPr="00C246D5" w:rsidRDefault="003B19AC" w:rsidP="00364BE3">
            <w:pPr>
              <w:autoSpaceDE w:val="0"/>
              <w:autoSpaceDN w:val="0"/>
              <w:adjustRightInd w:val="0"/>
              <w:jc w:val="both"/>
              <w:rPr>
                <w:rFonts w:eastAsia="Calibri"/>
                <w:sz w:val="18"/>
                <w:szCs w:val="18"/>
              </w:rPr>
            </w:pPr>
          </w:p>
          <w:p w14:paraId="5B61D45E" w14:textId="77777777" w:rsidR="003B19AC" w:rsidRPr="00C246D5" w:rsidRDefault="003B19AC" w:rsidP="00364BE3">
            <w:pPr>
              <w:autoSpaceDE w:val="0"/>
              <w:autoSpaceDN w:val="0"/>
              <w:adjustRightInd w:val="0"/>
              <w:jc w:val="both"/>
              <w:rPr>
                <w:rFonts w:eastAsia="Calibri"/>
                <w:sz w:val="18"/>
                <w:szCs w:val="18"/>
              </w:rPr>
            </w:pPr>
            <w:r w:rsidRPr="00C246D5">
              <w:rPr>
                <w:rFonts w:eastAsia="Calibri"/>
                <w:sz w:val="18"/>
                <w:szCs w:val="18"/>
              </w:rPr>
              <w:t>10</w:t>
            </w:r>
          </w:p>
          <w:p w14:paraId="531CFFE6" w14:textId="77777777" w:rsidR="003B19AC" w:rsidRPr="00C246D5" w:rsidRDefault="003B19AC" w:rsidP="00364BE3">
            <w:pPr>
              <w:autoSpaceDE w:val="0"/>
              <w:autoSpaceDN w:val="0"/>
              <w:adjustRightInd w:val="0"/>
              <w:jc w:val="both"/>
              <w:rPr>
                <w:rFonts w:eastAsia="Calibri"/>
                <w:sz w:val="18"/>
                <w:szCs w:val="18"/>
              </w:rPr>
            </w:pPr>
          </w:p>
          <w:p w14:paraId="1A920E06" w14:textId="77777777" w:rsidR="003B19AC" w:rsidRPr="00122642" w:rsidRDefault="003B19AC" w:rsidP="00364BE3">
            <w:pPr>
              <w:autoSpaceDE w:val="0"/>
              <w:autoSpaceDN w:val="0"/>
              <w:adjustRightInd w:val="0"/>
              <w:jc w:val="both"/>
              <w:rPr>
                <w:rFonts w:eastAsia="Calibri"/>
                <w:sz w:val="18"/>
                <w:szCs w:val="18"/>
              </w:rPr>
            </w:pPr>
            <w:r w:rsidRPr="00C246D5">
              <w:rPr>
                <w:rFonts w:eastAsia="Calibri"/>
                <w:sz w:val="18"/>
                <w:szCs w:val="18"/>
              </w:rPr>
              <w:t>3/7</w:t>
            </w:r>
          </w:p>
        </w:tc>
        <w:tc>
          <w:tcPr>
            <w:tcW w:w="228" w:type="pct"/>
          </w:tcPr>
          <w:p w14:paraId="7030AC22" w14:textId="77777777" w:rsidR="003B19AC" w:rsidRPr="00C246D5" w:rsidRDefault="003B19AC" w:rsidP="00364BE3">
            <w:pPr>
              <w:autoSpaceDE w:val="0"/>
              <w:autoSpaceDN w:val="0"/>
              <w:adjustRightInd w:val="0"/>
              <w:jc w:val="both"/>
              <w:rPr>
                <w:rFonts w:eastAsia="Calibri"/>
                <w:sz w:val="18"/>
                <w:szCs w:val="18"/>
              </w:rPr>
            </w:pPr>
          </w:p>
          <w:p w14:paraId="164877C9" w14:textId="77777777" w:rsidR="003B19AC" w:rsidRPr="00C246D5" w:rsidRDefault="003B19AC" w:rsidP="00364BE3">
            <w:pPr>
              <w:autoSpaceDE w:val="0"/>
              <w:autoSpaceDN w:val="0"/>
              <w:adjustRightInd w:val="0"/>
              <w:jc w:val="both"/>
              <w:rPr>
                <w:rFonts w:eastAsia="Calibri"/>
                <w:sz w:val="18"/>
                <w:szCs w:val="18"/>
              </w:rPr>
            </w:pPr>
          </w:p>
          <w:p w14:paraId="75280EFE" w14:textId="77777777" w:rsidR="003B19AC" w:rsidRPr="00C246D5" w:rsidRDefault="003B19AC" w:rsidP="00364BE3">
            <w:pPr>
              <w:autoSpaceDE w:val="0"/>
              <w:autoSpaceDN w:val="0"/>
              <w:adjustRightInd w:val="0"/>
              <w:jc w:val="both"/>
              <w:rPr>
                <w:rFonts w:eastAsia="Calibri"/>
                <w:sz w:val="18"/>
                <w:szCs w:val="18"/>
              </w:rPr>
            </w:pPr>
            <w:r w:rsidRPr="00C246D5">
              <w:rPr>
                <w:rFonts w:eastAsia="Calibri"/>
                <w:sz w:val="18"/>
                <w:szCs w:val="18"/>
              </w:rPr>
              <w:t>10</w:t>
            </w:r>
          </w:p>
          <w:p w14:paraId="1CD41039" w14:textId="77777777" w:rsidR="003B19AC" w:rsidRPr="00C246D5" w:rsidRDefault="003B19AC" w:rsidP="00364BE3">
            <w:pPr>
              <w:autoSpaceDE w:val="0"/>
              <w:autoSpaceDN w:val="0"/>
              <w:adjustRightInd w:val="0"/>
              <w:jc w:val="both"/>
              <w:rPr>
                <w:rFonts w:eastAsia="Calibri"/>
                <w:sz w:val="18"/>
                <w:szCs w:val="18"/>
              </w:rPr>
            </w:pPr>
          </w:p>
          <w:p w14:paraId="0E7F2E8E" w14:textId="77777777" w:rsidR="003B19AC" w:rsidRPr="00122642" w:rsidRDefault="003B19AC" w:rsidP="00364BE3">
            <w:pPr>
              <w:autoSpaceDE w:val="0"/>
              <w:autoSpaceDN w:val="0"/>
              <w:adjustRightInd w:val="0"/>
              <w:jc w:val="both"/>
              <w:rPr>
                <w:rFonts w:eastAsia="Calibri"/>
                <w:sz w:val="18"/>
                <w:szCs w:val="18"/>
              </w:rPr>
            </w:pPr>
            <w:r w:rsidRPr="00C246D5">
              <w:rPr>
                <w:rFonts w:eastAsia="Calibri"/>
                <w:sz w:val="18"/>
                <w:szCs w:val="18"/>
              </w:rPr>
              <w:t>3/7</w:t>
            </w:r>
          </w:p>
        </w:tc>
      </w:tr>
      <w:tr w:rsidR="003B19AC" w:rsidRPr="001D1D84" w14:paraId="641FED1B" w14:textId="77777777" w:rsidTr="00364BE3">
        <w:trPr>
          <w:trHeight w:val="377"/>
        </w:trPr>
        <w:tc>
          <w:tcPr>
            <w:tcW w:w="129" w:type="pct"/>
            <w:vMerge/>
          </w:tcPr>
          <w:p w14:paraId="1BF3138C" w14:textId="77777777" w:rsidR="003B19AC" w:rsidRPr="001D1D84" w:rsidRDefault="003B19AC" w:rsidP="00364BE3">
            <w:pPr>
              <w:jc w:val="both"/>
              <w:outlineLvl w:val="0"/>
              <w:rPr>
                <w:rFonts w:eastAsia="Calibri"/>
                <w:sz w:val="18"/>
                <w:szCs w:val="18"/>
              </w:rPr>
            </w:pPr>
          </w:p>
        </w:tc>
        <w:tc>
          <w:tcPr>
            <w:tcW w:w="468" w:type="pct"/>
            <w:vMerge/>
          </w:tcPr>
          <w:p w14:paraId="5741921D" w14:textId="77777777" w:rsidR="003B19AC" w:rsidRPr="00122642" w:rsidRDefault="003B19AC" w:rsidP="00364BE3">
            <w:pPr>
              <w:jc w:val="both"/>
              <w:outlineLvl w:val="0"/>
              <w:rPr>
                <w:rFonts w:eastAsia="Calibri"/>
                <w:sz w:val="18"/>
                <w:szCs w:val="18"/>
              </w:rPr>
            </w:pPr>
          </w:p>
        </w:tc>
        <w:tc>
          <w:tcPr>
            <w:tcW w:w="562" w:type="pct"/>
            <w:vMerge/>
          </w:tcPr>
          <w:p w14:paraId="098F3B7B" w14:textId="77777777" w:rsidR="003B19AC" w:rsidRPr="00122642" w:rsidRDefault="003B19AC" w:rsidP="00364BE3">
            <w:pPr>
              <w:jc w:val="both"/>
              <w:outlineLvl w:val="0"/>
              <w:rPr>
                <w:rFonts w:eastAsia="Calibri"/>
                <w:sz w:val="18"/>
                <w:szCs w:val="18"/>
              </w:rPr>
            </w:pPr>
          </w:p>
        </w:tc>
        <w:tc>
          <w:tcPr>
            <w:tcW w:w="235" w:type="pct"/>
            <w:vMerge/>
          </w:tcPr>
          <w:p w14:paraId="56E98219" w14:textId="77777777" w:rsidR="003B19AC" w:rsidRPr="00122642" w:rsidRDefault="003B19AC" w:rsidP="00364BE3">
            <w:pPr>
              <w:spacing w:line="276" w:lineRule="auto"/>
              <w:jc w:val="both"/>
              <w:rPr>
                <w:rFonts w:eastAsia="Calibri"/>
                <w:sz w:val="18"/>
                <w:szCs w:val="18"/>
              </w:rPr>
            </w:pPr>
          </w:p>
        </w:tc>
        <w:tc>
          <w:tcPr>
            <w:tcW w:w="469" w:type="pct"/>
            <w:vMerge/>
          </w:tcPr>
          <w:p w14:paraId="5730DD8F" w14:textId="77777777" w:rsidR="003B19AC" w:rsidRPr="00122642" w:rsidRDefault="003B19AC" w:rsidP="00364BE3">
            <w:pPr>
              <w:autoSpaceDE w:val="0"/>
              <w:autoSpaceDN w:val="0"/>
              <w:adjustRightInd w:val="0"/>
              <w:jc w:val="both"/>
              <w:rPr>
                <w:sz w:val="18"/>
                <w:szCs w:val="18"/>
              </w:rPr>
            </w:pPr>
          </w:p>
        </w:tc>
        <w:tc>
          <w:tcPr>
            <w:tcW w:w="278" w:type="pct"/>
            <w:vMerge/>
          </w:tcPr>
          <w:p w14:paraId="08B0A70C" w14:textId="77777777" w:rsidR="003B19AC" w:rsidRPr="00122642" w:rsidRDefault="003B19AC" w:rsidP="00364BE3">
            <w:pPr>
              <w:autoSpaceDE w:val="0"/>
              <w:autoSpaceDN w:val="0"/>
              <w:adjustRightInd w:val="0"/>
              <w:jc w:val="both"/>
              <w:rPr>
                <w:sz w:val="18"/>
                <w:szCs w:val="18"/>
              </w:rPr>
            </w:pPr>
          </w:p>
        </w:tc>
        <w:tc>
          <w:tcPr>
            <w:tcW w:w="235" w:type="pct"/>
            <w:vMerge/>
          </w:tcPr>
          <w:p w14:paraId="7C0520A4" w14:textId="77777777" w:rsidR="003B19AC" w:rsidRPr="00122642" w:rsidRDefault="003B19AC" w:rsidP="00364BE3">
            <w:pPr>
              <w:spacing w:line="276" w:lineRule="auto"/>
              <w:jc w:val="center"/>
              <w:rPr>
                <w:bCs/>
                <w:sz w:val="18"/>
                <w:szCs w:val="18"/>
                <w:lang w:eastAsia="ru-RU"/>
              </w:rPr>
            </w:pPr>
          </w:p>
        </w:tc>
        <w:tc>
          <w:tcPr>
            <w:tcW w:w="235" w:type="pct"/>
            <w:vMerge/>
          </w:tcPr>
          <w:p w14:paraId="6BC23700" w14:textId="77777777" w:rsidR="003B19AC" w:rsidRPr="00122642" w:rsidRDefault="003B19AC" w:rsidP="00364BE3">
            <w:pPr>
              <w:spacing w:line="276" w:lineRule="auto"/>
              <w:jc w:val="center"/>
              <w:rPr>
                <w:bCs/>
                <w:sz w:val="18"/>
                <w:szCs w:val="18"/>
                <w:lang w:eastAsia="ru-RU"/>
              </w:rPr>
            </w:pPr>
          </w:p>
        </w:tc>
        <w:tc>
          <w:tcPr>
            <w:tcW w:w="234" w:type="pct"/>
            <w:vMerge/>
          </w:tcPr>
          <w:p w14:paraId="14C4EBEB" w14:textId="77777777" w:rsidR="003B19AC" w:rsidRPr="00122642" w:rsidRDefault="003B19AC" w:rsidP="00364BE3">
            <w:pPr>
              <w:spacing w:line="276" w:lineRule="auto"/>
              <w:jc w:val="center"/>
              <w:rPr>
                <w:bCs/>
                <w:sz w:val="18"/>
                <w:szCs w:val="18"/>
                <w:lang w:eastAsia="ru-RU"/>
              </w:rPr>
            </w:pPr>
          </w:p>
        </w:tc>
        <w:tc>
          <w:tcPr>
            <w:tcW w:w="234" w:type="pct"/>
            <w:vMerge/>
          </w:tcPr>
          <w:p w14:paraId="619B6605" w14:textId="77777777" w:rsidR="003B19AC" w:rsidRPr="00122642" w:rsidRDefault="003B19AC" w:rsidP="00364BE3">
            <w:pPr>
              <w:spacing w:line="276" w:lineRule="auto"/>
              <w:jc w:val="center"/>
              <w:rPr>
                <w:bCs/>
                <w:sz w:val="18"/>
                <w:szCs w:val="18"/>
                <w:lang w:eastAsia="ru-RU"/>
              </w:rPr>
            </w:pPr>
          </w:p>
        </w:tc>
        <w:tc>
          <w:tcPr>
            <w:tcW w:w="240" w:type="pct"/>
            <w:vMerge/>
          </w:tcPr>
          <w:p w14:paraId="21A5AAE1" w14:textId="77777777" w:rsidR="003B19AC" w:rsidRPr="00122642" w:rsidRDefault="003B19AC" w:rsidP="00364BE3">
            <w:pPr>
              <w:spacing w:line="276" w:lineRule="auto"/>
              <w:jc w:val="center"/>
              <w:rPr>
                <w:bCs/>
                <w:sz w:val="18"/>
                <w:szCs w:val="18"/>
                <w:lang w:eastAsia="ru-RU"/>
              </w:rPr>
            </w:pPr>
          </w:p>
        </w:tc>
        <w:tc>
          <w:tcPr>
            <w:tcW w:w="515" w:type="pct"/>
          </w:tcPr>
          <w:p w14:paraId="6B994424"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i/>
                <w:sz w:val="18"/>
                <w:szCs w:val="18"/>
              </w:rPr>
              <w:t xml:space="preserve">Ефективності:  </w:t>
            </w:r>
            <w:r w:rsidRPr="00122642">
              <w:rPr>
                <w:rFonts w:eastAsia="Calibri"/>
                <w:color w:val="000000"/>
                <w:sz w:val="18"/>
                <w:szCs w:val="18"/>
                <w:shd w:val="clear" w:color="auto" w:fill="FFFFFF"/>
              </w:rPr>
              <w:t>Орієнтовна вартість 1 навчання</w:t>
            </w:r>
            <w:r w:rsidRPr="00122642">
              <w:rPr>
                <w:rFonts w:eastAsia="Calibri"/>
                <w:i/>
                <w:sz w:val="18"/>
                <w:szCs w:val="18"/>
              </w:rPr>
              <w:t xml:space="preserve">  грн..</w:t>
            </w:r>
          </w:p>
        </w:tc>
        <w:tc>
          <w:tcPr>
            <w:tcW w:w="234" w:type="pct"/>
          </w:tcPr>
          <w:p w14:paraId="71D80113" w14:textId="77777777" w:rsidR="003B19AC" w:rsidRDefault="003B19AC" w:rsidP="00364BE3">
            <w:pPr>
              <w:autoSpaceDE w:val="0"/>
              <w:autoSpaceDN w:val="0"/>
              <w:adjustRightInd w:val="0"/>
              <w:jc w:val="both"/>
              <w:rPr>
                <w:rFonts w:eastAsia="Calibri"/>
                <w:sz w:val="18"/>
                <w:szCs w:val="18"/>
              </w:rPr>
            </w:pPr>
          </w:p>
          <w:p w14:paraId="06AE3A9B" w14:textId="77777777" w:rsidR="003B19AC" w:rsidRDefault="003B19AC" w:rsidP="00364BE3">
            <w:pPr>
              <w:autoSpaceDE w:val="0"/>
              <w:autoSpaceDN w:val="0"/>
              <w:adjustRightInd w:val="0"/>
              <w:jc w:val="both"/>
              <w:rPr>
                <w:rFonts w:eastAsia="Calibri"/>
                <w:sz w:val="18"/>
                <w:szCs w:val="18"/>
              </w:rPr>
            </w:pPr>
          </w:p>
          <w:p w14:paraId="650AF3CB" w14:textId="77777777" w:rsidR="003B19AC" w:rsidRDefault="003B19AC" w:rsidP="00364BE3">
            <w:pPr>
              <w:autoSpaceDE w:val="0"/>
              <w:autoSpaceDN w:val="0"/>
              <w:adjustRightInd w:val="0"/>
              <w:jc w:val="both"/>
              <w:rPr>
                <w:rFonts w:eastAsia="Calibri"/>
                <w:sz w:val="18"/>
                <w:szCs w:val="18"/>
              </w:rPr>
            </w:pPr>
          </w:p>
          <w:p w14:paraId="7037A862" w14:textId="77777777" w:rsidR="003B19AC" w:rsidRPr="00122642" w:rsidRDefault="003B19AC" w:rsidP="00364BE3">
            <w:pPr>
              <w:autoSpaceDE w:val="0"/>
              <w:autoSpaceDN w:val="0"/>
              <w:adjustRightInd w:val="0"/>
              <w:jc w:val="both"/>
              <w:rPr>
                <w:rFonts w:eastAsia="Calibri"/>
                <w:sz w:val="18"/>
                <w:szCs w:val="18"/>
              </w:rPr>
            </w:pPr>
            <w:r>
              <w:rPr>
                <w:rFonts w:eastAsia="Calibri"/>
                <w:sz w:val="18"/>
                <w:szCs w:val="18"/>
              </w:rPr>
              <w:t>3</w:t>
            </w:r>
            <w:r w:rsidRPr="00122642">
              <w:rPr>
                <w:rFonts w:eastAsia="Calibri"/>
                <w:sz w:val="18"/>
                <w:szCs w:val="18"/>
              </w:rPr>
              <w:t>500</w:t>
            </w:r>
          </w:p>
        </w:tc>
        <w:tc>
          <w:tcPr>
            <w:tcW w:w="235" w:type="pct"/>
          </w:tcPr>
          <w:p w14:paraId="22439830" w14:textId="77777777" w:rsidR="003B19AC" w:rsidRDefault="003B19AC" w:rsidP="00364BE3">
            <w:pPr>
              <w:autoSpaceDE w:val="0"/>
              <w:autoSpaceDN w:val="0"/>
              <w:adjustRightInd w:val="0"/>
              <w:jc w:val="both"/>
              <w:rPr>
                <w:rFonts w:eastAsia="Calibri"/>
                <w:sz w:val="18"/>
                <w:szCs w:val="18"/>
              </w:rPr>
            </w:pPr>
          </w:p>
          <w:p w14:paraId="16322229" w14:textId="77777777" w:rsidR="003B19AC" w:rsidRDefault="003B19AC" w:rsidP="00364BE3">
            <w:pPr>
              <w:autoSpaceDE w:val="0"/>
              <w:autoSpaceDN w:val="0"/>
              <w:adjustRightInd w:val="0"/>
              <w:jc w:val="both"/>
              <w:rPr>
                <w:rFonts w:eastAsia="Calibri"/>
                <w:sz w:val="18"/>
                <w:szCs w:val="18"/>
              </w:rPr>
            </w:pPr>
          </w:p>
          <w:p w14:paraId="1C5545A1" w14:textId="77777777" w:rsidR="003B19AC" w:rsidRDefault="003B19AC" w:rsidP="00364BE3">
            <w:pPr>
              <w:autoSpaceDE w:val="0"/>
              <w:autoSpaceDN w:val="0"/>
              <w:adjustRightInd w:val="0"/>
              <w:jc w:val="both"/>
              <w:rPr>
                <w:rFonts w:eastAsia="Calibri"/>
                <w:sz w:val="18"/>
                <w:szCs w:val="18"/>
              </w:rPr>
            </w:pPr>
          </w:p>
          <w:p w14:paraId="0E5CF6F3" w14:textId="77777777" w:rsidR="003B19AC" w:rsidRPr="00122642" w:rsidRDefault="003B19AC" w:rsidP="00364BE3">
            <w:pPr>
              <w:autoSpaceDE w:val="0"/>
              <w:autoSpaceDN w:val="0"/>
              <w:adjustRightInd w:val="0"/>
              <w:jc w:val="both"/>
              <w:rPr>
                <w:rFonts w:eastAsia="Calibri"/>
                <w:sz w:val="18"/>
                <w:szCs w:val="18"/>
              </w:rPr>
            </w:pPr>
            <w:r>
              <w:rPr>
                <w:rFonts w:eastAsia="Calibri"/>
                <w:sz w:val="18"/>
                <w:szCs w:val="18"/>
              </w:rPr>
              <w:t>3</w:t>
            </w:r>
            <w:r w:rsidRPr="00122642">
              <w:rPr>
                <w:rFonts w:eastAsia="Calibri"/>
                <w:sz w:val="18"/>
                <w:szCs w:val="18"/>
              </w:rPr>
              <w:t>500</w:t>
            </w:r>
          </w:p>
        </w:tc>
        <w:tc>
          <w:tcPr>
            <w:tcW w:w="234" w:type="pct"/>
          </w:tcPr>
          <w:p w14:paraId="1F7A8A5E" w14:textId="77777777" w:rsidR="003B19AC" w:rsidRDefault="003B19AC" w:rsidP="00364BE3">
            <w:pPr>
              <w:autoSpaceDE w:val="0"/>
              <w:autoSpaceDN w:val="0"/>
              <w:adjustRightInd w:val="0"/>
              <w:jc w:val="both"/>
              <w:rPr>
                <w:rFonts w:eastAsia="Calibri"/>
                <w:sz w:val="18"/>
                <w:szCs w:val="18"/>
              </w:rPr>
            </w:pPr>
          </w:p>
          <w:p w14:paraId="3B1AF391" w14:textId="77777777" w:rsidR="003B19AC" w:rsidRDefault="003B19AC" w:rsidP="00364BE3">
            <w:pPr>
              <w:autoSpaceDE w:val="0"/>
              <w:autoSpaceDN w:val="0"/>
              <w:adjustRightInd w:val="0"/>
              <w:jc w:val="both"/>
              <w:rPr>
                <w:rFonts w:eastAsia="Calibri"/>
                <w:sz w:val="18"/>
                <w:szCs w:val="18"/>
              </w:rPr>
            </w:pPr>
          </w:p>
          <w:p w14:paraId="13FEDD17" w14:textId="77777777" w:rsidR="003B19AC" w:rsidRDefault="003B19AC" w:rsidP="00364BE3">
            <w:pPr>
              <w:autoSpaceDE w:val="0"/>
              <w:autoSpaceDN w:val="0"/>
              <w:adjustRightInd w:val="0"/>
              <w:jc w:val="both"/>
              <w:rPr>
                <w:rFonts w:eastAsia="Calibri"/>
                <w:sz w:val="18"/>
                <w:szCs w:val="18"/>
              </w:rPr>
            </w:pPr>
          </w:p>
          <w:p w14:paraId="337485E9" w14:textId="77777777" w:rsidR="003B19AC" w:rsidRPr="00122642" w:rsidRDefault="003B19AC" w:rsidP="00364BE3">
            <w:pPr>
              <w:autoSpaceDE w:val="0"/>
              <w:autoSpaceDN w:val="0"/>
              <w:adjustRightInd w:val="0"/>
              <w:jc w:val="both"/>
              <w:rPr>
                <w:rFonts w:eastAsia="Calibri"/>
                <w:sz w:val="18"/>
                <w:szCs w:val="18"/>
              </w:rPr>
            </w:pPr>
            <w:r>
              <w:rPr>
                <w:rFonts w:eastAsia="Calibri"/>
                <w:sz w:val="18"/>
                <w:szCs w:val="18"/>
              </w:rPr>
              <w:t>3</w:t>
            </w:r>
            <w:r w:rsidRPr="00122642">
              <w:rPr>
                <w:rFonts w:eastAsia="Calibri"/>
                <w:sz w:val="18"/>
                <w:szCs w:val="18"/>
              </w:rPr>
              <w:t>500</w:t>
            </w:r>
          </w:p>
        </w:tc>
        <w:tc>
          <w:tcPr>
            <w:tcW w:w="235" w:type="pct"/>
          </w:tcPr>
          <w:p w14:paraId="18420B39" w14:textId="77777777" w:rsidR="003B19AC" w:rsidRDefault="003B19AC" w:rsidP="00364BE3">
            <w:pPr>
              <w:autoSpaceDE w:val="0"/>
              <w:autoSpaceDN w:val="0"/>
              <w:adjustRightInd w:val="0"/>
              <w:jc w:val="both"/>
              <w:rPr>
                <w:rFonts w:eastAsia="Calibri"/>
                <w:sz w:val="18"/>
                <w:szCs w:val="18"/>
              </w:rPr>
            </w:pPr>
          </w:p>
          <w:p w14:paraId="38B53970" w14:textId="77777777" w:rsidR="003B19AC" w:rsidRDefault="003B19AC" w:rsidP="00364BE3">
            <w:pPr>
              <w:autoSpaceDE w:val="0"/>
              <w:autoSpaceDN w:val="0"/>
              <w:adjustRightInd w:val="0"/>
              <w:jc w:val="both"/>
              <w:rPr>
                <w:rFonts w:eastAsia="Calibri"/>
                <w:sz w:val="18"/>
                <w:szCs w:val="18"/>
              </w:rPr>
            </w:pPr>
          </w:p>
          <w:p w14:paraId="1B694C37" w14:textId="77777777" w:rsidR="003B19AC" w:rsidRDefault="003B19AC" w:rsidP="00364BE3">
            <w:pPr>
              <w:autoSpaceDE w:val="0"/>
              <w:autoSpaceDN w:val="0"/>
              <w:adjustRightInd w:val="0"/>
              <w:jc w:val="both"/>
              <w:rPr>
                <w:rFonts w:eastAsia="Calibri"/>
                <w:sz w:val="18"/>
                <w:szCs w:val="18"/>
              </w:rPr>
            </w:pPr>
          </w:p>
          <w:p w14:paraId="319D9B3F" w14:textId="77777777" w:rsidR="003B19AC" w:rsidRPr="00122642" w:rsidRDefault="003B19AC" w:rsidP="00364BE3">
            <w:pPr>
              <w:autoSpaceDE w:val="0"/>
              <w:autoSpaceDN w:val="0"/>
              <w:adjustRightInd w:val="0"/>
              <w:jc w:val="both"/>
              <w:rPr>
                <w:rFonts w:eastAsia="Calibri"/>
                <w:sz w:val="18"/>
                <w:szCs w:val="18"/>
              </w:rPr>
            </w:pPr>
            <w:r>
              <w:rPr>
                <w:rFonts w:eastAsia="Calibri"/>
                <w:sz w:val="18"/>
                <w:szCs w:val="18"/>
              </w:rPr>
              <w:t>3</w:t>
            </w:r>
            <w:r w:rsidRPr="00122642">
              <w:rPr>
                <w:rFonts w:eastAsia="Calibri"/>
                <w:sz w:val="18"/>
                <w:szCs w:val="18"/>
              </w:rPr>
              <w:t>500</w:t>
            </w:r>
          </w:p>
        </w:tc>
        <w:tc>
          <w:tcPr>
            <w:tcW w:w="228" w:type="pct"/>
          </w:tcPr>
          <w:p w14:paraId="06597B62" w14:textId="77777777" w:rsidR="003B19AC" w:rsidRDefault="003B19AC" w:rsidP="00364BE3">
            <w:pPr>
              <w:autoSpaceDE w:val="0"/>
              <w:autoSpaceDN w:val="0"/>
              <w:adjustRightInd w:val="0"/>
              <w:jc w:val="both"/>
              <w:rPr>
                <w:rFonts w:eastAsia="Calibri"/>
                <w:sz w:val="18"/>
                <w:szCs w:val="18"/>
              </w:rPr>
            </w:pPr>
          </w:p>
          <w:p w14:paraId="31DF1A9F" w14:textId="77777777" w:rsidR="003B19AC" w:rsidRDefault="003B19AC" w:rsidP="00364BE3">
            <w:pPr>
              <w:autoSpaceDE w:val="0"/>
              <w:autoSpaceDN w:val="0"/>
              <w:adjustRightInd w:val="0"/>
              <w:jc w:val="both"/>
              <w:rPr>
                <w:rFonts w:eastAsia="Calibri"/>
                <w:sz w:val="18"/>
                <w:szCs w:val="18"/>
              </w:rPr>
            </w:pPr>
          </w:p>
          <w:p w14:paraId="570D0C31" w14:textId="77777777" w:rsidR="003B19AC" w:rsidRDefault="003B19AC" w:rsidP="00364BE3">
            <w:pPr>
              <w:autoSpaceDE w:val="0"/>
              <w:autoSpaceDN w:val="0"/>
              <w:adjustRightInd w:val="0"/>
              <w:jc w:val="both"/>
              <w:rPr>
                <w:rFonts w:eastAsia="Calibri"/>
                <w:sz w:val="18"/>
                <w:szCs w:val="18"/>
              </w:rPr>
            </w:pPr>
          </w:p>
          <w:p w14:paraId="2A99AA1D" w14:textId="77777777" w:rsidR="003B19AC" w:rsidRPr="00122642" w:rsidRDefault="003B19AC" w:rsidP="00364BE3">
            <w:pPr>
              <w:autoSpaceDE w:val="0"/>
              <w:autoSpaceDN w:val="0"/>
              <w:adjustRightInd w:val="0"/>
              <w:jc w:val="both"/>
              <w:rPr>
                <w:rFonts w:eastAsia="Calibri"/>
                <w:sz w:val="18"/>
                <w:szCs w:val="18"/>
              </w:rPr>
            </w:pPr>
            <w:r>
              <w:rPr>
                <w:rFonts w:eastAsia="Calibri"/>
                <w:sz w:val="18"/>
                <w:szCs w:val="18"/>
              </w:rPr>
              <w:t>3</w:t>
            </w:r>
            <w:r w:rsidRPr="00122642">
              <w:rPr>
                <w:rFonts w:eastAsia="Calibri"/>
                <w:sz w:val="18"/>
                <w:szCs w:val="18"/>
              </w:rPr>
              <w:t>500</w:t>
            </w:r>
          </w:p>
        </w:tc>
      </w:tr>
      <w:tr w:rsidR="003B19AC" w:rsidRPr="001D1D84" w14:paraId="05413A3D" w14:textId="77777777" w:rsidTr="00364BE3">
        <w:trPr>
          <w:trHeight w:val="593"/>
        </w:trPr>
        <w:tc>
          <w:tcPr>
            <w:tcW w:w="129" w:type="pct"/>
            <w:vMerge/>
          </w:tcPr>
          <w:p w14:paraId="37D80518" w14:textId="77777777" w:rsidR="003B19AC" w:rsidRPr="001D1D84" w:rsidRDefault="003B19AC" w:rsidP="00364BE3">
            <w:pPr>
              <w:jc w:val="both"/>
              <w:outlineLvl w:val="0"/>
              <w:rPr>
                <w:rFonts w:eastAsia="Calibri"/>
                <w:sz w:val="18"/>
                <w:szCs w:val="18"/>
              </w:rPr>
            </w:pPr>
          </w:p>
        </w:tc>
        <w:tc>
          <w:tcPr>
            <w:tcW w:w="468" w:type="pct"/>
            <w:vMerge/>
          </w:tcPr>
          <w:p w14:paraId="75482CDA" w14:textId="77777777" w:rsidR="003B19AC" w:rsidRPr="00122642" w:rsidRDefault="003B19AC" w:rsidP="00364BE3">
            <w:pPr>
              <w:jc w:val="both"/>
              <w:outlineLvl w:val="0"/>
              <w:rPr>
                <w:rFonts w:eastAsia="Calibri"/>
                <w:sz w:val="18"/>
                <w:szCs w:val="18"/>
              </w:rPr>
            </w:pPr>
          </w:p>
        </w:tc>
        <w:tc>
          <w:tcPr>
            <w:tcW w:w="562" w:type="pct"/>
            <w:vMerge/>
            <w:tcBorders>
              <w:bottom w:val="single" w:sz="4" w:space="0" w:color="auto"/>
            </w:tcBorders>
          </w:tcPr>
          <w:p w14:paraId="6CED9DCE" w14:textId="77777777" w:rsidR="003B19AC" w:rsidRPr="00122642" w:rsidRDefault="003B19AC" w:rsidP="00364BE3">
            <w:pPr>
              <w:jc w:val="both"/>
              <w:outlineLvl w:val="0"/>
              <w:rPr>
                <w:rFonts w:eastAsia="Calibri"/>
                <w:sz w:val="18"/>
                <w:szCs w:val="18"/>
              </w:rPr>
            </w:pPr>
          </w:p>
        </w:tc>
        <w:tc>
          <w:tcPr>
            <w:tcW w:w="235" w:type="pct"/>
            <w:vMerge/>
          </w:tcPr>
          <w:p w14:paraId="72CBD65A" w14:textId="77777777" w:rsidR="003B19AC" w:rsidRPr="00122642" w:rsidRDefault="003B19AC" w:rsidP="00364BE3">
            <w:pPr>
              <w:spacing w:line="276" w:lineRule="auto"/>
              <w:jc w:val="both"/>
              <w:rPr>
                <w:rFonts w:eastAsia="Calibri"/>
                <w:sz w:val="18"/>
                <w:szCs w:val="18"/>
              </w:rPr>
            </w:pPr>
          </w:p>
        </w:tc>
        <w:tc>
          <w:tcPr>
            <w:tcW w:w="469" w:type="pct"/>
            <w:vMerge/>
          </w:tcPr>
          <w:p w14:paraId="10EB37E7" w14:textId="77777777" w:rsidR="003B19AC" w:rsidRPr="00122642" w:rsidRDefault="003B19AC" w:rsidP="00364BE3">
            <w:pPr>
              <w:autoSpaceDE w:val="0"/>
              <w:autoSpaceDN w:val="0"/>
              <w:adjustRightInd w:val="0"/>
              <w:jc w:val="both"/>
              <w:rPr>
                <w:sz w:val="18"/>
                <w:szCs w:val="18"/>
              </w:rPr>
            </w:pPr>
          </w:p>
        </w:tc>
        <w:tc>
          <w:tcPr>
            <w:tcW w:w="278" w:type="pct"/>
            <w:vMerge/>
          </w:tcPr>
          <w:p w14:paraId="2ACC607A" w14:textId="77777777" w:rsidR="003B19AC" w:rsidRPr="00122642" w:rsidRDefault="003B19AC" w:rsidP="00364BE3">
            <w:pPr>
              <w:autoSpaceDE w:val="0"/>
              <w:autoSpaceDN w:val="0"/>
              <w:adjustRightInd w:val="0"/>
              <w:jc w:val="both"/>
              <w:rPr>
                <w:sz w:val="18"/>
                <w:szCs w:val="18"/>
              </w:rPr>
            </w:pPr>
          </w:p>
        </w:tc>
        <w:tc>
          <w:tcPr>
            <w:tcW w:w="235" w:type="pct"/>
            <w:vMerge/>
          </w:tcPr>
          <w:p w14:paraId="7D9DEDB3" w14:textId="77777777" w:rsidR="003B19AC" w:rsidRPr="00122642" w:rsidRDefault="003B19AC" w:rsidP="00364BE3">
            <w:pPr>
              <w:spacing w:line="276" w:lineRule="auto"/>
              <w:jc w:val="center"/>
              <w:rPr>
                <w:bCs/>
                <w:sz w:val="18"/>
                <w:szCs w:val="18"/>
                <w:lang w:eastAsia="ru-RU"/>
              </w:rPr>
            </w:pPr>
          </w:p>
        </w:tc>
        <w:tc>
          <w:tcPr>
            <w:tcW w:w="235" w:type="pct"/>
            <w:vMerge/>
          </w:tcPr>
          <w:p w14:paraId="2EB4F3E0" w14:textId="77777777" w:rsidR="003B19AC" w:rsidRPr="00122642" w:rsidRDefault="003B19AC" w:rsidP="00364BE3">
            <w:pPr>
              <w:spacing w:line="276" w:lineRule="auto"/>
              <w:jc w:val="center"/>
              <w:rPr>
                <w:bCs/>
                <w:sz w:val="18"/>
                <w:szCs w:val="18"/>
                <w:lang w:eastAsia="ru-RU"/>
              </w:rPr>
            </w:pPr>
          </w:p>
        </w:tc>
        <w:tc>
          <w:tcPr>
            <w:tcW w:w="234" w:type="pct"/>
            <w:vMerge/>
          </w:tcPr>
          <w:p w14:paraId="6EFC97FD" w14:textId="77777777" w:rsidR="003B19AC" w:rsidRPr="00122642" w:rsidRDefault="003B19AC" w:rsidP="00364BE3">
            <w:pPr>
              <w:spacing w:line="276" w:lineRule="auto"/>
              <w:jc w:val="center"/>
              <w:rPr>
                <w:bCs/>
                <w:sz w:val="18"/>
                <w:szCs w:val="18"/>
                <w:lang w:eastAsia="ru-RU"/>
              </w:rPr>
            </w:pPr>
          </w:p>
        </w:tc>
        <w:tc>
          <w:tcPr>
            <w:tcW w:w="234" w:type="pct"/>
            <w:vMerge/>
          </w:tcPr>
          <w:p w14:paraId="6B5FA6EA" w14:textId="77777777" w:rsidR="003B19AC" w:rsidRPr="00122642" w:rsidRDefault="003B19AC" w:rsidP="00364BE3">
            <w:pPr>
              <w:spacing w:line="276" w:lineRule="auto"/>
              <w:jc w:val="center"/>
              <w:rPr>
                <w:bCs/>
                <w:sz w:val="18"/>
                <w:szCs w:val="18"/>
                <w:lang w:eastAsia="ru-RU"/>
              </w:rPr>
            </w:pPr>
          </w:p>
        </w:tc>
        <w:tc>
          <w:tcPr>
            <w:tcW w:w="240" w:type="pct"/>
            <w:vMerge/>
          </w:tcPr>
          <w:p w14:paraId="4F934F53" w14:textId="77777777" w:rsidR="003B19AC" w:rsidRPr="00122642" w:rsidRDefault="003B19AC" w:rsidP="00364BE3">
            <w:pPr>
              <w:spacing w:line="276" w:lineRule="auto"/>
              <w:jc w:val="center"/>
              <w:rPr>
                <w:bCs/>
                <w:sz w:val="18"/>
                <w:szCs w:val="18"/>
                <w:lang w:eastAsia="ru-RU"/>
              </w:rPr>
            </w:pPr>
          </w:p>
        </w:tc>
        <w:tc>
          <w:tcPr>
            <w:tcW w:w="515" w:type="pct"/>
          </w:tcPr>
          <w:p w14:paraId="615707C8"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i/>
                <w:sz w:val="18"/>
                <w:szCs w:val="18"/>
              </w:rPr>
              <w:t xml:space="preserve">Якості:        </w:t>
            </w:r>
            <w:r w:rsidRPr="00122642">
              <w:rPr>
                <w:rFonts w:eastAsia="Calibri"/>
                <w:color w:val="000000"/>
                <w:sz w:val="18"/>
                <w:szCs w:val="18"/>
              </w:rPr>
              <w:t xml:space="preserve"> Відсоток проведеного навчання від потреби.</w:t>
            </w:r>
            <w:r>
              <w:rPr>
                <w:rFonts w:eastAsia="Calibri"/>
                <w:color w:val="000000"/>
                <w:sz w:val="18"/>
                <w:szCs w:val="18"/>
              </w:rPr>
              <w:t>%</w:t>
            </w:r>
          </w:p>
        </w:tc>
        <w:tc>
          <w:tcPr>
            <w:tcW w:w="234" w:type="pct"/>
          </w:tcPr>
          <w:p w14:paraId="62D25B52" w14:textId="77777777" w:rsidR="003B19AC" w:rsidRDefault="003B19AC" w:rsidP="00364BE3">
            <w:pPr>
              <w:autoSpaceDE w:val="0"/>
              <w:autoSpaceDN w:val="0"/>
              <w:adjustRightInd w:val="0"/>
              <w:jc w:val="both"/>
              <w:rPr>
                <w:rFonts w:eastAsia="Calibri"/>
                <w:sz w:val="18"/>
                <w:szCs w:val="18"/>
              </w:rPr>
            </w:pPr>
          </w:p>
          <w:p w14:paraId="3B06468F" w14:textId="77777777" w:rsidR="003B19AC" w:rsidRDefault="003B19AC" w:rsidP="00364BE3">
            <w:pPr>
              <w:autoSpaceDE w:val="0"/>
              <w:autoSpaceDN w:val="0"/>
              <w:adjustRightInd w:val="0"/>
              <w:jc w:val="both"/>
              <w:rPr>
                <w:rFonts w:eastAsia="Calibri"/>
                <w:sz w:val="18"/>
                <w:szCs w:val="18"/>
              </w:rPr>
            </w:pPr>
          </w:p>
          <w:p w14:paraId="7ACDB9C2" w14:textId="77777777" w:rsidR="003B19AC" w:rsidRDefault="003B19AC" w:rsidP="00364BE3">
            <w:pPr>
              <w:autoSpaceDE w:val="0"/>
              <w:autoSpaceDN w:val="0"/>
              <w:adjustRightInd w:val="0"/>
              <w:jc w:val="both"/>
              <w:rPr>
                <w:rFonts w:eastAsia="Calibri"/>
                <w:sz w:val="18"/>
                <w:szCs w:val="18"/>
              </w:rPr>
            </w:pPr>
          </w:p>
          <w:p w14:paraId="415C3133" w14:textId="77777777" w:rsidR="003B19AC" w:rsidRDefault="003B19AC" w:rsidP="00364BE3">
            <w:pPr>
              <w:autoSpaceDE w:val="0"/>
              <w:autoSpaceDN w:val="0"/>
              <w:adjustRightInd w:val="0"/>
              <w:jc w:val="both"/>
              <w:rPr>
                <w:rFonts w:eastAsia="Calibri"/>
                <w:sz w:val="18"/>
                <w:szCs w:val="18"/>
              </w:rPr>
            </w:pPr>
          </w:p>
          <w:p w14:paraId="08D856C2"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sz w:val="18"/>
                <w:szCs w:val="18"/>
              </w:rPr>
              <w:t>100</w:t>
            </w:r>
          </w:p>
        </w:tc>
        <w:tc>
          <w:tcPr>
            <w:tcW w:w="235" w:type="pct"/>
          </w:tcPr>
          <w:p w14:paraId="6E851329" w14:textId="77777777" w:rsidR="003B19AC" w:rsidRDefault="003B19AC" w:rsidP="00364BE3">
            <w:pPr>
              <w:autoSpaceDE w:val="0"/>
              <w:autoSpaceDN w:val="0"/>
              <w:adjustRightInd w:val="0"/>
              <w:jc w:val="both"/>
              <w:rPr>
                <w:rFonts w:eastAsia="Calibri"/>
                <w:sz w:val="18"/>
                <w:szCs w:val="18"/>
              </w:rPr>
            </w:pPr>
          </w:p>
          <w:p w14:paraId="023CFF10" w14:textId="77777777" w:rsidR="003B19AC" w:rsidRDefault="003B19AC" w:rsidP="00364BE3">
            <w:pPr>
              <w:autoSpaceDE w:val="0"/>
              <w:autoSpaceDN w:val="0"/>
              <w:adjustRightInd w:val="0"/>
              <w:jc w:val="both"/>
              <w:rPr>
                <w:rFonts w:eastAsia="Calibri"/>
                <w:sz w:val="18"/>
                <w:szCs w:val="18"/>
              </w:rPr>
            </w:pPr>
          </w:p>
          <w:p w14:paraId="7911C354" w14:textId="77777777" w:rsidR="003B19AC" w:rsidRDefault="003B19AC" w:rsidP="00364BE3">
            <w:pPr>
              <w:autoSpaceDE w:val="0"/>
              <w:autoSpaceDN w:val="0"/>
              <w:adjustRightInd w:val="0"/>
              <w:jc w:val="both"/>
              <w:rPr>
                <w:rFonts w:eastAsia="Calibri"/>
                <w:sz w:val="18"/>
                <w:szCs w:val="18"/>
              </w:rPr>
            </w:pPr>
          </w:p>
          <w:p w14:paraId="397F6867" w14:textId="77777777" w:rsidR="003B19AC" w:rsidRDefault="003B19AC" w:rsidP="00364BE3">
            <w:pPr>
              <w:autoSpaceDE w:val="0"/>
              <w:autoSpaceDN w:val="0"/>
              <w:adjustRightInd w:val="0"/>
              <w:jc w:val="both"/>
              <w:rPr>
                <w:rFonts w:eastAsia="Calibri"/>
                <w:sz w:val="18"/>
                <w:szCs w:val="18"/>
              </w:rPr>
            </w:pPr>
          </w:p>
          <w:p w14:paraId="67D4FDC6" w14:textId="77777777" w:rsidR="003B19AC" w:rsidRPr="00122642" w:rsidRDefault="003B19AC" w:rsidP="00364BE3">
            <w:pPr>
              <w:autoSpaceDE w:val="0"/>
              <w:autoSpaceDN w:val="0"/>
              <w:adjustRightInd w:val="0"/>
              <w:jc w:val="both"/>
              <w:rPr>
                <w:rFonts w:eastAsia="Calibri"/>
                <w:sz w:val="18"/>
                <w:szCs w:val="18"/>
              </w:rPr>
            </w:pPr>
            <w:r>
              <w:rPr>
                <w:rFonts w:eastAsia="Calibri"/>
                <w:sz w:val="18"/>
                <w:szCs w:val="18"/>
              </w:rPr>
              <w:t>100</w:t>
            </w:r>
          </w:p>
        </w:tc>
        <w:tc>
          <w:tcPr>
            <w:tcW w:w="234" w:type="pct"/>
          </w:tcPr>
          <w:p w14:paraId="71188445" w14:textId="77777777" w:rsidR="003B19AC" w:rsidRDefault="003B19AC" w:rsidP="00364BE3">
            <w:pPr>
              <w:autoSpaceDE w:val="0"/>
              <w:autoSpaceDN w:val="0"/>
              <w:adjustRightInd w:val="0"/>
              <w:jc w:val="both"/>
              <w:rPr>
                <w:rFonts w:eastAsia="Calibri"/>
                <w:sz w:val="18"/>
                <w:szCs w:val="18"/>
              </w:rPr>
            </w:pPr>
          </w:p>
          <w:p w14:paraId="5497481F" w14:textId="77777777" w:rsidR="003B19AC" w:rsidRDefault="003B19AC" w:rsidP="00364BE3">
            <w:pPr>
              <w:autoSpaceDE w:val="0"/>
              <w:autoSpaceDN w:val="0"/>
              <w:adjustRightInd w:val="0"/>
              <w:jc w:val="both"/>
              <w:rPr>
                <w:rFonts w:eastAsia="Calibri"/>
                <w:sz w:val="18"/>
                <w:szCs w:val="18"/>
              </w:rPr>
            </w:pPr>
          </w:p>
          <w:p w14:paraId="4AB6AD3F" w14:textId="77777777" w:rsidR="003B19AC" w:rsidRDefault="003B19AC" w:rsidP="00364BE3">
            <w:pPr>
              <w:autoSpaceDE w:val="0"/>
              <w:autoSpaceDN w:val="0"/>
              <w:adjustRightInd w:val="0"/>
              <w:jc w:val="both"/>
              <w:rPr>
                <w:rFonts w:eastAsia="Calibri"/>
                <w:sz w:val="18"/>
                <w:szCs w:val="18"/>
              </w:rPr>
            </w:pPr>
          </w:p>
          <w:p w14:paraId="5D211783" w14:textId="77777777" w:rsidR="003B19AC" w:rsidRDefault="003B19AC" w:rsidP="00364BE3">
            <w:pPr>
              <w:autoSpaceDE w:val="0"/>
              <w:autoSpaceDN w:val="0"/>
              <w:adjustRightInd w:val="0"/>
              <w:jc w:val="both"/>
              <w:rPr>
                <w:rFonts w:eastAsia="Calibri"/>
                <w:sz w:val="18"/>
                <w:szCs w:val="18"/>
              </w:rPr>
            </w:pPr>
          </w:p>
          <w:p w14:paraId="598FDD52"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sz w:val="18"/>
                <w:szCs w:val="18"/>
              </w:rPr>
              <w:t>100</w:t>
            </w:r>
          </w:p>
        </w:tc>
        <w:tc>
          <w:tcPr>
            <w:tcW w:w="235" w:type="pct"/>
          </w:tcPr>
          <w:p w14:paraId="7F2A7FBB" w14:textId="77777777" w:rsidR="003B19AC" w:rsidRDefault="003B19AC" w:rsidP="00364BE3">
            <w:pPr>
              <w:autoSpaceDE w:val="0"/>
              <w:autoSpaceDN w:val="0"/>
              <w:adjustRightInd w:val="0"/>
              <w:jc w:val="both"/>
              <w:rPr>
                <w:rFonts w:eastAsia="Calibri"/>
                <w:sz w:val="18"/>
                <w:szCs w:val="18"/>
              </w:rPr>
            </w:pPr>
          </w:p>
          <w:p w14:paraId="1C732D2F" w14:textId="77777777" w:rsidR="003B19AC" w:rsidRDefault="003B19AC" w:rsidP="00364BE3">
            <w:pPr>
              <w:autoSpaceDE w:val="0"/>
              <w:autoSpaceDN w:val="0"/>
              <w:adjustRightInd w:val="0"/>
              <w:jc w:val="both"/>
              <w:rPr>
                <w:rFonts w:eastAsia="Calibri"/>
                <w:sz w:val="18"/>
                <w:szCs w:val="18"/>
              </w:rPr>
            </w:pPr>
          </w:p>
          <w:p w14:paraId="09992E7B" w14:textId="77777777" w:rsidR="003B19AC" w:rsidRDefault="003B19AC" w:rsidP="00364BE3">
            <w:pPr>
              <w:autoSpaceDE w:val="0"/>
              <w:autoSpaceDN w:val="0"/>
              <w:adjustRightInd w:val="0"/>
              <w:jc w:val="both"/>
              <w:rPr>
                <w:rFonts w:eastAsia="Calibri"/>
                <w:sz w:val="18"/>
                <w:szCs w:val="18"/>
              </w:rPr>
            </w:pPr>
          </w:p>
          <w:p w14:paraId="5498E652" w14:textId="77777777" w:rsidR="003B19AC" w:rsidRDefault="003B19AC" w:rsidP="00364BE3">
            <w:pPr>
              <w:autoSpaceDE w:val="0"/>
              <w:autoSpaceDN w:val="0"/>
              <w:adjustRightInd w:val="0"/>
              <w:jc w:val="both"/>
              <w:rPr>
                <w:rFonts w:eastAsia="Calibri"/>
                <w:sz w:val="18"/>
                <w:szCs w:val="18"/>
              </w:rPr>
            </w:pPr>
          </w:p>
          <w:p w14:paraId="08C8B621"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sz w:val="18"/>
                <w:szCs w:val="18"/>
              </w:rPr>
              <w:t>100</w:t>
            </w:r>
          </w:p>
        </w:tc>
        <w:tc>
          <w:tcPr>
            <w:tcW w:w="228" w:type="pct"/>
          </w:tcPr>
          <w:p w14:paraId="16FFB767" w14:textId="77777777" w:rsidR="003B19AC" w:rsidRDefault="003B19AC" w:rsidP="00364BE3">
            <w:pPr>
              <w:autoSpaceDE w:val="0"/>
              <w:autoSpaceDN w:val="0"/>
              <w:adjustRightInd w:val="0"/>
              <w:jc w:val="both"/>
              <w:rPr>
                <w:rFonts w:eastAsia="Calibri"/>
                <w:sz w:val="18"/>
                <w:szCs w:val="18"/>
              </w:rPr>
            </w:pPr>
          </w:p>
          <w:p w14:paraId="6B2BB2B9" w14:textId="77777777" w:rsidR="003B19AC" w:rsidRDefault="003B19AC" w:rsidP="00364BE3">
            <w:pPr>
              <w:autoSpaceDE w:val="0"/>
              <w:autoSpaceDN w:val="0"/>
              <w:adjustRightInd w:val="0"/>
              <w:jc w:val="both"/>
              <w:rPr>
                <w:rFonts w:eastAsia="Calibri"/>
                <w:sz w:val="18"/>
                <w:szCs w:val="18"/>
              </w:rPr>
            </w:pPr>
          </w:p>
          <w:p w14:paraId="067447EA" w14:textId="77777777" w:rsidR="003B19AC" w:rsidRDefault="003B19AC" w:rsidP="00364BE3">
            <w:pPr>
              <w:autoSpaceDE w:val="0"/>
              <w:autoSpaceDN w:val="0"/>
              <w:adjustRightInd w:val="0"/>
              <w:jc w:val="both"/>
              <w:rPr>
                <w:rFonts w:eastAsia="Calibri"/>
                <w:sz w:val="18"/>
                <w:szCs w:val="18"/>
              </w:rPr>
            </w:pPr>
          </w:p>
          <w:p w14:paraId="35F79448" w14:textId="77777777" w:rsidR="003B19AC" w:rsidRDefault="003B19AC" w:rsidP="00364BE3">
            <w:pPr>
              <w:autoSpaceDE w:val="0"/>
              <w:autoSpaceDN w:val="0"/>
              <w:adjustRightInd w:val="0"/>
              <w:jc w:val="both"/>
              <w:rPr>
                <w:rFonts w:eastAsia="Calibri"/>
                <w:sz w:val="18"/>
                <w:szCs w:val="18"/>
              </w:rPr>
            </w:pPr>
          </w:p>
          <w:p w14:paraId="76005170"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sz w:val="18"/>
                <w:szCs w:val="18"/>
              </w:rPr>
              <w:t>100</w:t>
            </w:r>
          </w:p>
        </w:tc>
      </w:tr>
      <w:tr w:rsidR="003B19AC" w:rsidRPr="001D1D84" w14:paraId="105FE5C4" w14:textId="77777777" w:rsidTr="00364BE3">
        <w:trPr>
          <w:trHeight w:val="493"/>
        </w:trPr>
        <w:tc>
          <w:tcPr>
            <w:tcW w:w="129" w:type="pct"/>
            <w:vMerge w:val="restart"/>
          </w:tcPr>
          <w:p w14:paraId="3263F613" w14:textId="77777777" w:rsidR="003B19AC" w:rsidRPr="001D1D84" w:rsidRDefault="003B19AC" w:rsidP="00364BE3">
            <w:pPr>
              <w:jc w:val="both"/>
              <w:outlineLvl w:val="0"/>
              <w:rPr>
                <w:rFonts w:eastAsia="Calibri"/>
                <w:sz w:val="18"/>
                <w:szCs w:val="18"/>
              </w:rPr>
            </w:pPr>
            <w:r w:rsidRPr="001D1D84">
              <w:rPr>
                <w:rFonts w:eastAsia="Calibri"/>
                <w:sz w:val="18"/>
                <w:szCs w:val="18"/>
              </w:rPr>
              <w:t>4</w:t>
            </w:r>
          </w:p>
        </w:tc>
        <w:tc>
          <w:tcPr>
            <w:tcW w:w="468" w:type="pct"/>
            <w:vMerge w:val="restart"/>
          </w:tcPr>
          <w:p w14:paraId="3FE40E6B" w14:textId="77777777" w:rsidR="003B19AC" w:rsidRPr="009C4361" w:rsidRDefault="003B19AC" w:rsidP="00364BE3">
            <w:pPr>
              <w:jc w:val="both"/>
              <w:outlineLvl w:val="0"/>
              <w:rPr>
                <w:rFonts w:eastAsia="Calibri"/>
                <w:sz w:val="18"/>
                <w:szCs w:val="18"/>
              </w:rPr>
            </w:pPr>
            <w:r w:rsidRPr="009C4361">
              <w:rPr>
                <w:rFonts w:eastAsia="Calibri"/>
                <w:kern w:val="2"/>
                <w:sz w:val="18"/>
                <w:szCs w:val="18"/>
                <w:lang w:eastAsia="en-US"/>
                <w14:ligatures w14:val="standardContextual"/>
              </w:rPr>
              <w:t>Збільшення</w:t>
            </w:r>
            <w:r w:rsidRPr="009C4361">
              <w:rPr>
                <w:rFonts w:eastAsia="Calibri"/>
                <w:spacing w:val="-47"/>
                <w:kern w:val="2"/>
                <w:sz w:val="18"/>
                <w:szCs w:val="18"/>
                <w:lang w:eastAsia="en-US"/>
                <w14:ligatures w14:val="standardContextual"/>
              </w:rPr>
              <w:t xml:space="preserve"> </w:t>
            </w:r>
            <w:r w:rsidRPr="009C4361">
              <w:rPr>
                <w:rFonts w:eastAsia="Calibri"/>
                <w:kern w:val="2"/>
                <w:sz w:val="18"/>
                <w:szCs w:val="18"/>
                <w:lang w:eastAsia="en-US"/>
                <w14:ligatures w14:val="standardContextual"/>
              </w:rPr>
              <w:t>кількості</w:t>
            </w:r>
            <w:r w:rsidRPr="009C4361">
              <w:rPr>
                <w:rFonts w:eastAsia="Calibri"/>
                <w:spacing w:val="1"/>
                <w:kern w:val="2"/>
                <w:sz w:val="18"/>
                <w:szCs w:val="18"/>
                <w:lang w:eastAsia="en-US"/>
                <w14:ligatures w14:val="standardContextual"/>
              </w:rPr>
              <w:t xml:space="preserve"> </w:t>
            </w:r>
            <w:r w:rsidRPr="009C4361">
              <w:rPr>
                <w:rFonts w:eastAsia="Calibri"/>
                <w:kern w:val="2"/>
                <w:sz w:val="18"/>
                <w:szCs w:val="18"/>
                <w:lang w:eastAsia="en-US"/>
                <w14:ligatures w14:val="standardContextual"/>
              </w:rPr>
              <w:t>медичних</w:t>
            </w:r>
            <w:r w:rsidRPr="009C4361">
              <w:rPr>
                <w:rFonts w:eastAsia="Calibri"/>
                <w:spacing w:val="1"/>
                <w:kern w:val="2"/>
                <w:sz w:val="18"/>
                <w:szCs w:val="18"/>
                <w:lang w:eastAsia="en-US"/>
                <w14:ligatures w14:val="standardContextual"/>
              </w:rPr>
              <w:t xml:space="preserve"> </w:t>
            </w:r>
            <w:r w:rsidRPr="009C4361">
              <w:rPr>
                <w:rFonts w:eastAsia="Calibri"/>
                <w:kern w:val="2"/>
                <w:sz w:val="18"/>
                <w:szCs w:val="18"/>
                <w:lang w:eastAsia="en-US"/>
                <w14:ligatures w14:val="standardContextual"/>
              </w:rPr>
              <w:t>працівників</w:t>
            </w:r>
            <w:r w:rsidRPr="009C4361">
              <w:rPr>
                <w:rFonts w:eastAsia="Calibri"/>
                <w:spacing w:val="-47"/>
                <w:kern w:val="2"/>
                <w:sz w:val="18"/>
                <w:szCs w:val="18"/>
                <w:lang w:eastAsia="en-US"/>
                <w14:ligatures w14:val="standardContextual"/>
              </w:rPr>
              <w:t xml:space="preserve"> </w:t>
            </w:r>
            <w:r w:rsidRPr="009C4361">
              <w:rPr>
                <w:rFonts w:eastAsia="Calibri"/>
                <w:kern w:val="2"/>
                <w:sz w:val="18"/>
                <w:szCs w:val="18"/>
                <w:lang w:eastAsia="en-US"/>
                <w14:ligatures w14:val="standardContextual"/>
              </w:rPr>
              <w:t>для надання</w:t>
            </w:r>
            <w:r w:rsidRPr="009C4361">
              <w:rPr>
                <w:rFonts w:eastAsia="Calibri"/>
                <w:spacing w:val="-48"/>
                <w:kern w:val="2"/>
                <w:sz w:val="18"/>
                <w:szCs w:val="18"/>
                <w:lang w:eastAsia="en-US"/>
                <w14:ligatures w14:val="standardContextual"/>
              </w:rPr>
              <w:t xml:space="preserve"> </w:t>
            </w:r>
            <w:r w:rsidRPr="009C4361">
              <w:rPr>
                <w:rFonts w:eastAsia="Calibri"/>
                <w:kern w:val="2"/>
                <w:sz w:val="18"/>
                <w:szCs w:val="18"/>
                <w:lang w:eastAsia="en-US"/>
                <w14:ligatures w14:val="standardContextual"/>
              </w:rPr>
              <w:t>медичної</w:t>
            </w:r>
            <w:r w:rsidRPr="009C4361">
              <w:rPr>
                <w:rFonts w:eastAsia="Calibri"/>
                <w:spacing w:val="1"/>
                <w:kern w:val="2"/>
                <w:sz w:val="18"/>
                <w:szCs w:val="18"/>
                <w:lang w:eastAsia="en-US"/>
                <w14:ligatures w14:val="standardContextual"/>
              </w:rPr>
              <w:t xml:space="preserve"> </w:t>
            </w:r>
            <w:r w:rsidRPr="009C4361">
              <w:rPr>
                <w:rFonts w:eastAsia="Calibri"/>
                <w:kern w:val="2"/>
                <w:sz w:val="18"/>
                <w:szCs w:val="18"/>
                <w:lang w:eastAsia="en-US"/>
                <w14:ligatures w14:val="standardContextual"/>
              </w:rPr>
              <w:t>допомоги</w:t>
            </w:r>
            <w:r w:rsidRPr="009C4361">
              <w:rPr>
                <w:rFonts w:eastAsia="Calibri"/>
                <w:spacing w:val="1"/>
                <w:kern w:val="2"/>
                <w:sz w:val="18"/>
                <w:szCs w:val="18"/>
                <w:lang w:eastAsia="en-US"/>
                <w14:ligatures w14:val="standardContextual"/>
              </w:rPr>
              <w:t xml:space="preserve"> </w:t>
            </w:r>
            <w:r w:rsidRPr="009C4361">
              <w:rPr>
                <w:rFonts w:eastAsia="Calibri"/>
                <w:kern w:val="2"/>
                <w:sz w:val="18"/>
                <w:szCs w:val="18"/>
                <w:lang w:eastAsia="en-US"/>
                <w14:ligatures w14:val="standardContextual"/>
              </w:rPr>
              <w:t>населенню</w:t>
            </w:r>
            <w:r w:rsidRPr="009C4361">
              <w:rPr>
                <w:rFonts w:eastAsia="Calibri"/>
                <w:spacing w:val="1"/>
                <w:kern w:val="2"/>
                <w:sz w:val="18"/>
                <w:szCs w:val="18"/>
                <w:lang w:eastAsia="en-US"/>
                <w14:ligatures w14:val="standardContextual"/>
              </w:rPr>
              <w:t xml:space="preserve"> </w:t>
            </w:r>
            <w:r w:rsidRPr="009C4361">
              <w:rPr>
                <w:rFonts w:eastAsia="Calibri"/>
                <w:kern w:val="2"/>
                <w:sz w:val="18"/>
                <w:szCs w:val="18"/>
                <w:lang w:eastAsia="en-US"/>
                <w14:ligatures w14:val="standardContextual"/>
              </w:rPr>
              <w:t>громади</w:t>
            </w:r>
          </w:p>
        </w:tc>
        <w:tc>
          <w:tcPr>
            <w:tcW w:w="562" w:type="pct"/>
            <w:vMerge w:val="restart"/>
            <w:tcBorders>
              <w:bottom w:val="nil"/>
            </w:tcBorders>
          </w:tcPr>
          <w:p w14:paraId="2B09FEB5" w14:textId="77777777" w:rsidR="003B19AC" w:rsidRPr="00122642" w:rsidRDefault="003B19AC" w:rsidP="00364BE3">
            <w:pPr>
              <w:jc w:val="both"/>
              <w:outlineLvl w:val="0"/>
              <w:rPr>
                <w:rFonts w:eastAsia="Calibri"/>
                <w:sz w:val="18"/>
                <w:szCs w:val="18"/>
              </w:rPr>
            </w:pPr>
            <w:r>
              <w:rPr>
                <w:rFonts w:eastAsia="Calibri"/>
                <w:kern w:val="2"/>
                <w:sz w:val="18"/>
                <w:szCs w:val="18"/>
                <w:lang w:eastAsia="en-US"/>
                <w14:ligatures w14:val="standardContextual"/>
              </w:rPr>
              <w:t>1.</w:t>
            </w:r>
            <w:r w:rsidRPr="00122642">
              <w:rPr>
                <w:rFonts w:eastAsia="Calibri"/>
                <w:kern w:val="2"/>
                <w:sz w:val="18"/>
                <w:szCs w:val="18"/>
                <w:lang w:eastAsia="en-US"/>
                <w14:ligatures w14:val="standardContextual"/>
              </w:rPr>
              <w:t xml:space="preserve">Надання одноразової грошової допомоги медичним працівникам з вищою медичною освітою та професіоналам в галузі медицина віком до 55 років в розмірі 5 мінімальних заробітних плат за </w:t>
            </w:r>
            <w:r w:rsidRPr="00122642">
              <w:rPr>
                <w:rFonts w:eastAsia="Calibri"/>
                <w:kern w:val="2"/>
                <w:sz w:val="18"/>
                <w:szCs w:val="18"/>
                <w:lang w:eastAsia="en-US"/>
                <w14:ligatures w14:val="standardContextual"/>
              </w:rPr>
              <w:lastRenderedPageBreak/>
              <w:t>умови укладання договору з медичними закладами громади на термін не менше 5 років</w:t>
            </w:r>
          </w:p>
        </w:tc>
        <w:tc>
          <w:tcPr>
            <w:tcW w:w="235" w:type="pct"/>
            <w:vMerge w:val="restart"/>
          </w:tcPr>
          <w:p w14:paraId="397D2572" w14:textId="77777777" w:rsidR="003B19AC" w:rsidRPr="00122642" w:rsidRDefault="003B19AC" w:rsidP="00364BE3">
            <w:pPr>
              <w:spacing w:line="276" w:lineRule="auto"/>
              <w:jc w:val="both"/>
              <w:rPr>
                <w:rFonts w:eastAsia="Calibri"/>
                <w:sz w:val="18"/>
                <w:szCs w:val="18"/>
              </w:rPr>
            </w:pPr>
            <w:r w:rsidRPr="00122642">
              <w:rPr>
                <w:rFonts w:eastAsia="Calibri"/>
                <w:sz w:val="18"/>
                <w:szCs w:val="18"/>
              </w:rPr>
              <w:lastRenderedPageBreak/>
              <w:t>2026-2030</w:t>
            </w:r>
          </w:p>
        </w:tc>
        <w:tc>
          <w:tcPr>
            <w:tcW w:w="469" w:type="pct"/>
            <w:vMerge w:val="restart"/>
          </w:tcPr>
          <w:p w14:paraId="11124907" w14:textId="77777777" w:rsidR="003B19AC" w:rsidRPr="00122642" w:rsidRDefault="003B19AC" w:rsidP="00364BE3">
            <w:pPr>
              <w:autoSpaceDE w:val="0"/>
              <w:autoSpaceDN w:val="0"/>
              <w:adjustRightInd w:val="0"/>
              <w:jc w:val="both"/>
              <w:rPr>
                <w:rFonts w:eastAsia="Calibri"/>
                <w:sz w:val="18"/>
                <w:szCs w:val="18"/>
              </w:rPr>
            </w:pPr>
            <w:r w:rsidRPr="00122642">
              <w:rPr>
                <w:sz w:val="18"/>
                <w:szCs w:val="18"/>
              </w:rPr>
              <w:t>Управління соціального захисту та охорони здоров’я, фінансове управління Новоукраїнської міської ради, КНП "</w:t>
            </w:r>
            <w:proofErr w:type="spellStart"/>
            <w:r w:rsidRPr="00122642">
              <w:rPr>
                <w:sz w:val="18"/>
                <w:szCs w:val="18"/>
              </w:rPr>
              <w:t>Новоукраїнська</w:t>
            </w:r>
            <w:proofErr w:type="spellEnd"/>
            <w:r w:rsidRPr="00122642">
              <w:rPr>
                <w:sz w:val="18"/>
                <w:szCs w:val="18"/>
              </w:rPr>
              <w:t xml:space="preserve"> міська лікарня" </w:t>
            </w:r>
            <w:r w:rsidRPr="00122642">
              <w:rPr>
                <w:sz w:val="18"/>
                <w:szCs w:val="18"/>
              </w:rPr>
              <w:lastRenderedPageBreak/>
              <w:t>Новоукраїнської міської ради, КНП "Центр первинної медико-санітарної допомоги"</w:t>
            </w:r>
          </w:p>
        </w:tc>
        <w:tc>
          <w:tcPr>
            <w:tcW w:w="278" w:type="pct"/>
            <w:vMerge w:val="restart"/>
          </w:tcPr>
          <w:p w14:paraId="05885761" w14:textId="77777777" w:rsidR="003B19AC" w:rsidRPr="00122642" w:rsidRDefault="003B19AC" w:rsidP="00364BE3">
            <w:pPr>
              <w:autoSpaceDE w:val="0"/>
              <w:autoSpaceDN w:val="0"/>
              <w:adjustRightInd w:val="0"/>
              <w:jc w:val="both"/>
              <w:rPr>
                <w:rFonts w:eastAsia="Calibri"/>
                <w:sz w:val="18"/>
                <w:szCs w:val="18"/>
              </w:rPr>
            </w:pPr>
            <w:r w:rsidRPr="00122642">
              <w:rPr>
                <w:sz w:val="18"/>
                <w:szCs w:val="18"/>
              </w:rPr>
              <w:lastRenderedPageBreak/>
              <w:t>Кошти бюджету Новоукраїнської громади</w:t>
            </w:r>
          </w:p>
        </w:tc>
        <w:tc>
          <w:tcPr>
            <w:tcW w:w="235" w:type="pct"/>
            <w:vMerge w:val="restart"/>
          </w:tcPr>
          <w:p w14:paraId="5A8CE2CD" w14:textId="77777777" w:rsidR="003B19AC" w:rsidRDefault="003B19AC" w:rsidP="00364BE3">
            <w:pPr>
              <w:autoSpaceDE w:val="0"/>
              <w:autoSpaceDN w:val="0"/>
              <w:adjustRightInd w:val="0"/>
              <w:jc w:val="both"/>
              <w:rPr>
                <w:rFonts w:eastAsia="Calibri"/>
                <w:sz w:val="18"/>
                <w:szCs w:val="18"/>
              </w:rPr>
            </w:pPr>
            <w:r>
              <w:rPr>
                <w:rFonts w:eastAsia="Calibri"/>
                <w:sz w:val="18"/>
                <w:szCs w:val="18"/>
              </w:rPr>
              <w:t>43,5</w:t>
            </w:r>
          </w:p>
          <w:p w14:paraId="69E5C603" w14:textId="77777777" w:rsidR="003B19AC" w:rsidRPr="00122642" w:rsidRDefault="003B19AC" w:rsidP="00364BE3">
            <w:pPr>
              <w:spacing w:line="276" w:lineRule="auto"/>
              <w:jc w:val="center"/>
              <w:rPr>
                <w:bCs/>
                <w:sz w:val="18"/>
                <w:szCs w:val="18"/>
                <w:lang w:eastAsia="ru-RU"/>
              </w:rPr>
            </w:pPr>
          </w:p>
        </w:tc>
        <w:tc>
          <w:tcPr>
            <w:tcW w:w="235" w:type="pct"/>
            <w:vMerge w:val="restart"/>
          </w:tcPr>
          <w:p w14:paraId="2EEA3E60" w14:textId="77777777" w:rsidR="003B19AC" w:rsidRDefault="003B19AC" w:rsidP="00364BE3">
            <w:pPr>
              <w:autoSpaceDE w:val="0"/>
              <w:autoSpaceDN w:val="0"/>
              <w:adjustRightInd w:val="0"/>
              <w:jc w:val="both"/>
              <w:rPr>
                <w:rFonts w:eastAsia="Calibri"/>
                <w:sz w:val="18"/>
                <w:szCs w:val="18"/>
              </w:rPr>
            </w:pPr>
            <w:r>
              <w:rPr>
                <w:rFonts w:eastAsia="Calibri"/>
                <w:sz w:val="18"/>
                <w:szCs w:val="18"/>
              </w:rPr>
              <w:t>46,9</w:t>
            </w:r>
          </w:p>
          <w:p w14:paraId="6B67C82E" w14:textId="77777777" w:rsidR="003B19AC" w:rsidRPr="00122642" w:rsidRDefault="003B19AC" w:rsidP="00364BE3">
            <w:pPr>
              <w:spacing w:line="276" w:lineRule="auto"/>
              <w:jc w:val="center"/>
              <w:rPr>
                <w:bCs/>
                <w:sz w:val="18"/>
                <w:szCs w:val="18"/>
                <w:lang w:eastAsia="ru-RU"/>
              </w:rPr>
            </w:pPr>
          </w:p>
        </w:tc>
        <w:tc>
          <w:tcPr>
            <w:tcW w:w="234" w:type="pct"/>
            <w:vMerge w:val="restart"/>
          </w:tcPr>
          <w:p w14:paraId="07778EB7" w14:textId="77777777" w:rsidR="003B19AC" w:rsidRDefault="003B19AC" w:rsidP="00364BE3">
            <w:pPr>
              <w:autoSpaceDE w:val="0"/>
              <w:autoSpaceDN w:val="0"/>
              <w:adjustRightInd w:val="0"/>
              <w:jc w:val="both"/>
              <w:rPr>
                <w:rFonts w:eastAsia="Calibri"/>
                <w:sz w:val="18"/>
                <w:szCs w:val="18"/>
              </w:rPr>
            </w:pPr>
            <w:r>
              <w:rPr>
                <w:rFonts w:eastAsia="Calibri"/>
                <w:sz w:val="18"/>
                <w:szCs w:val="18"/>
              </w:rPr>
              <w:t>50,3</w:t>
            </w:r>
          </w:p>
          <w:p w14:paraId="10AABBA7" w14:textId="77777777" w:rsidR="003B19AC" w:rsidRPr="00122642" w:rsidRDefault="003B19AC" w:rsidP="00364BE3">
            <w:pPr>
              <w:spacing w:line="276" w:lineRule="auto"/>
              <w:jc w:val="center"/>
              <w:rPr>
                <w:bCs/>
                <w:sz w:val="18"/>
                <w:szCs w:val="18"/>
                <w:lang w:eastAsia="ru-RU"/>
              </w:rPr>
            </w:pPr>
          </w:p>
        </w:tc>
        <w:tc>
          <w:tcPr>
            <w:tcW w:w="234" w:type="pct"/>
            <w:vMerge w:val="restart"/>
          </w:tcPr>
          <w:p w14:paraId="00EDBFDA" w14:textId="77777777" w:rsidR="003B19AC" w:rsidRPr="00122642" w:rsidRDefault="003B19AC" w:rsidP="00364BE3">
            <w:pPr>
              <w:spacing w:line="276" w:lineRule="auto"/>
              <w:jc w:val="center"/>
              <w:rPr>
                <w:bCs/>
                <w:sz w:val="18"/>
                <w:szCs w:val="18"/>
                <w:lang w:eastAsia="ru-RU"/>
              </w:rPr>
            </w:pPr>
            <w:r>
              <w:rPr>
                <w:bCs/>
                <w:sz w:val="18"/>
                <w:szCs w:val="18"/>
                <w:lang w:eastAsia="ru-RU"/>
              </w:rPr>
              <w:t>50,3</w:t>
            </w:r>
          </w:p>
        </w:tc>
        <w:tc>
          <w:tcPr>
            <w:tcW w:w="240" w:type="pct"/>
            <w:vMerge w:val="restart"/>
          </w:tcPr>
          <w:p w14:paraId="3BE5BAEE" w14:textId="77777777" w:rsidR="003B19AC" w:rsidRPr="00122642" w:rsidRDefault="003B19AC" w:rsidP="00364BE3">
            <w:pPr>
              <w:spacing w:line="276" w:lineRule="auto"/>
              <w:jc w:val="center"/>
              <w:rPr>
                <w:bCs/>
                <w:sz w:val="18"/>
                <w:szCs w:val="18"/>
                <w:lang w:eastAsia="ru-RU"/>
              </w:rPr>
            </w:pPr>
            <w:r>
              <w:rPr>
                <w:bCs/>
                <w:sz w:val="18"/>
                <w:szCs w:val="18"/>
                <w:lang w:eastAsia="ru-RU"/>
              </w:rPr>
              <w:t>50,3</w:t>
            </w:r>
          </w:p>
        </w:tc>
        <w:tc>
          <w:tcPr>
            <w:tcW w:w="515" w:type="pct"/>
          </w:tcPr>
          <w:p w14:paraId="774100CB"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i/>
                <w:sz w:val="18"/>
                <w:szCs w:val="18"/>
              </w:rPr>
              <w:t>Витрат:</w:t>
            </w:r>
            <w:r w:rsidRPr="00122642">
              <w:rPr>
                <w:sz w:val="18"/>
                <w:szCs w:val="18"/>
                <w:lang w:eastAsia="en-US"/>
              </w:rPr>
              <w:t xml:space="preserve">       </w:t>
            </w:r>
            <w:r w:rsidRPr="00122642">
              <w:rPr>
                <w:rFonts w:eastAsia="Calibri"/>
                <w:color w:val="000000"/>
                <w:sz w:val="18"/>
                <w:szCs w:val="18"/>
              </w:rPr>
              <w:t xml:space="preserve">Обсяги видатків на </w:t>
            </w:r>
            <w:r w:rsidRPr="00122642">
              <w:rPr>
                <w:rFonts w:eastAsia="Calibri"/>
                <w:sz w:val="18"/>
                <w:szCs w:val="18"/>
              </w:rPr>
              <w:t>надання  одноразової грошової допомоги</w:t>
            </w:r>
            <w:r w:rsidRPr="00122642">
              <w:rPr>
                <w:sz w:val="18"/>
                <w:szCs w:val="18"/>
                <w:lang w:eastAsia="en-US"/>
              </w:rPr>
              <w:t xml:space="preserve"> тис. грн..</w:t>
            </w:r>
          </w:p>
        </w:tc>
        <w:tc>
          <w:tcPr>
            <w:tcW w:w="234" w:type="pct"/>
          </w:tcPr>
          <w:p w14:paraId="13C86A3A" w14:textId="77777777" w:rsidR="003B19AC" w:rsidRDefault="003B19AC" w:rsidP="00364BE3">
            <w:pPr>
              <w:autoSpaceDE w:val="0"/>
              <w:autoSpaceDN w:val="0"/>
              <w:adjustRightInd w:val="0"/>
              <w:jc w:val="both"/>
              <w:rPr>
                <w:rFonts w:eastAsia="Calibri"/>
                <w:sz w:val="18"/>
                <w:szCs w:val="18"/>
              </w:rPr>
            </w:pPr>
          </w:p>
          <w:p w14:paraId="0A9FFDED" w14:textId="77777777" w:rsidR="003B19AC" w:rsidRDefault="003B19AC" w:rsidP="00364BE3">
            <w:pPr>
              <w:autoSpaceDE w:val="0"/>
              <w:autoSpaceDN w:val="0"/>
              <w:adjustRightInd w:val="0"/>
              <w:jc w:val="both"/>
              <w:rPr>
                <w:rFonts w:eastAsia="Calibri"/>
                <w:sz w:val="18"/>
                <w:szCs w:val="18"/>
              </w:rPr>
            </w:pPr>
          </w:p>
          <w:p w14:paraId="36DD322F" w14:textId="77777777" w:rsidR="003B19AC" w:rsidRDefault="003B19AC" w:rsidP="00364BE3">
            <w:pPr>
              <w:autoSpaceDE w:val="0"/>
              <w:autoSpaceDN w:val="0"/>
              <w:adjustRightInd w:val="0"/>
              <w:jc w:val="both"/>
              <w:rPr>
                <w:rFonts w:eastAsia="Calibri"/>
                <w:sz w:val="18"/>
                <w:szCs w:val="18"/>
              </w:rPr>
            </w:pPr>
          </w:p>
          <w:p w14:paraId="5EDAFAAE" w14:textId="77777777" w:rsidR="003B19AC" w:rsidRDefault="003B19AC" w:rsidP="00364BE3">
            <w:pPr>
              <w:autoSpaceDE w:val="0"/>
              <w:autoSpaceDN w:val="0"/>
              <w:adjustRightInd w:val="0"/>
              <w:jc w:val="both"/>
              <w:rPr>
                <w:rFonts w:eastAsia="Calibri"/>
                <w:sz w:val="18"/>
                <w:szCs w:val="18"/>
              </w:rPr>
            </w:pPr>
          </w:p>
          <w:p w14:paraId="11CFDB9A" w14:textId="77777777" w:rsidR="003B19AC" w:rsidRDefault="003B19AC" w:rsidP="00364BE3">
            <w:pPr>
              <w:autoSpaceDE w:val="0"/>
              <w:autoSpaceDN w:val="0"/>
              <w:adjustRightInd w:val="0"/>
              <w:jc w:val="both"/>
              <w:rPr>
                <w:rFonts w:eastAsia="Calibri"/>
                <w:sz w:val="18"/>
                <w:szCs w:val="18"/>
              </w:rPr>
            </w:pPr>
          </w:p>
          <w:p w14:paraId="6E28561E" w14:textId="77777777" w:rsidR="003B19AC" w:rsidRDefault="003B19AC" w:rsidP="00364BE3">
            <w:pPr>
              <w:autoSpaceDE w:val="0"/>
              <w:autoSpaceDN w:val="0"/>
              <w:adjustRightInd w:val="0"/>
              <w:jc w:val="both"/>
              <w:rPr>
                <w:rFonts w:eastAsia="Calibri"/>
                <w:sz w:val="18"/>
                <w:szCs w:val="18"/>
              </w:rPr>
            </w:pPr>
          </w:p>
          <w:p w14:paraId="1C7CBF6D" w14:textId="77777777" w:rsidR="003B19AC" w:rsidRPr="00122642" w:rsidRDefault="003B19AC" w:rsidP="00364BE3">
            <w:pPr>
              <w:autoSpaceDE w:val="0"/>
              <w:autoSpaceDN w:val="0"/>
              <w:adjustRightInd w:val="0"/>
              <w:jc w:val="both"/>
              <w:rPr>
                <w:rFonts w:eastAsia="Calibri"/>
                <w:sz w:val="18"/>
                <w:szCs w:val="18"/>
              </w:rPr>
            </w:pPr>
            <w:r>
              <w:rPr>
                <w:rFonts w:eastAsia="Calibri"/>
                <w:sz w:val="18"/>
                <w:szCs w:val="18"/>
              </w:rPr>
              <w:t>43,5</w:t>
            </w:r>
          </w:p>
        </w:tc>
        <w:tc>
          <w:tcPr>
            <w:tcW w:w="235" w:type="pct"/>
          </w:tcPr>
          <w:p w14:paraId="78C87C41" w14:textId="77777777" w:rsidR="003B19AC" w:rsidRDefault="003B19AC" w:rsidP="00364BE3">
            <w:pPr>
              <w:autoSpaceDE w:val="0"/>
              <w:autoSpaceDN w:val="0"/>
              <w:adjustRightInd w:val="0"/>
              <w:jc w:val="both"/>
              <w:rPr>
                <w:rFonts w:eastAsia="Calibri"/>
                <w:sz w:val="18"/>
                <w:szCs w:val="18"/>
              </w:rPr>
            </w:pPr>
          </w:p>
          <w:p w14:paraId="3E53CAA4" w14:textId="77777777" w:rsidR="003B19AC" w:rsidRDefault="003B19AC" w:rsidP="00364BE3">
            <w:pPr>
              <w:autoSpaceDE w:val="0"/>
              <w:autoSpaceDN w:val="0"/>
              <w:adjustRightInd w:val="0"/>
              <w:jc w:val="both"/>
              <w:rPr>
                <w:rFonts w:eastAsia="Calibri"/>
                <w:sz w:val="18"/>
                <w:szCs w:val="18"/>
              </w:rPr>
            </w:pPr>
          </w:p>
          <w:p w14:paraId="2F91C754" w14:textId="77777777" w:rsidR="003B19AC" w:rsidRDefault="003B19AC" w:rsidP="00364BE3">
            <w:pPr>
              <w:autoSpaceDE w:val="0"/>
              <w:autoSpaceDN w:val="0"/>
              <w:adjustRightInd w:val="0"/>
              <w:jc w:val="both"/>
              <w:rPr>
                <w:rFonts w:eastAsia="Calibri"/>
                <w:sz w:val="18"/>
                <w:szCs w:val="18"/>
              </w:rPr>
            </w:pPr>
          </w:p>
          <w:p w14:paraId="06989B84" w14:textId="77777777" w:rsidR="003B19AC" w:rsidRDefault="003B19AC" w:rsidP="00364BE3">
            <w:pPr>
              <w:autoSpaceDE w:val="0"/>
              <w:autoSpaceDN w:val="0"/>
              <w:adjustRightInd w:val="0"/>
              <w:jc w:val="both"/>
              <w:rPr>
                <w:rFonts w:eastAsia="Calibri"/>
                <w:sz w:val="18"/>
                <w:szCs w:val="18"/>
              </w:rPr>
            </w:pPr>
          </w:p>
          <w:p w14:paraId="2792BAB2" w14:textId="77777777" w:rsidR="003B19AC" w:rsidRDefault="003B19AC" w:rsidP="00364BE3">
            <w:pPr>
              <w:autoSpaceDE w:val="0"/>
              <w:autoSpaceDN w:val="0"/>
              <w:adjustRightInd w:val="0"/>
              <w:jc w:val="both"/>
              <w:rPr>
                <w:rFonts w:eastAsia="Calibri"/>
                <w:sz w:val="18"/>
                <w:szCs w:val="18"/>
              </w:rPr>
            </w:pPr>
          </w:p>
          <w:p w14:paraId="43110ACB" w14:textId="77777777" w:rsidR="003B19AC" w:rsidRDefault="003B19AC" w:rsidP="00364BE3">
            <w:pPr>
              <w:autoSpaceDE w:val="0"/>
              <w:autoSpaceDN w:val="0"/>
              <w:adjustRightInd w:val="0"/>
              <w:jc w:val="both"/>
              <w:rPr>
                <w:rFonts w:eastAsia="Calibri"/>
                <w:sz w:val="18"/>
                <w:szCs w:val="18"/>
              </w:rPr>
            </w:pPr>
          </w:p>
          <w:p w14:paraId="7FD7D633" w14:textId="77777777" w:rsidR="003B19AC" w:rsidRPr="00122642" w:rsidRDefault="003B19AC" w:rsidP="00364BE3">
            <w:pPr>
              <w:autoSpaceDE w:val="0"/>
              <w:autoSpaceDN w:val="0"/>
              <w:adjustRightInd w:val="0"/>
              <w:jc w:val="both"/>
              <w:rPr>
                <w:rFonts w:eastAsia="Calibri"/>
                <w:sz w:val="18"/>
                <w:szCs w:val="18"/>
              </w:rPr>
            </w:pPr>
            <w:r>
              <w:rPr>
                <w:rFonts w:eastAsia="Calibri"/>
                <w:sz w:val="18"/>
                <w:szCs w:val="18"/>
              </w:rPr>
              <w:t>46,9</w:t>
            </w:r>
          </w:p>
        </w:tc>
        <w:tc>
          <w:tcPr>
            <w:tcW w:w="234" w:type="pct"/>
          </w:tcPr>
          <w:p w14:paraId="1641552C" w14:textId="77777777" w:rsidR="003B19AC" w:rsidRDefault="003B19AC" w:rsidP="00364BE3">
            <w:pPr>
              <w:autoSpaceDE w:val="0"/>
              <w:autoSpaceDN w:val="0"/>
              <w:adjustRightInd w:val="0"/>
              <w:jc w:val="both"/>
              <w:rPr>
                <w:rFonts w:eastAsia="Calibri"/>
                <w:sz w:val="18"/>
                <w:szCs w:val="18"/>
              </w:rPr>
            </w:pPr>
          </w:p>
          <w:p w14:paraId="636D2929" w14:textId="77777777" w:rsidR="003B19AC" w:rsidRDefault="003B19AC" w:rsidP="00364BE3">
            <w:pPr>
              <w:autoSpaceDE w:val="0"/>
              <w:autoSpaceDN w:val="0"/>
              <w:adjustRightInd w:val="0"/>
              <w:jc w:val="both"/>
              <w:rPr>
                <w:rFonts w:eastAsia="Calibri"/>
                <w:sz w:val="18"/>
                <w:szCs w:val="18"/>
              </w:rPr>
            </w:pPr>
          </w:p>
          <w:p w14:paraId="6DD1023A" w14:textId="77777777" w:rsidR="003B19AC" w:rsidRDefault="003B19AC" w:rsidP="00364BE3">
            <w:pPr>
              <w:autoSpaceDE w:val="0"/>
              <w:autoSpaceDN w:val="0"/>
              <w:adjustRightInd w:val="0"/>
              <w:jc w:val="both"/>
              <w:rPr>
                <w:rFonts w:eastAsia="Calibri"/>
                <w:sz w:val="18"/>
                <w:szCs w:val="18"/>
              </w:rPr>
            </w:pPr>
          </w:p>
          <w:p w14:paraId="064F6056" w14:textId="77777777" w:rsidR="003B19AC" w:rsidRDefault="003B19AC" w:rsidP="00364BE3">
            <w:pPr>
              <w:autoSpaceDE w:val="0"/>
              <w:autoSpaceDN w:val="0"/>
              <w:adjustRightInd w:val="0"/>
              <w:jc w:val="both"/>
              <w:rPr>
                <w:rFonts w:eastAsia="Calibri"/>
                <w:sz w:val="18"/>
                <w:szCs w:val="18"/>
              </w:rPr>
            </w:pPr>
          </w:p>
          <w:p w14:paraId="2E2F810F" w14:textId="77777777" w:rsidR="003B19AC" w:rsidRDefault="003B19AC" w:rsidP="00364BE3">
            <w:pPr>
              <w:autoSpaceDE w:val="0"/>
              <w:autoSpaceDN w:val="0"/>
              <w:adjustRightInd w:val="0"/>
              <w:jc w:val="both"/>
              <w:rPr>
                <w:rFonts w:eastAsia="Calibri"/>
                <w:sz w:val="18"/>
                <w:szCs w:val="18"/>
              </w:rPr>
            </w:pPr>
          </w:p>
          <w:p w14:paraId="6F76F0AB" w14:textId="77777777" w:rsidR="003B19AC" w:rsidRDefault="003B19AC" w:rsidP="00364BE3">
            <w:pPr>
              <w:autoSpaceDE w:val="0"/>
              <w:autoSpaceDN w:val="0"/>
              <w:adjustRightInd w:val="0"/>
              <w:jc w:val="both"/>
              <w:rPr>
                <w:rFonts w:eastAsia="Calibri"/>
                <w:sz w:val="18"/>
                <w:szCs w:val="18"/>
              </w:rPr>
            </w:pPr>
          </w:p>
          <w:p w14:paraId="40FBB041" w14:textId="77777777" w:rsidR="003B19AC" w:rsidRPr="00122642" w:rsidRDefault="003B19AC" w:rsidP="00364BE3">
            <w:pPr>
              <w:autoSpaceDE w:val="0"/>
              <w:autoSpaceDN w:val="0"/>
              <w:adjustRightInd w:val="0"/>
              <w:jc w:val="both"/>
              <w:rPr>
                <w:rFonts w:eastAsia="Calibri"/>
                <w:sz w:val="18"/>
                <w:szCs w:val="18"/>
              </w:rPr>
            </w:pPr>
            <w:r>
              <w:rPr>
                <w:rFonts w:eastAsia="Calibri"/>
                <w:sz w:val="18"/>
                <w:szCs w:val="18"/>
              </w:rPr>
              <w:t>50,3</w:t>
            </w:r>
          </w:p>
        </w:tc>
        <w:tc>
          <w:tcPr>
            <w:tcW w:w="235" w:type="pct"/>
          </w:tcPr>
          <w:p w14:paraId="12A58941" w14:textId="77777777" w:rsidR="003B19AC" w:rsidRDefault="003B19AC" w:rsidP="00364BE3">
            <w:pPr>
              <w:spacing w:line="276" w:lineRule="auto"/>
              <w:jc w:val="center"/>
              <w:rPr>
                <w:bCs/>
                <w:sz w:val="18"/>
                <w:szCs w:val="18"/>
                <w:lang w:eastAsia="ru-RU"/>
              </w:rPr>
            </w:pPr>
          </w:p>
          <w:p w14:paraId="738F3BB5" w14:textId="77777777" w:rsidR="003B19AC" w:rsidRDefault="003B19AC" w:rsidP="00364BE3">
            <w:pPr>
              <w:spacing w:line="276" w:lineRule="auto"/>
              <w:jc w:val="center"/>
              <w:rPr>
                <w:bCs/>
                <w:sz w:val="18"/>
                <w:szCs w:val="18"/>
                <w:lang w:eastAsia="ru-RU"/>
              </w:rPr>
            </w:pPr>
          </w:p>
          <w:p w14:paraId="58F27854" w14:textId="77777777" w:rsidR="003B19AC" w:rsidRDefault="003B19AC" w:rsidP="00364BE3">
            <w:pPr>
              <w:spacing w:line="276" w:lineRule="auto"/>
              <w:jc w:val="center"/>
              <w:rPr>
                <w:bCs/>
                <w:sz w:val="18"/>
                <w:szCs w:val="18"/>
                <w:lang w:eastAsia="ru-RU"/>
              </w:rPr>
            </w:pPr>
          </w:p>
          <w:p w14:paraId="68FF05CE" w14:textId="77777777" w:rsidR="003B19AC" w:rsidRDefault="003B19AC" w:rsidP="00364BE3">
            <w:pPr>
              <w:spacing w:line="276" w:lineRule="auto"/>
              <w:jc w:val="center"/>
              <w:rPr>
                <w:bCs/>
                <w:sz w:val="18"/>
                <w:szCs w:val="18"/>
                <w:lang w:eastAsia="ru-RU"/>
              </w:rPr>
            </w:pPr>
          </w:p>
          <w:p w14:paraId="1A8EA121" w14:textId="77777777" w:rsidR="003B19AC" w:rsidRDefault="003B19AC" w:rsidP="00364BE3">
            <w:pPr>
              <w:spacing w:line="276" w:lineRule="auto"/>
              <w:jc w:val="center"/>
              <w:rPr>
                <w:bCs/>
                <w:sz w:val="18"/>
                <w:szCs w:val="18"/>
                <w:lang w:eastAsia="ru-RU"/>
              </w:rPr>
            </w:pPr>
          </w:p>
          <w:p w14:paraId="6CC83B0A" w14:textId="77777777" w:rsidR="003B19AC" w:rsidRPr="00122642" w:rsidRDefault="003B19AC" w:rsidP="00364BE3">
            <w:pPr>
              <w:spacing w:line="276" w:lineRule="auto"/>
              <w:jc w:val="center"/>
              <w:rPr>
                <w:rFonts w:eastAsia="Calibri"/>
                <w:sz w:val="18"/>
                <w:szCs w:val="18"/>
              </w:rPr>
            </w:pPr>
            <w:r>
              <w:rPr>
                <w:bCs/>
                <w:sz w:val="18"/>
                <w:szCs w:val="18"/>
                <w:lang w:eastAsia="ru-RU"/>
              </w:rPr>
              <w:t>50,3</w:t>
            </w:r>
          </w:p>
        </w:tc>
        <w:tc>
          <w:tcPr>
            <w:tcW w:w="228" w:type="pct"/>
          </w:tcPr>
          <w:p w14:paraId="588DD67B" w14:textId="77777777" w:rsidR="003B19AC" w:rsidRDefault="003B19AC" w:rsidP="00364BE3">
            <w:pPr>
              <w:spacing w:line="276" w:lineRule="auto"/>
              <w:jc w:val="center"/>
              <w:rPr>
                <w:bCs/>
                <w:sz w:val="18"/>
                <w:szCs w:val="18"/>
                <w:lang w:eastAsia="ru-RU"/>
              </w:rPr>
            </w:pPr>
          </w:p>
          <w:p w14:paraId="546A2398" w14:textId="77777777" w:rsidR="003B19AC" w:rsidRDefault="003B19AC" w:rsidP="00364BE3">
            <w:pPr>
              <w:spacing w:line="276" w:lineRule="auto"/>
              <w:jc w:val="center"/>
              <w:rPr>
                <w:bCs/>
                <w:sz w:val="18"/>
                <w:szCs w:val="18"/>
                <w:lang w:eastAsia="ru-RU"/>
              </w:rPr>
            </w:pPr>
          </w:p>
          <w:p w14:paraId="06E4622D" w14:textId="77777777" w:rsidR="003B19AC" w:rsidRDefault="003B19AC" w:rsidP="00364BE3">
            <w:pPr>
              <w:spacing w:line="276" w:lineRule="auto"/>
              <w:jc w:val="center"/>
              <w:rPr>
                <w:bCs/>
                <w:sz w:val="18"/>
                <w:szCs w:val="18"/>
                <w:lang w:eastAsia="ru-RU"/>
              </w:rPr>
            </w:pPr>
          </w:p>
          <w:p w14:paraId="029717AB" w14:textId="77777777" w:rsidR="003B19AC" w:rsidRDefault="003B19AC" w:rsidP="00364BE3">
            <w:pPr>
              <w:spacing w:line="276" w:lineRule="auto"/>
              <w:jc w:val="center"/>
              <w:rPr>
                <w:bCs/>
                <w:sz w:val="18"/>
                <w:szCs w:val="18"/>
                <w:lang w:eastAsia="ru-RU"/>
              </w:rPr>
            </w:pPr>
          </w:p>
          <w:p w14:paraId="79739AE3" w14:textId="77777777" w:rsidR="003B19AC" w:rsidRDefault="003B19AC" w:rsidP="00364BE3">
            <w:pPr>
              <w:spacing w:line="276" w:lineRule="auto"/>
              <w:jc w:val="center"/>
              <w:rPr>
                <w:bCs/>
                <w:sz w:val="18"/>
                <w:szCs w:val="18"/>
                <w:lang w:eastAsia="ru-RU"/>
              </w:rPr>
            </w:pPr>
          </w:p>
          <w:p w14:paraId="6309F744" w14:textId="77777777" w:rsidR="003B19AC" w:rsidRPr="00122642" w:rsidRDefault="003B19AC" w:rsidP="00364BE3">
            <w:pPr>
              <w:spacing w:line="276" w:lineRule="auto"/>
              <w:jc w:val="center"/>
              <w:rPr>
                <w:rFonts w:eastAsia="Calibri"/>
                <w:sz w:val="18"/>
                <w:szCs w:val="18"/>
              </w:rPr>
            </w:pPr>
            <w:r>
              <w:rPr>
                <w:bCs/>
                <w:sz w:val="18"/>
                <w:szCs w:val="18"/>
                <w:lang w:eastAsia="ru-RU"/>
              </w:rPr>
              <w:t>50,3</w:t>
            </w:r>
          </w:p>
        </w:tc>
      </w:tr>
      <w:tr w:rsidR="003B19AC" w:rsidRPr="001D1D84" w14:paraId="4C495C1F" w14:textId="77777777" w:rsidTr="00364BE3">
        <w:trPr>
          <w:trHeight w:val="608"/>
        </w:trPr>
        <w:tc>
          <w:tcPr>
            <w:tcW w:w="129" w:type="pct"/>
            <w:vMerge/>
          </w:tcPr>
          <w:p w14:paraId="49FE3F8F" w14:textId="77777777" w:rsidR="003B19AC" w:rsidRPr="001D1D84" w:rsidRDefault="003B19AC" w:rsidP="00364BE3">
            <w:pPr>
              <w:jc w:val="both"/>
              <w:outlineLvl w:val="0"/>
              <w:rPr>
                <w:rFonts w:eastAsia="Calibri"/>
                <w:sz w:val="18"/>
                <w:szCs w:val="18"/>
              </w:rPr>
            </w:pPr>
          </w:p>
        </w:tc>
        <w:tc>
          <w:tcPr>
            <w:tcW w:w="468" w:type="pct"/>
            <w:vMerge/>
          </w:tcPr>
          <w:p w14:paraId="39D922FF" w14:textId="77777777" w:rsidR="003B19AC" w:rsidRPr="00122642" w:rsidRDefault="003B19AC" w:rsidP="00364BE3">
            <w:pPr>
              <w:jc w:val="both"/>
              <w:outlineLvl w:val="0"/>
              <w:rPr>
                <w:rFonts w:eastAsia="Calibri"/>
                <w:sz w:val="18"/>
                <w:szCs w:val="18"/>
              </w:rPr>
            </w:pPr>
          </w:p>
        </w:tc>
        <w:tc>
          <w:tcPr>
            <w:tcW w:w="562" w:type="pct"/>
            <w:vMerge/>
            <w:tcBorders>
              <w:bottom w:val="nil"/>
            </w:tcBorders>
          </w:tcPr>
          <w:p w14:paraId="5A206681" w14:textId="77777777" w:rsidR="003B19AC" w:rsidRPr="00122642" w:rsidRDefault="003B19AC" w:rsidP="00364BE3">
            <w:pPr>
              <w:jc w:val="both"/>
              <w:outlineLvl w:val="0"/>
              <w:rPr>
                <w:rFonts w:eastAsia="Calibri"/>
                <w:sz w:val="18"/>
                <w:szCs w:val="18"/>
              </w:rPr>
            </w:pPr>
          </w:p>
        </w:tc>
        <w:tc>
          <w:tcPr>
            <w:tcW w:w="235" w:type="pct"/>
            <w:vMerge/>
          </w:tcPr>
          <w:p w14:paraId="280942D9" w14:textId="77777777" w:rsidR="003B19AC" w:rsidRPr="00122642" w:rsidRDefault="003B19AC" w:rsidP="00364BE3">
            <w:pPr>
              <w:spacing w:line="276" w:lineRule="auto"/>
              <w:jc w:val="both"/>
              <w:rPr>
                <w:rFonts w:eastAsia="Calibri"/>
                <w:sz w:val="18"/>
                <w:szCs w:val="18"/>
              </w:rPr>
            </w:pPr>
          </w:p>
        </w:tc>
        <w:tc>
          <w:tcPr>
            <w:tcW w:w="469" w:type="pct"/>
            <w:vMerge/>
          </w:tcPr>
          <w:p w14:paraId="06564C76" w14:textId="77777777" w:rsidR="003B19AC" w:rsidRPr="00122642" w:rsidRDefault="003B19AC" w:rsidP="00364BE3">
            <w:pPr>
              <w:autoSpaceDE w:val="0"/>
              <w:autoSpaceDN w:val="0"/>
              <w:adjustRightInd w:val="0"/>
              <w:jc w:val="both"/>
              <w:rPr>
                <w:sz w:val="18"/>
                <w:szCs w:val="18"/>
              </w:rPr>
            </w:pPr>
          </w:p>
        </w:tc>
        <w:tc>
          <w:tcPr>
            <w:tcW w:w="278" w:type="pct"/>
            <w:vMerge/>
          </w:tcPr>
          <w:p w14:paraId="37C0053D" w14:textId="77777777" w:rsidR="003B19AC" w:rsidRPr="00122642" w:rsidRDefault="003B19AC" w:rsidP="00364BE3">
            <w:pPr>
              <w:autoSpaceDE w:val="0"/>
              <w:autoSpaceDN w:val="0"/>
              <w:adjustRightInd w:val="0"/>
              <w:jc w:val="both"/>
              <w:rPr>
                <w:sz w:val="18"/>
                <w:szCs w:val="18"/>
              </w:rPr>
            </w:pPr>
          </w:p>
        </w:tc>
        <w:tc>
          <w:tcPr>
            <w:tcW w:w="235" w:type="pct"/>
            <w:vMerge/>
          </w:tcPr>
          <w:p w14:paraId="5C95BBBE" w14:textId="77777777" w:rsidR="003B19AC" w:rsidRPr="00122642" w:rsidRDefault="003B19AC" w:rsidP="00364BE3">
            <w:pPr>
              <w:spacing w:line="276" w:lineRule="auto"/>
              <w:jc w:val="center"/>
              <w:rPr>
                <w:bCs/>
                <w:sz w:val="18"/>
                <w:szCs w:val="18"/>
                <w:lang w:eastAsia="ru-RU"/>
              </w:rPr>
            </w:pPr>
          </w:p>
        </w:tc>
        <w:tc>
          <w:tcPr>
            <w:tcW w:w="235" w:type="pct"/>
            <w:vMerge/>
          </w:tcPr>
          <w:p w14:paraId="775045E8" w14:textId="77777777" w:rsidR="003B19AC" w:rsidRPr="00122642" w:rsidRDefault="003B19AC" w:rsidP="00364BE3">
            <w:pPr>
              <w:spacing w:line="276" w:lineRule="auto"/>
              <w:jc w:val="center"/>
              <w:rPr>
                <w:bCs/>
                <w:sz w:val="18"/>
                <w:szCs w:val="18"/>
                <w:lang w:eastAsia="ru-RU"/>
              </w:rPr>
            </w:pPr>
          </w:p>
        </w:tc>
        <w:tc>
          <w:tcPr>
            <w:tcW w:w="234" w:type="pct"/>
            <w:vMerge/>
          </w:tcPr>
          <w:p w14:paraId="5D96C5F9" w14:textId="77777777" w:rsidR="003B19AC" w:rsidRPr="00122642" w:rsidRDefault="003B19AC" w:rsidP="00364BE3">
            <w:pPr>
              <w:spacing w:line="276" w:lineRule="auto"/>
              <w:jc w:val="center"/>
              <w:rPr>
                <w:bCs/>
                <w:sz w:val="18"/>
                <w:szCs w:val="18"/>
                <w:lang w:eastAsia="ru-RU"/>
              </w:rPr>
            </w:pPr>
          </w:p>
        </w:tc>
        <w:tc>
          <w:tcPr>
            <w:tcW w:w="234" w:type="pct"/>
            <w:vMerge/>
          </w:tcPr>
          <w:p w14:paraId="7C35C27C" w14:textId="77777777" w:rsidR="003B19AC" w:rsidRPr="00122642" w:rsidRDefault="003B19AC" w:rsidP="00364BE3">
            <w:pPr>
              <w:spacing w:line="276" w:lineRule="auto"/>
              <w:jc w:val="center"/>
              <w:rPr>
                <w:bCs/>
                <w:sz w:val="18"/>
                <w:szCs w:val="18"/>
                <w:lang w:eastAsia="ru-RU"/>
              </w:rPr>
            </w:pPr>
          </w:p>
        </w:tc>
        <w:tc>
          <w:tcPr>
            <w:tcW w:w="240" w:type="pct"/>
            <w:vMerge/>
          </w:tcPr>
          <w:p w14:paraId="357317DE" w14:textId="77777777" w:rsidR="003B19AC" w:rsidRPr="00122642" w:rsidRDefault="003B19AC" w:rsidP="00364BE3">
            <w:pPr>
              <w:spacing w:line="276" w:lineRule="auto"/>
              <w:jc w:val="center"/>
              <w:rPr>
                <w:bCs/>
                <w:sz w:val="18"/>
                <w:szCs w:val="18"/>
                <w:lang w:eastAsia="ru-RU"/>
              </w:rPr>
            </w:pPr>
          </w:p>
        </w:tc>
        <w:tc>
          <w:tcPr>
            <w:tcW w:w="515" w:type="pct"/>
          </w:tcPr>
          <w:p w14:paraId="1B676D34"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i/>
                <w:sz w:val="18"/>
                <w:szCs w:val="18"/>
              </w:rPr>
              <w:t>Продукту:</w:t>
            </w:r>
            <w:r w:rsidRPr="00122642">
              <w:rPr>
                <w:sz w:val="18"/>
                <w:szCs w:val="18"/>
              </w:rPr>
              <w:t xml:space="preserve"> </w:t>
            </w:r>
            <w:r w:rsidRPr="00122642">
              <w:rPr>
                <w:rFonts w:eastAsia="Calibri"/>
                <w:sz w:val="18"/>
                <w:szCs w:val="18"/>
              </w:rPr>
              <w:t xml:space="preserve">кількість працівників, осіб </w:t>
            </w:r>
          </w:p>
        </w:tc>
        <w:tc>
          <w:tcPr>
            <w:tcW w:w="234" w:type="pct"/>
            <w:vAlign w:val="bottom"/>
          </w:tcPr>
          <w:p w14:paraId="69D5174A" w14:textId="77777777" w:rsidR="003B19AC" w:rsidRPr="00122642" w:rsidRDefault="003B19AC" w:rsidP="00364BE3">
            <w:pPr>
              <w:autoSpaceDE w:val="0"/>
              <w:autoSpaceDN w:val="0"/>
              <w:adjustRightInd w:val="0"/>
              <w:rPr>
                <w:rFonts w:eastAsia="Calibri"/>
                <w:sz w:val="18"/>
                <w:szCs w:val="18"/>
              </w:rPr>
            </w:pPr>
            <w:r w:rsidRPr="00122642">
              <w:rPr>
                <w:rFonts w:eastAsia="Calibri"/>
                <w:sz w:val="18"/>
                <w:szCs w:val="18"/>
              </w:rPr>
              <w:t>1</w:t>
            </w:r>
          </w:p>
        </w:tc>
        <w:tc>
          <w:tcPr>
            <w:tcW w:w="235" w:type="pct"/>
            <w:vAlign w:val="bottom"/>
          </w:tcPr>
          <w:p w14:paraId="2EEB62F3" w14:textId="77777777" w:rsidR="003B19AC" w:rsidRPr="00122642" w:rsidRDefault="003B19AC" w:rsidP="00364BE3">
            <w:pPr>
              <w:autoSpaceDE w:val="0"/>
              <w:autoSpaceDN w:val="0"/>
              <w:adjustRightInd w:val="0"/>
              <w:rPr>
                <w:rFonts w:eastAsia="Calibri"/>
                <w:sz w:val="18"/>
                <w:szCs w:val="18"/>
              </w:rPr>
            </w:pPr>
            <w:r w:rsidRPr="00122642">
              <w:rPr>
                <w:rFonts w:eastAsia="Calibri"/>
                <w:sz w:val="18"/>
                <w:szCs w:val="18"/>
              </w:rPr>
              <w:t>1</w:t>
            </w:r>
          </w:p>
        </w:tc>
        <w:tc>
          <w:tcPr>
            <w:tcW w:w="234" w:type="pct"/>
            <w:vAlign w:val="bottom"/>
          </w:tcPr>
          <w:p w14:paraId="173FE1CA" w14:textId="77777777" w:rsidR="003B19AC" w:rsidRPr="00122642" w:rsidRDefault="003B19AC" w:rsidP="00364BE3">
            <w:pPr>
              <w:autoSpaceDE w:val="0"/>
              <w:autoSpaceDN w:val="0"/>
              <w:adjustRightInd w:val="0"/>
              <w:rPr>
                <w:rFonts w:eastAsia="Calibri"/>
                <w:sz w:val="18"/>
                <w:szCs w:val="18"/>
              </w:rPr>
            </w:pPr>
            <w:r w:rsidRPr="00122642">
              <w:rPr>
                <w:rFonts w:eastAsia="Calibri"/>
                <w:sz w:val="18"/>
                <w:szCs w:val="18"/>
              </w:rPr>
              <w:t>1</w:t>
            </w:r>
          </w:p>
        </w:tc>
        <w:tc>
          <w:tcPr>
            <w:tcW w:w="235" w:type="pct"/>
            <w:vAlign w:val="bottom"/>
          </w:tcPr>
          <w:p w14:paraId="08C5D03D" w14:textId="77777777" w:rsidR="003B19AC" w:rsidRPr="00122642" w:rsidRDefault="003B19AC" w:rsidP="00364BE3">
            <w:pPr>
              <w:autoSpaceDE w:val="0"/>
              <w:autoSpaceDN w:val="0"/>
              <w:adjustRightInd w:val="0"/>
              <w:rPr>
                <w:rFonts w:eastAsia="Calibri"/>
                <w:sz w:val="18"/>
                <w:szCs w:val="18"/>
              </w:rPr>
            </w:pPr>
            <w:r w:rsidRPr="00122642">
              <w:rPr>
                <w:rFonts w:eastAsia="Calibri"/>
                <w:sz w:val="18"/>
                <w:szCs w:val="18"/>
              </w:rPr>
              <w:t>1</w:t>
            </w:r>
          </w:p>
        </w:tc>
        <w:tc>
          <w:tcPr>
            <w:tcW w:w="228" w:type="pct"/>
            <w:vAlign w:val="bottom"/>
          </w:tcPr>
          <w:p w14:paraId="27D25D13" w14:textId="77777777" w:rsidR="003B19AC" w:rsidRPr="00122642" w:rsidRDefault="003B19AC" w:rsidP="00364BE3">
            <w:pPr>
              <w:autoSpaceDE w:val="0"/>
              <w:autoSpaceDN w:val="0"/>
              <w:adjustRightInd w:val="0"/>
              <w:rPr>
                <w:rFonts w:eastAsia="Calibri"/>
                <w:sz w:val="18"/>
                <w:szCs w:val="18"/>
              </w:rPr>
            </w:pPr>
            <w:r w:rsidRPr="00122642">
              <w:rPr>
                <w:rFonts w:eastAsia="Calibri"/>
                <w:sz w:val="18"/>
                <w:szCs w:val="18"/>
              </w:rPr>
              <w:t>1</w:t>
            </w:r>
          </w:p>
        </w:tc>
      </w:tr>
      <w:tr w:rsidR="003B19AC" w:rsidRPr="001D1D84" w14:paraId="622A3FB9" w14:textId="77777777" w:rsidTr="00364BE3">
        <w:trPr>
          <w:trHeight w:val="377"/>
        </w:trPr>
        <w:tc>
          <w:tcPr>
            <w:tcW w:w="129" w:type="pct"/>
            <w:vMerge/>
          </w:tcPr>
          <w:p w14:paraId="355FF046" w14:textId="77777777" w:rsidR="003B19AC" w:rsidRPr="001D1D84" w:rsidRDefault="003B19AC" w:rsidP="00364BE3">
            <w:pPr>
              <w:jc w:val="both"/>
              <w:outlineLvl w:val="0"/>
              <w:rPr>
                <w:rFonts w:eastAsia="Calibri"/>
                <w:sz w:val="18"/>
                <w:szCs w:val="18"/>
              </w:rPr>
            </w:pPr>
          </w:p>
        </w:tc>
        <w:tc>
          <w:tcPr>
            <w:tcW w:w="468" w:type="pct"/>
            <w:vMerge/>
          </w:tcPr>
          <w:p w14:paraId="3C916D32" w14:textId="77777777" w:rsidR="003B19AC" w:rsidRPr="00122642" w:rsidRDefault="003B19AC" w:rsidP="00364BE3">
            <w:pPr>
              <w:jc w:val="both"/>
              <w:outlineLvl w:val="0"/>
              <w:rPr>
                <w:rFonts w:eastAsia="Calibri"/>
                <w:sz w:val="18"/>
                <w:szCs w:val="18"/>
              </w:rPr>
            </w:pPr>
          </w:p>
        </w:tc>
        <w:tc>
          <w:tcPr>
            <w:tcW w:w="562" w:type="pct"/>
            <w:vMerge/>
            <w:tcBorders>
              <w:bottom w:val="nil"/>
            </w:tcBorders>
          </w:tcPr>
          <w:p w14:paraId="3216E0BF" w14:textId="77777777" w:rsidR="003B19AC" w:rsidRPr="00122642" w:rsidRDefault="003B19AC" w:rsidP="00364BE3">
            <w:pPr>
              <w:jc w:val="both"/>
              <w:outlineLvl w:val="0"/>
              <w:rPr>
                <w:rFonts w:eastAsia="Calibri"/>
                <w:sz w:val="18"/>
                <w:szCs w:val="18"/>
              </w:rPr>
            </w:pPr>
          </w:p>
        </w:tc>
        <w:tc>
          <w:tcPr>
            <w:tcW w:w="235" w:type="pct"/>
            <w:vMerge/>
          </w:tcPr>
          <w:p w14:paraId="32B8C11A" w14:textId="77777777" w:rsidR="003B19AC" w:rsidRPr="00122642" w:rsidRDefault="003B19AC" w:rsidP="00364BE3">
            <w:pPr>
              <w:spacing w:line="276" w:lineRule="auto"/>
              <w:jc w:val="both"/>
              <w:rPr>
                <w:rFonts w:eastAsia="Calibri"/>
                <w:sz w:val="18"/>
                <w:szCs w:val="18"/>
              </w:rPr>
            </w:pPr>
          </w:p>
        </w:tc>
        <w:tc>
          <w:tcPr>
            <w:tcW w:w="469" w:type="pct"/>
            <w:vMerge/>
          </w:tcPr>
          <w:p w14:paraId="74D4C162" w14:textId="77777777" w:rsidR="003B19AC" w:rsidRPr="00122642" w:rsidRDefault="003B19AC" w:rsidP="00364BE3">
            <w:pPr>
              <w:autoSpaceDE w:val="0"/>
              <w:autoSpaceDN w:val="0"/>
              <w:adjustRightInd w:val="0"/>
              <w:jc w:val="both"/>
              <w:rPr>
                <w:sz w:val="18"/>
                <w:szCs w:val="18"/>
              </w:rPr>
            </w:pPr>
          </w:p>
        </w:tc>
        <w:tc>
          <w:tcPr>
            <w:tcW w:w="278" w:type="pct"/>
            <w:vMerge/>
          </w:tcPr>
          <w:p w14:paraId="210BBC9F" w14:textId="77777777" w:rsidR="003B19AC" w:rsidRPr="00122642" w:rsidRDefault="003B19AC" w:rsidP="00364BE3">
            <w:pPr>
              <w:autoSpaceDE w:val="0"/>
              <w:autoSpaceDN w:val="0"/>
              <w:adjustRightInd w:val="0"/>
              <w:jc w:val="both"/>
              <w:rPr>
                <w:sz w:val="18"/>
                <w:szCs w:val="18"/>
              </w:rPr>
            </w:pPr>
          </w:p>
        </w:tc>
        <w:tc>
          <w:tcPr>
            <w:tcW w:w="235" w:type="pct"/>
            <w:vMerge/>
          </w:tcPr>
          <w:p w14:paraId="5A4FE884" w14:textId="77777777" w:rsidR="003B19AC" w:rsidRPr="00122642" w:rsidRDefault="003B19AC" w:rsidP="00364BE3">
            <w:pPr>
              <w:spacing w:line="276" w:lineRule="auto"/>
              <w:jc w:val="center"/>
              <w:rPr>
                <w:bCs/>
                <w:sz w:val="18"/>
                <w:szCs w:val="18"/>
                <w:lang w:eastAsia="ru-RU"/>
              </w:rPr>
            </w:pPr>
          </w:p>
        </w:tc>
        <w:tc>
          <w:tcPr>
            <w:tcW w:w="235" w:type="pct"/>
            <w:vMerge/>
          </w:tcPr>
          <w:p w14:paraId="4697F81A" w14:textId="77777777" w:rsidR="003B19AC" w:rsidRPr="00122642" w:rsidRDefault="003B19AC" w:rsidP="00364BE3">
            <w:pPr>
              <w:spacing w:line="276" w:lineRule="auto"/>
              <w:jc w:val="center"/>
              <w:rPr>
                <w:bCs/>
                <w:sz w:val="18"/>
                <w:szCs w:val="18"/>
                <w:lang w:eastAsia="ru-RU"/>
              </w:rPr>
            </w:pPr>
          </w:p>
        </w:tc>
        <w:tc>
          <w:tcPr>
            <w:tcW w:w="234" w:type="pct"/>
            <w:vMerge/>
          </w:tcPr>
          <w:p w14:paraId="4F15E9B7" w14:textId="77777777" w:rsidR="003B19AC" w:rsidRPr="00122642" w:rsidRDefault="003B19AC" w:rsidP="00364BE3">
            <w:pPr>
              <w:spacing w:line="276" w:lineRule="auto"/>
              <w:jc w:val="center"/>
              <w:rPr>
                <w:bCs/>
                <w:sz w:val="18"/>
                <w:szCs w:val="18"/>
                <w:lang w:eastAsia="ru-RU"/>
              </w:rPr>
            </w:pPr>
          </w:p>
        </w:tc>
        <w:tc>
          <w:tcPr>
            <w:tcW w:w="234" w:type="pct"/>
            <w:vMerge/>
          </w:tcPr>
          <w:p w14:paraId="16B3FD61" w14:textId="77777777" w:rsidR="003B19AC" w:rsidRPr="00122642" w:rsidRDefault="003B19AC" w:rsidP="00364BE3">
            <w:pPr>
              <w:spacing w:line="276" w:lineRule="auto"/>
              <w:jc w:val="center"/>
              <w:rPr>
                <w:bCs/>
                <w:sz w:val="18"/>
                <w:szCs w:val="18"/>
                <w:lang w:eastAsia="ru-RU"/>
              </w:rPr>
            </w:pPr>
          </w:p>
        </w:tc>
        <w:tc>
          <w:tcPr>
            <w:tcW w:w="240" w:type="pct"/>
            <w:vMerge/>
          </w:tcPr>
          <w:p w14:paraId="120C3B4C" w14:textId="77777777" w:rsidR="003B19AC" w:rsidRPr="00122642" w:rsidRDefault="003B19AC" w:rsidP="00364BE3">
            <w:pPr>
              <w:spacing w:line="276" w:lineRule="auto"/>
              <w:jc w:val="center"/>
              <w:rPr>
                <w:bCs/>
                <w:sz w:val="18"/>
                <w:szCs w:val="18"/>
                <w:lang w:eastAsia="ru-RU"/>
              </w:rPr>
            </w:pPr>
          </w:p>
        </w:tc>
        <w:tc>
          <w:tcPr>
            <w:tcW w:w="515" w:type="pct"/>
          </w:tcPr>
          <w:p w14:paraId="7A4B89E7"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i/>
                <w:sz w:val="18"/>
                <w:szCs w:val="18"/>
              </w:rPr>
              <w:t xml:space="preserve">Ефективності:  </w:t>
            </w:r>
            <w:r w:rsidRPr="00122642">
              <w:rPr>
                <w:rFonts w:eastAsia="Calibri"/>
                <w:color w:val="000000"/>
                <w:sz w:val="18"/>
                <w:szCs w:val="18"/>
                <w:shd w:val="clear" w:color="auto" w:fill="FFFFFF"/>
              </w:rPr>
              <w:t>вартість 1 допомоги</w:t>
            </w:r>
            <w:r w:rsidRPr="00122642">
              <w:rPr>
                <w:rFonts w:eastAsia="Calibri"/>
                <w:i/>
                <w:sz w:val="18"/>
                <w:szCs w:val="18"/>
              </w:rPr>
              <w:t xml:space="preserve"> грн..       </w:t>
            </w:r>
          </w:p>
        </w:tc>
        <w:tc>
          <w:tcPr>
            <w:tcW w:w="234" w:type="pct"/>
          </w:tcPr>
          <w:p w14:paraId="3EF66512" w14:textId="77777777" w:rsidR="003B19AC" w:rsidRDefault="003B19AC" w:rsidP="00364BE3">
            <w:pPr>
              <w:autoSpaceDE w:val="0"/>
              <w:autoSpaceDN w:val="0"/>
              <w:adjustRightInd w:val="0"/>
              <w:jc w:val="both"/>
              <w:rPr>
                <w:rFonts w:eastAsia="Calibri"/>
                <w:sz w:val="18"/>
                <w:szCs w:val="18"/>
              </w:rPr>
            </w:pPr>
          </w:p>
          <w:p w14:paraId="0D902AA6" w14:textId="77777777" w:rsidR="003B19AC" w:rsidRDefault="003B19AC" w:rsidP="00364BE3">
            <w:pPr>
              <w:autoSpaceDE w:val="0"/>
              <w:autoSpaceDN w:val="0"/>
              <w:adjustRightInd w:val="0"/>
              <w:jc w:val="both"/>
              <w:rPr>
                <w:rFonts w:eastAsia="Calibri"/>
                <w:sz w:val="18"/>
                <w:szCs w:val="18"/>
              </w:rPr>
            </w:pPr>
          </w:p>
          <w:p w14:paraId="6EC0E43D" w14:textId="77777777" w:rsidR="003B19AC" w:rsidRPr="00122642" w:rsidRDefault="003B19AC" w:rsidP="00364BE3">
            <w:pPr>
              <w:autoSpaceDE w:val="0"/>
              <w:autoSpaceDN w:val="0"/>
              <w:adjustRightInd w:val="0"/>
              <w:jc w:val="both"/>
              <w:rPr>
                <w:rFonts w:eastAsia="Calibri"/>
                <w:color w:val="FF0000"/>
                <w:sz w:val="18"/>
                <w:szCs w:val="18"/>
              </w:rPr>
            </w:pPr>
            <w:r>
              <w:rPr>
                <w:rFonts w:eastAsia="Calibri"/>
                <w:sz w:val="18"/>
                <w:szCs w:val="18"/>
              </w:rPr>
              <w:t>43,5</w:t>
            </w:r>
          </w:p>
        </w:tc>
        <w:tc>
          <w:tcPr>
            <w:tcW w:w="235" w:type="pct"/>
          </w:tcPr>
          <w:p w14:paraId="7900F25D" w14:textId="77777777" w:rsidR="003B19AC" w:rsidRDefault="003B19AC" w:rsidP="00364BE3">
            <w:pPr>
              <w:autoSpaceDE w:val="0"/>
              <w:autoSpaceDN w:val="0"/>
              <w:adjustRightInd w:val="0"/>
              <w:jc w:val="both"/>
              <w:rPr>
                <w:rFonts w:eastAsia="Calibri"/>
                <w:sz w:val="18"/>
                <w:szCs w:val="18"/>
              </w:rPr>
            </w:pPr>
          </w:p>
          <w:p w14:paraId="345EE3E1" w14:textId="77777777" w:rsidR="003B19AC" w:rsidRDefault="003B19AC" w:rsidP="00364BE3">
            <w:pPr>
              <w:autoSpaceDE w:val="0"/>
              <w:autoSpaceDN w:val="0"/>
              <w:adjustRightInd w:val="0"/>
              <w:jc w:val="both"/>
              <w:rPr>
                <w:rFonts w:eastAsia="Calibri"/>
                <w:sz w:val="18"/>
                <w:szCs w:val="18"/>
              </w:rPr>
            </w:pPr>
          </w:p>
          <w:p w14:paraId="3758FF96" w14:textId="77777777" w:rsidR="003B19AC" w:rsidRPr="00122642" w:rsidRDefault="003B19AC" w:rsidP="00364BE3">
            <w:pPr>
              <w:autoSpaceDE w:val="0"/>
              <w:autoSpaceDN w:val="0"/>
              <w:adjustRightInd w:val="0"/>
              <w:jc w:val="both"/>
              <w:rPr>
                <w:rFonts w:eastAsia="Calibri"/>
                <w:color w:val="FF0000"/>
                <w:sz w:val="18"/>
                <w:szCs w:val="18"/>
              </w:rPr>
            </w:pPr>
            <w:r>
              <w:rPr>
                <w:rFonts w:eastAsia="Calibri"/>
                <w:sz w:val="18"/>
                <w:szCs w:val="18"/>
              </w:rPr>
              <w:t>46,9</w:t>
            </w:r>
          </w:p>
        </w:tc>
        <w:tc>
          <w:tcPr>
            <w:tcW w:w="234" w:type="pct"/>
          </w:tcPr>
          <w:p w14:paraId="6C51F6F4" w14:textId="77777777" w:rsidR="003B19AC" w:rsidRDefault="003B19AC" w:rsidP="00364BE3">
            <w:pPr>
              <w:autoSpaceDE w:val="0"/>
              <w:autoSpaceDN w:val="0"/>
              <w:adjustRightInd w:val="0"/>
              <w:jc w:val="both"/>
              <w:rPr>
                <w:rFonts w:eastAsia="Calibri"/>
                <w:sz w:val="18"/>
                <w:szCs w:val="18"/>
              </w:rPr>
            </w:pPr>
          </w:p>
          <w:p w14:paraId="1F7BEA33" w14:textId="77777777" w:rsidR="003B19AC" w:rsidRDefault="003B19AC" w:rsidP="00364BE3">
            <w:pPr>
              <w:autoSpaceDE w:val="0"/>
              <w:autoSpaceDN w:val="0"/>
              <w:adjustRightInd w:val="0"/>
              <w:jc w:val="both"/>
              <w:rPr>
                <w:rFonts w:eastAsia="Calibri"/>
                <w:sz w:val="18"/>
                <w:szCs w:val="18"/>
              </w:rPr>
            </w:pPr>
          </w:p>
          <w:p w14:paraId="6FD46E3B" w14:textId="77777777" w:rsidR="003B19AC" w:rsidRPr="00122642" w:rsidRDefault="003B19AC" w:rsidP="00364BE3">
            <w:pPr>
              <w:autoSpaceDE w:val="0"/>
              <w:autoSpaceDN w:val="0"/>
              <w:adjustRightInd w:val="0"/>
              <w:jc w:val="both"/>
              <w:rPr>
                <w:rFonts w:eastAsia="Calibri"/>
                <w:color w:val="FF0000"/>
                <w:sz w:val="18"/>
                <w:szCs w:val="18"/>
              </w:rPr>
            </w:pPr>
            <w:r>
              <w:rPr>
                <w:rFonts w:eastAsia="Calibri"/>
                <w:sz w:val="18"/>
                <w:szCs w:val="18"/>
              </w:rPr>
              <w:t>50,3</w:t>
            </w:r>
          </w:p>
        </w:tc>
        <w:tc>
          <w:tcPr>
            <w:tcW w:w="235" w:type="pct"/>
          </w:tcPr>
          <w:p w14:paraId="4395C71E" w14:textId="77777777" w:rsidR="003B19AC" w:rsidRDefault="003B19AC" w:rsidP="00364BE3">
            <w:pPr>
              <w:spacing w:line="276" w:lineRule="auto"/>
              <w:jc w:val="center"/>
              <w:rPr>
                <w:bCs/>
                <w:sz w:val="18"/>
                <w:szCs w:val="18"/>
                <w:lang w:eastAsia="ru-RU"/>
              </w:rPr>
            </w:pPr>
          </w:p>
          <w:p w14:paraId="6404A323" w14:textId="77777777" w:rsidR="003B19AC" w:rsidRDefault="003B19AC" w:rsidP="00364BE3">
            <w:pPr>
              <w:spacing w:line="276" w:lineRule="auto"/>
              <w:jc w:val="center"/>
              <w:rPr>
                <w:bCs/>
                <w:sz w:val="18"/>
                <w:szCs w:val="18"/>
                <w:lang w:eastAsia="ru-RU"/>
              </w:rPr>
            </w:pPr>
          </w:p>
          <w:p w14:paraId="20F35C5E" w14:textId="77777777" w:rsidR="003B19AC" w:rsidRPr="00122642" w:rsidRDefault="003B19AC" w:rsidP="00364BE3">
            <w:pPr>
              <w:spacing w:line="276" w:lineRule="auto"/>
              <w:jc w:val="center"/>
              <w:rPr>
                <w:rFonts w:eastAsia="Calibri"/>
                <w:color w:val="FF0000"/>
                <w:sz w:val="18"/>
                <w:szCs w:val="18"/>
              </w:rPr>
            </w:pPr>
            <w:r>
              <w:rPr>
                <w:bCs/>
                <w:sz w:val="18"/>
                <w:szCs w:val="18"/>
                <w:lang w:eastAsia="ru-RU"/>
              </w:rPr>
              <w:t>50,3</w:t>
            </w:r>
          </w:p>
        </w:tc>
        <w:tc>
          <w:tcPr>
            <w:tcW w:w="228" w:type="pct"/>
          </w:tcPr>
          <w:p w14:paraId="332B5625" w14:textId="77777777" w:rsidR="003B19AC" w:rsidRDefault="003B19AC" w:rsidP="00364BE3">
            <w:pPr>
              <w:spacing w:line="276" w:lineRule="auto"/>
              <w:jc w:val="center"/>
              <w:rPr>
                <w:bCs/>
                <w:sz w:val="18"/>
                <w:szCs w:val="18"/>
                <w:lang w:eastAsia="ru-RU"/>
              </w:rPr>
            </w:pPr>
          </w:p>
          <w:p w14:paraId="209494AC" w14:textId="77777777" w:rsidR="003B19AC" w:rsidRDefault="003B19AC" w:rsidP="00364BE3">
            <w:pPr>
              <w:spacing w:line="276" w:lineRule="auto"/>
              <w:jc w:val="center"/>
              <w:rPr>
                <w:bCs/>
                <w:sz w:val="18"/>
                <w:szCs w:val="18"/>
                <w:lang w:eastAsia="ru-RU"/>
              </w:rPr>
            </w:pPr>
          </w:p>
          <w:p w14:paraId="7F184C0B" w14:textId="77777777" w:rsidR="003B19AC" w:rsidRPr="00122642" w:rsidRDefault="003B19AC" w:rsidP="00364BE3">
            <w:pPr>
              <w:spacing w:line="276" w:lineRule="auto"/>
              <w:jc w:val="center"/>
              <w:rPr>
                <w:rFonts w:eastAsia="Calibri"/>
                <w:color w:val="FF0000"/>
                <w:sz w:val="18"/>
                <w:szCs w:val="18"/>
              </w:rPr>
            </w:pPr>
            <w:r>
              <w:rPr>
                <w:bCs/>
                <w:sz w:val="18"/>
                <w:szCs w:val="18"/>
                <w:lang w:eastAsia="ru-RU"/>
              </w:rPr>
              <w:t>50,3</w:t>
            </w:r>
          </w:p>
        </w:tc>
      </w:tr>
      <w:tr w:rsidR="003B19AC" w:rsidRPr="001D1D84" w14:paraId="300A49E5" w14:textId="77777777" w:rsidTr="00364BE3">
        <w:trPr>
          <w:trHeight w:val="2213"/>
        </w:trPr>
        <w:tc>
          <w:tcPr>
            <w:tcW w:w="129" w:type="pct"/>
            <w:vMerge/>
            <w:tcBorders>
              <w:bottom w:val="nil"/>
            </w:tcBorders>
          </w:tcPr>
          <w:p w14:paraId="09DB949F" w14:textId="77777777" w:rsidR="003B19AC" w:rsidRPr="001D1D84" w:rsidRDefault="003B19AC" w:rsidP="00364BE3">
            <w:pPr>
              <w:jc w:val="both"/>
              <w:outlineLvl w:val="0"/>
              <w:rPr>
                <w:rFonts w:eastAsia="Calibri"/>
                <w:sz w:val="18"/>
                <w:szCs w:val="18"/>
              </w:rPr>
            </w:pPr>
          </w:p>
        </w:tc>
        <w:tc>
          <w:tcPr>
            <w:tcW w:w="468" w:type="pct"/>
            <w:vMerge/>
            <w:tcBorders>
              <w:bottom w:val="nil"/>
            </w:tcBorders>
          </w:tcPr>
          <w:p w14:paraId="47E14744" w14:textId="77777777" w:rsidR="003B19AC" w:rsidRPr="00122642" w:rsidRDefault="003B19AC" w:rsidP="00364BE3">
            <w:pPr>
              <w:jc w:val="both"/>
              <w:outlineLvl w:val="0"/>
              <w:rPr>
                <w:rFonts w:eastAsia="Calibri"/>
                <w:sz w:val="18"/>
                <w:szCs w:val="18"/>
              </w:rPr>
            </w:pPr>
          </w:p>
        </w:tc>
        <w:tc>
          <w:tcPr>
            <w:tcW w:w="562" w:type="pct"/>
            <w:vMerge/>
            <w:tcBorders>
              <w:bottom w:val="single" w:sz="4" w:space="0" w:color="auto"/>
            </w:tcBorders>
          </w:tcPr>
          <w:p w14:paraId="2877DBB0" w14:textId="77777777" w:rsidR="003B19AC" w:rsidRPr="00122642" w:rsidRDefault="003B19AC" w:rsidP="00364BE3">
            <w:pPr>
              <w:jc w:val="both"/>
              <w:outlineLvl w:val="0"/>
              <w:rPr>
                <w:rFonts w:eastAsia="Calibri"/>
                <w:sz w:val="18"/>
                <w:szCs w:val="18"/>
              </w:rPr>
            </w:pPr>
          </w:p>
        </w:tc>
        <w:tc>
          <w:tcPr>
            <w:tcW w:w="235" w:type="pct"/>
            <w:vMerge/>
          </w:tcPr>
          <w:p w14:paraId="1933BC91" w14:textId="77777777" w:rsidR="003B19AC" w:rsidRPr="00122642" w:rsidRDefault="003B19AC" w:rsidP="00364BE3">
            <w:pPr>
              <w:spacing w:line="276" w:lineRule="auto"/>
              <w:jc w:val="both"/>
              <w:rPr>
                <w:rFonts w:eastAsia="Calibri"/>
                <w:sz w:val="18"/>
                <w:szCs w:val="18"/>
              </w:rPr>
            </w:pPr>
          </w:p>
        </w:tc>
        <w:tc>
          <w:tcPr>
            <w:tcW w:w="469" w:type="pct"/>
            <w:vMerge/>
          </w:tcPr>
          <w:p w14:paraId="70D5C10B" w14:textId="77777777" w:rsidR="003B19AC" w:rsidRPr="00122642" w:rsidRDefault="003B19AC" w:rsidP="00364BE3">
            <w:pPr>
              <w:autoSpaceDE w:val="0"/>
              <w:autoSpaceDN w:val="0"/>
              <w:adjustRightInd w:val="0"/>
              <w:jc w:val="both"/>
              <w:rPr>
                <w:sz w:val="18"/>
                <w:szCs w:val="18"/>
              </w:rPr>
            </w:pPr>
          </w:p>
        </w:tc>
        <w:tc>
          <w:tcPr>
            <w:tcW w:w="278" w:type="pct"/>
            <w:vMerge/>
          </w:tcPr>
          <w:p w14:paraId="535BAFF1" w14:textId="77777777" w:rsidR="003B19AC" w:rsidRPr="00122642" w:rsidRDefault="003B19AC" w:rsidP="00364BE3">
            <w:pPr>
              <w:autoSpaceDE w:val="0"/>
              <w:autoSpaceDN w:val="0"/>
              <w:adjustRightInd w:val="0"/>
              <w:jc w:val="both"/>
              <w:rPr>
                <w:sz w:val="18"/>
                <w:szCs w:val="18"/>
              </w:rPr>
            </w:pPr>
          </w:p>
        </w:tc>
        <w:tc>
          <w:tcPr>
            <w:tcW w:w="235" w:type="pct"/>
            <w:vMerge/>
          </w:tcPr>
          <w:p w14:paraId="7F798E95" w14:textId="77777777" w:rsidR="003B19AC" w:rsidRPr="00122642" w:rsidRDefault="003B19AC" w:rsidP="00364BE3">
            <w:pPr>
              <w:spacing w:line="276" w:lineRule="auto"/>
              <w:jc w:val="center"/>
              <w:rPr>
                <w:bCs/>
                <w:sz w:val="18"/>
                <w:szCs w:val="18"/>
                <w:lang w:eastAsia="ru-RU"/>
              </w:rPr>
            </w:pPr>
          </w:p>
        </w:tc>
        <w:tc>
          <w:tcPr>
            <w:tcW w:w="235" w:type="pct"/>
            <w:vMerge/>
          </w:tcPr>
          <w:p w14:paraId="755FE8C1" w14:textId="77777777" w:rsidR="003B19AC" w:rsidRPr="00122642" w:rsidRDefault="003B19AC" w:rsidP="00364BE3">
            <w:pPr>
              <w:spacing w:line="276" w:lineRule="auto"/>
              <w:jc w:val="center"/>
              <w:rPr>
                <w:bCs/>
                <w:sz w:val="18"/>
                <w:szCs w:val="18"/>
                <w:lang w:eastAsia="ru-RU"/>
              </w:rPr>
            </w:pPr>
          </w:p>
        </w:tc>
        <w:tc>
          <w:tcPr>
            <w:tcW w:w="234" w:type="pct"/>
            <w:vMerge/>
          </w:tcPr>
          <w:p w14:paraId="7B71336A" w14:textId="77777777" w:rsidR="003B19AC" w:rsidRPr="00122642" w:rsidRDefault="003B19AC" w:rsidP="00364BE3">
            <w:pPr>
              <w:spacing w:line="276" w:lineRule="auto"/>
              <w:jc w:val="center"/>
              <w:rPr>
                <w:bCs/>
                <w:sz w:val="18"/>
                <w:szCs w:val="18"/>
                <w:lang w:eastAsia="ru-RU"/>
              </w:rPr>
            </w:pPr>
          </w:p>
        </w:tc>
        <w:tc>
          <w:tcPr>
            <w:tcW w:w="234" w:type="pct"/>
            <w:vMerge/>
          </w:tcPr>
          <w:p w14:paraId="40CE5ABA" w14:textId="77777777" w:rsidR="003B19AC" w:rsidRPr="00122642" w:rsidRDefault="003B19AC" w:rsidP="00364BE3">
            <w:pPr>
              <w:spacing w:line="276" w:lineRule="auto"/>
              <w:jc w:val="center"/>
              <w:rPr>
                <w:bCs/>
                <w:sz w:val="18"/>
                <w:szCs w:val="18"/>
                <w:lang w:eastAsia="ru-RU"/>
              </w:rPr>
            </w:pPr>
          </w:p>
        </w:tc>
        <w:tc>
          <w:tcPr>
            <w:tcW w:w="240" w:type="pct"/>
            <w:vMerge/>
          </w:tcPr>
          <w:p w14:paraId="477B56BB" w14:textId="77777777" w:rsidR="003B19AC" w:rsidRPr="00122642" w:rsidRDefault="003B19AC" w:rsidP="00364BE3">
            <w:pPr>
              <w:spacing w:line="276" w:lineRule="auto"/>
              <w:jc w:val="center"/>
              <w:rPr>
                <w:bCs/>
                <w:sz w:val="18"/>
                <w:szCs w:val="18"/>
                <w:lang w:eastAsia="ru-RU"/>
              </w:rPr>
            </w:pPr>
          </w:p>
        </w:tc>
        <w:tc>
          <w:tcPr>
            <w:tcW w:w="515" w:type="pct"/>
          </w:tcPr>
          <w:p w14:paraId="61BB1082"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i/>
                <w:sz w:val="18"/>
                <w:szCs w:val="18"/>
              </w:rPr>
              <w:t xml:space="preserve">Якості:        </w:t>
            </w:r>
            <w:r w:rsidRPr="00122642">
              <w:rPr>
                <w:rFonts w:eastAsia="Calibri"/>
                <w:color w:val="000000"/>
                <w:sz w:val="18"/>
                <w:szCs w:val="18"/>
              </w:rPr>
              <w:t xml:space="preserve"> Відсоток забезпеченості працівників які потребують допомогу до працівників,  яким буде виплачена допомога.</w:t>
            </w:r>
            <w:r>
              <w:rPr>
                <w:rFonts w:eastAsia="Calibri"/>
                <w:color w:val="000000"/>
                <w:sz w:val="18"/>
                <w:szCs w:val="18"/>
              </w:rPr>
              <w:t>%</w:t>
            </w:r>
          </w:p>
        </w:tc>
        <w:tc>
          <w:tcPr>
            <w:tcW w:w="234" w:type="pct"/>
          </w:tcPr>
          <w:p w14:paraId="60753D7E" w14:textId="77777777" w:rsidR="003B19AC" w:rsidRPr="00C246D5" w:rsidRDefault="003B19AC" w:rsidP="00364BE3">
            <w:pPr>
              <w:autoSpaceDE w:val="0"/>
              <w:autoSpaceDN w:val="0"/>
              <w:adjustRightInd w:val="0"/>
              <w:jc w:val="both"/>
              <w:rPr>
                <w:rFonts w:eastAsia="Calibri"/>
                <w:sz w:val="18"/>
                <w:szCs w:val="18"/>
              </w:rPr>
            </w:pPr>
          </w:p>
          <w:p w14:paraId="0CC4E4B1" w14:textId="77777777" w:rsidR="003B19AC" w:rsidRPr="00C246D5" w:rsidRDefault="003B19AC" w:rsidP="00364BE3">
            <w:pPr>
              <w:autoSpaceDE w:val="0"/>
              <w:autoSpaceDN w:val="0"/>
              <w:adjustRightInd w:val="0"/>
              <w:jc w:val="both"/>
              <w:rPr>
                <w:rFonts w:eastAsia="Calibri"/>
                <w:sz w:val="18"/>
                <w:szCs w:val="18"/>
              </w:rPr>
            </w:pPr>
          </w:p>
          <w:p w14:paraId="78860C93" w14:textId="77777777" w:rsidR="003B19AC" w:rsidRDefault="003B19AC" w:rsidP="00364BE3">
            <w:pPr>
              <w:autoSpaceDE w:val="0"/>
              <w:autoSpaceDN w:val="0"/>
              <w:adjustRightInd w:val="0"/>
              <w:jc w:val="both"/>
              <w:rPr>
                <w:rFonts w:eastAsia="Calibri"/>
                <w:sz w:val="18"/>
                <w:szCs w:val="18"/>
              </w:rPr>
            </w:pPr>
          </w:p>
          <w:p w14:paraId="499D5F09" w14:textId="77777777" w:rsidR="003B19AC" w:rsidRDefault="003B19AC" w:rsidP="00364BE3">
            <w:pPr>
              <w:autoSpaceDE w:val="0"/>
              <w:autoSpaceDN w:val="0"/>
              <w:adjustRightInd w:val="0"/>
              <w:jc w:val="both"/>
              <w:rPr>
                <w:rFonts w:eastAsia="Calibri"/>
                <w:sz w:val="18"/>
                <w:szCs w:val="18"/>
              </w:rPr>
            </w:pPr>
          </w:p>
          <w:p w14:paraId="3553AB05" w14:textId="77777777" w:rsidR="003B19AC" w:rsidRDefault="003B19AC" w:rsidP="00364BE3">
            <w:pPr>
              <w:autoSpaceDE w:val="0"/>
              <w:autoSpaceDN w:val="0"/>
              <w:adjustRightInd w:val="0"/>
              <w:jc w:val="both"/>
              <w:rPr>
                <w:rFonts w:eastAsia="Calibri"/>
                <w:sz w:val="18"/>
                <w:szCs w:val="18"/>
              </w:rPr>
            </w:pPr>
          </w:p>
          <w:p w14:paraId="65D4B4FB" w14:textId="77777777" w:rsidR="003B19AC" w:rsidRDefault="003B19AC" w:rsidP="00364BE3">
            <w:pPr>
              <w:autoSpaceDE w:val="0"/>
              <w:autoSpaceDN w:val="0"/>
              <w:adjustRightInd w:val="0"/>
              <w:jc w:val="both"/>
              <w:rPr>
                <w:rFonts w:eastAsia="Calibri"/>
                <w:sz w:val="18"/>
                <w:szCs w:val="18"/>
              </w:rPr>
            </w:pPr>
          </w:p>
          <w:p w14:paraId="2C2FFD0B" w14:textId="77777777" w:rsidR="003B19AC" w:rsidRPr="00C246D5" w:rsidRDefault="003B19AC" w:rsidP="00364BE3">
            <w:pPr>
              <w:autoSpaceDE w:val="0"/>
              <w:autoSpaceDN w:val="0"/>
              <w:adjustRightInd w:val="0"/>
              <w:jc w:val="both"/>
              <w:rPr>
                <w:rFonts w:eastAsia="Calibri"/>
                <w:sz w:val="18"/>
                <w:szCs w:val="18"/>
              </w:rPr>
            </w:pPr>
          </w:p>
          <w:p w14:paraId="480B4C23" w14:textId="77777777" w:rsidR="003B19AC" w:rsidRPr="00C246D5" w:rsidRDefault="003B19AC" w:rsidP="00364BE3">
            <w:pPr>
              <w:autoSpaceDE w:val="0"/>
              <w:autoSpaceDN w:val="0"/>
              <w:adjustRightInd w:val="0"/>
              <w:jc w:val="both"/>
              <w:rPr>
                <w:rFonts w:eastAsia="Calibri"/>
                <w:sz w:val="18"/>
                <w:szCs w:val="18"/>
              </w:rPr>
            </w:pPr>
          </w:p>
          <w:p w14:paraId="7474BCF1" w14:textId="77777777" w:rsidR="003B19AC" w:rsidRPr="00C246D5" w:rsidRDefault="003B19AC" w:rsidP="00364BE3">
            <w:pPr>
              <w:autoSpaceDE w:val="0"/>
              <w:autoSpaceDN w:val="0"/>
              <w:adjustRightInd w:val="0"/>
              <w:jc w:val="both"/>
              <w:rPr>
                <w:rFonts w:eastAsia="Calibri"/>
                <w:sz w:val="18"/>
                <w:szCs w:val="18"/>
              </w:rPr>
            </w:pPr>
          </w:p>
          <w:p w14:paraId="3D816EC6" w14:textId="77777777" w:rsidR="003B19AC" w:rsidRPr="00122642" w:rsidRDefault="003B19AC" w:rsidP="00364BE3">
            <w:pPr>
              <w:autoSpaceDE w:val="0"/>
              <w:autoSpaceDN w:val="0"/>
              <w:adjustRightInd w:val="0"/>
              <w:jc w:val="both"/>
              <w:rPr>
                <w:rFonts w:eastAsia="Calibri"/>
                <w:sz w:val="18"/>
                <w:szCs w:val="18"/>
              </w:rPr>
            </w:pPr>
            <w:r w:rsidRPr="00C246D5">
              <w:rPr>
                <w:rFonts w:eastAsia="Calibri"/>
                <w:sz w:val="18"/>
                <w:szCs w:val="18"/>
              </w:rPr>
              <w:t>100</w:t>
            </w:r>
          </w:p>
        </w:tc>
        <w:tc>
          <w:tcPr>
            <w:tcW w:w="235" w:type="pct"/>
          </w:tcPr>
          <w:p w14:paraId="29837A46" w14:textId="77777777" w:rsidR="003B19AC" w:rsidRDefault="003B19AC" w:rsidP="00364BE3">
            <w:pPr>
              <w:spacing w:line="20" w:lineRule="atLeast"/>
              <w:jc w:val="both"/>
              <w:rPr>
                <w:rFonts w:eastAsia="Calibri"/>
                <w:sz w:val="18"/>
                <w:szCs w:val="18"/>
              </w:rPr>
            </w:pPr>
          </w:p>
          <w:p w14:paraId="33F688D3" w14:textId="77777777" w:rsidR="003B19AC" w:rsidRDefault="003B19AC" w:rsidP="00364BE3">
            <w:pPr>
              <w:spacing w:line="20" w:lineRule="atLeast"/>
              <w:jc w:val="both"/>
              <w:rPr>
                <w:rFonts w:eastAsia="Calibri"/>
                <w:sz w:val="18"/>
                <w:szCs w:val="18"/>
              </w:rPr>
            </w:pPr>
          </w:p>
          <w:p w14:paraId="13EBE5BD" w14:textId="77777777" w:rsidR="003B19AC" w:rsidRDefault="003B19AC" w:rsidP="00364BE3">
            <w:pPr>
              <w:spacing w:line="20" w:lineRule="atLeast"/>
              <w:jc w:val="both"/>
              <w:rPr>
                <w:rFonts w:eastAsia="Calibri"/>
                <w:sz w:val="18"/>
                <w:szCs w:val="18"/>
              </w:rPr>
            </w:pPr>
          </w:p>
          <w:p w14:paraId="5BD94A64" w14:textId="77777777" w:rsidR="003B19AC" w:rsidRDefault="003B19AC" w:rsidP="00364BE3">
            <w:pPr>
              <w:spacing w:line="20" w:lineRule="atLeast"/>
              <w:jc w:val="both"/>
              <w:rPr>
                <w:rFonts w:eastAsia="Calibri"/>
                <w:sz w:val="18"/>
                <w:szCs w:val="18"/>
              </w:rPr>
            </w:pPr>
          </w:p>
          <w:p w14:paraId="3A07CA27" w14:textId="77777777" w:rsidR="003B19AC" w:rsidRDefault="003B19AC" w:rsidP="00364BE3">
            <w:pPr>
              <w:spacing w:line="20" w:lineRule="atLeast"/>
              <w:jc w:val="both"/>
              <w:rPr>
                <w:rFonts w:eastAsia="Calibri"/>
                <w:sz w:val="18"/>
                <w:szCs w:val="18"/>
              </w:rPr>
            </w:pPr>
          </w:p>
          <w:p w14:paraId="57E2FC41" w14:textId="77777777" w:rsidR="003B19AC" w:rsidRDefault="003B19AC" w:rsidP="00364BE3">
            <w:pPr>
              <w:spacing w:line="20" w:lineRule="atLeast"/>
              <w:jc w:val="both"/>
              <w:rPr>
                <w:rFonts w:eastAsia="Calibri"/>
                <w:sz w:val="18"/>
                <w:szCs w:val="18"/>
              </w:rPr>
            </w:pPr>
          </w:p>
          <w:p w14:paraId="39F42B65" w14:textId="77777777" w:rsidR="003B19AC" w:rsidRDefault="003B19AC" w:rsidP="00364BE3">
            <w:pPr>
              <w:spacing w:line="20" w:lineRule="atLeast"/>
              <w:jc w:val="both"/>
              <w:rPr>
                <w:rFonts w:eastAsia="Calibri"/>
                <w:sz w:val="18"/>
                <w:szCs w:val="18"/>
              </w:rPr>
            </w:pPr>
          </w:p>
          <w:p w14:paraId="67319D1A" w14:textId="77777777" w:rsidR="003B19AC" w:rsidRDefault="003B19AC" w:rsidP="00364BE3">
            <w:pPr>
              <w:spacing w:line="20" w:lineRule="atLeast"/>
              <w:jc w:val="both"/>
              <w:rPr>
                <w:rFonts w:eastAsia="Calibri"/>
                <w:sz w:val="18"/>
                <w:szCs w:val="18"/>
              </w:rPr>
            </w:pPr>
          </w:p>
          <w:p w14:paraId="7564DF5C" w14:textId="77777777" w:rsidR="003B19AC" w:rsidRDefault="003B19AC" w:rsidP="00364BE3">
            <w:pPr>
              <w:spacing w:line="20" w:lineRule="atLeast"/>
              <w:jc w:val="both"/>
              <w:rPr>
                <w:rFonts w:eastAsia="Calibri"/>
                <w:sz w:val="18"/>
                <w:szCs w:val="18"/>
              </w:rPr>
            </w:pPr>
          </w:p>
          <w:p w14:paraId="39D9C25C"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sz w:val="18"/>
                <w:szCs w:val="18"/>
              </w:rPr>
              <w:t>100</w:t>
            </w:r>
          </w:p>
        </w:tc>
        <w:tc>
          <w:tcPr>
            <w:tcW w:w="234" w:type="pct"/>
          </w:tcPr>
          <w:p w14:paraId="720219A9" w14:textId="77777777" w:rsidR="003B19AC" w:rsidRPr="00C246D5" w:rsidRDefault="003B19AC" w:rsidP="00364BE3">
            <w:pPr>
              <w:autoSpaceDE w:val="0"/>
              <w:autoSpaceDN w:val="0"/>
              <w:adjustRightInd w:val="0"/>
              <w:jc w:val="both"/>
              <w:rPr>
                <w:rFonts w:eastAsia="Calibri"/>
                <w:sz w:val="18"/>
                <w:szCs w:val="18"/>
              </w:rPr>
            </w:pPr>
          </w:p>
          <w:p w14:paraId="559F6B38" w14:textId="77777777" w:rsidR="003B19AC" w:rsidRPr="00C246D5" w:rsidRDefault="003B19AC" w:rsidP="00364BE3">
            <w:pPr>
              <w:autoSpaceDE w:val="0"/>
              <w:autoSpaceDN w:val="0"/>
              <w:adjustRightInd w:val="0"/>
              <w:jc w:val="both"/>
              <w:rPr>
                <w:rFonts w:eastAsia="Calibri"/>
                <w:sz w:val="18"/>
                <w:szCs w:val="18"/>
              </w:rPr>
            </w:pPr>
          </w:p>
          <w:p w14:paraId="5FE122E0" w14:textId="77777777" w:rsidR="003B19AC" w:rsidRDefault="003B19AC" w:rsidP="00364BE3">
            <w:pPr>
              <w:autoSpaceDE w:val="0"/>
              <w:autoSpaceDN w:val="0"/>
              <w:adjustRightInd w:val="0"/>
              <w:jc w:val="both"/>
              <w:rPr>
                <w:rFonts w:eastAsia="Calibri"/>
                <w:sz w:val="18"/>
                <w:szCs w:val="18"/>
              </w:rPr>
            </w:pPr>
          </w:p>
          <w:p w14:paraId="5B03DBEA" w14:textId="77777777" w:rsidR="003B19AC" w:rsidRPr="00C246D5" w:rsidRDefault="003B19AC" w:rsidP="00364BE3">
            <w:pPr>
              <w:autoSpaceDE w:val="0"/>
              <w:autoSpaceDN w:val="0"/>
              <w:adjustRightInd w:val="0"/>
              <w:jc w:val="both"/>
              <w:rPr>
                <w:rFonts w:eastAsia="Calibri"/>
                <w:sz w:val="18"/>
                <w:szCs w:val="18"/>
              </w:rPr>
            </w:pPr>
          </w:p>
          <w:p w14:paraId="3E189978" w14:textId="77777777" w:rsidR="003B19AC" w:rsidRPr="00C246D5" w:rsidRDefault="003B19AC" w:rsidP="00364BE3">
            <w:pPr>
              <w:autoSpaceDE w:val="0"/>
              <w:autoSpaceDN w:val="0"/>
              <w:adjustRightInd w:val="0"/>
              <w:jc w:val="both"/>
              <w:rPr>
                <w:rFonts w:eastAsia="Calibri"/>
                <w:sz w:val="18"/>
                <w:szCs w:val="18"/>
              </w:rPr>
            </w:pPr>
          </w:p>
          <w:p w14:paraId="50C454ED" w14:textId="77777777" w:rsidR="003B19AC" w:rsidRDefault="003B19AC" w:rsidP="00364BE3">
            <w:pPr>
              <w:autoSpaceDE w:val="0"/>
              <w:autoSpaceDN w:val="0"/>
              <w:adjustRightInd w:val="0"/>
              <w:jc w:val="both"/>
              <w:rPr>
                <w:rFonts w:eastAsia="Calibri"/>
                <w:sz w:val="18"/>
                <w:szCs w:val="18"/>
              </w:rPr>
            </w:pPr>
          </w:p>
          <w:p w14:paraId="16FAFB1E" w14:textId="77777777" w:rsidR="003B19AC" w:rsidRPr="00C246D5" w:rsidRDefault="003B19AC" w:rsidP="00364BE3">
            <w:pPr>
              <w:autoSpaceDE w:val="0"/>
              <w:autoSpaceDN w:val="0"/>
              <w:adjustRightInd w:val="0"/>
              <w:jc w:val="both"/>
              <w:rPr>
                <w:rFonts w:eastAsia="Calibri"/>
                <w:sz w:val="18"/>
                <w:szCs w:val="18"/>
              </w:rPr>
            </w:pPr>
          </w:p>
          <w:p w14:paraId="35805A68" w14:textId="77777777" w:rsidR="003B19AC" w:rsidRPr="00C246D5" w:rsidRDefault="003B19AC" w:rsidP="00364BE3">
            <w:pPr>
              <w:autoSpaceDE w:val="0"/>
              <w:autoSpaceDN w:val="0"/>
              <w:adjustRightInd w:val="0"/>
              <w:jc w:val="both"/>
              <w:rPr>
                <w:rFonts w:eastAsia="Calibri"/>
                <w:sz w:val="18"/>
                <w:szCs w:val="18"/>
              </w:rPr>
            </w:pPr>
          </w:p>
          <w:p w14:paraId="18191D94" w14:textId="77777777" w:rsidR="003B19AC" w:rsidRPr="00C246D5" w:rsidRDefault="003B19AC" w:rsidP="00364BE3">
            <w:pPr>
              <w:autoSpaceDE w:val="0"/>
              <w:autoSpaceDN w:val="0"/>
              <w:adjustRightInd w:val="0"/>
              <w:jc w:val="both"/>
              <w:rPr>
                <w:rFonts w:eastAsia="Calibri"/>
                <w:sz w:val="18"/>
                <w:szCs w:val="18"/>
              </w:rPr>
            </w:pPr>
          </w:p>
          <w:p w14:paraId="1690696C" w14:textId="77777777" w:rsidR="003B19AC" w:rsidRPr="00122642" w:rsidRDefault="003B19AC" w:rsidP="00364BE3">
            <w:pPr>
              <w:autoSpaceDE w:val="0"/>
              <w:autoSpaceDN w:val="0"/>
              <w:adjustRightInd w:val="0"/>
              <w:jc w:val="both"/>
              <w:rPr>
                <w:rFonts w:eastAsia="Calibri"/>
                <w:sz w:val="18"/>
                <w:szCs w:val="18"/>
              </w:rPr>
            </w:pPr>
            <w:r w:rsidRPr="00C246D5">
              <w:rPr>
                <w:rFonts w:eastAsia="Calibri"/>
                <w:sz w:val="18"/>
                <w:szCs w:val="18"/>
              </w:rPr>
              <w:t>100</w:t>
            </w:r>
          </w:p>
        </w:tc>
        <w:tc>
          <w:tcPr>
            <w:tcW w:w="235" w:type="pct"/>
          </w:tcPr>
          <w:p w14:paraId="3D28FF9E" w14:textId="77777777" w:rsidR="003B19AC" w:rsidRPr="00C246D5" w:rsidRDefault="003B19AC" w:rsidP="00364BE3">
            <w:pPr>
              <w:autoSpaceDE w:val="0"/>
              <w:autoSpaceDN w:val="0"/>
              <w:adjustRightInd w:val="0"/>
              <w:jc w:val="both"/>
              <w:rPr>
                <w:rFonts w:eastAsia="Calibri"/>
                <w:sz w:val="18"/>
                <w:szCs w:val="18"/>
              </w:rPr>
            </w:pPr>
          </w:p>
          <w:p w14:paraId="68E330C1" w14:textId="77777777" w:rsidR="003B19AC" w:rsidRPr="00C246D5" w:rsidRDefault="003B19AC" w:rsidP="00364BE3">
            <w:pPr>
              <w:autoSpaceDE w:val="0"/>
              <w:autoSpaceDN w:val="0"/>
              <w:adjustRightInd w:val="0"/>
              <w:jc w:val="both"/>
              <w:rPr>
                <w:rFonts w:eastAsia="Calibri"/>
                <w:sz w:val="18"/>
                <w:szCs w:val="18"/>
              </w:rPr>
            </w:pPr>
          </w:p>
          <w:p w14:paraId="6ED24C94" w14:textId="77777777" w:rsidR="003B19AC" w:rsidRDefault="003B19AC" w:rsidP="00364BE3">
            <w:pPr>
              <w:autoSpaceDE w:val="0"/>
              <w:autoSpaceDN w:val="0"/>
              <w:adjustRightInd w:val="0"/>
              <w:jc w:val="both"/>
              <w:rPr>
                <w:rFonts w:eastAsia="Calibri"/>
                <w:sz w:val="18"/>
                <w:szCs w:val="18"/>
              </w:rPr>
            </w:pPr>
          </w:p>
          <w:p w14:paraId="14D0BC42" w14:textId="77777777" w:rsidR="003B19AC" w:rsidRPr="00C246D5" w:rsidRDefault="003B19AC" w:rsidP="00364BE3">
            <w:pPr>
              <w:autoSpaceDE w:val="0"/>
              <w:autoSpaceDN w:val="0"/>
              <w:adjustRightInd w:val="0"/>
              <w:jc w:val="both"/>
              <w:rPr>
                <w:rFonts w:eastAsia="Calibri"/>
                <w:sz w:val="18"/>
                <w:szCs w:val="18"/>
              </w:rPr>
            </w:pPr>
          </w:p>
          <w:p w14:paraId="26D2F86F" w14:textId="77777777" w:rsidR="003B19AC" w:rsidRPr="00C246D5" w:rsidRDefault="003B19AC" w:rsidP="00364BE3">
            <w:pPr>
              <w:autoSpaceDE w:val="0"/>
              <w:autoSpaceDN w:val="0"/>
              <w:adjustRightInd w:val="0"/>
              <w:jc w:val="both"/>
              <w:rPr>
                <w:rFonts w:eastAsia="Calibri"/>
                <w:sz w:val="18"/>
                <w:szCs w:val="18"/>
              </w:rPr>
            </w:pPr>
          </w:p>
          <w:p w14:paraId="0691869B" w14:textId="77777777" w:rsidR="003B19AC" w:rsidRPr="00C246D5" w:rsidRDefault="003B19AC" w:rsidP="00364BE3">
            <w:pPr>
              <w:autoSpaceDE w:val="0"/>
              <w:autoSpaceDN w:val="0"/>
              <w:adjustRightInd w:val="0"/>
              <w:jc w:val="both"/>
              <w:rPr>
                <w:rFonts w:eastAsia="Calibri"/>
                <w:sz w:val="18"/>
                <w:szCs w:val="18"/>
              </w:rPr>
            </w:pPr>
          </w:p>
          <w:p w14:paraId="17E59857" w14:textId="77777777" w:rsidR="003B19AC" w:rsidRDefault="003B19AC" w:rsidP="00364BE3">
            <w:pPr>
              <w:autoSpaceDE w:val="0"/>
              <w:autoSpaceDN w:val="0"/>
              <w:adjustRightInd w:val="0"/>
              <w:jc w:val="both"/>
              <w:rPr>
                <w:rFonts w:eastAsia="Calibri"/>
                <w:sz w:val="18"/>
                <w:szCs w:val="18"/>
              </w:rPr>
            </w:pPr>
          </w:p>
          <w:p w14:paraId="5E1205A4" w14:textId="77777777" w:rsidR="003B19AC" w:rsidRPr="00C246D5" w:rsidRDefault="003B19AC" w:rsidP="00364BE3">
            <w:pPr>
              <w:autoSpaceDE w:val="0"/>
              <w:autoSpaceDN w:val="0"/>
              <w:adjustRightInd w:val="0"/>
              <w:jc w:val="both"/>
              <w:rPr>
                <w:rFonts w:eastAsia="Calibri"/>
                <w:sz w:val="18"/>
                <w:szCs w:val="18"/>
              </w:rPr>
            </w:pPr>
          </w:p>
          <w:p w14:paraId="746F3BB8" w14:textId="77777777" w:rsidR="003B19AC" w:rsidRPr="00C246D5" w:rsidRDefault="003B19AC" w:rsidP="00364BE3">
            <w:pPr>
              <w:autoSpaceDE w:val="0"/>
              <w:autoSpaceDN w:val="0"/>
              <w:adjustRightInd w:val="0"/>
              <w:jc w:val="both"/>
              <w:rPr>
                <w:rFonts w:eastAsia="Calibri"/>
                <w:sz w:val="18"/>
                <w:szCs w:val="18"/>
              </w:rPr>
            </w:pPr>
          </w:p>
          <w:p w14:paraId="6A52E532" w14:textId="77777777" w:rsidR="003B19AC" w:rsidRPr="00122642" w:rsidRDefault="003B19AC" w:rsidP="00364BE3">
            <w:pPr>
              <w:autoSpaceDE w:val="0"/>
              <w:autoSpaceDN w:val="0"/>
              <w:adjustRightInd w:val="0"/>
              <w:jc w:val="both"/>
              <w:rPr>
                <w:rFonts w:eastAsia="Calibri"/>
                <w:sz w:val="18"/>
                <w:szCs w:val="18"/>
              </w:rPr>
            </w:pPr>
            <w:r w:rsidRPr="00C246D5">
              <w:rPr>
                <w:rFonts w:eastAsia="Calibri"/>
                <w:sz w:val="18"/>
                <w:szCs w:val="18"/>
              </w:rPr>
              <w:t>100</w:t>
            </w:r>
          </w:p>
        </w:tc>
        <w:tc>
          <w:tcPr>
            <w:tcW w:w="228" w:type="pct"/>
          </w:tcPr>
          <w:p w14:paraId="092FA9FA" w14:textId="77777777" w:rsidR="003B19AC" w:rsidRPr="00C246D5" w:rsidRDefault="003B19AC" w:rsidP="00364BE3">
            <w:pPr>
              <w:autoSpaceDE w:val="0"/>
              <w:autoSpaceDN w:val="0"/>
              <w:adjustRightInd w:val="0"/>
              <w:jc w:val="both"/>
              <w:rPr>
                <w:rFonts w:eastAsia="Calibri"/>
                <w:sz w:val="18"/>
                <w:szCs w:val="18"/>
              </w:rPr>
            </w:pPr>
          </w:p>
          <w:p w14:paraId="04988423" w14:textId="77777777" w:rsidR="003B19AC" w:rsidRPr="00C246D5" w:rsidRDefault="003B19AC" w:rsidP="00364BE3">
            <w:pPr>
              <w:autoSpaceDE w:val="0"/>
              <w:autoSpaceDN w:val="0"/>
              <w:adjustRightInd w:val="0"/>
              <w:jc w:val="both"/>
              <w:rPr>
                <w:rFonts w:eastAsia="Calibri"/>
                <w:sz w:val="18"/>
                <w:szCs w:val="18"/>
              </w:rPr>
            </w:pPr>
          </w:p>
          <w:p w14:paraId="6A11DB8C" w14:textId="77777777" w:rsidR="003B19AC" w:rsidRDefault="003B19AC" w:rsidP="00364BE3">
            <w:pPr>
              <w:autoSpaceDE w:val="0"/>
              <w:autoSpaceDN w:val="0"/>
              <w:adjustRightInd w:val="0"/>
              <w:jc w:val="both"/>
              <w:rPr>
                <w:rFonts w:eastAsia="Calibri"/>
                <w:sz w:val="18"/>
                <w:szCs w:val="18"/>
              </w:rPr>
            </w:pPr>
          </w:p>
          <w:p w14:paraId="4A2089D6" w14:textId="77777777" w:rsidR="003B19AC" w:rsidRPr="00C246D5" w:rsidRDefault="003B19AC" w:rsidP="00364BE3">
            <w:pPr>
              <w:autoSpaceDE w:val="0"/>
              <w:autoSpaceDN w:val="0"/>
              <w:adjustRightInd w:val="0"/>
              <w:jc w:val="both"/>
              <w:rPr>
                <w:rFonts w:eastAsia="Calibri"/>
                <w:sz w:val="18"/>
                <w:szCs w:val="18"/>
              </w:rPr>
            </w:pPr>
          </w:p>
          <w:p w14:paraId="5D54B9DF" w14:textId="77777777" w:rsidR="003B19AC" w:rsidRPr="00C246D5" w:rsidRDefault="003B19AC" w:rsidP="00364BE3">
            <w:pPr>
              <w:autoSpaceDE w:val="0"/>
              <w:autoSpaceDN w:val="0"/>
              <w:adjustRightInd w:val="0"/>
              <w:jc w:val="both"/>
              <w:rPr>
                <w:rFonts w:eastAsia="Calibri"/>
                <w:sz w:val="18"/>
                <w:szCs w:val="18"/>
              </w:rPr>
            </w:pPr>
          </w:p>
          <w:p w14:paraId="166B85C4" w14:textId="77777777" w:rsidR="003B19AC" w:rsidRPr="00C246D5" w:rsidRDefault="003B19AC" w:rsidP="00364BE3">
            <w:pPr>
              <w:autoSpaceDE w:val="0"/>
              <w:autoSpaceDN w:val="0"/>
              <w:adjustRightInd w:val="0"/>
              <w:jc w:val="both"/>
              <w:rPr>
                <w:rFonts w:eastAsia="Calibri"/>
                <w:sz w:val="18"/>
                <w:szCs w:val="18"/>
              </w:rPr>
            </w:pPr>
          </w:p>
          <w:p w14:paraId="35F77D4E" w14:textId="77777777" w:rsidR="003B19AC" w:rsidRDefault="003B19AC" w:rsidP="00364BE3">
            <w:pPr>
              <w:autoSpaceDE w:val="0"/>
              <w:autoSpaceDN w:val="0"/>
              <w:adjustRightInd w:val="0"/>
              <w:jc w:val="both"/>
              <w:rPr>
                <w:rFonts w:eastAsia="Calibri"/>
                <w:sz w:val="18"/>
                <w:szCs w:val="18"/>
              </w:rPr>
            </w:pPr>
          </w:p>
          <w:p w14:paraId="728EEFA7" w14:textId="77777777" w:rsidR="003B19AC" w:rsidRPr="00C246D5" w:rsidRDefault="003B19AC" w:rsidP="00364BE3">
            <w:pPr>
              <w:autoSpaceDE w:val="0"/>
              <w:autoSpaceDN w:val="0"/>
              <w:adjustRightInd w:val="0"/>
              <w:jc w:val="both"/>
              <w:rPr>
                <w:rFonts w:eastAsia="Calibri"/>
                <w:sz w:val="18"/>
                <w:szCs w:val="18"/>
              </w:rPr>
            </w:pPr>
          </w:p>
          <w:p w14:paraId="708CBD18" w14:textId="77777777" w:rsidR="003B19AC" w:rsidRPr="00C246D5" w:rsidRDefault="003B19AC" w:rsidP="00364BE3">
            <w:pPr>
              <w:autoSpaceDE w:val="0"/>
              <w:autoSpaceDN w:val="0"/>
              <w:adjustRightInd w:val="0"/>
              <w:jc w:val="both"/>
              <w:rPr>
                <w:rFonts w:eastAsia="Calibri"/>
                <w:sz w:val="18"/>
                <w:szCs w:val="18"/>
              </w:rPr>
            </w:pPr>
          </w:p>
          <w:p w14:paraId="623F436B" w14:textId="77777777" w:rsidR="003B19AC" w:rsidRPr="00122642" w:rsidRDefault="003B19AC" w:rsidP="00364BE3">
            <w:pPr>
              <w:autoSpaceDE w:val="0"/>
              <w:autoSpaceDN w:val="0"/>
              <w:adjustRightInd w:val="0"/>
              <w:jc w:val="both"/>
              <w:rPr>
                <w:rFonts w:eastAsia="Calibri"/>
                <w:sz w:val="18"/>
                <w:szCs w:val="18"/>
              </w:rPr>
            </w:pPr>
            <w:r w:rsidRPr="00C246D5">
              <w:rPr>
                <w:rFonts w:eastAsia="Calibri"/>
                <w:sz w:val="18"/>
                <w:szCs w:val="18"/>
              </w:rPr>
              <w:t>100</w:t>
            </w:r>
          </w:p>
        </w:tc>
      </w:tr>
      <w:tr w:rsidR="003B19AC" w:rsidRPr="001D1D84" w14:paraId="77F2EC34" w14:textId="77777777" w:rsidTr="00364BE3">
        <w:trPr>
          <w:trHeight w:val="523"/>
        </w:trPr>
        <w:tc>
          <w:tcPr>
            <w:tcW w:w="129" w:type="pct"/>
            <w:vMerge w:val="restart"/>
            <w:tcBorders>
              <w:top w:val="nil"/>
              <w:left w:val="single" w:sz="4" w:space="0" w:color="auto"/>
              <w:bottom w:val="nil"/>
              <w:right w:val="single" w:sz="4" w:space="0" w:color="auto"/>
            </w:tcBorders>
          </w:tcPr>
          <w:p w14:paraId="15C1B0DC" w14:textId="77777777" w:rsidR="003B19AC" w:rsidRPr="001D1D84" w:rsidRDefault="003B19AC" w:rsidP="00364BE3">
            <w:pPr>
              <w:jc w:val="both"/>
              <w:outlineLvl w:val="0"/>
              <w:rPr>
                <w:rFonts w:eastAsia="Calibri"/>
                <w:sz w:val="18"/>
                <w:szCs w:val="18"/>
              </w:rPr>
            </w:pPr>
          </w:p>
        </w:tc>
        <w:tc>
          <w:tcPr>
            <w:tcW w:w="468" w:type="pct"/>
            <w:vMerge w:val="restart"/>
            <w:tcBorders>
              <w:top w:val="nil"/>
              <w:left w:val="single" w:sz="4" w:space="0" w:color="auto"/>
              <w:bottom w:val="nil"/>
              <w:right w:val="single" w:sz="4" w:space="0" w:color="auto"/>
            </w:tcBorders>
          </w:tcPr>
          <w:p w14:paraId="42AA9328" w14:textId="77777777" w:rsidR="003B19AC" w:rsidRPr="00122642" w:rsidRDefault="003B19AC" w:rsidP="00364BE3">
            <w:pPr>
              <w:jc w:val="both"/>
              <w:outlineLvl w:val="0"/>
              <w:rPr>
                <w:rFonts w:eastAsia="Calibri"/>
                <w:sz w:val="18"/>
                <w:szCs w:val="18"/>
              </w:rPr>
            </w:pPr>
          </w:p>
        </w:tc>
        <w:tc>
          <w:tcPr>
            <w:tcW w:w="562" w:type="pct"/>
            <w:vMerge w:val="restart"/>
            <w:tcBorders>
              <w:top w:val="single" w:sz="4" w:space="0" w:color="auto"/>
              <w:left w:val="single" w:sz="4" w:space="0" w:color="auto"/>
            </w:tcBorders>
          </w:tcPr>
          <w:p w14:paraId="24DC37F4" w14:textId="77777777" w:rsidR="003B19AC" w:rsidRPr="00122642" w:rsidRDefault="003B19AC" w:rsidP="00364BE3">
            <w:pPr>
              <w:jc w:val="both"/>
              <w:outlineLvl w:val="0"/>
              <w:rPr>
                <w:rFonts w:eastAsia="Calibri"/>
                <w:sz w:val="18"/>
                <w:szCs w:val="18"/>
              </w:rPr>
            </w:pPr>
            <w:r>
              <w:rPr>
                <w:sz w:val="18"/>
                <w:szCs w:val="18"/>
              </w:rPr>
              <w:t>2.</w:t>
            </w:r>
            <w:r w:rsidRPr="00122642">
              <w:rPr>
                <w:sz w:val="18"/>
                <w:szCs w:val="18"/>
              </w:rPr>
              <w:t xml:space="preserve">Придбання для лікарів </w:t>
            </w:r>
            <w:r w:rsidRPr="00122642">
              <w:rPr>
                <w:sz w:val="18"/>
                <w:szCs w:val="18"/>
                <w:shd w:val="clear" w:color="auto" w:fill="FFFFFF"/>
              </w:rPr>
              <w:t>службових житлових приміщень, що перебуватимуть у комунальній власності Новоукраїнської територіальної громади </w:t>
            </w:r>
          </w:p>
        </w:tc>
        <w:tc>
          <w:tcPr>
            <w:tcW w:w="235" w:type="pct"/>
            <w:vMerge w:val="restart"/>
          </w:tcPr>
          <w:p w14:paraId="2F5B5DFD" w14:textId="77777777" w:rsidR="003B19AC" w:rsidRPr="00122642" w:rsidRDefault="003B19AC" w:rsidP="00364BE3">
            <w:pPr>
              <w:spacing w:line="276" w:lineRule="auto"/>
              <w:jc w:val="both"/>
              <w:rPr>
                <w:rFonts w:eastAsia="Calibri"/>
                <w:sz w:val="18"/>
                <w:szCs w:val="18"/>
              </w:rPr>
            </w:pPr>
            <w:r w:rsidRPr="00122642">
              <w:rPr>
                <w:rFonts w:eastAsia="Calibri"/>
                <w:sz w:val="18"/>
                <w:szCs w:val="18"/>
              </w:rPr>
              <w:t>2026-2030</w:t>
            </w:r>
          </w:p>
        </w:tc>
        <w:tc>
          <w:tcPr>
            <w:tcW w:w="469" w:type="pct"/>
            <w:vMerge w:val="restart"/>
          </w:tcPr>
          <w:p w14:paraId="5F317E49" w14:textId="77777777" w:rsidR="003B19AC" w:rsidRPr="00122642" w:rsidRDefault="003B19AC" w:rsidP="00364BE3">
            <w:pPr>
              <w:autoSpaceDE w:val="0"/>
              <w:autoSpaceDN w:val="0"/>
              <w:adjustRightInd w:val="0"/>
              <w:jc w:val="both"/>
              <w:rPr>
                <w:sz w:val="18"/>
                <w:szCs w:val="18"/>
              </w:rPr>
            </w:pPr>
            <w:r w:rsidRPr="00122642">
              <w:rPr>
                <w:sz w:val="18"/>
                <w:szCs w:val="18"/>
              </w:rPr>
              <w:t>Виконавчий комітет Новоукраїнської міської ради, управління соціального захисту та охорони здоров’я, фінансове управління Новоукраїнської міської</w:t>
            </w:r>
          </w:p>
          <w:p w14:paraId="08C6AC63" w14:textId="77777777" w:rsidR="003B19AC" w:rsidRPr="00122642" w:rsidRDefault="003B19AC" w:rsidP="00364BE3">
            <w:pPr>
              <w:autoSpaceDE w:val="0"/>
              <w:autoSpaceDN w:val="0"/>
              <w:adjustRightInd w:val="0"/>
              <w:jc w:val="both"/>
              <w:rPr>
                <w:sz w:val="18"/>
                <w:szCs w:val="18"/>
              </w:rPr>
            </w:pPr>
            <w:r w:rsidRPr="00122642">
              <w:rPr>
                <w:sz w:val="18"/>
                <w:szCs w:val="18"/>
              </w:rPr>
              <w:t>ради, КНП "</w:t>
            </w:r>
            <w:proofErr w:type="spellStart"/>
            <w:r w:rsidRPr="00122642">
              <w:rPr>
                <w:sz w:val="18"/>
                <w:szCs w:val="18"/>
              </w:rPr>
              <w:t>Новоукраїнська</w:t>
            </w:r>
            <w:proofErr w:type="spellEnd"/>
            <w:r w:rsidRPr="00122642">
              <w:rPr>
                <w:sz w:val="18"/>
                <w:szCs w:val="18"/>
              </w:rPr>
              <w:t xml:space="preserve"> міська лікарня" Новоукраїнської міської</w:t>
            </w:r>
          </w:p>
          <w:p w14:paraId="48CFFABA" w14:textId="77777777" w:rsidR="003B19AC" w:rsidRPr="00122642" w:rsidRDefault="003B19AC" w:rsidP="00364BE3">
            <w:pPr>
              <w:autoSpaceDE w:val="0"/>
              <w:autoSpaceDN w:val="0"/>
              <w:adjustRightInd w:val="0"/>
              <w:jc w:val="both"/>
              <w:rPr>
                <w:sz w:val="18"/>
                <w:szCs w:val="18"/>
              </w:rPr>
            </w:pPr>
            <w:r w:rsidRPr="00122642">
              <w:rPr>
                <w:sz w:val="18"/>
                <w:szCs w:val="18"/>
              </w:rPr>
              <w:t>ради</w:t>
            </w:r>
          </w:p>
        </w:tc>
        <w:tc>
          <w:tcPr>
            <w:tcW w:w="278" w:type="pct"/>
            <w:vMerge w:val="restart"/>
          </w:tcPr>
          <w:p w14:paraId="6DD28437" w14:textId="77777777" w:rsidR="003B19AC" w:rsidRPr="00122642" w:rsidRDefault="003B19AC" w:rsidP="00364BE3">
            <w:pPr>
              <w:autoSpaceDE w:val="0"/>
              <w:autoSpaceDN w:val="0"/>
              <w:adjustRightInd w:val="0"/>
              <w:jc w:val="both"/>
              <w:rPr>
                <w:rFonts w:eastAsia="Calibri"/>
                <w:sz w:val="18"/>
                <w:szCs w:val="18"/>
              </w:rPr>
            </w:pPr>
            <w:r w:rsidRPr="00122642">
              <w:rPr>
                <w:sz w:val="18"/>
                <w:szCs w:val="18"/>
              </w:rPr>
              <w:t>Кошти бюджету Новоукраїнської громади</w:t>
            </w:r>
          </w:p>
        </w:tc>
        <w:tc>
          <w:tcPr>
            <w:tcW w:w="235" w:type="pct"/>
            <w:vMerge w:val="restart"/>
          </w:tcPr>
          <w:p w14:paraId="4027193B" w14:textId="77777777" w:rsidR="003B19AC" w:rsidRPr="00122642" w:rsidRDefault="003B19AC" w:rsidP="00364BE3">
            <w:pPr>
              <w:spacing w:line="276" w:lineRule="auto"/>
              <w:jc w:val="center"/>
              <w:rPr>
                <w:sz w:val="18"/>
                <w:szCs w:val="18"/>
                <w:lang w:eastAsia="ru-RU"/>
              </w:rPr>
            </w:pPr>
            <w:r w:rsidRPr="00122642">
              <w:rPr>
                <w:rFonts w:eastAsia="Calibri"/>
                <w:sz w:val="18"/>
                <w:szCs w:val="18"/>
              </w:rPr>
              <w:t>500,0</w:t>
            </w:r>
          </w:p>
        </w:tc>
        <w:tc>
          <w:tcPr>
            <w:tcW w:w="235" w:type="pct"/>
            <w:vMerge w:val="restart"/>
          </w:tcPr>
          <w:p w14:paraId="36FFD1F6" w14:textId="77777777" w:rsidR="003B19AC" w:rsidRPr="00122642" w:rsidRDefault="003B19AC" w:rsidP="00364BE3">
            <w:pPr>
              <w:spacing w:line="276" w:lineRule="auto"/>
              <w:rPr>
                <w:sz w:val="18"/>
                <w:szCs w:val="18"/>
                <w:lang w:eastAsia="ru-RU"/>
              </w:rPr>
            </w:pPr>
            <w:r w:rsidRPr="00122642">
              <w:rPr>
                <w:rFonts w:eastAsia="Calibri"/>
                <w:sz w:val="18"/>
                <w:szCs w:val="18"/>
              </w:rPr>
              <w:t>500,0</w:t>
            </w:r>
          </w:p>
        </w:tc>
        <w:tc>
          <w:tcPr>
            <w:tcW w:w="234" w:type="pct"/>
            <w:vMerge w:val="restart"/>
          </w:tcPr>
          <w:p w14:paraId="0F26A8EE" w14:textId="77777777" w:rsidR="003B19AC" w:rsidRPr="00122642" w:rsidRDefault="003B19AC" w:rsidP="00364BE3">
            <w:pPr>
              <w:spacing w:line="276" w:lineRule="auto"/>
              <w:jc w:val="center"/>
              <w:rPr>
                <w:sz w:val="18"/>
                <w:szCs w:val="18"/>
                <w:lang w:eastAsia="ru-RU"/>
              </w:rPr>
            </w:pPr>
            <w:r w:rsidRPr="00122642">
              <w:rPr>
                <w:rFonts w:eastAsia="Calibri"/>
                <w:sz w:val="18"/>
                <w:szCs w:val="18"/>
              </w:rPr>
              <w:t>500,0</w:t>
            </w:r>
          </w:p>
        </w:tc>
        <w:tc>
          <w:tcPr>
            <w:tcW w:w="234" w:type="pct"/>
            <w:vMerge w:val="restart"/>
          </w:tcPr>
          <w:p w14:paraId="592B6EC7" w14:textId="77777777" w:rsidR="003B19AC" w:rsidRPr="00122642" w:rsidRDefault="003B19AC" w:rsidP="00364BE3">
            <w:pPr>
              <w:spacing w:line="276" w:lineRule="auto"/>
              <w:jc w:val="center"/>
              <w:rPr>
                <w:sz w:val="18"/>
                <w:szCs w:val="18"/>
                <w:lang w:eastAsia="ru-RU"/>
              </w:rPr>
            </w:pPr>
            <w:r w:rsidRPr="00122642">
              <w:rPr>
                <w:rFonts w:eastAsia="Calibri"/>
                <w:sz w:val="18"/>
                <w:szCs w:val="18"/>
              </w:rPr>
              <w:t>500</w:t>
            </w:r>
            <w:r>
              <w:rPr>
                <w:rFonts w:eastAsia="Calibri"/>
                <w:sz w:val="18"/>
                <w:szCs w:val="18"/>
              </w:rPr>
              <w:t>,0</w:t>
            </w:r>
          </w:p>
        </w:tc>
        <w:tc>
          <w:tcPr>
            <w:tcW w:w="240" w:type="pct"/>
            <w:vMerge w:val="restart"/>
          </w:tcPr>
          <w:p w14:paraId="7245AA99" w14:textId="77777777" w:rsidR="003B19AC" w:rsidRPr="00122642" w:rsidRDefault="003B19AC" w:rsidP="00364BE3">
            <w:pPr>
              <w:spacing w:line="276" w:lineRule="auto"/>
              <w:jc w:val="center"/>
              <w:rPr>
                <w:sz w:val="18"/>
                <w:szCs w:val="18"/>
                <w:lang w:eastAsia="ru-RU"/>
              </w:rPr>
            </w:pPr>
            <w:r w:rsidRPr="00122642">
              <w:rPr>
                <w:rFonts w:eastAsia="Calibri"/>
                <w:sz w:val="18"/>
                <w:szCs w:val="18"/>
              </w:rPr>
              <w:t>500</w:t>
            </w:r>
            <w:r>
              <w:rPr>
                <w:rFonts w:eastAsia="Calibri"/>
                <w:sz w:val="18"/>
                <w:szCs w:val="18"/>
              </w:rPr>
              <w:t>,0</w:t>
            </w:r>
          </w:p>
        </w:tc>
        <w:tc>
          <w:tcPr>
            <w:tcW w:w="515" w:type="pct"/>
          </w:tcPr>
          <w:p w14:paraId="75AE9568"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i/>
                <w:sz w:val="18"/>
                <w:szCs w:val="18"/>
              </w:rPr>
              <w:t>Витрат:</w:t>
            </w:r>
            <w:r w:rsidRPr="00122642">
              <w:rPr>
                <w:sz w:val="18"/>
                <w:szCs w:val="18"/>
                <w:lang w:eastAsia="en-US"/>
              </w:rPr>
              <w:t xml:space="preserve">       </w:t>
            </w:r>
            <w:r w:rsidRPr="00122642">
              <w:rPr>
                <w:rFonts w:eastAsia="Calibri"/>
                <w:color w:val="000000"/>
                <w:sz w:val="18"/>
                <w:szCs w:val="18"/>
              </w:rPr>
              <w:t xml:space="preserve">Обсяги видатків </w:t>
            </w:r>
            <w:r w:rsidRPr="00122642">
              <w:rPr>
                <w:sz w:val="18"/>
                <w:szCs w:val="18"/>
                <w:lang w:eastAsia="en-US"/>
              </w:rPr>
              <w:t>тис. грн..</w:t>
            </w:r>
          </w:p>
        </w:tc>
        <w:tc>
          <w:tcPr>
            <w:tcW w:w="234" w:type="pct"/>
          </w:tcPr>
          <w:p w14:paraId="45A6B14A" w14:textId="77777777" w:rsidR="003B19AC" w:rsidRDefault="003B19AC" w:rsidP="00364BE3">
            <w:pPr>
              <w:autoSpaceDE w:val="0"/>
              <w:autoSpaceDN w:val="0"/>
              <w:adjustRightInd w:val="0"/>
              <w:jc w:val="both"/>
              <w:rPr>
                <w:rFonts w:eastAsia="Calibri"/>
                <w:sz w:val="18"/>
                <w:szCs w:val="18"/>
              </w:rPr>
            </w:pPr>
          </w:p>
          <w:p w14:paraId="26EC3D20"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sz w:val="18"/>
                <w:szCs w:val="18"/>
              </w:rPr>
              <w:t>500,0</w:t>
            </w:r>
          </w:p>
        </w:tc>
        <w:tc>
          <w:tcPr>
            <w:tcW w:w="235" w:type="pct"/>
          </w:tcPr>
          <w:p w14:paraId="4FF1B4EA" w14:textId="77777777" w:rsidR="003B19AC" w:rsidRDefault="003B19AC" w:rsidP="00364BE3">
            <w:pPr>
              <w:autoSpaceDE w:val="0"/>
              <w:autoSpaceDN w:val="0"/>
              <w:adjustRightInd w:val="0"/>
              <w:jc w:val="both"/>
              <w:rPr>
                <w:rFonts w:eastAsia="Calibri"/>
                <w:sz w:val="18"/>
                <w:szCs w:val="18"/>
              </w:rPr>
            </w:pPr>
          </w:p>
          <w:p w14:paraId="06B64902"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sz w:val="18"/>
                <w:szCs w:val="18"/>
              </w:rPr>
              <w:t>500,0</w:t>
            </w:r>
          </w:p>
        </w:tc>
        <w:tc>
          <w:tcPr>
            <w:tcW w:w="234" w:type="pct"/>
          </w:tcPr>
          <w:p w14:paraId="1A1B7698" w14:textId="77777777" w:rsidR="003B19AC" w:rsidRDefault="003B19AC" w:rsidP="00364BE3">
            <w:pPr>
              <w:autoSpaceDE w:val="0"/>
              <w:autoSpaceDN w:val="0"/>
              <w:adjustRightInd w:val="0"/>
              <w:jc w:val="both"/>
              <w:rPr>
                <w:rFonts w:eastAsia="Calibri"/>
                <w:sz w:val="18"/>
                <w:szCs w:val="18"/>
              </w:rPr>
            </w:pPr>
          </w:p>
          <w:p w14:paraId="2AA166C8"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sz w:val="18"/>
                <w:szCs w:val="18"/>
              </w:rPr>
              <w:t>500,0</w:t>
            </w:r>
          </w:p>
        </w:tc>
        <w:tc>
          <w:tcPr>
            <w:tcW w:w="235" w:type="pct"/>
          </w:tcPr>
          <w:p w14:paraId="0CF0DE07" w14:textId="77777777" w:rsidR="003B19AC" w:rsidRDefault="003B19AC" w:rsidP="00364BE3">
            <w:pPr>
              <w:autoSpaceDE w:val="0"/>
              <w:autoSpaceDN w:val="0"/>
              <w:adjustRightInd w:val="0"/>
              <w:jc w:val="both"/>
              <w:rPr>
                <w:rFonts w:eastAsia="Calibri"/>
                <w:sz w:val="18"/>
                <w:szCs w:val="18"/>
              </w:rPr>
            </w:pPr>
          </w:p>
          <w:p w14:paraId="0F825E14"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sz w:val="18"/>
                <w:szCs w:val="18"/>
              </w:rPr>
              <w:t>500</w:t>
            </w:r>
          </w:p>
        </w:tc>
        <w:tc>
          <w:tcPr>
            <w:tcW w:w="228" w:type="pct"/>
          </w:tcPr>
          <w:p w14:paraId="175FED33" w14:textId="77777777" w:rsidR="003B19AC" w:rsidRDefault="003B19AC" w:rsidP="00364BE3">
            <w:pPr>
              <w:autoSpaceDE w:val="0"/>
              <w:autoSpaceDN w:val="0"/>
              <w:adjustRightInd w:val="0"/>
              <w:jc w:val="both"/>
              <w:rPr>
                <w:rFonts w:eastAsia="Calibri"/>
                <w:sz w:val="18"/>
                <w:szCs w:val="18"/>
              </w:rPr>
            </w:pPr>
          </w:p>
          <w:p w14:paraId="561B7F63"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sz w:val="18"/>
                <w:szCs w:val="18"/>
              </w:rPr>
              <w:t>500</w:t>
            </w:r>
          </w:p>
        </w:tc>
      </w:tr>
      <w:tr w:rsidR="003B19AC" w:rsidRPr="001D1D84" w14:paraId="0A0CBBA3" w14:textId="77777777" w:rsidTr="00364BE3">
        <w:trPr>
          <w:trHeight w:val="685"/>
        </w:trPr>
        <w:tc>
          <w:tcPr>
            <w:tcW w:w="129" w:type="pct"/>
            <w:vMerge/>
            <w:tcBorders>
              <w:top w:val="nil"/>
              <w:left w:val="single" w:sz="4" w:space="0" w:color="auto"/>
              <w:bottom w:val="nil"/>
              <w:right w:val="single" w:sz="4" w:space="0" w:color="auto"/>
            </w:tcBorders>
          </w:tcPr>
          <w:p w14:paraId="3D5C6EAB" w14:textId="77777777" w:rsidR="003B19AC" w:rsidRPr="001D1D84" w:rsidRDefault="003B19AC" w:rsidP="00364BE3">
            <w:pPr>
              <w:jc w:val="both"/>
              <w:outlineLvl w:val="0"/>
              <w:rPr>
                <w:rFonts w:eastAsia="Calibri"/>
                <w:sz w:val="18"/>
                <w:szCs w:val="18"/>
              </w:rPr>
            </w:pPr>
          </w:p>
        </w:tc>
        <w:tc>
          <w:tcPr>
            <w:tcW w:w="468" w:type="pct"/>
            <w:vMerge/>
            <w:tcBorders>
              <w:top w:val="nil"/>
              <w:left w:val="single" w:sz="4" w:space="0" w:color="auto"/>
              <w:bottom w:val="nil"/>
              <w:right w:val="single" w:sz="4" w:space="0" w:color="auto"/>
            </w:tcBorders>
          </w:tcPr>
          <w:p w14:paraId="1E0E5FA1" w14:textId="77777777" w:rsidR="003B19AC" w:rsidRPr="00122642" w:rsidRDefault="003B19AC" w:rsidP="00364BE3">
            <w:pPr>
              <w:jc w:val="both"/>
              <w:outlineLvl w:val="0"/>
              <w:rPr>
                <w:rFonts w:eastAsia="Calibri"/>
                <w:sz w:val="18"/>
                <w:szCs w:val="18"/>
              </w:rPr>
            </w:pPr>
          </w:p>
        </w:tc>
        <w:tc>
          <w:tcPr>
            <w:tcW w:w="562" w:type="pct"/>
            <w:vMerge/>
            <w:tcBorders>
              <w:left w:val="single" w:sz="4" w:space="0" w:color="auto"/>
            </w:tcBorders>
          </w:tcPr>
          <w:p w14:paraId="28775E3C" w14:textId="77777777" w:rsidR="003B19AC" w:rsidRPr="00122642" w:rsidRDefault="003B19AC" w:rsidP="00364BE3">
            <w:pPr>
              <w:jc w:val="both"/>
              <w:outlineLvl w:val="0"/>
              <w:rPr>
                <w:rFonts w:eastAsia="Calibri"/>
                <w:sz w:val="18"/>
                <w:szCs w:val="18"/>
              </w:rPr>
            </w:pPr>
          </w:p>
        </w:tc>
        <w:tc>
          <w:tcPr>
            <w:tcW w:w="235" w:type="pct"/>
            <w:vMerge/>
          </w:tcPr>
          <w:p w14:paraId="0666E6DD" w14:textId="77777777" w:rsidR="003B19AC" w:rsidRPr="00122642" w:rsidRDefault="003B19AC" w:rsidP="00364BE3">
            <w:pPr>
              <w:spacing w:line="276" w:lineRule="auto"/>
              <w:jc w:val="both"/>
              <w:rPr>
                <w:rFonts w:eastAsia="Calibri"/>
                <w:sz w:val="18"/>
                <w:szCs w:val="18"/>
              </w:rPr>
            </w:pPr>
          </w:p>
        </w:tc>
        <w:tc>
          <w:tcPr>
            <w:tcW w:w="469" w:type="pct"/>
            <w:vMerge/>
          </w:tcPr>
          <w:p w14:paraId="34B34F34" w14:textId="77777777" w:rsidR="003B19AC" w:rsidRPr="00122642" w:rsidRDefault="003B19AC" w:rsidP="00364BE3">
            <w:pPr>
              <w:autoSpaceDE w:val="0"/>
              <w:autoSpaceDN w:val="0"/>
              <w:adjustRightInd w:val="0"/>
              <w:jc w:val="both"/>
              <w:rPr>
                <w:sz w:val="18"/>
                <w:szCs w:val="18"/>
              </w:rPr>
            </w:pPr>
          </w:p>
        </w:tc>
        <w:tc>
          <w:tcPr>
            <w:tcW w:w="278" w:type="pct"/>
            <w:vMerge/>
          </w:tcPr>
          <w:p w14:paraId="5DF24A17" w14:textId="77777777" w:rsidR="003B19AC" w:rsidRPr="00122642" w:rsidRDefault="003B19AC" w:rsidP="00364BE3">
            <w:pPr>
              <w:autoSpaceDE w:val="0"/>
              <w:autoSpaceDN w:val="0"/>
              <w:adjustRightInd w:val="0"/>
              <w:jc w:val="both"/>
              <w:rPr>
                <w:sz w:val="18"/>
                <w:szCs w:val="18"/>
              </w:rPr>
            </w:pPr>
          </w:p>
        </w:tc>
        <w:tc>
          <w:tcPr>
            <w:tcW w:w="235" w:type="pct"/>
            <w:vMerge/>
          </w:tcPr>
          <w:p w14:paraId="33114A25" w14:textId="77777777" w:rsidR="003B19AC" w:rsidRPr="00122642" w:rsidRDefault="003B19AC" w:rsidP="00364BE3">
            <w:pPr>
              <w:spacing w:line="276" w:lineRule="auto"/>
              <w:jc w:val="center"/>
              <w:rPr>
                <w:sz w:val="18"/>
                <w:szCs w:val="18"/>
                <w:lang w:eastAsia="ru-RU"/>
              </w:rPr>
            </w:pPr>
          </w:p>
        </w:tc>
        <w:tc>
          <w:tcPr>
            <w:tcW w:w="235" w:type="pct"/>
            <w:vMerge/>
          </w:tcPr>
          <w:p w14:paraId="39563599" w14:textId="77777777" w:rsidR="003B19AC" w:rsidRPr="00122642" w:rsidRDefault="003B19AC" w:rsidP="00364BE3">
            <w:pPr>
              <w:spacing w:line="276" w:lineRule="auto"/>
              <w:jc w:val="center"/>
              <w:rPr>
                <w:sz w:val="18"/>
                <w:szCs w:val="18"/>
                <w:lang w:eastAsia="ru-RU"/>
              </w:rPr>
            </w:pPr>
          </w:p>
        </w:tc>
        <w:tc>
          <w:tcPr>
            <w:tcW w:w="234" w:type="pct"/>
            <w:vMerge/>
          </w:tcPr>
          <w:p w14:paraId="3B530559" w14:textId="77777777" w:rsidR="003B19AC" w:rsidRPr="00122642" w:rsidRDefault="003B19AC" w:rsidP="00364BE3">
            <w:pPr>
              <w:spacing w:line="276" w:lineRule="auto"/>
              <w:jc w:val="center"/>
              <w:rPr>
                <w:sz w:val="18"/>
                <w:szCs w:val="18"/>
                <w:lang w:eastAsia="ru-RU"/>
              </w:rPr>
            </w:pPr>
          </w:p>
        </w:tc>
        <w:tc>
          <w:tcPr>
            <w:tcW w:w="234" w:type="pct"/>
            <w:vMerge/>
          </w:tcPr>
          <w:p w14:paraId="7B010E35" w14:textId="77777777" w:rsidR="003B19AC" w:rsidRPr="00122642" w:rsidRDefault="003B19AC" w:rsidP="00364BE3">
            <w:pPr>
              <w:spacing w:line="276" w:lineRule="auto"/>
              <w:jc w:val="center"/>
              <w:rPr>
                <w:sz w:val="18"/>
                <w:szCs w:val="18"/>
                <w:lang w:eastAsia="ru-RU"/>
              </w:rPr>
            </w:pPr>
          </w:p>
        </w:tc>
        <w:tc>
          <w:tcPr>
            <w:tcW w:w="240" w:type="pct"/>
            <w:vMerge/>
          </w:tcPr>
          <w:p w14:paraId="728AF027" w14:textId="77777777" w:rsidR="003B19AC" w:rsidRPr="00122642" w:rsidRDefault="003B19AC" w:rsidP="00364BE3">
            <w:pPr>
              <w:spacing w:line="276" w:lineRule="auto"/>
              <w:jc w:val="center"/>
              <w:rPr>
                <w:sz w:val="18"/>
                <w:szCs w:val="18"/>
                <w:lang w:eastAsia="ru-RU"/>
              </w:rPr>
            </w:pPr>
          </w:p>
        </w:tc>
        <w:tc>
          <w:tcPr>
            <w:tcW w:w="515" w:type="pct"/>
          </w:tcPr>
          <w:p w14:paraId="572BED65"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i/>
                <w:sz w:val="18"/>
                <w:szCs w:val="18"/>
              </w:rPr>
              <w:t>Продукту:</w:t>
            </w:r>
            <w:r w:rsidRPr="00122642">
              <w:rPr>
                <w:sz w:val="18"/>
                <w:szCs w:val="18"/>
              </w:rPr>
              <w:t xml:space="preserve"> </w:t>
            </w:r>
            <w:r w:rsidRPr="00122642">
              <w:rPr>
                <w:rFonts w:eastAsia="Calibri"/>
                <w:sz w:val="18"/>
                <w:szCs w:val="18"/>
              </w:rPr>
              <w:t>кількість осіб</w:t>
            </w:r>
            <w:r>
              <w:rPr>
                <w:rFonts w:eastAsia="Calibri"/>
                <w:sz w:val="18"/>
                <w:szCs w:val="18"/>
              </w:rPr>
              <w:t>,</w:t>
            </w:r>
            <w:r w:rsidRPr="00122642">
              <w:rPr>
                <w:rFonts w:eastAsia="Calibri"/>
                <w:sz w:val="18"/>
                <w:szCs w:val="18"/>
              </w:rPr>
              <w:t xml:space="preserve"> які отримають житло  </w:t>
            </w:r>
          </w:p>
        </w:tc>
        <w:tc>
          <w:tcPr>
            <w:tcW w:w="234" w:type="pct"/>
          </w:tcPr>
          <w:p w14:paraId="4B3F24D1" w14:textId="77777777" w:rsidR="003B19AC" w:rsidRDefault="003B19AC" w:rsidP="00364BE3">
            <w:pPr>
              <w:autoSpaceDE w:val="0"/>
              <w:autoSpaceDN w:val="0"/>
              <w:adjustRightInd w:val="0"/>
              <w:jc w:val="both"/>
              <w:rPr>
                <w:rFonts w:eastAsia="Calibri"/>
                <w:sz w:val="18"/>
                <w:szCs w:val="18"/>
              </w:rPr>
            </w:pPr>
          </w:p>
          <w:p w14:paraId="507439B2" w14:textId="77777777" w:rsidR="003B19AC" w:rsidRDefault="003B19AC" w:rsidP="00364BE3">
            <w:pPr>
              <w:autoSpaceDE w:val="0"/>
              <w:autoSpaceDN w:val="0"/>
              <w:adjustRightInd w:val="0"/>
              <w:jc w:val="both"/>
              <w:rPr>
                <w:rFonts w:eastAsia="Calibri"/>
                <w:sz w:val="18"/>
                <w:szCs w:val="18"/>
              </w:rPr>
            </w:pPr>
            <w:r w:rsidRPr="00122642">
              <w:rPr>
                <w:rFonts w:eastAsia="Calibri"/>
                <w:sz w:val="18"/>
                <w:szCs w:val="18"/>
              </w:rPr>
              <w:t xml:space="preserve">1   </w:t>
            </w:r>
          </w:p>
          <w:p w14:paraId="15D63E5A" w14:textId="77777777" w:rsidR="003B19AC" w:rsidRDefault="003B19AC" w:rsidP="00364BE3">
            <w:pPr>
              <w:autoSpaceDE w:val="0"/>
              <w:autoSpaceDN w:val="0"/>
              <w:adjustRightInd w:val="0"/>
              <w:jc w:val="both"/>
              <w:rPr>
                <w:rFonts w:eastAsia="Calibri"/>
                <w:sz w:val="18"/>
                <w:szCs w:val="18"/>
              </w:rPr>
            </w:pPr>
          </w:p>
          <w:p w14:paraId="5722D09F" w14:textId="77777777" w:rsidR="003B19AC" w:rsidRDefault="003B19AC" w:rsidP="00364BE3">
            <w:pPr>
              <w:autoSpaceDE w:val="0"/>
              <w:autoSpaceDN w:val="0"/>
              <w:adjustRightInd w:val="0"/>
              <w:jc w:val="both"/>
              <w:rPr>
                <w:rFonts w:eastAsia="Calibri"/>
                <w:sz w:val="18"/>
                <w:szCs w:val="18"/>
              </w:rPr>
            </w:pPr>
          </w:p>
          <w:p w14:paraId="6DAA3A00" w14:textId="77777777" w:rsidR="003B19AC" w:rsidRPr="00122642" w:rsidRDefault="003B19AC" w:rsidP="00364BE3">
            <w:pPr>
              <w:autoSpaceDE w:val="0"/>
              <w:autoSpaceDN w:val="0"/>
              <w:adjustRightInd w:val="0"/>
              <w:jc w:val="both"/>
              <w:rPr>
                <w:rFonts w:eastAsia="Calibri"/>
                <w:sz w:val="18"/>
                <w:szCs w:val="18"/>
              </w:rPr>
            </w:pPr>
          </w:p>
        </w:tc>
        <w:tc>
          <w:tcPr>
            <w:tcW w:w="235" w:type="pct"/>
          </w:tcPr>
          <w:p w14:paraId="368014D3" w14:textId="77777777" w:rsidR="003B19AC" w:rsidRPr="00C246D5" w:rsidRDefault="003B19AC" w:rsidP="00364BE3">
            <w:pPr>
              <w:autoSpaceDE w:val="0"/>
              <w:autoSpaceDN w:val="0"/>
              <w:adjustRightInd w:val="0"/>
              <w:jc w:val="both"/>
              <w:rPr>
                <w:rFonts w:eastAsia="Calibri"/>
                <w:sz w:val="18"/>
                <w:szCs w:val="18"/>
              </w:rPr>
            </w:pPr>
          </w:p>
          <w:p w14:paraId="6AABC22F" w14:textId="77777777" w:rsidR="003B19AC" w:rsidRPr="00C246D5" w:rsidRDefault="003B19AC" w:rsidP="00364BE3">
            <w:pPr>
              <w:autoSpaceDE w:val="0"/>
              <w:autoSpaceDN w:val="0"/>
              <w:adjustRightInd w:val="0"/>
              <w:jc w:val="both"/>
              <w:rPr>
                <w:rFonts w:eastAsia="Calibri"/>
                <w:sz w:val="18"/>
                <w:szCs w:val="18"/>
              </w:rPr>
            </w:pPr>
            <w:r w:rsidRPr="00C246D5">
              <w:rPr>
                <w:rFonts w:eastAsia="Calibri"/>
                <w:sz w:val="18"/>
                <w:szCs w:val="18"/>
              </w:rPr>
              <w:t xml:space="preserve">1   </w:t>
            </w:r>
          </w:p>
          <w:p w14:paraId="5A45759D" w14:textId="77777777" w:rsidR="003B19AC" w:rsidRPr="00C246D5" w:rsidRDefault="003B19AC" w:rsidP="00364BE3">
            <w:pPr>
              <w:autoSpaceDE w:val="0"/>
              <w:autoSpaceDN w:val="0"/>
              <w:adjustRightInd w:val="0"/>
              <w:jc w:val="both"/>
              <w:rPr>
                <w:rFonts w:eastAsia="Calibri"/>
                <w:sz w:val="18"/>
                <w:szCs w:val="18"/>
              </w:rPr>
            </w:pPr>
          </w:p>
          <w:p w14:paraId="35BE017F" w14:textId="77777777" w:rsidR="003B19AC" w:rsidRPr="00C246D5" w:rsidRDefault="003B19AC" w:rsidP="00364BE3">
            <w:pPr>
              <w:autoSpaceDE w:val="0"/>
              <w:autoSpaceDN w:val="0"/>
              <w:adjustRightInd w:val="0"/>
              <w:jc w:val="both"/>
              <w:rPr>
                <w:rFonts w:eastAsia="Calibri"/>
                <w:sz w:val="18"/>
                <w:szCs w:val="18"/>
              </w:rPr>
            </w:pPr>
          </w:p>
          <w:p w14:paraId="554C2978" w14:textId="77777777" w:rsidR="003B19AC" w:rsidRPr="00122642" w:rsidRDefault="003B19AC" w:rsidP="00364BE3">
            <w:pPr>
              <w:autoSpaceDE w:val="0"/>
              <w:autoSpaceDN w:val="0"/>
              <w:adjustRightInd w:val="0"/>
              <w:jc w:val="both"/>
              <w:rPr>
                <w:rFonts w:eastAsia="Calibri"/>
                <w:sz w:val="18"/>
                <w:szCs w:val="18"/>
              </w:rPr>
            </w:pPr>
          </w:p>
        </w:tc>
        <w:tc>
          <w:tcPr>
            <w:tcW w:w="234" w:type="pct"/>
          </w:tcPr>
          <w:p w14:paraId="65DFD39B" w14:textId="77777777" w:rsidR="003B19AC" w:rsidRPr="00C246D5" w:rsidRDefault="003B19AC" w:rsidP="00364BE3">
            <w:pPr>
              <w:autoSpaceDE w:val="0"/>
              <w:autoSpaceDN w:val="0"/>
              <w:adjustRightInd w:val="0"/>
              <w:jc w:val="both"/>
              <w:rPr>
                <w:rFonts w:eastAsia="Calibri"/>
                <w:sz w:val="18"/>
                <w:szCs w:val="18"/>
              </w:rPr>
            </w:pPr>
          </w:p>
          <w:p w14:paraId="56C5DA8B" w14:textId="77777777" w:rsidR="003B19AC" w:rsidRPr="00C246D5" w:rsidRDefault="003B19AC" w:rsidP="00364BE3">
            <w:pPr>
              <w:autoSpaceDE w:val="0"/>
              <w:autoSpaceDN w:val="0"/>
              <w:adjustRightInd w:val="0"/>
              <w:jc w:val="both"/>
              <w:rPr>
                <w:rFonts w:eastAsia="Calibri"/>
                <w:sz w:val="18"/>
                <w:szCs w:val="18"/>
              </w:rPr>
            </w:pPr>
            <w:r w:rsidRPr="00C246D5">
              <w:rPr>
                <w:rFonts w:eastAsia="Calibri"/>
                <w:sz w:val="18"/>
                <w:szCs w:val="18"/>
              </w:rPr>
              <w:t xml:space="preserve">1   </w:t>
            </w:r>
          </w:p>
          <w:p w14:paraId="7F5DDC49" w14:textId="77777777" w:rsidR="003B19AC" w:rsidRPr="00C246D5" w:rsidRDefault="003B19AC" w:rsidP="00364BE3">
            <w:pPr>
              <w:autoSpaceDE w:val="0"/>
              <w:autoSpaceDN w:val="0"/>
              <w:adjustRightInd w:val="0"/>
              <w:jc w:val="both"/>
              <w:rPr>
                <w:rFonts w:eastAsia="Calibri"/>
                <w:sz w:val="18"/>
                <w:szCs w:val="18"/>
              </w:rPr>
            </w:pPr>
          </w:p>
          <w:p w14:paraId="4ED8DBE6" w14:textId="77777777" w:rsidR="003B19AC" w:rsidRPr="00C246D5" w:rsidRDefault="003B19AC" w:rsidP="00364BE3">
            <w:pPr>
              <w:autoSpaceDE w:val="0"/>
              <w:autoSpaceDN w:val="0"/>
              <w:adjustRightInd w:val="0"/>
              <w:jc w:val="both"/>
              <w:rPr>
                <w:rFonts w:eastAsia="Calibri"/>
                <w:sz w:val="18"/>
                <w:szCs w:val="18"/>
              </w:rPr>
            </w:pPr>
          </w:p>
          <w:p w14:paraId="7078D84C" w14:textId="77777777" w:rsidR="003B19AC" w:rsidRPr="00122642" w:rsidRDefault="003B19AC" w:rsidP="00364BE3">
            <w:pPr>
              <w:autoSpaceDE w:val="0"/>
              <w:autoSpaceDN w:val="0"/>
              <w:adjustRightInd w:val="0"/>
              <w:jc w:val="both"/>
              <w:rPr>
                <w:rFonts w:eastAsia="Calibri"/>
                <w:sz w:val="18"/>
                <w:szCs w:val="18"/>
              </w:rPr>
            </w:pPr>
          </w:p>
        </w:tc>
        <w:tc>
          <w:tcPr>
            <w:tcW w:w="235" w:type="pct"/>
          </w:tcPr>
          <w:p w14:paraId="670EE254" w14:textId="77777777" w:rsidR="003B19AC" w:rsidRPr="00C246D5" w:rsidRDefault="003B19AC" w:rsidP="00364BE3">
            <w:pPr>
              <w:autoSpaceDE w:val="0"/>
              <w:autoSpaceDN w:val="0"/>
              <w:adjustRightInd w:val="0"/>
              <w:jc w:val="both"/>
              <w:rPr>
                <w:rFonts w:eastAsia="Calibri"/>
                <w:sz w:val="18"/>
                <w:szCs w:val="18"/>
              </w:rPr>
            </w:pPr>
          </w:p>
          <w:p w14:paraId="410DA122" w14:textId="77777777" w:rsidR="003B19AC" w:rsidRPr="00C246D5" w:rsidRDefault="003B19AC" w:rsidP="00364BE3">
            <w:pPr>
              <w:autoSpaceDE w:val="0"/>
              <w:autoSpaceDN w:val="0"/>
              <w:adjustRightInd w:val="0"/>
              <w:jc w:val="both"/>
              <w:rPr>
                <w:rFonts w:eastAsia="Calibri"/>
                <w:sz w:val="18"/>
                <w:szCs w:val="18"/>
              </w:rPr>
            </w:pPr>
            <w:r w:rsidRPr="00C246D5">
              <w:rPr>
                <w:rFonts w:eastAsia="Calibri"/>
                <w:sz w:val="18"/>
                <w:szCs w:val="18"/>
              </w:rPr>
              <w:t xml:space="preserve">1   </w:t>
            </w:r>
          </w:p>
          <w:p w14:paraId="42EB6F6A" w14:textId="77777777" w:rsidR="003B19AC" w:rsidRPr="00C246D5" w:rsidRDefault="003B19AC" w:rsidP="00364BE3">
            <w:pPr>
              <w:autoSpaceDE w:val="0"/>
              <w:autoSpaceDN w:val="0"/>
              <w:adjustRightInd w:val="0"/>
              <w:jc w:val="both"/>
              <w:rPr>
                <w:rFonts w:eastAsia="Calibri"/>
                <w:sz w:val="18"/>
                <w:szCs w:val="18"/>
              </w:rPr>
            </w:pPr>
          </w:p>
          <w:p w14:paraId="5D1E1C15" w14:textId="77777777" w:rsidR="003B19AC" w:rsidRPr="00C246D5" w:rsidRDefault="003B19AC" w:rsidP="00364BE3">
            <w:pPr>
              <w:autoSpaceDE w:val="0"/>
              <w:autoSpaceDN w:val="0"/>
              <w:adjustRightInd w:val="0"/>
              <w:jc w:val="both"/>
              <w:rPr>
                <w:rFonts w:eastAsia="Calibri"/>
                <w:sz w:val="18"/>
                <w:szCs w:val="18"/>
              </w:rPr>
            </w:pPr>
          </w:p>
          <w:p w14:paraId="67284504" w14:textId="77777777" w:rsidR="003B19AC" w:rsidRPr="00122642" w:rsidRDefault="003B19AC" w:rsidP="00364BE3">
            <w:pPr>
              <w:autoSpaceDE w:val="0"/>
              <w:autoSpaceDN w:val="0"/>
              <w:adjustRightInd w:val="0"/>
              <w:jc w:val="both"/>
              <w:rPr>
                <w:rFonts w:eastAsia="Calibri"/>
                <w:sz w:val="18"/>
                <w:szCs w:val="18"/>
              </w:rPr>
            </w:pPr>
          </w:p>
        </w:tc>
        <w:tc>
          <w:tcPr>
            <w:tcW w:w="228" w:type="pct"/>
          </w:tcPr>
          <w:p w14:paraId="0EECA02B" w14:textId="77777777" w:rsidR="003B19AC" w:rsidRPr="00C246D5" w:rsidRDefault="003B19AC" w:rsidP="00364BE3">
            <w:pPr>
              <w:autoSpaceDE w:val="0"/>
              <w:autoSpaceDN w:val="0"/>
              <w:adjustRightInd w:val="0"/>
              <w:jc w:val="both"/>
              <w:rPr>
                <w:rFonts w:eastAsia="Calibri"/>
                <w:sz w:val="18"/>
                <w:szCs w:val="18"/>
              </w:rPr>
            </w:pPr>
          </w:p>
          <w:p w14:paraId="26C952D0" w14:textId="77777777" w:rsidR="003B19AC" w:rsidRPr="00C246D5" w:rsidRDefault="003B19AC" w:rsidP="00364BE3">
            <w:pPr>
              <w:autoSpaceDE w:val="0"/>
              <w:autoSpaceDN w:val="0"/>
              <w:adjustRightInd w:val="0"/>
              <w:jc w:val="both"/>
              <w:rPr>
                <w:rFonts w:eastAsia="Calibri"/>
                <w:sz w:val="18"/>
                <w:szCs w:val="18"/>
              </w:rPr>
            </w:pPr>
            <w:r w:rsidRPr="00C246D5">
              <w:rPr>
                <w:rFonts w:eastAsia="Calibri"/>
                <w:sz w:val="18"/>
                <w:szCs w:val="18"/>
              </w:rPr>
              <w:t xml:space="preserve">1   </w:t>
            </w:r>
          </w:p>
          <w:p w14:paraId="147AAA17" w14:textId="77777777" w:rsidR="003B19AC" w:rsidRPr="00C246D5" w:rsidRDefault="003B19AC" w:rsidP="00364BE3">
            <w:pPr>
              <w:autoSpaceDE w:val="0"/>
              <w:autoSpaceDN w:val="0"/>
              <w:adjustRightInd w:val="0"/>
              <w:jc w:val="both"/>
              <w:rPr>
                <w:rFonts w:eastAsia="Calibri"/>
                <w:sz w:val="18"/>
                <w:szCs w:val="18"/>
              </w:rPr>
            </w:pPr>
          </w:p>
          <w:p w14:paraId="40DBF47F" w14:textId="77777777" w:rsidR="003B19AC" w:rsidRPr="00C246D5" w:rsidRDefault="003B19AC" w:rsidP="00364BE3">
            <w:pPr>
              <w:autoSpaceDE w:val="0"/>
              <w:autoSpaceDN w:val="0"/>
              <w:adjustRightInd w:val="0"/>
              <w:jc w:val="both"/>
              <w:rPr>
                <w:rFonts w:eastAsia="Calibri"/>
                <w:sz w:val="18"/>
                <w:szCs w:val="18"/>
              </w:rPr>
            </w:pPr>
          </w:p>
          <w:p w14:paraId="513F7232" w14:textId="77777777" w:rsidR="003B19AC" w:rsidRPr="00122642" w:rsidRDefault="003B19AC" w:rsidP="00364BE3">
            <w:pPr>
              <w:autoSpaceDE w:val="0"/>
              <w:autoSpaceDN w:val="0"/>
              <w:adjustRightInd w:val="0"/>
              <w:jc w:val="both"/>
              <w:rPr>
                <w:rFonts w:eastAsia="Calibri"/>
                <w:sz w:val="18"/>
                <w:szCs w:val="18"/>
              </w:rPr>
            </w:pPr>
          </w:p>
        </w:tc>
      </w:tr>
      <w:tr w:rsidR="003B19AC" w:rsidRPr="001D1D84" w14:paraId="5FC7DA84" w14:textId="77777777" w:rsidTr="00364BE3">
        <w:trPr>
          <w:trHeight w:val="531"/>
        </w:trPr>
        <w:tc>
          <w:tcPr>
            <w:tcW w:w="129" w:type="pct"/>
            <w:vMerge/>
            <w:tcBorders>
              <w:top w:val="nil"/>
              <w:left w:val="single" w:sz="4" w:space="0" w:color="auto"/>
              <w:bottom w:val="nil"/>
              <w:right w:val="single" w:sz="4" w:space="0" w:color="auto"/>
            </w:tcBorders>
          </w:tcPr>
          <w:p w14:paraId="25871D08" w14:textId="77777777" w:rsidR="003B19AC" w:rsidRPr="001D1D84" w:rsidRDefault="003B19AC" w:rsidP="00364BE3">
            <w:pPr>
              <w:jc w:val="both"/>
              <w:outlineLvl w:val="0"/>
              <w:rPr>
                <w:rFonts w:eastAsia="Calibri"/>
                <w:sz w:val="18"/>
                <w:szCs w:val="18"/>
              </w:rPr>
            </w:pPr>
          </w:p>
        </w:tc>
        <w:tc>
          <w:tcPr>
            <w:tcW w:w="468" w:type="pct"/>
            <w:vMerge/>
            <w:tcBorders>
              <w:top w:val="nil"/>
              <w:left w:val="single" w:sz="4" w:space="0" w:color="auto"/>
              <w:bottom w:val="nil"/>
              <w:right w:val="single" w:sz="4" w:space="0" w:color="auto"/>
            </w:tcBorders>
          </w:tcPr>
          <w:p w14:paraId="4B7173F4" w14:textId="77777777" w:rsidR="003B19AC" w:rsidRPr="00122642" w:rsidRDefault="003B19AC" w:rsidP="00364BE3">
            <w:pPr>
              <w:jc w:val="both"/>
              <w:outlineLvl w:val="0"/>
              <w:rPr>
                <w:rFonts w:eastAsia="Calibri"/>
                <w:sz w:val="18"/>
                <w:szCs w:val="18"/>
              </w:rPr>
            </w:pPr>
          </w:p>
        </w:tc>
        <w:tc>
          <w:tcPr>
            <w:tcW w:w="562" w:type="pct"/>
            <w:vMerge/>
            <w:tcBorders>
              <w:left w:val="single" w:sz="4" w:space="0" w:color="auto"/>
            </w:tcBorders>
          </w:tcPr>
          <w:p w14:paraId="5A7A2C62" w14:textId="77777777" w:rsidR="003B19AC" w:rsidRPr="00122642" w:rsidRDefault="003B19AC" w:rsidP="00364BE3">
            <w:pPr>
              <w:jc w:val="both"/>
              <w:outlineLvl w:val="0"/>
              <w:rPr>
                <w:rFonts w:eastAsia="Calibri"/>
                <w:sz w:val="18"/>
                <w:szCs w:val="18"/>
              </w:rPr>
            </w:pPr>
          </w:p>
        </w:tc>
        <w:tc>
          <w:tcPr>
            <w:tcW w:w="235" w:type="pct"/>
            <w:vMerge/>
          </w:tcPr>
          <w:p w14:paraId="1C059627" w14:textId="77777777" w:rsidR="003B19AC" w:rsidRPr="00122642" w:rsidRDefault="003B19AC" w:rsidP="00364BE3">
            <w:pPr>
              <w:spacing w:line="276" w:lineRule="auto"/>
              <w:jc w:val="both"/>
              <w:rPr>
                <w:rFonts w:eastAsia="Calibri"/>
                <w:sz w:val="18"/>
                <w:szCs w:val="18"/>
              </w:rPr>
            </w:pPr>
          </w:p>
        </w:tc>
        <w:tc>
          <w:tcPr>
            <w:tcW w:w="469" w:type="pct"/>
            <w:vMerge/>
          </w:tcPr>
          <w:p w14:paraId="1D5E14E3" w14:textId="77777777" w:rsidR="003B19AC" w:rsidRPr="00122642" w:rsidRDefault="003B19AC" w:rsidP="00364BE3">
            <w:pPr>
              <w:autoSpaceDE w:val="0"/>
              <w:autoSpaceDN w:val="0"/>
              <w:adjustRightInd w:val="0"/>
              <w:jc w:val="both"/>
              <w:rPr>
                <w:sz w:val="18"/>
                <w:szCs w:val="18"/>
              </w:rPr>
            </w:pPr>
          </w:p>
        </w:tc>
        <w:tc>
          <w:tcPr>
            <w:tcW w:w="278" w:type="pct"/>
            <w:vMerge/>
          </w:tcPr>
          <w:p w14:paraId="3D53FD37" w14:textId="77777777" w:rsidR="003B19AC" w:rsidRPr="00122642" w:rsidRDefault="003B19AC" w:rsidP="00364BE3">
            <w:pPr>
              <w:autoSpaceDE w:val="0"/>
              <w:autoSpaceDN w:val="0"/>
              <w:adjustRightInd w:val="0"/>
              <w:jc w:val="both"/>
              <w:rPr>
                <w:sz w:val="18"/>
                <w:szCs w:val="18"/>
              </w:rPr>
            </w:pPr>
          </w:p>
        </w:tc>
        <w:tc>
          <w:tcPr>
            <w:tcW w:w="235" w:type="pct"/>
            <w:vMerge/>
          </w:tcPr>
          <w:p w14:paraId="5A25FC06" w14:textId="77777777" w:rsidR="003B19AC" w:rsidRPr="00122642" w:rsidRDefault="003B19AC" w:rsidP="00364BE3">
            <w:pPr>
              <w:spacing w:line="276" w:lineRule="auto"/>
              <w:jc w:val="center"/>
              <w:rPr>
                <w:sz w:val="18"/>
                <w:szCs w:val="18"/>
                <w:lang w:eastAsia="ru-RU"/>
              </w:rPr>
            </w:pPr>
          </w:p>
        </w:tc>
        <w:tc>
          <w:tcPr>
            <w:tcW w:w="235" w:type="pct"/>
            <w:vMerge/>
          </w:tcPr>
          <w:p w14:paraId="7E42523C" w14:textId="77777777" w:rsidR="003B19AC" w:rsidRPr="00122642" w:rsidRDefault="003B19AC" w:rsidP="00364BE3">
            <w:pPr>
              <w:spacing w:line="276" w:lineRule="auto"/>
              <w:jc w:val="center"/>
              <w:rPr>
                <w:sz w:val="18"/>
                <w:szCs w:val="18"/>
                <w:lang w:eastAsia="ru-RU"/>
              </w:rPr>
            </w:pPr>
          </w:p>
        </w:tc>
        <w:tc>
          <w:tcPr>
            <w:tcW w:w="234" w:type="pct"/>
            <w:vMerge/>
          </w:tcPr>
          <w:p w14:paraId="5159C2C1" w14:textId="77777777" w:rsidR="003B19AC" w:rsidRPr="00122642" w:rsidRDefault="003B19AC" w:rsidP="00364BE3">
            <w:pPr>
              <w:spacing w:line="276" w:lineRule="auto"/>
              <w:jc w:val="center"/>
              <w:rPr>
                <w:sz w:val="18"/>
                <w:szCs w:val="18"/>
                <w:lang w:eastAsia="ru-RU"/>
              </w:rPr>
            </w:pPr>
          </w:p>
        </w:tc>
        <w:tc>
          <w:tcPr>
            <w:tcW w:w="234" w:type="pct"/>
            <w:vMerge/>
          </w:tcPr>
          <w:p w14:paraId="7B9142CC" w14:textId="77777777" w:rsidR="003B19AC" w:rsidRPr="00122642" w:rsidRDefault="003B19AC" w:rsidP="00364BE3">
            <w:pPr>
              <w:spacing w:line="276" w:lineRule="auto"/>
              <w:jc w:val="center"/>
              <w:rPr>
                <w:sz w:val="18"/>
                <w:szCs w:val="18"/>
                <w:lang w:eastAsia="ru-RU"/>
              </w:rPr>
            </w:pPr>
          </w:p>
        </w:tc>
        <w:tc>
          <w:tcPr>
            <w:tcW w:w="240" w:type="pct"/>
            <w:vMerge/>
          </w:tcPr>
          <w:p w14:paraId="0EBC8067" w14:textId="77777777" w:rsidR="003B19AC" w:rsidRPr="00122642" w:rsidRDefault="003B19AC" w:rsidP="00364BE3">
            <w:pPr>
              <w:spacing w:line="276" w:lineRule="auto"/>
              <w:jc w:val="center"/>
              <w:rPr>
                <w:sz w:val="18"/>
                <w:szCs w:val="18"/>
                <w:lang w:eastAsia="ru-RU"/>
              </w:rPr>
            </w:pPr>
          </w:p>
        </w:tc>
        <w:tc>
          <w:tcPr>
            <w:tcW w:w="515" w:type="pct"/>
          </w:tcPr>
          <w:p w14:paraId="70969F4B"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i/>
                <w:sz w:val="18"/>
                <w:szCs w:val="18"/>
              </w:rPr>
              <w:t xml:space="preserve">Ефективності:  </w:t>
            </w:r>
            <w:r w:rsidRPr="00122642">
              <w:rPr>
                <w:rFonts w:eastAsia="Calibri"/>
                <w:color w:val="000000"/>
                <w:sz w:val="18"/>
                <w:szCs w:val="18"/>
                <w:shd w:val="clear" w:color="auto" w:fill="FFFFFF"/>
              </w:rPr>
              <w:t>Орієнтовна вартість  придбання житла</w:t>
            </w:r>
            <w:r w:rsidRPr="00122642">
              <w:rPr>
                <w:rFonts w:eastAsia="Calibri"/>
                <w:i/>
                <w:sz w:val="18"/>
                <w:szCs w:val="18"/>
              </w:rPr>
              <w:t xml:space="preserve"> </w:t>
            </w:r>
            <w:proofErr w:type="spellStart"/>
            <w:r>
              <w:rPr>
                <w:rFonts w:eastAsia="Calibri"/>
                <w:i/>
                <w:sz w:val="18"/>
                <w:szCs w:val="18"/>
              </w:rPr>
              <w:t>тис.</w:t>
            </w:r>
            <w:r w:rsidRPr="00122642">
              <w:rPr>
                <w:rFonts w:eastAsia="Calibri"/>
                <w:i/>
                <w:sz w:val="18"/>
                <w:szCs w:val="18"/>
              </w:rPr>
              <w:t>грн</w:t>
            </w:r>
            <w:proofErr w:type="spellEnd"/>
            <w:r w:rsidRPr="00122642">
              <w:rPr>
                <w:rFonts w:eastAsia="Calibri"/>
                <w:i/>
                <w:sz w:val="18"/>
                <w:szCs w:val="18"/>
              </w:rPr>
              <w:t xml:space="preserve">..  </w:t>
            </w:r>
          </w:p>
        </w:tc>
        <w:tc>
          <w:tcPr>
            <w:tcW w:w="234" w:type="pct"/>
          </w:tcPr>
          <w:p w14:paraId="5D6A0312" w14:textId="77777777" w:rsidR="003B19AC" w:rsidRPr="00907B19" w:rsidRDefault="003B19AC" w:rsidP="00364BE3">
            <w:pPr>
              <w:autoSpaceDE w:val="0"/>
              <w:autoSpaceDN w:val="0"/>
              <w:adjustRightInd w:val="0"/>
              <w:jc w:val="center"/>
              <w:rPr>
                <w:rFonts w:eastAsia="Calibri"/>
                <w:sz w:val="18"/>
                <w:szCs w:val="18"/>
              </w:rPr>
            </w:pPr>
          </w:p>
          <w:p w14:paraId="4704A913" w14:textId="77777777" w:rsidR="003B19AC" w:rsidRPr="00907B19" w:rsidRDefault="003B19AC" w:rsidP="00364BE3">
            <w:pPr>
              <w:autoSpaceDE w:val="0"/>
              <w:autoSpaceDN w:val="0"/>
              <w:adjustRightInd w:val="0"/>
              <w:jc w:val="center"/>
              <w:rPr>
                <w:rFonts w:eastAsia="Calibri"/>
                <w:sz w:val="18"/>
                <w:szCs w:val="18"/>
              </w:rPr>
            </w:pPr>
          </w:p>
          <w:p w14:paraId="18D70816" w14:textId="77777777" w:rsidR="003B19AC" w:rsidRDefault="003B19AC" w:rsidP="00364BE3">
            <w:pPr>
              <w:autoSpaceDE w:val="0"/>
              <w:autoSpaceDN w:val="0"/>
              <w:adjustRightInd w:val="0"/>
              <w:jc w:val="center"/>
              <w:rPr>
                <w:rFonts w:eastAsia="Calibri"/>
                <w:sz w:val="18"/>
                <w:szCs w:val="18"/>
              </w:rPr>
            </w:pPr>
          </w:p>
          <w:p w14:paraId="0C5DE0BA" w14:textId="77777777" w:rsidR="003B19AC" w:rsidRDefault="003B19AC" w:rsidP="00364BE3">
            <w:pPr>
              <w:autoSpaceDE w:val="0"/>
              <w:autoSpaceDN w:val="0"/>
              <w:adjustRightInd w:val="0"/>
              <w:jc w:val="center"/>
              <w:rPr>
                <w:rFonts w:eastAsia="Calibri"/>
                <w:sz w:val="18"/>
                <w:szCs w:val="18"/>
              </w:rPr>
            </w:pPr>
          </w:p>
          <w:p w14:paraId="088303E9" w14:textId="77777777" w:rsidR="003B19AC" w:rsidRPr="00907B19" w:rsidRDefault="003B19AC" w:rsidP="00364BE3">
            <w:pPr>
              <w:autoSpaceDE w:val="0"/>
              <w:autoSpaceDN w:val="0"/>
              <w:adjustRightInd w:val="0"/>
              <w:jc w:val="center"/>
              <w:rPr>
                <w:rFonts w:eastAsia="Calibri"/>
                <w:i/>
                <w:sz w:val="18"/>
                <w:szCs w:val="18"/>
              </w:rPr>
            </w:pPr>
            <w:r w:rsidRPr="00907B19">
              <w:rPr>
                <w:rFonts w:eastAsia="Calibri"/>
                <w:sz w:val="18"/>
                <w:szCs w:val="18"/>
              </w:rPr>
              <w:t>500,0</w:t>
            </w:r>
          </w:p>
        </w:tc>
        <w:tc>
          <w:tcPr>
            <w:tcW w:w="235" w:type="pct"/>
          </w:tcPr>
          <w:p w14:paraId="2539A7EF" w14:textId="77777777" w:rsidR="003B19AC" w:rsidRPr="00907B19" w:rsidRDefault="003B19AC" w:rsidP="00364BE3">
            <w:pPr>
              <w:jc w:val="center"/>
              <w:rPr>
                <w:rFonts w:eastAsia="Calibri"/>
                <w:sz w:val="18"/>
                <w:szCs w:val="18"/>
              </w:rPr>
            </w:pPr>
          </w:p>
          <w:p w14:paraId="2FEC4EB2" w14:textId="77777777" w:rsidR="003B19AC" w:rsidRPr="00907B19" w:rsidRDefault="003B19AC" w:rsidP="00364BE3">
            <w:pPr>
              <w:jc w:val="center"/>
              <w:rPr>
                <w:rFonts w:eastAsia="Calibri"/>
                <w:sz w:val="18"/>
                <w:szCs w:val="18"/>
              </w:rPr>
            </w:pPr>
          </w:p>
          <w:p w14:paraId="1793D876" w14:textId="77777777" w:rsidR="003B19AC" w:rsidRPr="00907B19" w:rsidRDefault="003B19AC" w:rsidP="00364BE3">
            <w:pPr>
              <w:jc w:val="center"/>
              <w:rPr>
                <w:rFonts w:eastAsia="Calibri"/>
                <w:sz w:val="18"/>
                <w:szCs w:val="18"/>
              </w:rPr>
            </w:pPr>
          </w:p>
          <w:p w14:paraId="1DE3D985" w14:textId="77777777" w:rsidR="003B19AC" w:rsidRDefault="003B19AC" w:rsidP="00364BE3">
            <w:pPr>
              <w:jc w:val="center"/>
              <w:rPr>
                <w:rFonts w:eastAsia="Calibri"/>
                <w:sz w:val="18"/>
                <w:szCs w:val="18"/>
              </w:rPr>
            </w:pPr>
          </w:p>
          <w:p w14:paraId="491C9510" w14:textId="77777777" w:rsidR="003B19AC" w:rsidRPr="00907B19" w:rsidRDefault="003B19AC" w:rsidP="00364BE3">
            <w:pPr>
              <w:jc w:val="center"/>
              <w:rPr>
                <w:rFonts w:eastAsia="Calibri"/>
                <w:sz w:val="18"/>
                <w:szCs w:val="18"/>
              </w:rPr>
            </w:pPr>
            <w:r w:rsidRPr="00907B19">
              <w:rPr>
                <w:rFonts w:eastAsia="Calibri"/>
                <w:sz w:val="18"/>
                <w:szCs w:val="18"/>
              </w:rPr>
              <w:t>500,0</w:t>
            </w:r>
          </w:p>
        </w:tc>
        <w:tc>
          <w:tcPr>
            <w:tcW w:w="234" w:type="pct"/>
          </w:tcPr>
          <w:p w14:paraId="688F672B" w14:textId="77777777" w:rsidR="003B19AC" w:rsidRPr="00907B19" w:rsidRDefault="003B19AC" w:rsidP="00364BE3">
            <w:pPr>
              <w:autoSpaceDE w:val="0"/>
              <w:autoSpaceDN w:val="0"/>
              <w:adjustRightInd w:val="0"/>
              <w:jc w:val="center"/>
              <w:rPr>
                <w:rFonts w:eastAsia="Calibri"/>
                <w:sz w:val="18"/>
                <w:szCs w:val="18"/>
              </w:rPr>
            </w:pPr>
          </w:p>
          <w:p w14:paraId="6075CD16" w14:textId="77777777" w:rsidR="003B19AC" w:rsidRPr="00907B19" w:rsidRDefault="003B19AC" w:rsidP="00364BE3">
            <w:pPr>
              <w:autoSpaceDE w:val="0"/>
              <w:autoSpaceDN w:val="0"/>
              <w:adjustRightInd w:val="0"/>
              <w:jc w:val="center"/>
              <w:rPr>
                <w:rFonts w:eastAsia="Calibri"/>
                <w:sz w:val="18"/>
                <w:szCs w:val="18"/>
              </w:rPr>
            </w:pPr>
          </w:p>
          <w:p w14:paraId="2249B77C" w14:textId="77777777" w:rsidR="003B19AC" w:rsidRPr="00907B19" w:rsidRDefault="003B19AC" w:rsidP="00364BE3">
            <w:pPr>
              <w:autoSpaceDE w:val="0"/>
              <w:autoSpaceDN w:val="0"/>
              <w:adjustRightInd w:val="0"/>
              <w:jc w:val="center"/>
              <w:rPr>
                <w:rFonts w:eastAsia="Calibri"/>
                <w:sz w:val="18"/>
                <w:szCs w:val="18"/>
              </w:rPr>
            </w:pPr>
          </w:p>
          <w:p w14:paraId="0110D882" w14:textId="77777777" w:rsidR="003B19AC" w:rsidRDefault="003B19AC" w:rsidP="00364BE3">
            <w:pPr>
              <w:autoSpaceDE w:val="0"/>
              <w:autoSpaceDN w:val="0"/>
              <w:adjustRightInd w:val="0"/>
              <w:jc w:val="center"/>
              <w:rPr>
                <w:rFonts w:eastAsia="Calibri"/>
                <w:sz w:val="18"/>
                <w:szCs w:val="18"/>
              </w:rPr>
            </w:pPr>
          </w:p>
          <w:p w14:paraId="7E4E9923" w14:textId="77777777" w:rsidR="003B19AC" w:rsidRPr="00907B19" w:rsidRDefault="003B19AC" w:rsidP="00364BE3">
            <w:pPr>
              <w:autoSpaceDE w:val="0"/>
              <w:autoSpaceDN w:val="0"/>
              <w:adjustRightInd w:val="0"/>
              <w:jc w:val="center"/>
              <w:rPr>
                <w:rFonts w:eastAsia="Calibri"/>
                <w:sz w:val="18"/>
                <w:szCs w:val="18"/>
              </w:rPr>
            </w:pPr>
            <w:r w:rsidRPr="00907B19">
              <w:rPr>
                <w:rFonts w:eastAsia="Calibri"/>
                <w:sz w:val="18"/>
                <w:szCs w:val="18"/>
              </w:rPr>
              <w:t>500,00</w:t>
            </w:r>
          </w:p>
        </w:tc>
        <w:tc>
          <w:tcPr>
            <w:tcW w:w="235" w:type="pct"/>
          </w:tcPr>
          <w:p w14:paraId="2855D079" w14:textId="77777777" w:rsidR="003B19AC" w:rsidRPr="00907B19" w:rsidRDefault="003B19AC" w:rsidP="00364BE3">
            <w:pPr>
              <w:autoSpaceDE w:val="0"/>
              <w:autoSpaceDN w:val="0"/>
              <w:adjustRightInd w:val="0"/>
              <w:jc w:val="center"/>
              <w:rPr>
                <w:rFonts w:eastAsia="Calibri"/>
                <w:sz w:val="18"/>
                <w:szCs w:val="18"/>
              </w:rPr>
            </w:pPr>
          </w:p>
          <w:p w14:paraId="7F2B819A" w14:textId="77777777" w:rsidR="003B19AC" w:rsidRPr="00907B19" w:rsidRDefault="003B19AC" w:rsidP="00364BE3">
            <w:pPr>
              <w:autoSpaceDE w:val="0"/>
              <w:autoSpaceDN w:val="0"/>
              <w:adjustRightInd w:val="0"/>
              <w:jc w:val="center"/>
              <w:rPr>
                <w:rFonts w:eastAsia="Calibri"/>
                <w:sz w:val="18"/>
                <w:szCs w:val="18"/>
              </w:rPr>
            </w:pPr>
          </w:p>
          <w:p w14:paraId="4317F45F" w14:textId="77777777" w:rsidR="003B19AC" w:rsidRPr="00907B19" w:rsidRDefault="003B19AC" w:rsidP="00364BE3">
            <w:pPr>
              <w:autoSpaceDE w:val="0"/>
              <w:autoSpaceDN w:val="0"/>
              <w:adjustRightInd w:val="0"/>
              <w:jc w:val="center"/>
              <w:rPr>
                <w:rFonts w:eastAsia="Calibri"/>
                <w:sz w:val="18"/>
                <w:szCs w:val="18"/>
              </w:rPr>
            </w:pPr>
          </w:p>
          <w:p w14:paraId="0906AB12" w14:textId="77777777" w:rsidR="003B19AC" w:rsidRDefault="003B19AC" w:rsidP="00364BE3">
            <w:pPr>
              <w:autoSpaceDE w:val="0"/>
              <w:autoSpaceDN w:val="0"/>
              <w:adjustRightInd w:val="0"/>
              <w:jc w:val="center"/>
              <w:rPr>
                <w:rFonts w:eastAsia="Calibri"/>
                <w:sz w:val="18"/>
                <w:szCs w:val="18"/>
              </w:rPr>
            </w:pPr>
          </w:p>
          <w:p w14:paraId="5FDD7ABF" w14:textId="77777777" w:rsidR="003B19AC" w:rsidRPr="00907B19" w:rsidRDefault="003B19AC" w:rsidP="00364BE3">
            <w:pPr>
              <w:autoSpaceDE w:val="0"/>
              <w:autoSpaceDN w:val="0"/>
              <w:adjustRightInd w:val="0"/>
              <w:jc w:val="center"/>
              <w:rPr>
                <w:rFonts w:eastAsia="Calibri"/>
                <w:sz w:val="18"/>
                <w:szCs w:val="18"/>
              </w:rPr>
            </w:pPr>
            <w:r w:rsidRPr="00907B19">
              <w:rPr>
                <w:rFonts w:eastAsia="Calibri"/>
                <w:sz w:val="18"/>
                <w:szCs w:val="18"/>
              </w:rPr>
              <w:t>500,0</w:t>
            </w:r>
          </w:p>
        </w:tc>
        <w:tc>
          <w:tcPr>
            <w:tcW w:w="228" w:type="pct"/>
          </w:tcPr>
          <w:p w14:paraId="4EBAEDD8" w14:textId="77777777" w:rsidR="003B19AC" w:rsidRPr="00907B19" w:rsidRDefault="003B19AC" w:rsidP="00364BE3">
            <w:pPr>
              <w:autoSpaceDE w:val="0"/>
              <w:autoSpaceDN w:val="0"/>
              <w:adjustRightInd w:val="0"/>
              <w:jc w:val="center"/>
              <w:rPr>
                <w:rFonts w:eastAsia="Calibri"/>
                <w:sz w:val="18"/>
                <w:szCs w:val="18"/>
              </w:rPr>
            </w:pPr>
          </w:p>
          <w:p w14:paraId="744345FE" w14:textId="77777777" w:rsidR="003B19AC" w:rsidRPr="00907B19" w:rsidRDefault="003B19AC" w:rsidP="00364BE3">
            <w:pPr>
              <w:autoSpaceDE w:val="0"/>
              <w:autoSpaceDN w:val="0"/>
              <w:adjustRightInd w:val="0"/>
              <w:jc w:val="center"/>
              <w:rPr>
                <w:rFonts w:eastAsia="Calibri"/>
                <w:sz w:val="18"/>
                <w:szCs w:val="18"/>
              </w:rPr>
            </w:pPr>
          </w:p>
          <w:p w14:paraId="53E108E6" w14:textId="77777777" w:rsidR="003B19AC" w:rsidRPr="00907B19" w:rsidRDefault="003B19AC" w:rsidP="00364BE3">
            <w:pPr>
              <w:autoSpaceDE w:val="0"/>
              <w:autoSpaceDN w:val="0"/>
              <w:adjustRightInd w:val="0"/>
              <w:jc w:val="center"/>
              <w:rPr>
                <w:rFonts w:eastAsia="Calibri"/>
                <w:sz w:val="18"/>
                <w:szCs w:val="18"/>
              </w:rPr>
            </w:pPr>
          </w:p>
          <w:p w14:paraId="7B1F417C" w14:textId="77777777" w:rsidR="003B19AC" w:rsidRDefault="003B19AC" w:rsidP="00364BE3">
            <w:pPr>
              <w:autoSpaceDE w:val="0"/>
              <w:autoSpaceDN w:val="0"/>
              <w:adjustRightInd w:val="0"/>
              <w:jc w:val="center"/>
              <w:rPr>
                <w:rFonts w:eastAsia="Calibri"/>
                <w:sz w:val="18"/>
                <w:szCs w:val="18"/>
              </w:rPr>
            </w:pPr>
          </w:p>
          <w:p w14:paraId="79201B65" w14:textId="77777777" w:rsidR="003B19AC" w:rsidRPr="00907B19" w:rsidRDefault="003B19AC" w:rsidP="00364BE3">
            <w:pPr>
              <w:autoSpaceDE w:val="0"/>
              <w:autoSpaceDN w:val="0"/>
              <w:adjustRightInd w:val="0"/>
              <w:jc w:val="center"/>
              <w:rPr>
                <w:rFonts w:eastAsia="Calibri"/>
                <w:sz w:val="18"/>
                <w:szCs w:val="18"/>
              </w:rPr>
            </w:pPr>
            <w:r w:rsidRPr="00907B19">
              <w:rPr>
                <w:rFonts w:eastAsia="Calibri"/>
                <w:sz w:val="18"/>
                <w:szCs w:val="18"/>
              </w:rPr>
              <w:t>500,0</w:t>
            </w:r>
          </w:p>
        </w:tc>
      </w:tr>
      <w:tr w:rsidR="003B19AC" w:rsidRPr="001D1D84" w14:paraId="2CB10BE8" w14:textId="77777777" w:rsidTr="00364BE3">
        <w:trPr>
          <w:trHeight w:val="516"/>
        </w:trPr>
        <w:tc>
          <w:tcPr>
            <w:tcW w:w="129" w:type="pct"/>
            <w:vMerge/>
            <w:tcBorders>
              <w:top w:val="nil"/>
              <w:left w:val="single" w:sz="4" w:space="0" w:color="auto"/>
              <w:bottom w:val="single" w:sz="4" w:space="0" w:color="auto"/>
              <w:right w:val="single" w:sz="4" w:space="0" w:color="auto"/>
            </w:tcBorders>
          </w:tcPr>
          <w:p w14:paraId="1116D84B" w14:textId="77777777" w:rsidR="003B19AC" w:rsidRPr="001D1D84" w:rsidRDefault="003B19AC" w:rsidP="00364BE3">
            <w:pPr>
              <w:jc w:val="both"/>
              <w:outlineLvl w:val="0"/>
              <w:rPr>
                <w:rFonts w:eastAsia="Calibri"/>
                <w:sz w:val="18"/>
                <w:szCs w:val="18"/>
              </w:rPr>
            </w:pPr>
          </w:p>
        </w:tc>
        <w:tc>
          <w:tcPr>
            <w:tcW w:w="468" w:type="pct"/>
            <w:vMerge/>
            <w:tcBorders>
              <w:top w:val="nil"/>
              <w:left w:val="single" w:sz="4" w:space="0" w:color="auto"/>
              <w:bottom w:val="single" w:sz="4" w:space="0" w:color="auto"/>
              <w:right w:val="single" w:sz="4" w:space="0" w:color="auto"/>
            </w:tcBorders>
          </w:tcPr>
          <w:p w14:paraId="34745CA9" w14:textId="77777777" w:rsidR="003B19AC" w:rsidRPr="00122642" w:rsidRDefault="003B19AC" w:rsidP="00364BE3">
            <w:pPr>
              <w:jc w:val="both"/>
              <w:outlineLvl w:val="0"/>
              <w:rPr>
                <w:rFonts w:eastAsia="Calibri"/>
                <w:sz w:val="18"/>
                <w:szCs w:val="18"/>
              </w:rPr>
            </w:pPr>
          </w:p>
        </w:tc>
        <w:tc>
          <w:tcPr>
            <w:tcW w:w="562" w:type="pct"/>
            <w:vMerge/>
            <w:tcBorders>
              <w:left w:val="single" w:sz="4" w:space="0" w:color="auto"/>
              <w:bottom w:val="single" w:sz="4" w:space="0" w:color="auto"/>
            </w:tcBorders>
          </w:tcPr>
          <w:p w14:paraId="6F1387B3" w14:textId="77777777" w:rsidR="003B19AC" w:rsidRPr="00122642" w:rsidRDefault="003B19AC" w:rsidP="00364BE3">
            <w:pPr>
              <w:jc w:val="both"/>
              <w:outlineLvl w:val="0"/>
              <w:rPr>
                <w:rFonts w:eastAsia="Calibri"/>
                <w:sz w:val="18"/>
                <w:szCs w:val="18"/>
              </w:rPr>
            </w:pPr>
          </w:p>
        </w:tc>
        <w:tc>
          <w:tcPr>
            <w:tcW w:w="235" w:type="pct"/>
            <w:vMerge/>
          </w:tcPr>
          <w:p w14:paraId="5B49C2BB" w14:textId="77777777" w:rsidR="003B19AC" w:rsidRPr="00122642" w:rsidRDefault="003B19AC" w:rsidP="00364BE3">
            <w:pPr>
              <w:spacing w:line="276" w:lineRule="auto"/>
              <w:jc w:val="both"/>
              <w:rPr>
                <w:rFonts w:eastAsia="Calibri"/>
                <w:sz w:val="18"/>
                <w:szCs w:val="18"/>
              </w:rPr>
            </w:pPr>
          </w:p>
        </w:tc>
        <w:tc>
          <w:tcPr>
            <w:tcW w:w="469" w:type="pct"/>
            <w:vMerge/>
          </w:tcPr>
          <w:p w14:paraId="37C05E92" w14:textId="77777777" w:rsidR="003B19AC" w:rsidRPr="00122642" w:rsidRDefault="003B19AC" w:rsidP="00364BE3">
            <w:pPr>
              <w:autoSpaceDE w:val="0"/>
              <w:autoSpaceDN w:val="0"/>
              <w:adjustRightInd w:val="0"/>
              <w:jc w:val="both"/>
              <w:rPr>
                <w:sz w:val="18"/>
                <w:szCs w:val="18"/>
              </w:rPr>
            </w:pPr>
          </w:p>
        </w:tc>
        <w:tc>
          <w:tcPr>
            <w:tcW w:w="278" w:type="pct"/>
            <w:vMerge/>
          </w:tcPr>
          <w:p w14:paraId="69F8CA53" w14:textId="77777777" w:rsidR="003B19AC" w:rsidRPr="00122642" w:rsidRDefault="003B19AC" w:rsidP="00364BE3">
            <w:pPr>
              <w:autoSpaceDE w:val="0"/>
              <w:autoSpaceDN w:val="0"/>
              <w:adjustRightInd w:val="0"/>
              <w:jc w:val="both"/>
              <w:rPr>
                <w:sz w:val="18"/>
                <w:szCs w:val="18"/>
              </w:rPr>
            </w:pPr>
          </w:p>
        </w:tc>
        <w:tc>
          <w:tcPr>
            <w:tcW w:w="235" w:type="pct"/>
            <w:vMerge/>
          </w:tcPr>
          <w:p w14:paraId="0876B057" w14:textId="77777777" w:rsidR="003B19AC" w:rsidRPr="00122642" w:rsidRDefault="003B19AC" w:rsidP="00364BE3">
            <w:pPr>
              <w:spacing w:line="276" w:lineRule="auto"/>
              <w:jc w:val="center"/>
              <w:rPr>
                <w:sz w:val="18"/>
                <w:szCs w:val="18"/>
                <w:lang w:eastAsia="ru-RU"/>
              </w:rPr>
            </w:pPr>
          </w:p>
        </w:tc>
        <w:tc>
          <w:tcPr>
            <w:tcW w:w="235" w:type="pct"/>
            <w:vMerge/>
          </w:tcPr>
          <w:p w14:paraId="4C57B972" w14:textId="77777777" w:rsidR="003B19AC" w:rsidRPr="00122642" w:rsidRDefault="003B19AC" w:rsidP="00364BE3">
            <w:pPr>
              <w:spacing w:line="276" w:lineRule="auto"/>
              <w:jc w:val="center"/>
              <w:rPr>
                <w:sz w:val="18"/>
                <w:szCs w:val="18"/>
                <w:lang w:eastAsia="ru-RU"/>
              </w:rPr>
            </w:pPr>
          </w:p>
        </w:tc>
        <w:tc>
          <w:tcPr>
            <w:tcW w:w="234" w:type="pct"/>
            <w:vMerge/>
          </w:tcPr>
          <w:p w14:paraId="5C721AF6" w14:textId="77777777" w:rsidR="003B19AC" w:rsidRPr="00122642" w:rsidRDefault="003B19AC" w:rsidP="00364BE3">
            <w:pPr>
              <w:spacing w:line="276" w:lineRule="auto"/>
              <w:jc w:val="center"/>
              <w:rPr>
                <w:sz w:val="18"/>
                <w:szCs w:val="18"/>
                <w:lang w:eastAsia="ru-RU"/>
              </w:rPr>
            </w:pPr>
          </w:p>
        </w:tc>
        <w:tc>
          <w:tcPr>
            <w:tcW w:w="234" w:type="pct"/>
            <w:vMerge/>
          </w:tcPr>
          <w:p w14:paraId="20813353" w14:textId="77777777" w:rsidR="003B19AC" w:rsidRPr="00122642" w:rsidRDefault="003B19AC" w:rsidP="00364BE3">
            <w:pPr>
              <w:spacing w:line="276" w:lineRule="auto"/>
              <w:jc w:val="center"/>
              <w:rPr>
                <w:sz w:val="18"/>
                <w:szCs w:val="18"/>
                <w:lang w:eastAsia="ru-RU"/>
              </w:rPr>
            </w:pPr>
          </w:p>
        </w:tc>
        <w:tc>
          <w:tcPr>
            <w:tcW w:w="240" w:type="pct"/>
            <w:vMerge/>
          </w:tcPr>
          <w:p w14:paraId="179AB678" w14:textId="77777777" w:rsidR="003B19AC" w:rsidRPr="00122642" w:rsidRDefault="003B19AC" w:rsidP="00364BE3">
            <w:pPr>
              <w:spacing w:line="276" w:lineRule="auto"/>
              <w:jc w:val="center"/>
              <w:rPr>
                <w:sz w:val="18"/>
                <w:szCs w:val="18"/>
                <w:lang w:eastAsia="ru-RU"/>
              </w:rPr>
            </w:pPr>
          </w:p>
        </w:tc>
        <w:tc>
          <w:tcPr>
            <w:tcW w:w="515" w:type="pct"/>
          </w:tcPr>
          <w:p w14:paraId="2556DFBB"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i/>
                <w:sz w:val="18"/>
                <w:szCs w:val="18"/>
              </w:rPr>
              <w:t xml:space="preserve">Якості:        </w:t>
            </w:r>
            <w:r w:rsidRPr="00122642">
              <w:rPr>
                <w:rFonts w:eastAsia="Calibri"/>
                <w:color w:val="000000"/>
                <w:sz w:val="18"/>
                <w:szCs w:val="18"/>
              </w:rPr>
              <w:t xml:space="preserve"> </w:t>
            </w:r>
            <w:r>
              <w:rPr>
                <w:rFonts w:eastAsia="Calibri"/>
                <w:color w:val="000000"/>
                <w:sz w:val="18"/>
                <w:szCs w:val="18"/>
              </w:rPr>
              <w:t>співвідношення кількості придатних житлових приміщень</w:t>
            </w:r>
            <w:r w:rsidRPr="00122642">
              <w:rPr>
                <w:rFonts w:eastAsia="Calibri"/>
                <w:color w:val="000000"/>
                <w:sz w:val="18"/>
                <w:szCs w:val="18"/>
              </w:rPr>
              <w:t xml:space="preserve"> до кількості працівників,  що потребують житло</w:t>
            </w:r>
            <w:r>
              <w:rPr>
                <w:rFonts w:eastAsia="Calibri"/>
                <w:color w:val="000000"/>
                <w:sz w:val="18"/>
                <w:szCs w:val="18"/>
              </w:rPr>
              <w:t>, %</w:t>
            </w:r>
          </w:p>
        </w:tc>
        <w:tc>
          <w:tcPr>
            <w:tcW w:w="234" w:type="pct"/>
          </w:tcPr>
          <w:p w14:paraId="10D1BD03" w14:textId="77777777" w:rsidR="003B19AC" w:rsidRPr="00C246D5" w:rsidRDefault="003B19AC" w:rsidP="00364BE3">
            <w:pPr>
              <w:autoSpaceDE w:val="0"/>
              <w:autoSpaceDN w:val="0"/>
              <w:adjustRightInd w:val="0"/>
              <w:jc w:val="both"/>
              <w:rPr>
                <w:rFonts w:eastAsia="Calibri"/>
                <w:sz w:val="18"/>
                <w:szCs w:val="18"/>
              </w:rPr>
            </w:pPr>
          </w:p>
          <w:p w14:paraId="594CD8C8" w14:textId="77777777" w:rsidR="003B19AC" w:rsidRPr="00C246D5" w:rsidRDefault="003B19AC" w:rsidP="00364BE3">
            <w:pPr>
              <w:autoSpaceDE w:val="0"/>
              <w:autoSpaceDN w:val="0"/>
              <w:adjustRightInd w:val="0"/>
              <w:jc w:val="both"/>
              <w:rPr>
                <w:rFonts w:eastAsia="Calibri"/>
                <w:sz w:val="18"/>
                <w:szCs w:val="18"/>
              </w:rPr>
            </w:pPr>
          </w:p>
          <w:p w14:paraId="74254F70" w14:textId="77777777" w:rsidR="003B19AC" w:rsidRPr="00C246D5" w:rsidRDefault="003B19AC" w:rsidP="00364BE3">
            <w:pPr>
              <w:autoSpaceDE w:val="0"/>
              <w:autoSpaceDN w:val="0"/>
              <w:adjustRightInd w:val="0"/>
              <w:jc w:val="both"/>
              <w:rPr>
                <w:rFonts w:eastAsia="Calibri"/>
                <w:sz w:val="18"/>
                <w:szCs w:val="18"/>
              </w:rPr>
            </w:pPr>
          </w:p>
          <w:p w14:paraId="56657346" w14:textId="77777777" w:rsidR="003B19AC" w:rsidRDefault="003B19AC" w:rsidP="00364BE3">
            <w:pPr>
              <w:autoSpaceDE w:val="0"/>
              <w:autoSpaceDN w:val="0"/>
              <w:adjustRightInd w:val="0"/>
              <w:jc w:val="both"/>
              <w:rPr>
                <w:rFonts w:eastAsia="Calibri"/>
                <w:sz w:val="18"/>
                <w:szCs w:val="18"/>
              </w:rPr>
            </w:pPr>
          </w:p>
          <w:p w14:paraId="0D041A60" w14:textId="77777777" w:rsidR="003B19AC" w:rsidRDefault="003B19AC" w:rsidP="00364BE3">
            <w:pPr>
              <w:autoSpaceDE w:val="0"/>
              <w:autoSpaceDN w:val="0"/>
              <w:adjustRightInd w:val="0"/>
              <w:jc w:val="both"/>
              <w:rPr>
                <w:rFonts w:eastAsia="Calibri"/>
                <w:sz w:val="18"/>
                <w:szCs w:val="18"/>
              </w:rPr>
            </w:pPr>
          </w:p>
          <w:p w14:paraId="71749576" w14:textId="77777777" w:rsidR="003B19AC" w:rsidRDefault="003B19AC" w:rsidP="00364BE3">
            <w:pPr>
              <w:autoSpaceDE w:val="0"/>
              <w:autoSpaceDN w:val="0"/>
              <w:adjustRightInd w:val="0"/>
              <w:jc w:val="both"/>
              <w:rPr>
                <w:rFonts w:eastAsia="Calibri"/>
                <w:sz w:val="18"/>
                <w:szCs w:val="18"/>
              </w:rPr>
            </w:pPr>
          </w:p>
          <w:p w14:paraId="2096BFBD" w14:textId="77777777" w:rsidR="003B19AC" w:rsidRPr="00C246D5" w:rsidRDefault="003B19AC" w:rsidP="00364BE3">
            <w:pPr>
              <w:autoSpaceDE w:val="0"/>
              <w:autoSpaceDN w:val="0"/>
              <w:adjustRightInd w:val="0"/>
              <w:jc w:val="both"/>
              <w:rPr>
                <w:rFonts w:eastAsia="Calibri"/>
                <w:sz w:val="18"/>
                <w:szCs w:val="18"/>
              </w:rPr>
            </w:pPr>
          </w:p>
          <w:p w14:paraId="5246707A" w14:textId="77777777" w:rsidR="003B19AC" w:rsidRPr="00C246D5" w:rsidRDefault="003B19AC" w:rsidP="00364BE3">
            <w:pPr>
              <w:autoSpaceDE w:val="0"/>
              <w:autoSpaceDN w:val="0"/>
              <w:adjustRightInd w:val="0"/>
              <w:jc w:val="both"/>
              <w:rPr>
                <w:rFonts w:eastAsia="Calibri"/>
                <w:sz w:val="18"/>
                <w:szCs w:val="18"/>
              </w:rPr>
            </w:pPr>
          </w:p>
          <w:p w14:paraId="7355E8B6" w14:textId="77777777" w:rsidR="003B19AC" w:rsidRPr="00122642" w:rsidRDefault="003B19AC" w:rsidP="00364BE3">
            <w:pPr>
              <w:autoSpaceDE w:val="0"/>
              <w:autoSpaceDN w:val="0"/>
              <w:adjustRightInd w:val="0"/>
              <w:jc w:val="both"/>
              <w:rPr>
                <w:rFonts w:eastAsia="Calibri"/>
                <w:sz w:val="18"/>
                <w:szCs w:val="18"/>
              </w:rPr>
            </w:pPr>
            <w:r w:rsidRPr="00C246D5">
              <w:rPr>
                <w:rFonts w:eastAsia="Calibri"/>
                <w:sz w:val="18"/>
                <w:szCs w:val="18"/>
              </w:rPr>
              <w:t>100</w:t>
            </w:r>
          </w:p>
        </w:tc>
        <w:tc>
          <w:tcPr>
            <w:tcW w:w="235" w:type="pct"/>
          </w:tcPr>
          <w:p w14:paraId="41CD79A4" w14:textId="77777777" w:rsidR="003B19AC" w:rsidRPr="0076244E" w:rsidRDefault="003B19AC" w:rsidP="00364BE3">
            <w:pPr>
              <w:autoSpaceDE w:val="0"/>
              <w:autoSpaceDN w:val="0"/>
              <w:adjustRightInd w:val="0"/>
              <w:jc w:val="both"/>
              <w:rPr>
                <w:rFonts w:eastAsia="Calibri"/>
                <w:sz w:val="18"/>
                <w:szCs w:val="18"/>
              </w:rPr>
            </w:pPr>
          </w:p>
          <w:p w14:paraId="02C0553C" w14:textId="77777777" w:rsidR="003B19AC" w:rsidRPr="0076244E" w:rsidRDefault="003B19AC" w:rsidP="00364BE3">
            <w:pPr>
              <w:autoSpaceDE w:val="0"/>
              <w:autoSpaceDN w:val="0"/>
              <w:adjustRightInd w:val="0"/>
              <w:jc w:val="both"/>
              <w:rPr>
                <w:rFonts w:eastAsia="Calibri"/>
                <w:sz w:val="18"/>
                <w:szCs w:val="18"/>
              </w:rPr>
            </w:pPr>
          </w:p>
          <w:p w14:paraId="27928B4E" w14:textId="77777777" w:rsidR="003B19AC" w:rsidRPr="0076244E" w:rsidRDefault="003B19AC" w:rsidP="00364BE3">
            <w:pPr>
              <w:autoSpaceDE w:val="0"/>
              <w:autoSpaceDN w:val="0"/>
              <w:adjustRightInd w:val="0"/>
              <w:jc w:val="both"/>
              <w:rPr>
                <w:rFonts w:eastAsia="Calibri"/>
                <w:sz w:val="18"/>
                <w:szCs w:val="18"/>
              </w:rPr>
            </w:pPr>
          </w:p>
          <w:p w14:paraId="3BF70522" w14:textId="77777777" w:rsidR="003B19AC" w:rsidRDefault="003B19AC" w:rsidP="00364BE3">
            <w:pPr>
              <w:autoSpaceDE w:val="0"/>
              <w:autoSpaceDN w:val="0"/>
              <w:adjustRightInd w:val="0"/>
              <w:jc w:val="both"/>
              <w:rPr>
                <w:rFonts w:eastAsia="Calibri"/>
                <w:sz w:val="18"/>
                <w:szCs w:val="18"/>
              </w:rPr>
            </w:pPr>
          </w:p>
          <w:p w14:paraId="0E8CB302" w14:textId="77777777" w:rsidR="003B19AC" w:rsidRDefault="003B19AC" w:rsidP="00364BE3">
            <w:pPr>
              <w:autoSpaceDE w:val="0"/>
              <w:autoSpaceDN w:val="0"/>
              <w:adjustRightInd w:val="0"/>
              <w:jc w:val="both"/>
              <w:rPr>
                <w:rFonts w:eastAsia="Calibri"/>
                <w:sz w:val="18"/>
                <w:szCs w:val="18"/>
              </w:rPr>
            </w:pPr>
          </w:p>
          <w:p w14:paraId="46BC1C68" w14:textId="77777777" w:rsidR="003B19AC" w:rsidRDefault="003B19AC" w:rsidP="00364BE3">
            <w:pPr>
              <w:autoSpaceDE w:val="0"/>
              <w:autoSpaceDN w:val="0"/>
              <w:adjustRightInd w:val="0"/>
              <w:jc w:val="both"/>
              <w:rPr>
                <w:rFonts w:eastAsia="Calibri"/>
                <w:sz w:val="18"/>
                <w:szCs w:val="18"/>
              </w:rPr>
            </w:pPr>
          </w:p>
          <w:p w14:paraId="399AA2F7" w14:textId="77777777" w:rsidR="003B19AC" w:rsidRPr="0076244E" w:rsidRDefault="003B19AC" w:rsidP="00364BE3">
            <w:pPr>
              <w:autoSpaceDE w:val="0"/>
              <w:autoSpaceDN w:val="0"/>
              <w:adjustRightInd w:val="0"/>
              <w:jc w:val="both"/>
              <w:rPr>
                <w:rFonts w:eastAsia="Calibri"/>
                <w:sz w:val="18"/>
                <w:szCs w:val="18"/>
              </w:rPr>
            </w:pPr>
          </w:p>
          <w:p w14:paraId="7C6AA7C2" w14:textId="77777777" w:rsidR="003B19AC" w:rsidRPr="0076244E" w:rsidRDefault="003B19AC" w:rsidP="00364BE3">
            <w:pPr>
              <w:autoSpaceDE w:val="0"/>
              <w:autoSpaceDN w:val="0"/>
              <w:adjustRightInd w:val="0"/>
              <w:jc w:val="both"/>
              <w:rPr>
                <w:rFonts w:eastAsia="Calibri"/>
                <w:sz w:val="18"/>
                <w:szCs w:val="18"/>
              </w:rPr>
            </w:pPr>
          </w:p>
          <w:p w14:paraId="22B2A900" w14:textId="77777777" w:rsidR="003B19AC" w:rsidRPr="00122642" w:rsidRDefault="003B19AC" w:rsidP="00364BE3">
            <w:pPr>
              <w:autoSpaceDE w:val="0"/>
              <w:autoSpaceDN w:val="0"/>
              <w:adjustRightInd w:val="0"/>
              <w:jc w:val="both"/>
              <w:rPr>
                <w:rFonts w:eastAsia="Calibri"/>
                <w:sz w:val="18"/>
                <w:szCs w:val="18"/>
              </w:rPr>
            </w:pPr>
            <w:r w:rsidRPr="0076244E">
              <w:rPr>
                <w:rFonts w:eastAsia="Calibri"/>
                <w:sz w:val="18"/>
                <w:szCs w:val="18"/>
              </w:rPr>
              <w:t>100</w:t>
            </w:r>
          </w:p>
        </w:tc>
        <w:tc>
          <w:tcPr>
            <w:tcW w:w="234" w:type="pct"/>
          </w:tcPr>
          <w:p w14:paraId="3B0A31A7" w14:textId="77777777" w:rsidR="003B19AC" w:rsidRPr="0076244E" w:rsidRDefault="003B19AC" w:rsidP="00364BE3">
            <w:pPr>
              <w:autoSpaceDE w:val="0"/>
              <w:autoSpaceDN w:val="0"/>
              <w:adjustRightInd w:val="0"/>
              <w:jc w:val="both"/>
              <w:rPr>
                <w:rFonts w:eastAsia="Calibri"/>
                <w:sz w:val="18"/>
                <w:szCs w:val="18"/>
              </w:rPr>
            </w:pPr>
          </w:p>
          <w:p w14:paraId="111FA68B" w14:textId="77777777" w:rsidR="003B19AC" w:rsidRPr="0076244E" w:rsidRDefault="003B19AC" w:rsidP="00364BE3">
            <w:pPr>
              <w:autoSpaceDE w:val="0"/>
              <w:autoSpaceDN w:val="0"/>
              <w:adjustRightInd w:val="0"/>
              <w:jc w:val="both"/>
              <w:rPr>
                <w:rFonts w:eastAsia="Calibri"/>
                <w:sz w:val="18"/>
                <w:szCs w:val="18"/>
              </w:rPr>
            </w:pPr>
          </w:p>
          <w:p w14:paraId="0644D1EE" w14:textId="77777777" w:rsidR="003B19AC" w:rsidRPr="0076244E" w:rsidRDefault="003B19AC" w:rsidP="00364BE3">
            <w:pPr>
              <w:autoSpaceDE w:val="0"/>
              <w:autoSpaceDN w:val="0"/>
              <w:adjustRightInd w:val="0"/>
              <w:jc w:val="both"/>
              <w:rPr>
                <w:rFonts w:eastAsia="Calibri"/>
                <w:sz w:val="18"/>
                <w:szCs w:val="18"/>
              </w:rPr>
            </w:pPr>
          </w:p>
          <w:p w14:paraId="19364A1D" w14:textId="77777777" w:rsidR="003B19AC" w:rsidRDefault="003B19AC" w:rsidP="00364BE3">
            <w:pPr>
              <w:autoSpaceDE w:val="0"/>
              <w:autoSpaceDN w:val="0"/>
              <w:adjustRightInd w:val="0"/>
              <w:jc w:val="both"/>
              <w:rPr>
                <w:rFonts w:eastAsia="Calibri"/>
                <w:sz w:val="18"/>
                <w:szCs w:val="18"/>
              </w:rPr>
            </w:pPr>
          </w:p>
          <w:p w14:paraId="52C60C48" w14:textId="77777777" w:rsidR="003B19AC" w:rsidRDefault="003B19AC" w:rsidP="00364BE3">
            <w:pPr>
              <w:autoSpaceDE w:val="0"/>
              <w:autoSpaceDN w:val="0"/>
              <w:adjustRightInd w:val="0"/>
              <w:jc w:val="both"/>
              <w:rPr>
                <w:rFonts w:eastAsia="Calibri"/>
                <w:sz w:val="18"/>
                <w:szCs w:val="18"/>
              </w:rPr>
            </w:pPr>
          </w:p>
          <w:p w14:paraId="12D20684" w14:textId="77777777" w:rsidR="003B19AC" w:rsidRDefault="003B19AC" w:rsidP="00364BE3">
            <w:pPr>
              <w:autoSpaceDE w:val="0"/>
              <w:autoSpaceDN w:val="0"/>
              <w:adjustRightInd w:val="0"/>
              <w:jc w:val="both"/>
              <w:rPr>
                <w:rFonts w:eastAsia="Calibri"/>
                <w:sz w:val="18"/>
                <w:szCs w:val="18"/>
              </w:rPr>
            </w:pPr>
          </w:p>
          <w:p w14:paraId="1E50C00F" w14:textId="77777777" w:rsidR="003B19AC" w:rsidRPr="0076244E" w:rsidRDefault="003B19AC" w:rsidP="00364BE3">
            <w:pPr>
              <w:autoSpaceDE w:val="0"/>
              <w:autoSpaceDN w:val="0"/>
              <w:adjustRightInd w:val="0"/>
              <w:jc w:val="both"/>
              <w:rPr>
                <w:rFonts w:eastAsia="Calibri"/>
                <w:sz w:val="18"/>
                <w:szCs w:val="18"/>
              </w:rPr>
            </w:pPr>
          </w:p>
          <w:p w14:paraId="1AE4CB94" w14:textId="77777777" w:rsidR="003B19AC" w:rsidRPr="0076244E" w:rsidRDefault="003B19AC" w:rsidP="00364BE3">
            <w:pPr>
              <w:autoSpaceDE w:val="0"/>
              <w:autoSpaceDN w:val="0"/>
              <w:adjustRightInd w:val="0"/>
              <w:jc w:val="both"/>
              <w:rPr>
                <w:rFonts w:eastAsia="Calibri"/>
                <w:sz w:val="18"/>
                <w:szCs w:val="18"/>
              </w:rPr>
            </w:pPr>
          </w:p>
          <w:p w14:paraId="5662B538" w14:textId="77777777" w:rsidR="003B19AC" w:rsidRPr="00122642" w:rsidRDefault="003B19AC" w:rsidP="00364BE3">
            <w:pPr>
              <w:autoSpaceDE w:val="0"/>
              <w:autoSpaceDN w:val="0"/>
              <w:adjustRightInd w:val="0"/>
              <w:jc w:val="both"/>
              <w:rPr>
                <w:rFonts w:eastAsia="Calibri"/>
                <w:sz w:val="18"/>
                <w:szCs w:val="18"/>
              </w:rPr>
            </w:pPr>
            <w:r w:rsidRPr="0076244E">
              <w:rPr>
                <w:rFonts w:eastAsia="Calibri"/>
                <w:sz w:val="18"/>
                <w:szCs w:val="18"/>
              </w:rPr>
              <w:t>100</w:t>
            </w:r>
          </w:p>
        </w:tc>
        <w:tc>
          <w:tcPr>
            <w:tcW w:w="235" w:type="pct"/>
          </w:tcPr>
          <w:p w14:paraId="23CF17FC" w14:textId="77777777" w:rsidR="003B19AC" w:rsidRPr="0076244E" w:rsidRDefault="003B19AC" w:rsidP="00364BE3">
            <w:pPr>
              <w:autoSpaceDE w:val="0"/>
              <w:autoSpaceDN w:val="0"/>
              <w:adjustRightInd w:val="0"/>
              <w:jc w:val="both"/>
              <w:rPr>
                <w:rFonts w:eastAsia="Calibri"/>
                <w:sz w:val="18"/>
                <w:szCs w:val="18"/>
              </w:rPr>
            </w:pPr>
          </w:p>
          <w:p w14:paraId="5AD7F4F0" w14:textId="77777777" w:rsidR="003B19AC" w:rsidRPr="0076244E" w:rsidRDefault="003B19AC" w:rsidP="00364BE3">
            <w:pPr>
              <w:autoSpaceDE w:val="0"/>
              <w:autoSpaceDN w:val="0"/>
              <w:adjustRightInd w:val="0"/>
              <w:jc w:val="both"/>
              <w:rPr>
                <w:rFonts w:eastAsia="Calibri"/>
                <w:sz w:val="18"/>
                <w:szCs w:val="18"/>
              </w:rPr>
            </w:pPr>
          </w:p>
          <w:p w14:paraId="29DC8596" w14:textId="77777777" w:rsidR="003B19AC" w:rsidRDefault="003B19AC" w:rsidP="00364BE3">
            <w:pPr>
              <w:autoSpaceDE w:val="0"/>
              <w:autoSpaceDN w:val="0"/>
              <w:adjustRightInd w:val="0"/>
              <w:jc w:val="both"/>
              <w:rPr>
                <w:rFonts w:eastAsia="Calibri"/>
                <w:sz w:val="18"/>
                <w:szCs w:val="18"/>
              </w:rPr>
            </w:pPr>
          </w:p>
          <w:p w14:paraId="0BFDA2A3" w14:textId="77777777" w:rsidR="003B19AC" w:rsidRDefault="003B19AC" w:rsidP="00364BE3">
            <w:pPr>
              <w:autoSpaceDE w:val="0"/>
              <w:autoSpaceDN w:val="0"/>
              <w:adjustRightInd w:val="0"/>
              <w:jc w:val="both"/>
              <w:rPr>
                <w:rFonts w:eastAsia="Calibri"/>
                <w:sz w:val="18"/>
                <w:szCs w:val="18"/>
              </w:rPr>
            </w:pPr>
          </w:p>
          <w:p w14:paraId="1C550435" w14:textId="77777777" w:rsidR="003B19AC" w:rsidRDefault="003B19AC" w:rsidP="00364BE3">
            <w:pPr>
              <w:autoSpaceDE w:val="0"/>
              <w:autoSpaceDN w:val="0"/>
              <w:adjustRightInd w:val="0"/>
              <w:jc w:val="both"/>
              <w:rPr>
                <w:rFonts w:eastAsia="Calibri"/>
                <w:sz w:val="18"/>
                <w:szCs w:val="18"/>
              </w:rPr>
            </w:pPr>
          </w:p>
          <w:p w14:paraId="048F398D" w14:textId="77777777" w:rsidR="003B19AC" w:rsidRPr="0076244E" w:rsidRDefault="003B19AC" w:rsidP="00364BE3">
            <w:pPr>
              <w:autoSpaceDE w:val="0"/>
              <w:autoSpaceDN w:val="0"/>
              <w:adjustRightInd w:val="0"/>
              <w:jc w:val="both"/>
              <w:rPr>
                <w:rFonts w:eastAsia="Calibri"/>
                <w:sz w:val="18"/>
                <w:szCs w:val="18"/>
              </w:rPr>
            </w:pPr>
          </w:p>
          <w:p w14:paraId="059F96F7" w14:textId="77777777" w:rsidR="003B19AC" w:rsidRPr="0076244E" w:rsidRDefault="003B19AC" w:rsidP="00364BE3">
            <w:pPr>
              <w:autoSpaceDE w:val="0"/>
              <w:autoSpaceDN w:val="0"/>
              <w:adjustRightInd w:val="0"/>
              <w:jc w:val="both"/>
              <w:rPr>
                <w:rFonts w:eastAsia="Calibri"/>
                <w:sz w:val="18"/>
                <w:szCs w:val="18"/>
              </w:rPr>
            </w:pPr>
          </w:p>
          <w:p w14:paraId="566F32CF" w14:textId="77777777" w:rsidR="003B19AC" w:rsidRPr="0076244E" w:rsidRDefault="003B19AC" w:rsidP="00364BE3">
            <w:pPr>
              <w:autoSpaceDE w:val="0"/>
              <w:autoSpaceDN w:val="0"/>
              <w:adjustRightInd w:val="0"/>
              <w:jc w:val="both"/>
              <w:rPr>
                <w:rFonts w:eastAsia="Calibri"/>
                <w:sz w:val="18"/>
                <w:szCs w:val="18"/>
              </w:rPr>
            </w:pPr>
          </w:p>
          <w:p w14:paraId="02FD0811" w14:textId="77777777" w:rsidR="003B19AC" w:rsidRPr="00122642" w:rsidRDefault="003B19AC" w:rsidP="00364BE3">
            <w:pPr>
              <w:autoSpaceDE w:val="0"/>
              <w:autoSpaceDN w:val="0"/>
              <w:adjustRightInd w:val="0"/>
              <w:jc w:val="both"/>
              <w:rPr>
                <w:rFonts w:eastAsia="Calibri"/>
                <w:sz w:val="18"/>
                <w:szCs w:val="18"/>
              </w:rPr>
            </w:pPr>
            <w:r w:rsidRPr="0076244E">
              <w:rPr>
                <w:rFonts w:eastAsia="Calibri"/>
                <w:sz w:val="18"/>
                <w:szCs w:val="18"/>
              </w:rPr>
              <w:t>100</w:t>
            </w:r>
          </w:p>
        </w:tc>
        <w:tc>
          <w:tcPr>
            <w:tcW w:w="228" w:type="pct"/>
          </w:tcPr>
          <w:p w14:paraId="402B37FC" w14:textId="77777777" w:rsidR="003B19AC" w:rsidRPr="0076244E" w:rsidRDefault="003B19AC" w:rsidP="00364BE3">
            <w:pPr>
              <w:autoSpaceDE w:val="0"/>
              <w:autoSpaceDN w:val="0"/>
              <w:adjustRightInd w:val="0"/>
              <w:jc w:val="both"/>
              <w:rPr>
                <w:rFonts w:eastAsia="Calibri"/>
                <w:sz w:val="18"/>
                <w:szCs w:val="18"/>
              </w:rPr>
            </w:pPr>
          </w:p>
          <w:p w14:paraId="550FA726" w14:textId="77777777" w:rsidR="003B19AC" w:rsidRPr="0076244E" w:rsidRDefault="003B19AC" w:rsidP="00364BE3">
            <w:pPr>
              <w:autoSpaceDE w:val="0"/>
              <w:autoSpaceDN w:val="0"/>
              <w:adjustRightInd w:val="0"/>
              <w:jc w:val="both"/>
              <w:rPr>
                <w:rFonts w:eastAsia="Calibri"/>
                <w:sz w:val="18"/>
                <w:szCs w:val="18"/>
              </w:rPr>
            </w:pPr>
          </w:p>
          <w:p w14:paraId="548C3D29" w14:textId="77777777" w:rsidR="003B19AC" w:rsidRPr="0076244E" w:rsidRDefault="003B19AC" w:rsidP="00364BE3">
            <w:pPr>
              <w:autoSpaceDE w:val="0"/>
              <w:autoSpaceDN w:val="0"/>
              <w:adjustRightInd w:val="0"/>
              <w:jc w:val="both"/>
              <w:rPr>
                <w:rFonts w:eastAsia="Calibri"/>
                <w:sz w:val="18"/>
                <w:szCs w:val="18"/>
              </w:rPr>
            </w:pPr>
          </w:p>
          <w:p w14:paraId="23133E5D" w14:textId="77777777" w:rsidR="003B19AC" w:rsidRDefault="003B19AC" w:rsidP="00364BE3">
            <w:pPr>
              <w:autoSpaceDE w:val="0"/>
              <w:autoSpaceDN w:val="0"/>
              <w:adjustRightInd w:val="0"/>
              <w:jc w:val="both"/>
              <w:rPr>
                <w:rFonts w:eastAsia="Calibri"/>
                <w:sz w:val="18"/>
                <w:szCs w:val="18"/>
              </w:rPr>
            </w:pPr>
          </w:p>
          <w:p w14:paraId="344C41EA" w14:textId="77777777" w:rsidR="003B19AC" w:rsidRDefault="003B19AC" w:rsidP="00364BE3">
            <w:pPr>
              <w:autoSpaceDE w:val="0"/>
              <w:autoSpaceDN w:val="0"/>
              <w:adjustRightInd w:val="0"/>
              <w:jc w:val="both"/>
              <w:rPr>
                <w:rFonts w:eastAsia="Calibri"/>
                <w:sz w:val="18"/>
                <w:szCs w:val="18"/>
              </w:rPr>
            </w:pPr>
          </w:p>
          <w:p w14:paraId="6C897676" w14:textId="77777777" w:rsidR="003B19AC" w:rsidRDefault="003B19AC" w:rsidP="00364BE3">
            <w:pPr>
              <w:autoSpaceDE w:val="0"/>
              <w:autoSpaceDN w:val="0"/>
              <w:adjustRightInd w:val="0"/>
              <w:jc w:val="both"/>
              <w:rPr>
                <w:rFonts w:eastAsia="Calibri"/>
                <w:sz w:val="18"/>
                <w:szCs w:val="18"/>
              </w:rPr>
            </w:pPr>
          </w:p>
          <w:p w14:paraId="70927F81" w14:textId="77777777" w:rsidR="003B19AC" w:rsidRPr="0076244E" w:rsidRDefault="003B19AC" w:rsidP="00364BE3">
            <w:pPr>
              <w:autoSpaceDE w:val="0"/>
              <w:autoSpaceDN w:val="0"/>
              <w:adjustRightInd w:val="0"/>
              <w:jc w:val="both"/>
              <w:rPr>
                <w:rFonts w:eastAsia="Calibri"/>
                <w:sz w:val="18"/>
                <w:szCs w:val="18"/>
              </w:rPr>
            </w:pPr>
          </w:p>
          <w:p w14:paraId="3F3274C5" w14:textId="77777777" w:rsidR="003B19AC" w:rsidRPr="0076244E" w:rsidRDefault="003B19AC" w:rsidP="00364BE3">
            <w:pPr>
              <w:autoSpaceDE w:val="0"/>
              <w:autoSpaceDN w:val="0"/>
              <w:adjustRightInd w:val="0"/>
              <w:jc w:val="both"/>
              <w:rPr>
                <w:rFonts w:eastAsia="Calibri"/>
                <w:sz w:val="18"/>
                <w:szCs w:val="18"/>
              </w:rPr>
            </w:pPr>
          </w:p>
          <w:p w14:paraId="0DB67B9E" w14:textId="77777777" w:rsidR="003B19AC" w:rsidRPr="00122642" w:rsidRDefault="003B19AC" w:rsidP="00364BE3">
            <w:pPr>
              <w:autoSpaceDE w:val="0"/>
              <w:autoSpaceDN w:val="0"/>
              <w:adjustRightInd w:val="0"/>
              <w:jc w:val="both"/>
              <w:rPr>
                <w:rFonts w:eastAsia="Calibri"/>
                <w:sz w:val="18"/>
                <w:szCs w:val="18"/>
              </w:rPr>
            </w:pPr>
            <w:r w:rsidRPr="0076244E">
              <w:rPr>
                <w:rFonts w:eastAsia="Calibri"/>
                <w:sz w:val="18"/>
                <w:szCs w:val="18"/>
              </w:rPr>
              <w:t>100</w:t>
            </w:r>
          </w:p>
        </w:tc>
      </w:tr>
      <w:tr w:rsidR="003B19AC" w:rsidRPr="001D1D84" w14:paraId="59A63AA8" w14:textId="77777777" w:rsidTr="00364BE3">
        <w:trPr>
          <w:trHeight w:val="309"/>
        </w:trPr>
        <w:tc>
          <w:tcPr>
            <w:tcW w:w="129" w:type="pct"/>
            <w:vMerge w:val="restart"/>
            <w:tcBorders>
              <w:top w:val="single" w:sz="4" w:space="0" w:color="auto"/>
            </w:tcBorders>
          </w:tcPr>
          <w:p w14:paraId="1F227CE7" w14:textId="77777777" w:rsidR="003B19AC" w:rsidRPr="001D1D84" w:rsidRDefault="003B19AC" w:rsidP="00364BE3">
            <w:pPr>
              <w:jc w:val="both"/>
              <w:outlineLvl w:val="0"/>
              <w:rPr>
                <w:rFonts w:eastAsia="Calibri"/>
                <w:sz w:val="18"/>
                <w:szCs w:val="18"/>
              </w:rPr>
            </w:pPr>
            <w:r>
              <w:rPr>
                <w:rFonts w:eastAsia="Calibri"/>
                <w:sz w:val="18"/>
                <w:szCs w:val="18"/>
              </w:rPr>
              <w:t>5</w:t>
            </w:r>
          </w:p>
        </w:tc>
        <w:tc>
          <w:tcPr>
            <w:tcW w:w="468" w:type="pct"/>
            <w:vMerge w:val="restart"/>
            <w:tcBorders>
              <w:top w:val="single" w:sz="4" w:space="0" w:color="auto"/>
              <w:bottom w:val="nil"/>
            </w:tcBorders>
          </w:tcPr>
          <w:p w14:paraId="091E778C" w14:textId="77777777" w:rsidR="003B19AC" w:rsidRPr="00122642" w:rsidRDefault="003B19AC" w:rsidP="00364BE3">
            <w:pPr>
              <w:jc w:val="both"/>
              <w:outlineLvl w:val="0"/>
              <w:rPr>
                <w:rFonts w:eastAsia="Calibri"/>
                <w:sz w:val="18"/>
                <w:szCs w:val="18"/>
              </w:rPr>
            </w:pPr>
            <w:r w:rsidRPr="00122642">
              <w:rPr>
                <w:rFonts w:eastAsia="Calibri"/>
                <w:sz w:val="18"/>
                <w:szCs w:val="18"/>
              </w:rPr>
              <w:t>Заохочення до праці медичних працівників</w:t>
            </w:r>
            <w:r>
              <w:rPr>
                <w:rFonts w:eastAsia="Calibri"/>
                <w:sz w:val="18"/>
                <w:szCs w:val="18"/>
              </w:rPr>
              <w:t xml:space="preserve"> та професіоналів у галузі медицини</w:t>
            </w:r>
          </w:p>
        </w:tc>
        <w:tc>
          <w:tcPr>
            <w:tcW w:w="562" w:type="pct"/>
            <w:vMerge w:val="restart"/>
            <w:tcBorders>
              <w:top w:val="single" w:sz="4" w:space="0" w:color="auto"/>
            </w:tcBorders>
          </w:tcPr>
          <w:p w14:paraId="70DCF03A" w14:textId="77777777" w:rsidR="003B19AC" w:rsidRPr="00122642" w:rsidRDefault="003B19AC" w:rsidP="00364BE3">
            <w:pPr>
              <w:jc w:val="both"/>
              <w:outlineLvl w:val="0"/>
              <w:rPr>
                <w:rFonts w:eastAsia="Calibri"/>
                <w:sz w:val="18"/>
                <w:szCs w:val="18"/>
              </w:rPr>
            </w:pPr>
            <w:r w:rsidRPr="00122642">
              <w:rPr>
                <w:rFonts w:eastAsia="Calibri"/>
                <w:kern w:val="2"/>
                <w:sz w:val="18"/>
                <w:szCs w:val="18"/>
                <w:lang w:eastAsia="en-US"/>
                <w14:ligatures w14:val="standardContextual"/>
              </w:rPr>
              <w:t xml:space="preserve">Надання щомісячної адресної допомоги медичним працівникам з вищою медичною освітою та професіоналів в галузі медицини проводиться для покриття витрат на проживання, в тому </w:t>
            </w:r>
            <w:r w:rsidRPr="00122642">
              <w:rPr>
                <w:rFonts w:eastAsia="Calibri"/>
                <w:kern w:val="2"/>
                <w:sz w:val="18"/>
                <w:szCs w:val="18"/>
                <w:lang w:eastAsia="en-US"/>
                <w14:ligatures w14:val="standardContextual"/>
              </w:rPr>
              <w:lastRenderedPageBreak/>
              <w:t xml:space="preserve">числі на оплату </w:t>
            </w:r>
            <w:proofErr w:type="spellStart"/>
            <w:r w:rsidRPr="00122642">
              <w:rPr>
                <w:rFonts w:eastAsia="Calibri"/>
                <w:kern w:val="2"/>
                <w:sz w:val="18"/>
                <w:szCs w:val="18"/>
                <w:lang w:eastAsia="en-US"/>
                <w14:ligatures w14:val="standardContextual"/>
              </w:rPr>
              <w:t>житлово-</w:t>
            </w:r>
            <w:proofErr w:type="spellEnd"/>
            <w:r w:rsidRPr="00122642">
              <w:rPr>
                <w:rFonts w:eastAsia="Calibri"/>
                <w:kern w:val="2"/>
                <w:sz w:val="18"/>
                <w:szCs w:val="18"/>
                <w:lang w:eastAsia="en-US"/>
                <w14:ligatures w14:val="standardContextual"/>
              </w:rPr>
              <w:t xml:space="preserve"> комунальних послуг, та на транспортні витрати</w:t>
            </w:r>
          </w:p>
        </w:tc>
        <w:tc>
          <w:tcPr>
            <w:tcW w:w="235" w:type="pct"/>
            <w:vMerge w:val="restart"/>
          </w:tcPr>
          <w:p w14:paraId="66F8CE04" w14:textId="77777777" w:rsidR="003B19AC" w:rsidRPr="00122642" w:rsidRDefault="003B19AC" w:rsidP="00364BE3">
            <w:pPr>
              <w:spacing w:line="276" w:lineRule="auto"/>
              <w:jc w:val="both"/>
              <w:rPr>
                <w:rFonts w:eastAsia="Calibri"/>
                <w:sz w:val="18"/>
                <w:szCs w:val="18"/>
              </w:rPr>
            </w:pPr>
            <w:r w:rsidRPr="00122642">
              <w:rPr>
                <w:rFonts w:eastAsia="Calibri"/>
                <w:sz w:val="18"/>
                <w:szCs w:val="18"/>
              </w:rPr>
              <w:lastRenderedPageBreak/>
              <w:t>2026-2030</w:t>
            </w:r>
          </w:p>
        </w:tc>
        <w:tc>
          <w:tcPr>
            <w:tcW w:w="469" w:type="pct"/>
            <w:vMerge w:val="restart"/>
          </w:tcPr>
          <w:p w14:paraId="72044D7C" w14:textId="77777777" w:rsidR="003B19AC" w:rsidRPr="00122642" w:rsidRDefault="003B19AC" w:rsidP="00364BE3">
            <w:pPr>
              <w:autoSpaceDE w:val="0"/>
              <w:autoSpaceDN w:val="0"/>
              <w:adjustRightInd w:val="0"/>
              <w:jc w:val="both"/>
              <w:rPr>
                <w:bCs/>
                <w:sz w:val="18"/>
                <w:szCs w:val="18"/>
              </w:rPr>
            </w:pPr>
            <w:r w:rsidRPr="00122642">
              <w:rPr>
                <w:bCs/>
                <w:sz w:val="18"/>
                <w:szCs w:val="18"/>
              </w:rPr>
              <w:t>Управління соціального захисту та охорони здоров’я, фінансове управління Новоукраїнської міської ради, КНП "</w:t>
            </w:r>
            <w:proofErr w:type="spellStart"/>
            <w:r w:rsidRPr="00122642">
              <w:rPr>
                <w:bCs/>
                <w:sz w:val="18"/>
                <w:szCs w:val="18"/>
              </w:rPr>
              <w:t>Новоукраїнська</w:t>
            </w:r>
            <w:proofErr w:type="spellEnd"/>
            <w:r w:rsidRPr="00122642">
              <w:rPr>
                <w:bCs/>
                <w:sz w:val="18"/>
                <w:szCs w:val="18"/>
              </w:rPr>
              <w:t xml:space="preserve"> міська </w:t>
            </w:r>
            <w:r w:rsidRPr="00122642">
              <w:rPr>
                <w:bCs/>
                <w:sz w:val="18"/>
                <w:szCs w:val="18"/>
              </w:rPr>
              <w:lastRenderedPageBreak/>
              <w:t xml:space="preserve">лікарня" Новоукраїнської міської ради, КНП "Центр первинної </w:t>
            </w:r>
            <w:proofErr w:type="spellStart"/>
            <w:r w:rsidRPr="00122642">
              <w:rPr>
                <w:bCs/>
                <w:sz w:val="18"/>
                <w:szCs w:val="18"/>
              </w:rPr>
              <w:t>медико-</w:t>
            </w:r>
            <w:proofErr w:type="spellEnd"/>
          </w:p>
          <w:p w14:paraId="2A1D8CAD" w14:textId="77777777" w:rsidR="003B19AC" w:rsidRPr="00122642" w:rsidRDefault="003B19AC" w:rsidP="00364BE3">
            <w:pPr>
              <w:autoSpaceDE w:val="0"/>
              <w:autoSpaceDN w:val="0"/>
              <w:adjustRightInd w:val="0"/>
              <w:jc w:val="both"/>
              <w:rPr>
                <w:b/>
                <w:bCs/>
                <w:sz w:val="18"/>
                <w:szCs w:val="18"/>
              </w:rPr>
            </w:pPr>
            <w:r w:rsidRPr="00122642">
              <w:rPr>
                <w:bCs/>
                <w:sz w:val="18"/>
                <w:szCs w:val="18"/>
              </w:rPr>
              <w:t>санітарної допомоги"</w:t>
            </w:r>
          </w:p>
        </w:tc>
        <w:tc>
          <w:tcPr>
            <w:tcW w:w="278" w:type="pct"/>
            <w:vMerge w:val="restart"/>
          </w:tcPr>
          <w:p w14:paraId="4AAAA1CA" w14:textId="77777777" w:rsidR="003B19AC" w:rsidRPr="00122642" w:rsidRDefault="003B19AC" w:rsidP="00364BE3">
            <w:pPr>
              <w:autoSpaceDE w:val="0"/>
              <w:autoSpaceDN w:val="0"/>
              <w:adjustRightInd w:val="0"/>
              <w:jc w:val="both"/>
              <w:rPr>
                <w:sz w:val="18"/>
                <w:szCs w:val="18"/>
              </w:rPr>
            </w:pPr>
            <w:r w:rsidRPr="00122642">
              <w:rPr>
                <w:sz w:val="18"/>
                <w:szCs w:val="18"/>
              </w:rPr>
              <w:lastRenderedPageBreak/>
              <w:t>Кошти бюджету Новоукраїнської громади</w:t>
            </w:r>
          </w:p>
        </w:tc>
        <w:tc>
          <w:tcPr>
            <w:tcW w:w="235" w:type="pct"/>
            <w:vMerge w:val="restart"/>
          </w:tcPr>
          <w:p w14:paraId="0F0D8D2A" w14:textId="77777777" w:rsidR="003B19AC" w:rsidRPr="00122642" w:rsidRDefault="003B19AC" w:rsidP="00364BE3">
            <w:pPr>
              <w:spacing w:line="276" w:lineRule="auto"/>
              <w:jc w:val="center"/>
              <w:rPr>
                <w:sz w:val="18"/>
                <w:szCs w:val="18"/>
                <w:lang w:eastAsia="ru-RU"/>
              </w:rPr>
            </w:pPr>
            <w:r>
              <w:rPr>
                <w:rFonts w:eastAsia="Calibri"/>
                <w:sz w:val="18"/>
                <w:szCs w:val="18"/>
              </w:rPr>
              <w:t>1170,0</w:t>
            </w:r>
          </w:p>
        </w:tc>
        <w:tc>
          <w:tcPr>
            <w:tcW w:w="235" w:type="pct"/>
            <w:vMerge w:val="restart"/>
          </w:tcPr>
          <w:p w14:paraId="15ED4260" w14:textId="77777777" w:rsidR="003B19AC" w:rsidRPr="00122642" w:rsidRDefault="003B19AC" w:rsidP="00364BE3">
            <w:pPr>
              <w:spacing w:line="276" w:lineRule="auto"/>
              <w:jc w:val="center"/>
              <w:rPr>
                <w:sz w:val="18"/>
                <w:szCs w:val="18"/>
                <w:lang w:eastAsia="ru-RU"/>
              </w:rPr>
            </w:pPr>
            <w:r w:rsidRPr="00554227">
              <w:rPr>
                <w:rFonts w:eastAsia="Calibri"/>
                <w:sz w:val="18"/>
                <w:szCs w:val="18"/>
              </w:rPr>
              <w:t>1170,0</w:t>
            </w:r>
          </w:p>
        </w:tc>
        <w:tc>
          <w:tcPr>
            <w:tcW w:w="234" w:type="pct"/>
            <w:vMerge w:val="restart"/>
          </w:tcPr>
          <w:p w14:paraId="4A18269B" w14:textId="77777777" w:rsidR="003B19AC" w:rsidRPr="00122642" w:rsidRDefault="003B19AC" w:rsidP="00364BE3">
            <w:pPr>
              <w:spacing w:line="276" w:lineRule="auto"/>
              <w:jc w:val="center"/>
              <w:rPr>
                <w:sz w:val="18"/>
                <w:szCs w:val="18"/>
                <w:lang w:eastAsia="ru-RU"/>
              </w:rPr>
            </w:pPr>
            <w:r w:rsidRPr="00554227">
              <w:rPr>
                <w:rFonts w:eastAsia="Calibri"/>
                <w:sz w:val="18"/>
                <w:szCs w:val="18"/>
              </w:rPr>
              <w:t>1170,0</w:t>
            </w:r>
          </w:p>
        </w:tc>
        <w:tc>
          <w:tcPr>
            <w:tcW w:w="234" w:type="pct"/>
            <w:vMerge w:val="restart"/>
          </w:tcPr>
          <w:p w14:paraId="1B8DD7F6" w14:textId="77777777" w:rsidR="003B19AC" w:rsidRPr="00122642" w:rsidRDefault="003B19AC" w:rsidP="00364BE3">
            <w:pPr>
              <w:spacing w:line="276" w:lineRule="auto"/>
              <w:jc w:val="center"/>
              <w:rPr>
                <w:sz w:val="18"/>
                <w:szCs w:val="18"/>
                <w:lang w:eastAsia="ru-RU"/>
              </w:rPr>
            </w:pPr>
            <w:r w:rsidRPr="00554227">
              <w:rPr>
                <w:rFonts w:eastAsia="Calibri"/>
                <w:sz w:val="18"/>
                <w:szCs w:val="18"/>
              </w:rPr>
              <w:t>1170,0</w:t>
            </w:r>
          </w:p>
        </w:tc>
        <w:tc>
          <w:tcPr>
            <w:tcW w:w="240" w:type="pct"/>
            <w:vMerge w:val="restart"/>
          </w:tcPr>
          <w:p w14:paraId="2BA2AF11" w14:textId="77777777" w:rsidR="003B19AC" w:rsidRPr="00122642" w:rsidRDefault="003B19AC" w:rsidP="00364BE3">
            <w:pPr>
              <w:spacing w:line="276" w:lineRule="auto"/>
              <w:jc w:val="center"/>
              <w:rPr>
                <w:sz w:val="18"/>
                <w:szCs w:val="18"/>
                <w:lang w:eastAsia="ru-RU"/>
              </w:rPr>
            </w:pPr>
            <w:r w:rsidRPr="00554227">
              <w:rPr>
                <w:rFonts w:eastAsia="Calibri"/>
                <w:sz w:val="18"/>
                <w:szCs w:val="18"/>
              </w:rPr>
              <w:t>1170,0</w:t>
            </w:r>
          </w:p>
        </w:tc>
        <w:tc>
          <w:tcPr>
            <w:tcW w:w="515" w:type="pct"/>
          </w:tcPr>
          <w:p w14:paraId="1B22E995"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i/>
                <w:sz w:val="18"/>
                <w:szCs w:val="18"/>
              </w:rPr>
              <w:t>Витрат:</w:t>
            </w:r>
            <w:r w:rsidRPr="00122642">
              <w:rPr>
                <w:sz w:val="18"/>
                <w:szCs w:val="18"/>
                <w:lang w:eastAsia="en-US"/>
              </w:rPr>
              <w:t xml:space="preserve">       </w:t>
            </w:r>
            <w:r w:rsidRPr="00122642">
              <w:rPr>
                <w:rFonts w:eastAsia="Calibri"/>
                <w:color w:val="000000"/>
                <w:sz w:val="18"/>
                <w:szCs w:val="18"/>
              </w:rPr>
              <w:t xml:space="preserve">Обсяги видатків на заохочення </w:t>
            </w:r>
            <w:r w:rsidRPr="00122642">
              <w:rPr>
                <w:sz w:val="18"/>
                <w:szCs w:val="18"/>
                <w:lang w:eastAsia="en-US"/>
              </w:rPr>
              <w:t xml:space="preserve"> тис. грн..</w:t>
            </w:r>
          </w:p>
        </w:tc>
        <w:tc>
          <w:tcPr>
            <w:tcW w:w="234" w:type="pct"/>
          </w:tcPr>
          <w:p w14:paraId="2567BAC5" w14:textId="77777777" w:rsidR="003B19AC" w:rsidRDefault="003B19AC" w:rsidP="00364BE3">
            <w:pPr>
              <w:autoSpaceDE w:val="0"/>
              <w:autoSpaceDN w:val="0"/>
              <w:adjustRightInd w:val="0"/>
              <w:jc w:val="both"/>
              <w:rPr>
                <w:rFonts w:eastAsia="Calibri"/>
                <w:sz w:val="18"/>
                <w:szCs w:val="18"/>
              </w:rPr>
            </w:pPr>
          </w:p>
          <w:p w14:paraId="1774CF8A" w14:textId="77777777" w:rsidR="003B19AC" w:rsidRDefault="003B19AC" w:rsidP="00364BE3">
            <w:pPr>
              <w:autoSpaceDE w:val="0"/>
              <w:autoSpaceDN w:val="0"/>
              <w:adjustRightInd w:val="0"/>
              <w:jc w:val="both"/>
              <w:rPr>
                <w:rFonts w:eastAsia="Calibri"/>
                <w:sz w:val="18"/>
                <w:szCs w:val="18"/>
              </w:rPr>
            </w:pPr>
          </w:p>
          <w:p w14:paraId="774AAEE8" w14:textId="77777777" w:rsidR="003B19AC" w:rsidRDefault="003B19AC" w:rsidP="00364BE3">
            <w:pPr>
              <w:autoSpaceDE w:val="0"/>
              <w:autoSpaceDN w:val="0"/>
              <w:adjustRightInd w:val="0"/>
              <w:jc w:val="both"/>
              <w:rPr>
                <w:rFonts w:eastAsia="Calibri"/>
                <w:sz w:val="18"/>
                <w:szCs w:val="18"/>
              </w:rPr>
            </w:pPr>
          </w:p>
          <w:p w14:paraId="0724E8F4" w14:textId="77777777" w:rsidR="003B19AC" w:rsidRPr="00122642" w:rsidRDefault="003B19AC" w:rsidP="00364BE3">
            <w:pPr>
              <w:autoSpaceDE w:val="0"/>
              <w:autoSpaceDN w:val="0"/>
              <w:adjustRightInd w:val="0"/>
              <w:jc w:val="both"/>
              <w:rPr>
                <w:rFonts w:eastAsia="Calibri"/>
                <w:sz w:val="18"/>
                <w:szCs w:val="18"/>
              </w:rPr>
            </w:pPr>
            <w:r>
              <w:rPr>
                <w:rFonts w:eastAsia="Calibri"/>
                <w:sz w:val="18"/>
                <w:szCs w:val="18"/>
              </w:rPr>
              <w:t>1170,0</w:t>
            </w:r>
          </w:p>
        </w:tc>
        <w:tc>
          <w:tcPr>
            <w:tcW w:w="235" w:type="pct"/>
          </w:tcPr>
          <w:p w14:paraId="2E09970F" w14:textId="77777777" w:rsidR="003B19AC" w:rsidRDefault="003B19AC" w:rsidP="00364BE3">
            <w:pPr>
              <w:autoSpaceDE w:val="0"/>
              <w:autoSpaceDN w:val="0"/>
              <w:adjustRightInd w:val="0"/>
              <w:jc w:val="both"/>
              <w:rPr>
                <w:rFonts w:eastAsia="Calibri"/>
                <w:sz w:val="18"/>
                <w:szCs w:val="18"/>
              </w:rPr>
            </w:pPr>
          </w:p>
          <w:p w14:paraId="40F4D9B0" w14:textId="77777777" w:rsidR="003B19AC" w:rsidRDefault="003B19AC" w:rsidP="00364BE3">
            <w:pPr>
              <w:autoSpaceDE w:val="0"/>
              <w:autoSpaceDN w:val="0"/>
              <w:adjustRightInd w:val="0"/>
              <w:jc w:val="both"/>
              <w:rPr>
                <w:rFonts w:eastAsia="Calibri"/>
                <w:sz w:val="18"/>
                <w:szCs w:val="18"/>
              </w:rPr>
            </w:pPr>
          </w:p>
          <w:p w14:paraId="0C501A78" w14:textId="77777777" w:rsidR="003B19AC" w:rsidRDefault="003B19AC" w:rsidP="00364BE3">
            <w:pPr>
              <w:autoSpaceDE w:val="0"/>
              <w:autoSpaceDN w:val="0"/>
              <w:adjustRightInd w:val="0"/>
              <w:jc w:val="both"/>
              <w:rPr>
                <w:rFonts w:eastAsia="Calibri"/>
                <w:sz w:val="18"/>
                <w:szCs w:val="18"/>
              </w:rPr>
            </w:pPr>
          </w:p>
          <w:p w14:paraId="781425C9" w14:textId="77777777" w:rsidR="003B19AC" w:rsidRPr="00122642" w:rsidRDefault="003B19AC" w:rsidP="00364BE3">
            <w:pPr>
              <w:autoSpaceDE w:val="0"/>
              <w:autoSpaceDN w:val="0"/>
              <w:adjustRightInd w:val="0"/>
              <w:jc w:val="both"/>
              <w:rPr>
                <w:rFonts w:eastAsia="Calibri"/>
                <w:sz w:val="18"/>
                <w:szCs w:val="18"/>
              </w:rPr>
            </w:pPr>
            <w:r w:rsidRPr="00554227">
              <w:rPr>
                <w:rFonts w:eastAsia="Calibri"/>
                <w:sz w:val="18"/>
                <w:szCs w:val="18"/>
              </w:rPr>
              <w:t>1170,0</w:t>
            </w:r>
          </w:p>
        </w:tc>
        <w:tc>
          <w:tcPr>
            <w:tcW w:w="234" w:type="pct"/>
          </w:tcPr>
          <w:p w14:paraId="37FA9910" w14:textId="77777777" w:rsidR="003B19AC" w:rsidRDefault="003B19AC" w:rsidP="00364BE3">
            <w:pPr>
              <w:autoSpaceDE w:val="0"/>
              <w:autoSpaceDN w:val="0"/>
              <w:adjustRightInd w:val="0"/>
              <w:jc w:val="both"/>
              <w:rPr>
                <w:rFonts w:eastAsia="Calibri"/>
                <w:sz w:val="18"/>
                <w:szCs w:val="18"/>
              </w:rPr>
            </w:pPr>
          </w:p>
          <w:p w14:paraId="23CEDD32" w14:textId="77777777" w:rsidR="003B19AC" w:rsidRDefault="003B19AC" w:rsidP="00364BE3">
            <w:pPr>
              <w:autoSpaceDE w:val="0"/>
              <w:autoSpaceDN w:val="0"/>
              <w:adjustRightInd w:val="0"/>
              <w:jc w:val="both"/>
              <w:rPr>
                <w:rFonts w:eastAsia="Calibri"/>
                <w:sz w:val="18"/>
                <w:szCs w:val="18"/>
              </w:rPr>
            </w:pPr>
          </w:p>
          <w:p w14:paraId="52088D99" w14:textId="77777777" w:rsidR="003B19AC" w:rsidRDefault="003B19AC" w:rsidP="00364BE3">
            <w:pPr>
              <w:autoSpaceDE w:val="0"/>
              <w:autoSpaceDN w:val="0"/>
              <w:adjustRightInd w:val="0"/>
              <w:jc w:val="both"/>
              <w:rPr>
                <w:rFonts w:eastAsia="Calibri"/>
                <w:sz w:val="18"/>
                <w:szCs w:val="18"/>
              </w:rPr>
            </w:pPr>
          </w:p>
          <w:p w14:paraId="2D2CF688" w14:textId="77777777" w:rsidR="003B19AC" w:rsidRPr="00122642" w:rsidRDefault="003B19AC" w:rsidP="00364BE3">
            <w:pPr>
              <w:autoSpaceDE w:val="0"/>
              <w:autoSpaceDN w:val="0"/>
              <w:adjustRightInd w:val="0"/>
              <w:jc w:val="both"/>
              <w:rPr>
                <w:rFonts w:eastAsia="Calibri"/>
                <w:sz w:val="18"/>
                <w:szCs w:val="18"/>
              </w:rPr>
            </w:pPr>
            <w:r w:rsidRPr="00554227">
              <w:rPr>
                <w:rFonts w:eastAsia="Calibri"/>
                <w:sz w:val="18"/>
                <w:szCs w:val="18"/>
              </w:rPr>
              <w:t>1170,0</w:t>
            </w:r>
          </w:p>
        </w:tc>
        <w:tc>
          <w:tcPr>
            <w:tcW w:w="235" w:type="pct"/>
          </w:tcPr>
          <w:p w14:paraId="30FA91FA" w14:textId="77777777" w:rsidR="003B19AC" w:rsidRDefault="003B19AC" w:rsidP="00364BE3">
            <w:pPr>
              <w:autoSpaceDE w:val="0"/>
              <w:autoSpaceDN w:val="0"/>
              <w:adjustRightInd w:val="0"/>
              <w:jc w:val="both"/>
              <w:rPr>
                <w:rFonts w:eastAsia="Calibri"/>
                <w:sz w:val="18"/>
                <w:szCs w:val="18"/>
              </w:rPr>
            </w:pPr>
          </w:p>
          <w:p w14:paraId="17BF041B" w14:textId="77777777" w:rsidR="003B19AC" w:rsidRDefault="003B19AC" w:rsidP="00364BE3">
            <w:pPr>
              <w:autoSpaceDE w:val="0"/>
              <w:autoSpaceDN w:val="0"/>
              <w:adjustRightInd w:val="0"/>
              <w:jc w:val="both"/>
              <w:rPr>
                <w:rFonts w:eastAsia="Calibri"/>
                <w:sz w:val="18"/>
                <w:szCs w:val="18"/>
              </w:rPr>
            </w:pPr>
          </w:p>
          <w:p w14:paraId="160D42F2" w14:textId="77777777" w:rsidR="003B19AC" w:rsidRDefault="003B19AC" w:rsidP="00364BE3">
            <w:pPr>
              <w:autoSpaceDE w:val="0"/>
              <w:autoSpaceDN w:val="0"/>
              <w:adjustRightInd w:val="0"/>
              <w:jc w:val="both"/>
              <w:rPr>
                <w:rFonts w:eastAsia="Calibri"/>
                <w:sz w:val="18"/>
                <w:szCs w:val="18"/>
              </w:rPr>
            </w:pPr>
          </w:p>
          <w:p w14:paraId="15CE0E2A" w14:textId="77777777" w:rsidR="003B19AC" w:rsidRPr="00122642" w:rsidRDefault="003B19AC" w:rsidP="00364BE3">
            <w:pPr>
              <w:autoSpaceDE w:val="0"/>
              <w:autoSpaceDN w:val="0"/>
              <w:adjustRightInd w:val="0"/>
              <w:jc w:val="both"/>
              <w:rPr>
                <w:rFonts w:eastAsia="Calibri"/>
                <w:sz w:val="18"/>
                <w:szCs w:val="18"/>
              </w:rPr>
            </w:pPr>
            <w:r w:rsidRPr="00554227">
              <w:rPr>
                <w:rFonts w:eastAsia="Calibri"/>
                <w:sz w:val="18"/>
                <w:szCs w:val="18"/>
              </w:rPr>
              <w:t>1170,0</w:t>
            </w:r>
          </w:p>
        </w:tc>
        <w:tc>
          <w:tcPr>
            <w:tcW w:w="228" w:type="pct"/>
          </w:tcPr>
          <w:p w14:paraId="1D022957" w14:textId="77777777" w:rsidR="003B19AC" w:rsidRDefault="003B19AC" w:rsidP="00364BE3">
            <w:pPr>
              <w:autoSpaceDE w:val="0"/>
              <w:autoSpaceDN w:val="0"/>
              <w:adjustRightInd w:val="0"/>
              <w:jc w:val="both"/>
              <w:rPr>
                <w:rFonts w:eastAsia="Calibri"/>
                <w:sz w:val="18"/>
                <w:szCs w:val="18"/>
              </w:rPr>
            </w:pPr>
          </w:p>
          <w:p w14:paraId="76F8BE67" w14:textId="77777777" w:rsidR="003B19AC" w:rsidRDefault="003B19AC" w:rsidP="00364BE3">
            <w:pPr>
              <w:autoSpaceDE w:val="0"/>
              <w:autoSpaceDN w:val="0"/>
              <w:adjustRightInd w:val="0"/>
              <w:jc w:val="both"/>
              <w:rPr>
                <w:rFonts w:eastAsia="Calibri"/>
                <w:sz w:val="18"/>
                <w:szCs w:val="18"/>
              </w:rPr>
            </w:pPr>
          </w:p>
          <w:p w14:paraId="3FAD606A" w14:textId="77777777" w:rsidR="003B19AC" w:rsidRDefault="003B19AC" w:rsidP="00364BE3">
            <w:pPr>
              <w:autoSpaceDE w:val="0"/>
              <w:autoSpaceDN w:val="0"/>
              <w:adjustRightInd w:val="0"/>
              <w:jc w:val="both"/>
              <w:rPr>
                <w:rFonts w:eastAsia="Calibri"/>
                <w:sz w:val="18"/>
                <w:szCs w:val="18"/>
              </w:rPr>
            </w:pPr>
          </w:p>
          <w:p w14:paraId="7958AB08" w14:textId="77777777" w:rsidR="003B19AC" w:rsidRPr="00122642" w:rsidRDefault="003B19AC" w:rsidP="00364BE3">
            <w:pPr>
              <w:autoSpaceDE w:val="0"/>
              <w:autoSpaceDN w:val="0"/>
              <w:adjustRightInd w:val="0"/>
              <w:jc w:val="both"/>
              <w:rPr>
                <w:rFonts w:eastAsia="Calibri"/>
                <w:sz w:val="18"/>
                <w:szCs w:val="18"/>
              </w:rPr>
            </w:pPr>
            <w:r w:rsidRPr="00554227">
              <w:rPr>
                <w:rFonts w:eastAsia="Calibri"/>
                <w:sz w:val="18"/>
                <w:szCs w:val="18"/>
              </w:rPr>
              <w:t>11700</w:t>
            </w:r>
          </w:p>
        </w:tc>
      </w:tr>
      <w:tr w:rsidR="003B19AC" w:rsidRPr="001D1D84" w14:paraId="244ED8F8" w14:textId="77777777" w:rsidTr="00364BE3">
        <w:trPr>
          <w:trHeight w:val="454"/>
        </w:trPr>
        <w:tc>
          <w:tcPr>
            <w:tcW w:w="129" w:type="pct"/>
            <w:vMerge/>
          </w:tcPr>
          <w:p w14:paraId="59251679" w14:textId="77777777" w:rsidR="003B19AC" w:rsidRPr="001D1D84" w:rsidRDefault="003B19AC" w:rsidP="00364BE3">
            <w:pPr>
              <w:jc w:val="both"/>
              <w:outlineLvl w:val="0"/>
              <w:rPr>
                <w:rFonts w:eastAsia="Calibri"/>
                <w:sz w:val="18"/>
                <w:szCs w:val="18"/>
              </w:rPr>
            </w:pPr>
          </w:p>
        </w:tc>
        <w:tc>
          <w:tcPr>
            <w:tcW w:w="468" w:type="pct"/>
            <w:vMerge/>
            <w:tcBorders>
              <w:bottom w:val="nil"/>
            </w:tcBorders>
          </w:tcPr>
          <w:p w14:paraId="7EDBF8D2" w14:textId="77777777" w:rsidR="003B19AC" w:rsidRPr="00122642" w:rsidRDefault="003B19AC" w:rsidP="00364BE3">
            <w:pPr>
              <w:jc w:val="both"/>
              <w:outlineLvl w:val="0"/>
              <w:rPr>
                <w:rFonts w:eastAsia="Calibri"/>
                <w:sz w:val="18"/>
                <w:szCs w:val="18"/>
              </w:rPr>
            </w:pPr>
          </w:p>
        </w:tc>
        <w:tc>
          <w:tcPr>
            <w:tcW w:w="562" w:type="pct"/>
            <w:vMerge/>
          </w:tcPr>
          <w:p w14:paraId="57E57A76" w14:textId="77777777" w:rsidR="003B19AC" w:rsidRPr="00122642" w:rsidRDefault="003B19AC" w:rsidP="00364BE3">
            <w:pPr>
              <w:jc w:val="both"/>
              <w:outlineLvl w:val="0"/>
              <w:rPr>
                <w:rFonts w:eastAsia="Calibri"/>
                <w:sz w:val="18"/>
                <w:szCs w:val="18"/>
              </w:rPr>
            </w:pPr>
          </w:p>
        </w:tc>
        <w:tc>
          <w:tcPr>
            <w:tcW w:w="235" w:type="pct"/>
            <w:vMerge/>
          </w:tcPr>
          <w:p w14:paraId="1997E98B" w14:textId="77777777" w:rsidR="003B19AC" w:rsidRPr="00122642" w:rsidRDefault="003B19AC" w:rsidP="00364BE3">
            <w:pPr>
              <w:spacing w:line="276" w:lineRule="auto"/>
              <w:jc w:val="both"/>
              <w:rPr>
                <w:rFonts w:eastAsia="Calibri"/>
                <w:sz w:val="18"/>
                <w:szCs w:val="18"/>
              </w:rPr>
            </w:pPr>
          </w:p>
        </w:tc>
        <w:tc>
          <w:tcPr>
            <w:tcW w:w="469" w:type="pct"/>
            <w:vMerge/>
          </w:tcPr>
          <w:p w14:paraId="73E749D1" w14:textId="77777777" w:rsidR="003B19AC" w:rsidRPr="00122642" w:rsidRDefault="003B19AC" w:rsidP="00364BE3">
            <w:pPr>
              <w:autoSpaceDE w:val="0"/>
              <w:autoSpaceDN w:val="0"/>
              <w:adjustRightInd w:val="0"/>
              <w:jc w:val="both"/>
              <w:rPr>
                <w:sz w:val="18"/>
                <w:szCs w:val="18"/>
              </w:rPr>
            </w:pPr>
          </w:p>
        </w:tc>
        <w:tc>
          <w:tcPr>
            <w:tcW w:w="278" w:type="pct"/>
            <w:vMerge/>
          </w:tcPr>
          <w:p w14:paraId="0B07CC58" w14:textId="77777777" w:rsidR="003B19AC" w:rsidRPr="00122642" w:rsidRDefault="003B19AC" w:rsidP="00364BE3">
            <w:pPr>
              <w:autoSpaceDE w:val="0"/>
              <w:autoSpaceDN w:val="0"/>
              <w:adjustRightInd w:val="0"/>
              <w:jc w:val="both"/>
              <w:rPr>
                <w:sz w:val="18"/>
                <w:szCs w:val="18"/>
              </w:rPr>
            </w:pPr>
          </w:p>
        </w:tc>
        <w:tc>
          <w:tcPr>
            <w:tcW w:w="235" w:type="pct"/>
            <w:vMerge/>
          </w:tcPr>
          <w:p w14:paraId="4536F15C" w14:textId="77777777" w:rsidR="003B19AC" w:rsidRPr="00122642" w:rsidRDefault="003B19AC" w:rsidP="00364BE3">
            <w:pPr>
              <w:spacing w:line="276" w:lineRule="auto"/>
              <w:jc w:val="center"/>
              <w:rPr>
                <w:sz w:val="18"/>
                <w:szCs w:val="18"/>
                <w:lang w:eastAsia="ru-RU"/>
              </w:rPr>
            </w:pPr>
          </w:p>
        </w:tc>
        <w:tc>
          <w:tcPr>
            <w:tcW w:w="235" w:type="pct"/>
            <w:vMerge/>
          </w:tcPr>
          <w:p w14:paraId="67D62266" w14:textId="77777777" w:rsidR="003B19AC" w:rsidRPr="00122642" w:rsidRDefault="003B19AC" w:rsidP="00364BE3">
            <w:pPr>
              <w:spacing w:line="276" w:lineRule="auto"/>
              <w:jc w:val="center"/>
              <w:rPr>
                <w:sz w:val="18"/>
                <w:szCs w:val="18"/>
                <w:lang w:eastAsia="ru-RU"/>
              </w:rPr>
            </w:pPr>
          </w:p>
        </w:tc>
        <w:tc>
          <w:tcPr>
            <w:tcW w:w="234" w:type="pct"/>
            <w:vMerge/>
          </w:tcPr>
          <w:p w14:paraId="1CF283F0" w14:textId="77777777" w:rsidR="003B19AC" w:rsidRPr="00122642" w:rsidRDefault="003B19AC" w:rsidP="00364BE3">
            <w:pPr>
              <w:spacing w:line="276" w:lineRule="auto"/>
              <w:jc w:val="center"/>
              <w:rPr>
                <w:sz w:val="18"/>
                <w:szCs w:val="18"/>
                <w:lang w:eastAsia="ru-RU"/>
              </w:rPr>
            </w:pPr>
          </w:p>
        </w:tc>
        <w:tc>
          <w:tcPr>
            <w:tcW w:w="234" w:type="pct"/>
            <w:vMerge/>
          </w:tcPr>
          <w:p w14:paraId="1EBC62B5" w14:textId="77777777" w:rsidR="003B19AC" w:rsidRPr="00122642" w:rsidRDefault="003B19AC" w:rsidP="00364BE3">
            <w:pPr>
              <w:spacing w:line="276" w:lineRule="auto"/>
              <w:jc w:val="center"/>
              <w:rPr>
                <w:sz w:val="18"/>
                <w:szCs w:val="18"/>
                <w:lang w:eastAsia="ru-RU"/>
              </w:rPr>
            </w:pPr>
          </w:p>
        </w:tc>
        <w:tc>
          <w:tcPr>
            <w:tcW w:w="240" w:type="pct"/>
            <w:vMerge/>
          </w:tcPr>
          <w:p w14:paraId="3C238F66" w14:textId="77777777" w:rsidR="003B19AC" w:rsidRPr="00122642" w:rsidRDefault="003B19AC" w:rsidP="00364BE3">
            <w:pPr>
              <w:spacing w:line="276" w:lineRule="auto"/>
              <w:jc w:val="center"/>
              <w:rPr>
                <w:sz w:val="18"/>
                <w:szCs w:val="18"/>
                <w:lang w:eastAsia="ru-RU"/>
              </w:rPr>
            </w:pPr>
          </w:p>
        </w:tc>
        <w:tc>
          <w:tcPr>
            <w:tcW w:w="515" w:type="pct"/>
          </w:tcPr>
          <w:p w14:paraId="3B410722"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i/>
                <w:sz w:val="18"/>
                <w:szCs w:val="18"/>
              </w:rPr>
              <w:t>Продукту:</w:t>
            </w:r>
            <w:r w:rsidRPr="00122642">
              <w:rPr>
                <w:sz w:val="18"/>
                <w:szCs w:val="18"/>
              </w:rPr>
              <w:t xml:space="preserve"> </w:t>
            </w:r>
            <w:r w:rsidRPr="00122642">
              <w:rPr>
                <w:rFonts w:eastAsia="Calibri"/>
                <w:sz w:val="18"/>
                <w:szCs w:val="18"/>
              </w:rPr>
              <w:t>кількість працівників, осіб з них:чоловіки/жінки</w:t>
            </w:r>
            <w:r w:rsidRPr="00122642">
              <w:rPr>
                <w:rFonts w:eastAsia="Calibri"/>
                <w:i/>
                <w:sz w:val="18"/>
                <w:szCs w:val="18"/>
              </w:rPr>
              <w:t xml:space="preserve">  </w:t>
            </w:r>
          </w:p>
        </w:tc>
        <w:tc>
          <w:tcPr>
            <w:tcW w:w="234" w:type="pct"/>
          </w:tcPr>
          <w:p w14:paraId="48BB7D57" w14:textId="77777777" w:rsidR="003B19AC" w:rsidRPr="006552B6" w:rsidRDefault="003B19AC" w:rsidP="00364BE3">
            <w:pPr>
              <w:autoSpaceDE w:val="0"/>
              <w:autoSpaceDN w:val="0"/>
              <w:adjustRightInd w:val="0"/>
              <w:jc w:val="both"/>
              <w:rPr>
                <w:rFonts w:eastAsia="Calibri"/>
                <w:sz w:val="18"/>
                <w:szCs w:val="18"/>
              </w:rPr>
            </w:pPr>
          </w:p>
          <w:p w14:paraId="5BC45236" w14:textId="77777777" w:rsidR="003B19AC" w:rsidRPr="006552B6" w:rsidRDefault="003B19AC" w:rsidP="00364BE3">
            <w:pPr>
              <w:autoSpaceDE w:val="0"/>
              <w:autoSpaceDN w:val="0"/>
              <w:adjustRightInd w:val="0"/>
              <w:jc w:val="both"/>
              <w:rPr>
                <w:rFonts w:eastAsia="Calibri"/>
                <w:sz w:val="18"/>
                <w:szCs w:val="18"/>
              </w:rPr>
            </w:pPr>
          </w:p>
          <w:p w14:paraId="1592D921" w14:textId="77777777" w:rsidR="003B19AC" w:rsidRPr="006552B6" w:rsidRDefault="003B19AC" w:rsidP="00364BE3">
            <w:pPr>
              <w:autoSpaceDE w:val="0"/>
              <w:autoSpaceDN w:val="0"/>
              <w:adjustRightInd w:val="0"/>
              <w:jc w:val="both"/>
              <w:rPr>
                <w:rFonts w:eastAsia="Calibri"/>
                <w:sz w:val="18"/>
                <w:szCs w:val="18"/>
              </w:rPr>
            </w:pPr>
            <w:r w:rsidRPr="006552B6">
              <w:rPr>
                <w:rFonts w:eastAsia="Calibri"/>
                <w:sz w:val="18"/>
                <w:szCs w:val="18"/>
              </w:rPr>
              <w:t xml:space="preserve">15  </w:t>
            </w:r>
          </w:p>
          <w:p w14:paraId="3DA095F7" w14:textId="77777777" w:rsidR="003B19AC" w:rsidRPr="006552B6" w:rsidRDefault="003B19AC" w:rsidP="00364BE3">
            <w:pPr>
              <w:autoSpaceDE w:val="0"/>
              <w:autoSpaceDN w:val="0"/>
              <w:adjustRightInd w:val="0"/>
              <w:jc w:val="both"/>
              <w:rPr>
                <w:rFonts w:eastAsia="Calibri"/>
                <w:sz w:val="18"/>
                <w:szCs w:val="18"/>
              </w:rPr>
            </w:pPr>
          </w:p>
          <w:p w14:paraId="54A5E970" w14:textId="77777777" w:rsidR="003B19AC" w:rsidRPr="006552B6" w:rsidRDefault="003B19AC" w:rsidP="00364BE3">
            <w:pPr>
              <w:autoSpaceDE w:val="0"/>
              <w:autoSpaceDN w:val="0"/>
              <w:adjustRightInd w:val="0"/>
              <w:jc w:val="both"/>
              <w:rPr>
                <w:rFonts w:eastAsia="Calibri"/>
                <w:sz w:val="18"/>
                <w:szCs w:val="18"/>
              </w:rPr>
            </w:pPr>
            <w:r w:rsidRPr="006552B6">
              <w:rPr>
                <w:rFonts w:eastAsia="Calibri"/>
                <w:sz w:val="18"/>
                <w:szCs w:val="18"/>
              </w:rPr>
              <w:t>13/2</w:t>
            </w:r>
          </w:p>
        </w:tc>
        <w:tc>
          <w:tcPr>
            <w:tcW w:w="235" w:type="pct"/>
          </w:tcPr>
          <w:p w14:paraId="7BF95D2D" w14:textId="77777777" w:rsidR="003B19AC" w:rsidRPr="006552B6" w:rsidRDefault="003B19AC" w:rsidP="00364BE3">
            <w:pPr>
              <w:autoSpaceDE w:val="0"/>
              <w:autoSpaceDN w:val="0"/>
              <w:adjustRightInd w:val="0"/>
              <w:jc w:val="both"/>
              <w:rPr>
                <w:rFonts w:eastAsia="Calibri"/>
                <w:sz w:val="18"/>
                <w:szCs w:val="18"/>
              </w:rPr>
            </w:pPr>
          </w:p>
          <w:p w14:paraId="28789257" w14:textId="77777777" w:rsidR="003B19AC" w:rsidRPr="006552B6" w:rsidRDefault="003B19AC" w:rsidP="00364BE3">
            <w:pPr>
              <w:autoSpaceDE w:val="0"/>
              <w:autoSpaceDN w:val="0"/>
              <w:adjustRightInd w:val="0"/>
              <w:jc w:val="both"/>
              <w:rPr>
                <w:rFonts w:eastAsia="Calibri"/>
                <w:sz w:val="18"/>
                <w:szCs w:val="18"/>
              </w:rPr>
            </w:pPr>
          </w:p>
          <w:p w14:paraId="3492EB59" w14:textId="77777777" w:rsidR="003B19AC" w:rsidRPr="006552B6" w:rsidRDefault="003B19AC" w:rsidP="00364BE3">
            <w:pPr>
              <w:autoSpaceDE w:val="0"/>
              <w:autoSpaceDN w:val="0"/>
              <w:adjustRightInd w:val="0"/>
              <w:jc w:val="both"/>
              <w:rPr>
                <w:rFonts w:eastAsia="Calibri"/>
                <w:sz w:val="18"/>
                <w:szCs w:val="18"/>
              </w:rPr>
            </w:pPr>
            <w:r w:rsidRPr="006552B6">
              <w:rPr>
                <w:rFonts w:eastAsia="Calibri"/>
                <w:sz w:val="18"/>
                <w:szCs w:val="18"/>
              </w:rPr>
              <w:t xml:space="preserve">15  </w:t>
            </w:r>
          </w:p>
          <w:p w14:paraId="035B83B6" w14:textId="77777777" w:rsidR="003B19AC" w:rsidRPr="006552B6" w:rsidRDefault="003B19AC" w:rsidP="00364BE3">
            <w:pPr>
              <w:autoSpaceDE w:val="0"/>
              <w:autoSpaceDN w:val="0"/>
              <w:adjustRightInd w:val="0"/>
              <w:jc w:val="both"/>
              <w:rPr>
                <w:rFonts w:eastAsia="Calibri"/>
                <w:sz w:val="18"/>
                <w:szCs w:val="18"/>
              </w:rPr>
            </w:pPr>
          </w:p>
          <w:p w14:paraId="68D89071" w14:textId="77777777" w:rsidR="003B19AC" w:rsidRPr="006552B6" w:rsidRDefault="003B19AC" w:rsidP="00364BE3">
            <w:pPr>
              <w:autoSpaceDE w:val="0"/>
              <w:autoSpaceDN w:val="0"/>
              <w:adjustRightInd w:val="0"/>
              <w:jc w:val="both"/>
              <w:rPr>
                <w:rFonts w:eastAsia="Calibri"/>
                <w:sz w:val="18"/>
                <w:szCs w:val="18"/>
              </w:rPr>
            </w:pPr>
            <w:r w:rsidRPr="006552B6">
              <w:rPr>
                <w:rFonts w:eastAsia="Calibri"/>
                <w:sz w:val="18"/>
                <w:szCs w:val="18"/>
              </w:rPr>
              <w:t>13/2</w:t>
            </w:r>
          </w:p>
        </w:tc>
        <w:tc>
          <w:tcPr>
            <w:tcW w:w="234" w:type="pct"/>
          </w:tcPr>
          <w:p w14:paraId="572A2926" w14:textId="77777777" w:rsidR="003B19AC" w:rsidRPr="006552B6" w:rsidRDefault="003B19AC" w:rsidP="00364BE3">
            <w:pPr>
              <w:autoSpaceDE w:val="0"/>
              <w:autoSpaceDN w:val="0"/>
              <w:adjustRightInd w:val="0"/>
              <w:jc w:val="both"/>
              <w:rPr>
                <w:rFonts w:eastAsia="Calibri"/>
                <w:sz w:val="18"/>
                <w:szCs w:val="18"/>
              </w:rPr>
            </w:pPr>
          </w:p>
          <w:p w14:paraId="07797871" w14:textId="77777777" w:rsidR="003B19AC" w:rsidRPr="006552B6" w:rsidRDefault="003B19AC" w:rsidP="00364BE3">
            <w:pPr>
              <w:autoSpaceDE w:val="0"/>
              <w:autoSpaceDN w:val="0"/>
              <w:adjustRightInd w:val="0"/>
              <w:jc w:val="both"/>
              <w:rPr>
                <w:rFonts w:eastAsia="Calibri"/>
                <w:sz w:val="18"/>
                <w:szCs w:val="18"/>
              </w:rPr>
            </w:pPr>
          </w:p>
          <w:p w14:paraId="5A0E2E29" w14:textId="77777777" w:rsidR="003B19AC" w:rsidRPr="006552B6" w:rsidRDefault="003B19AC" w:rsidP="00364BE3">
            <w:pPr>
              <w:autoSpaceDE w:val="0"/>
              <w:autoSpaceDN w:val="0"/>
              <w:adjustRightInd w:val="0"/>
              <w:jc w:val="both"/>
              <w:rPr>
                <w:rFonts w:eastAsia="Calibri"/>
                <w:sz w:val="18"/>
                <w:szCs w:val="18"/>
              </w:rPr>
            </w:pPr>
            <w:r w:rsidRPr="006552B6">
              <w:rPr>
                <w:rFonts w:eastAsia="Calibri"/>
                <w:sz w:val="18"/>
                <w:szCs w:val="18"/>
              </w:rPr>
              <w:t xml:space="preserve">15  </w:t>
            </w:r>
          </w:p>
          <w:p w14:paraId="6D0DD40D" w14:textId="77777777" w:rsidR="003B19AC" w:rsidRPr="006552B6" w:rsidRDefault="003B19AC" w:rsidP="00364BE3">
            <w:pPr>
              <w:autoSpaceDE w:val="0"/>
              <w:autoSpaceDN w:val="0"/>
              <w:adjustRightInd w:val="0"/>
              <w:jc w:val="both"/>
              <w:rPr>
                <w:rFonts w:eastAsia="Calibri"/>
                <w:sz w:val="18"/>
                <w:szCs w:val="18"/>
              </w:rPr>
            </w:pPr>
          </w:p>
          <w:p w14:paraId="468CEBE9" w14:textId="77777777" w:rsidR="003B19AC" w:rsidRPr="006552B6" w:rsidRDefault="003B19AC" w:rsidP="00364BE3">
            <w:pPr>
              <w:autoSpaceDE w:val="0"/>
              <w:autoSpaceDN w:val="0"/>
              <w:adjustRightInd w:val="0"/>
              <w:jc w:val="both"/>
              <w:rPr>
                <w:rFonts w:eastAsia="Calibri"/>
                <w:sz w:val="18"/>
                <w:szCs w:val="18"/>
              </w:rPr>
            </w:pPr>
            <w:r w:rsidRPr="006552B6">
              <w:rPr>
                <w:rFonts w:eastAsia="Calibri"/>
                <w:sz w:val="18"/>
                <w:szCs w:val="18"/>
              </w:rPr>
              <w:t>13/2</w:t>
            </w:r>
          </w:p>
        </w:tc>
        <w:tc>
          <w:tcPr>
            <w:tcW w:w="235" w:type="pct"/>
          </w:tcPr>
          <w:p w14:paraId="274326C8" w14:textId="77777777" w:rsidR="003B19AC" w:rsidRPr="006552B6" w:rsidRDefault="003B19AC" w:rsidP="00364BE3">
            <w:pPr>
              <w:autoSpaceDE w:val="0"/>
              <w:autoSpaceDN w:val="0"/>
              <w:adjustRightInd w:val="0"/>
              <w:jc w:val="both"/>
              <w:rPr>
                <w:rFonts w:eastAsia="Calibri"/>
                <w:sz w:val="18"/>
                <w:szCs w:val="18"/>
              </w:rPr>
            </w:pPr>
          </w:p>
          <w:p w14:paraId="56339807" w14:textId="77777777" w:rsidR="003B19AC" w:rsidRPr="006552B6" w:rsidRDefault="003B19AC" w:rsidP="00364BE3">
            <w:pPr>
              <w:autoSpaceDE w:val="0"/>
              <w:autoSpaceDN w:val="0"/>
              <w:adjustRightInd w:val="0"/>
              <w:jc w:val="both"/>
              <w:rPr>
                <w:rFonts w:eastAsia="Calibri"/>
                <w:sz w:val="18"/>
                <w:szCs w:val="18"/>
              </w:rPr>
            </w:pPr>
          </w:p>
          <w:p w14:paraId="145C286D" w14:textId="77777777" w:rsidR="003B19AC" w:rsidRPr="006552B6" w:rsidRDefault="003B19AC" w:rsidP="00364BE3">
            <w:pPr>
              <w:autoSpaceDE w:val="0"/>
              <w:autoSpaceDN w:val="0"/>
              <w:adjustRightInd w:val="0"/>
              <w:jc w:val="both"/>
              <w:rPr>
                <w:rFonts w:eastAsia="Calibri"/>
                <w:sz w:val="18"/>
                <w:szCs w:val="18"/>
              </w:rPr>
            </w:pPr>
            <w:r w:rsidRPr="006552B6">
              <w:rPr>
                <w:rFonts w:eastAsia="Calibri"/>
                <w:sz w:val="18"/>
                <w:szCs w:val="18"/>
              </w:rPr>
              <w:t xml:space="preserve">15  </w:t>
            </w:r>
          </w:p>
          <w:p w14:paraId="2E8795F2" w14:textId="77777777" w:rsidR="003B19AC" w:rsidRPr="006552B6" w:rsidRDefault="003B19AC" w:rsidP="00364BE3">
            <w:pPr>
              <w:autoSpaceDE w:val="0"/>
              <w:autoSpaceDN w:val="0"/>
              <w:adjustRightInd w:val="0"/>
              <w:jc w:val="both"/>
              <w:rPr>
                <w:rFonts w:eastAsia="Calibri"/>
                <w:sz w:val="18"/>
                <w:szCs w:val="18"/>
              </w:rPr>
            </w:pPr>
          </w:p>
          <w:p w14:paraId="22902F2C" w14:textId="77777777" w:rsidR="003B19AC" w:rsidRPr="006552B6" w:rsidRDefault="003B19AC" w:rsidP="00364BE3">
            <w:pPr>
              <w:autoSpaceDE w:val="0"/>
              <w:autoSpaceDN w:val="0"/>
              <w:adjustRightInd w:val="0"/>
              <w:jc w:val="both"/>
              <w:rPr>
                <w:rFonts w:eastAsia="Calibri"/>
                <w:sz w:val="18"/>
                <w:szCs w:val="18"/>
              </w:rPr>
            </w:pPr>
            <w:r w:rsidRPr="006552B6">
              <w:rPr>
                <w:rFonts w:eastAsia="Calibri"/>
                <w:sz w:val="18"/>
                <w:szCs w:val="18"/>
              </w:rPr>
              <w:t>13/2</w:t>
            </w:r>
          </w:p>
        </w:tc>
        <w:tc>
          <w:tcPr>
            <w:tcW w:w="228" w:type="pct"/>
          </w:tcPr>
          <w:p w14:paraId="106E5EB0" w14:textId="77777777" w:rsidR="003B19AC" w:rsidRPr="006552B6" w:rsidRDefault="003B19AC" w:rsidP="00364BE3">
            <w:pPr>
              <w:autoSpaceDE w:val="0"/>
              <w:autoSpaceDN w:val="0"/>
              <w:adjustRightInd w:val="0"/>
              <w:jc w:val="both"/>
              <w:rPr>
                <w:rFonts w:eastAsia="Calibri"/>
                <w:sz w:val="18"/>
                <w:szCs w:val="18"/>
              </w:rPr>
            </w:pPr>
          </w:p>
          <w:p w14:paraId="75334626" w14:textId="77777777" w:rsidR="003B19AC" w:rsidRPr="006552B6" w:rsidRDefault="003B19AC" w:rsidP="00364BE3">
            <w:pPr>
              <w:autoSpaceDE w:val="0"/>
              <w:autoSpaceDN w:val="0"/>
              <w:adjustRightInd w:val="0"/>
              <w:jc w:val="both"/>
              <w:rPr>
                <w:rFonts w:eastAsia="Calibri"/>
                <w:sz w:val="18"/>
                <w:szCs w:val="18"/>
              </w:rPr>
            </w:pPr>
          </w:p>
          <w:p w14:paraId="4B171332" w14:textId="77777777" w:rsidR="003B19AC" w:rsidRPr="006552B6" w:rsidRDefault="003B19AC" w:rsidP="00364BE3">
            <w:pPr>
              <w:autoSpaceDE w:val="0"/>
              <w:autoSpaceDN w:val="0"/>
              <w:adjustRightInd w:val="0"/>
              <w:jc w:val="both"/>
              <w:rPr>
                <w:rFonts w:eastAsia="Calibri"/>
                <w:sz w:val="18"/>
                <w:szCs w:val="18"/>
              </w:rPr>
            </w:pPr>
            <w:r w:rsidRPr="006552B6">
              <w:rPr>
                <w:rFonts w:eastAsia="Calibri"/>
                <w:sz w:val="18"/>
                <w:szCs w:val="18"/>
              </w:rPr>
              <w:t xml:space="preserve">15  </w:t>
            </w:r>
          </w:p>
          <w:p w14:paraId="4F483483" w14:textId="77777777" w:rsidR="003B19AC" w:rsidRPr="006552B6" w:rsidRDefault="003B19AC" w:rsidP="00364BE3">
            <w:pPr>
              <w:autoSpaceDE w:val="0"/>
              <w:autoSpaceDN w:val="0"/>
              <w:adjustRightInd w:val="0"/>
              <w:jc w:val="both"/>
              <w:rPr>
                <w:rFonts w:eastAsia="Calibri"/>
                <w:sz w:val="18"/>
                <w:szCs w:val="18"/>
              </w:rPr>
            </w:pPr>
          </w:p>
          <w:p w14:paraId="20136D25" w14:textId="77777777" w:rsidR="003B19AC" w:rsidRPr="006552B6" w:rsidRDefault="003B19AC" w:rsidP="00364BE3">
            <w:pPr>
              <w:autoSpaceDE w:val="0"/>
              <w:autoSpaceDN w:val="0"/>
              <w:adjustRightInd w:val="0"/>
              <w:jc w:val="both"/>
              <w:rPr>
                <w:rFonts w:eastAsia="Calibri"/>
                <w:sz w:val="18"/>
                <w:szCs w:val="18"/>
              </w:rPr>
            </w:pPr>
            <w:r w:rsidRPr="006552B6">
              <w:rPr>
                <w:rFonts w:eastAsia="Calibri"/>
                <w:sz w:val="18"/>
                <w:szCs w:val="18"/>
              </w:rPr>
              <w:t>13/2</w:t>
            </w:r>
          </w:p>
        </w:tc>
      </w:tr>
      <w:tr w:rsidR="003B19AC" w:rsidRPr="001D1D84" w14:paraId="49062DF3" w14:textId="77777777" w:rsidTr="00364BE3">
        <w:trPr>
          <w:trHeight w:val="439"/>
        </w:trPr>
        <w:tc>
          <w:tcPr>
            <w:tcW w:w="129" w:type="pct"/>
            <w:vMerge/>
          </w:tcPr>
          <w:p w14:paraId="7FE6623B" w14:textId="77777777" w:rsidR="003B19AC" w:rsidRPr="001D1D84" w:rsidRDefault="003B19AC" w:rsidP="00364BE3">
            <w:pPr>
              <w:jc w:val="both"/>
              <w:outlineLvl w:val="0"/>
              <w:rPr>
                <w:rFonts w:eastAsia="Calibri"/>
                <w:sz w:val="18"/>
                <w:szCs w:val="18"/>
              </w:rPr>
            </w:pPr>
          </w:p>
        </w:tc>
        <w:tc>
          <w:tcPr>
            <w:tcW w:w="468" w:type="pct"/>
            <w:vMerge/>
            <w:tcBorders>
              <w:bottom w:val="nil"/>
            </w:tcBorders>
          </w:tcPr>
          <w:p w14:paraId="44535DDB" w14:textId="77777777" w:rsidR="003B19AC" w:rsidRPr="00122642" w:rsidRDefault="003B19AC" w:rsidP="00364BE3">
            <w:pPr>
              <w:jc w:val="both"/>
              <w:outlineLvl w:val="0"/>
              <w:rPr>
                <w:rFonts w:eastAsia="Calibri"/>
                <w:sz w:val="18"/>
                <w:szCs w:val="18"/>
              </w:rPr>
            </w:pPr>
          </w:p>
        </w:tc>
        <w:tc>
          <w:tcPr>
            <w:tcW w:w="562" w:type="pct"/>
            <w:vMerge/>
          </w:tcPr>
          <w:p w14:paraId="4D446E1A" w14:textId="77777777" w:rsidR="003B19AC" w:rsidRPr="00122642" w:rsidRDefault="003B19AC" w:rsidP="00364BE3">
            <w:pPr>
              <w:jc w:val="both"/>
              <w:outlineLvl w:val="0"/>
              <w:rPr>
                <w:rFonts w:eastAsia="Calibri"/>
                <w:sz w:val="18"/>
                <w:szCs w:val="18"/>
              </w:rPr>
            </w:pPr>
          </w:p>
        </w:tc>
        <w:tc>
          <w:tcPr>
            <w:tcW w:w="235" w:type="pct"/>
            <w:vMerge/>
          </w:tcPr>
          <w:p w14:paraId="5540C997" w14:textId="77777777" w:rsidR="003B19AC" w:rsidRPr="00122642" w:rsidRDefault="003B19AC" w:rsidP="00364BE3">
            <w:pPr>
              <w:spacing w:line="276" w:lineRule="auto"/>
              <w:jc w:val="both"/>
              <w:rPr>
                <w:rFonts w:eastAsia="Calibri"/>
                <w:sz w:val="18"/>
                <w:szCs w:val="18"/>
              </w:rPr>
            </w:pPr>
          </w:p>
        </w:tc>
        <w:tc>
          <w:tcPr>
            <w:tcW w:w="469" w:type="pct"/>
            <w:vMerge/>
          </w:tcPr>
          <w:p w14:paraId="31828025" w14:textId="77777777" w:rsidR="003B19AC" w:rsidRPr="00122642" w:rsidRDefault="003B19AC" w:rsidP="00364BE3">
            <w:pPr>
              <w:autoSpaceDE w:val="0"/>
              <w:autoSpaceDN w:val="0"/>
              <w:adjustRightInd w:val="0"/>
              <w:jc w:val="both"/>
              <w:rPr>
                <w:sz w:val="18"/>
                <w:szCs w:val="18"/>
              </w:rPr>
            </w:pPr>
          </w:p>
        </w:tc>
        <w:tc>
          <w:tcPr>
            <w:tcW w:w="278" w:type="pct"/>
            <w:vMerge/>
          </w:tcPr>
          <w:p w14:paraId="767AE08F" w14:textId="77777777" w:rsidR="003B19AC" w:rsidRPr="00122642" w:rsidRDefault="003B19AC" w:rsidP="00364BE3">
            <w:pPr>
              <w:autoSpaceDE w:val="0"/>
              <w:autoSpaceDN w:val="0"/>
              <w:adjustRightInd w:val="0"/>
              <w:jc w:val="both"/>
              <w:rPr>
                <w:sz w:val="18"/>
                <w:szCs w:val="18"/>
              </w:rPr>
            </w:pPr>
          </w:p>
        </w:tc>
        <w:tc>
          <w:tcPr>
            <w:tcW w:w="235" w:type="pct"/>
            <w:vMerge/>
          </w:tcPr>
          <w:p w14:paraId="6305B4F9" w14:textId="77777777" w:rsidR="003B19AC" w:rsidRPr="00122642" w:rsidRDefault="003B19AC" w:rsidP="00364BE3">
            <w:pPr>
              <w:spacing w:line="276" w:lineRule="auto"/>
              <w:jc w:val="center"/>
              <w:rPr>
                <w:sz w:val="18"/>
                <w:szCs w:val="18"/>
                <w:lang w:eastAsia="ru-RU"/>
              </w:rPr>
            </w:pPr>
          </w:p>
        </w:tc>
        <w:tc>
          <w:tcPr>
            <w:tcW w:w="235" w:type="pct"/>
            <w:vMerge/>
          </w:tcPr>
          <w:p w14:paraId="6CFCAB5E" w14:textId="77777777" w:rsidR="003B19AC" w:rsidRPr="00122642" w:rsidRDefault="003B19AC" w:rsidP="00364BE3">
            <w:pPr>
              <w:spacing w:line="276" w:lineRule="auto"/>
              <w:jc w:val="center"/>
              <w:rPr>
                <w:sz w:val="18"/>
                <w:szCs w:val="18"/>
                <w:lang w:eastAsia="ru-RU"/>
              </w:rPr>
            </w:pPr>
          </w:p>
        </w:tc>
        <w:tc>
          <w:tcPr>
            <w:tcW w:w="234" w:type="pct"/>
            <w:vMerge/>
          </w:tcPr>
          <w:p w14:paraId="3447191B" w14:textId="77777777" w:rsidR="003B19AC" w:rsidRPr="00122642" w:rsidRDefault="003B19AC" w:rsidP="00364BE3">
            <w:pPr>
              <w:spacing w:line="276" w:lineRule="auto"/>
              <w:jc w:val="center"/>
              <w:rPr>
                <w:sz w:val="18"/>
                <w:szCs w:val="18"/>
                <w:lang w:eastAsia="ru-RU"/>
              </w:rPr>
            </w:pPr>
          </w:p>
        </w:tc>
        <w:tc>
          <w:tcPr>
            <w:tcW w:w="234" w:type="pct"/>
            <w:vMerge/>
          </w:tcPr>
          <w:p w14:paraId="269AE046" w14:textId="77777777" w:rsidR="003B19AC" w:rsidRPr="00122642" w:rsidRDefault="003B19AC" w:rsidP="00364BE3">
            <w:pPr>
              <w:spacing w:line="276" w:lineRule="auto"/>
              <w:jc w:val="center"/>
              <w:rPr>
                <w:sz w:val="18"/>
                <w:szCs w:val="18"/>
                <w:lang w:eastAsia="ru-RU"/>
              </w:rPr>
            </w:pPr>
          </w:p>
        </w:tc>
        <w:tc>
          <w:tcPr>
            <w:tcW w:w="240" w:type="pct"/>
            <w:vMerge/>
          </w:tcPr>
          <w:p w14:paraId="1E9AB180" w14:textId="77777777" w:rsidR="003B19AC" w:rsidRPr="00122642" w:rsidRDefault="003B19AC" w:rsidP="00364BE3">
            <w:pPr>
              <w:spacing w:line="276" w:lineRule="auto"/>
              <w:jc w:val="center"/>
              <w:rPr>
                <w:sz w:val="18"/>
                <w:szCs w:val="18"/>
                <w:lang w:eastAsia="ru-RU"/>
              </w:rPr>
            </w:pPr>
          </w:p>
        </w:tc>
        <w:tc>
          <w:tcPr>
            <w:tcW w:w="515" w:type="pct"/>
          </w:tcPr>
          <w:p w14:paraId="2F984DB3"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i/>
                <w:sz w:val="18"/>
                <w:szCs w:val="18"/>
              </w:rPr>
              <w:t xml:space="preserve">Ефективності:  </w:t>
            </w:r>
            <w:r w:rsidRPr="00122642">
              <w:rPr>
                <w:rFonts w:eastAsia="Calibri"/>
                <w:color w:val="000000"/>
                <w:sz w:val="18"/>
                <w:szCs w:val="18"/>
                <w:shd w:val="clear" w:color="auto" w:fill="FFFFFF"/>
              </w:rPr>
              <w:t xml:space="preserve"> </w:t>
            </w:r>
            <w:r>
              <w:rPr>
                <w:rFonts w:eastAsia="Calibri"/>
                <w:color w:val="000000"/>
                <w:sz w:val="18"/>
                <w:szCs w:val="18"/>
                <w:shd w:val="clear" w:color="auto" w:fill="FFFFFF"/>
              </w:rPr>
              <w:t xml:space="preserve">розмір </w:t>
            </w:r>
            <w:r>
              <w:rPr>
                <w:rFonts w:eastAsia="Calibri"/>
                <w:color w:val="000000"/>
                <w:sz w:val="18"/>
                <w:szCs w:val="18"/>
                <w:shd w:val="clear" w:color="auto" w:fill="FFFFFF"/>
              </w:rPr>
              <w:lastRenderedPageBreak/>
              <w:t>середньомісячної виплати</w:t>
            </w:r>
            <w:r w:rsidRPr="00122642">
              <w:rPr>
                <w:rFonts w:eastAsia="Calibri"/>
                <w:i/>
                <w:sz w:val="18"/>
                <w:szCs w:val="18"/>
              </w:rPr>
              <w:t xml:space="preserve"> </w:t>
            </w:r>
            <w:r>
              <w:rPr>
                <w:rFonts w:eastAsia="Calibri"/>
                <w:i/>
                <w:sz w:val="18"/>
                <w:szCs w:val="18"/>
              </w:rPr>
              <w:t>грн..</w:t>
            </w:r>
            <w:r w:rsidRPr="00122642">
              <w:rPr>
                <w:rFonts w:eastAsia="Calibri"/>
                <w:i/>
                <w:sz w:val="18"/>
                <w:szCs w:val="18"/>
              </w:rPr>
              <w:t xml:space="preserve">       </w:t>
            </w:r>
          </w:p>
        </w:tc>
        <w:tc>
          <w:tcPr>
            <w:tcW w:w="234" w:type="pct"/>
          </w:tcPr>
          <w:p w14:paraId="00E98979" w14:textId="77777777" w:rsidR="003B19AC" w:rsidRPr="006552B6" w:rsidRDefault="003B19AC" w:rsidP="00364BE3">
            <w:pPr>
              <w:autoSpaceDE w:val="0"/>
              <w:autoSpaceDN w:val="0"/>
              <w:adjustRightInd w:val="0"/>
              <w:jc w:val="both"/>
              <w:rPr>
                <w:rFonts w:eastAsia="Calibri"/>
                <w:sz w:val="18"/>
                <w:szCs w:val="18"/>
              </w:rPr>
            </w:pPr>
          </w:p>
          <w:p w14:paraId="1A4B9856" w14:textId="77777777" w:rsidR="003B19AC" w:rsidRDefault="003B19AC" w:rsidP="00364BE3">
            <w:pPr>
              <w:autoSpaceDE w:val="0"/>
              <w:autoSpaceDN w:val="0"/>
              <w:adjustRightInd w:val="0"/>
              <w:jc w:val="both"/>
              <w:rPr>
                <w:rFonts w:eastAsia="Calibri"/>
                <w:sz w:val="18"/>
                <w:szCs w:val="18"/>
              </w:rPr>
            </w:pPr>
          </w:p>
          <w:p w14:paraId="611FE99E" w14:textId="77777777" w:rsidR="003B19AC" w:rsidRDefault="003B19AC" w:rsidP="00364BE3">
            <w:pPr>
              <w:autoSpaceDE w:val="0"/>
              <w:autoSpaceDN w:val="0"/>
              <w:adjustRightInd w:val="0"/>
              <w:jc w:val="both"/>
              <w:rPr>
                <w:rFonts w:eastAsia="Calibri"/>
                <w:sz w:val="18"/>
                <w:szCs w:val="18"/>
              </w:rPr>
            </w:pPr>
          </w:p>
          <w:p w14:paraId="20523797" w14:textId="77777777" w:rsidR="003B19AC" w:rsidRPr="006552B6" w:rsidRDefault="003B19AC" w:rsidP="00364BE3">
            <w:pPr>
              <w:autoSpaceDE w:val="0"/>
              <w:autoSpaceDN w:val="0"/>
              <w:adjustRightInd w:val="0"/>
              <w:jc w:val="both"/>
              <w:rPr>
                <w:rFonts w:eastAsia="Calibri"/>
                <w:sz w:val="18"/>
                <w:szCs w:val="18"/>
              </w:rPr>
            </w:pPr>
            <w:r w:rsidRPr="006552B6">
              <w:rPr>
                <w:rFonts w:eastAsia="Calibri"/>
                <w:sz w:val="18"/>
                <w:szCs w:val="18"/>
              </w:rPr>
              <w:t>6500</w:t>
            </w:r>
          </w:p>
        </w:tc>
        <w:tc>
          <w:tcPr>
            <w:tcW w:w="235" w:type="pct"/>
          </w:tcPr>
          <w:p w14:paraId="0D2B6E48" w14:textId="77777777" w:rsidR="003B19AC" w:rsidRDefault="003B19AC" w:rsidP="00364BE3">
            <w:pPr>
              <w:autoSpaceDE w:val="0"/>
              <w:autoSpaceDN w:val="0"/>
              <w:adjustRightInd w:val="0"/>
              <w:jc w:val="both"/>
              <w:rPr>
                <w:rFonts w:eastAsia="Calibri"/>
                <w:b/>
                <w:sz w:val="18"/>
                <w:szCs w:val="18"/>
              </w:rPr>
            </w:pPr>
          </w:p>
          <w:p w14:paraId="56326C23" w14:textId="77777777" w:rsidR="003B19AC" w:rsidRPr="00FD1FBE" w:rsidRDefault="003B19AC" w:rsidP="00364BE3">
            <w:pPr>
              <w:autoSpaceDE w:val="0"/>
              <w:autoSpaceDN w:val="0"/>
              <w:adjustRightInd w:val="0"/>
              <w:jc w:val="both"/>
              <w:rPr>
                <w:rFonts w:eastAsia="Calibri"/>
                <w:b/>
                <w:sz w:val="18"/>
                <w:szCs w:val="18"/>
              </w:rPr>
            </w:pPr>
          </w:p>
          <w:p w14:paraId="676B6C74" w14:textId="77777777" w:rsidR="003B19AC" w:rsidRDefault="003B19AC" w:rsidP="00364BE3">
            <w:pPr>
              <w:autoSpaceDE w:val="0"/>
              <w:autoSpaceDN w:val="0"/>
              <w:adjustRightInd w:val="0"/>
              <w:jc w:val="both"/>
              <w:rPr>
                <w:rFonts w:eastAsia="Calibri"/>
                <w:b/>
                <w:sz w:val="18"/>
                <w:szCs w:val="18"/>
              </w:rPr>
            </w:pPr>
          </w:p>
          <w:p w14:paraId="1F2C9401" w14:textId="77777777" w:rsidR="003B19AC" w:rsidRPr="00907B19" w:rsidRDefault="003B19AC" w:rsidP="00364BE3">
            <w:pPr>
              <w:autoSpaceDE w:val="0"/>
              <w:autoSpaceDN w:val="0"/>
              <w:adjustRightInd w:val="0"/>
              <w:jc w:val="both"/>
              <w:rPr>
                <w:rFonts w:eastAsia="Calibri"/>
                <w:sz w:val="18"/>
                <w:szCs w:val="18"/>
              </w:rPr>
            </w:pPr>
            <w:r w:rsidRPr="00907B19">
              <w:rPr>
                <w:rFonts w:eastAsia="Calibri"/>
                <w:sz w:val="18"/>
                <w:szCs w:val="18"/>
              </w:rPr>
              <w:t>6500</w:t>
            </w:r>
          </w:p>
        </w:tc>
        <w:tc>
          <w:tcPr>
            <w:tcW w:w="234" w:type="pct"/>
          </w:tcPr>
          <w:p w14:paraId="0C36B97E" w14:textId="77777777" w:rsidR="003B19AC" w:rsidRDefault="003B19AC" w:rsidP="00364BE3">
            <w:pPr>
              <w:autoSpaceDE w:val="0"/>
              <w:autoSpaceDN w:val="0"/>
              <w:adjustRightInd w:val="0"/>
              <w:jc w:val="both"/>
              <w:rPr>
                <w:rFonts w:eastAsia="Calibri"/>
                <w:sz w:val="18"/>
                <w:szCs w:val="18"/>
              </w:rPr>
            </w:pPr>
          </w:p>
          <w:p w14:paraId="2A76C30F" w14:textId="77777777" w:rsidR="003B19AC" w:rsidRPr="006552B6" w:rsidRDefault="003B19AC" w:rsidP="00364BE3">
            <w:pPr>
              <w:autoSpaceDE w:val="0"/>
              <w:autoSpaceDN w:val="0"/>
              <w:adjustRightInd w:val="0"/>
              <w:jc w:val="both"/>
              <w:rPr>
                <w:rFonts w:eastAsia="Calibri"/>
                <w:sz w:val="18"/>
                <w:szCs w:val="18"/>
              </w:rPr>
            </w:pPr>
          </w:p>
          <w:p w14:paraId="2925D757" w14:textId="77777777" w:rsidR="003B19AC" w:rsidRDefault="003B19AC" w:rsidP="00364BE3">
            <w:pPr>
              <w:autoSpaceDE w:val="0"/>
              <w:autoSpaceDN w:val="0"/>
              <w:adjustRightInd w:val="0"/>
              <w:jc w:val="both"/>
              <w:rPr>
                <w:rFonts w:eastAsia="Calibri"/>
                <w:sz w:val="18"/>
                <w:szCs w:val="18"/>
              </w:rPr>
            </w:pPr>
          </w:p>
          <w:p w14:paraId="2BC2E39F" w14:textId="77777777" w:rsidR="003B19AC" w:rsidRPr="006552B6" w:rsidRDefault="003B19AC" w:rsidP="00364BE3">
            <w:pPr>
              <w:autoSpaceDE w:val="0"/>
              <w:autoSpaceDN w:val="0"/>
              <w:adjustRightInd w:val="0"/>
              <w:jc w:val="both"/>
              <w:rPr>
                <w:rFonts w:eastAsia="Calibri"/>
                <w:sz w:val="18"/>
                <w:szCs w:val="18"/>
              </w:rPr>
            </w:pPr>
            <w:r w:rsidRPr="006552B6">
              <w:rPr>
                <w:rFonts w:eastAsia="Calibri"/>
                <w:sz w:val="18"/>
                <w:szCs w:val="18"/>
              </w:rPr>
              <w:t>6500</w:t>
            </w:r>
          </w:p>
        </w:tc>
        <w:tc>
          <w:tcPr>
            <w:tcW w:w="235" w:type="pct"/>
          </w:tcPr>
          <w:p w14:paraId="6EA31B62" w14:textId="77777777" w:rsidR="003B19AC" w:rsidRDefault="003B19AC" w:rsidP="00364BE3">
            <w:pPr>
              <w:autoSpaceDE w:val="0"/>
              <w:autoSpaceDN w:val="0"/>
              <w:adjustRightInd w:val="0"/>
              <w:jc w:val="both"/>
              <w:rPr>
                <w:rFonts w:eastAsia="Calibri"/>
                <w:sz w:val="18"/>
                <w:szCs w:val="18"/>
              </w:rPr>
            </w:pPr>
          </w:p>
          <w:p w14:paraId="025E6987" w14:textId="77777777" w:rsidR="003B19AC" w:rsidRPr="006552B6" w:rsidRDefault="003B19AC" w:rsidP="00364BE3">
            <w:pPr>
              <w:autoSpaceDE w:val="0"/>
              <w:autoSpaceDN w:val="0"/>
              <w:adjustRightInd w:val="0"/>
              <w:jc w:val="both"/>
              <w:rPr>
                <w:rFonts w:eastAsia="Calibri"/>
                <w:sz w:val="18"/>
                <w:szCs w:val="18"/>
              </w:rPr>
            </w:pPr>
          </w:p>
          <w:p w14:paraId="7B031B4F" w14:textId="77777777" w:rsidR="003B19AC" w:rsidRDefault="003B19AC" w:rsidP="00364BE3">
            <w:pPr>
              <w:autoSpaceDE w:val="0"/>
              <w:autoSpaceDN w:val="0"/>
              <w:adjustRightInd w:val="0"/>
              <w:jc w:val="both"/>
              <w:rPr>
                <w:rFonts w:eastAsia="Calibri"/>
                <w:sz w:val="18"/>
                <w:szCs w:val="18"/>
              </w:rPr>
            </w:pPr>
          </w:p>
          <w:p w14:paraId="413B998A" w14:textId="77777777" w:rsidR="003B19AC" w:rsidRPr="006552B6" w:rsidRDefault="003B19AC" w:rsidP="00364BE3">
            <w:pPr>
              <w:autoSpaceDE w:val="0"/>
              <w:autoSpaceDN w:val="0"/>
              <w:adjustRightInd w:val="0"/>
              <w:jc w:val="both"/>
              <w:rPr>
                <w:rFonts w:eastAsia="Calibri"/>
                <w:sz w:val="18"/>
                <w:szCs w:val="18"/>
              </w:rPr>
            </w:pPr>
            <w:r w:rsidRPr="006552B6">
              <w:rPr>
                <w:rFonts w:eastAsia="Calibri"/>
                <w:sz w:val="18"/>
                <w:szCs w:val="18"/>
              </w:rPr>
              <w:t>6500</w:t>
            </w:r>
          </w:p>
        </w:tc>
        <w:tc>
          <w:tcPr>
            <w:tcW w:w="228" w:type="pct"/>
          </w:tcPr>
          <w:p w14:paraId="267E2D02" w14:textId="77777777" w:rsidR="003B19AC" w:rsidRDefault="003B19AC" w:rsidP="00364BE3">
            <w:pPr>
              <w:autoSpaceDE w:val="0"/>
              <w:autoSpaceDN w:val="0"/>
              <w:adjustRightInd w:val="0"/>
              <w:jc w:val="both"/>
              <w:rPr>
                <w:rFonts w:eastAsia="Calibri"/>
                <w:sz w:val="18"/>
                <w:szCs w:val="18"/>
              </w:rPr>
            </w:pPr>
          </w:p>
          <w:p w14:paraId="51917274" w14:textId="77777777" w:rsidR="003B19AC" w:rsidRPr="006552B6" w:rsidRDefault="003B19AC" w:rsidP="00364BE3">
            <w:pPr>
              <w:autoSpaceDE w:val="0"/>
              <w:autoSpaceDN w:val="0"/>
              <w:adjustRightInd w:val="0"/>
              <w:jc w:val="both"/>
              <w:rPr>
                <w:rFonts w:eastAsia="Calibri"/>
                <w:sz w:val="18"/>
                <w:szCs w:val="18"/>
              </w:rPr>
            </w:pPr>
          </w:p>
          <w:p w14:paraId="53E0A5FB" w14:textId="77777777" w:rsidR="003B19AC" w:rsidRDefault="003B19AC" w:rsidP="00364BE3">
            <w:pPr>
              <w:autoSpaceDE w:val="0"/>
              <w:autoSpaceDN w:val="0"/>
              <w:adjustRightInd w:val="0"/>
              <w:jc w:val="both"/>
              <w:rPr>
                <w:rFonts w:eastAsia="Calibri"/>
                <w:sz w:val="18"/>
                <w:szCs w:val="18"/>
              </w:rPr>
            </w:pPr>
          </w:p>
          <w:p w14:paraId="6C4C5FDA" w14:textId="77777777" w:rsidR="003B19AC" w:rsidRPr="006552B6" w:rsidRDefault="003B19AC" w:rsidP="00364BE3">
            <w:pPr>
              <w:autoSpaceDE w:val="0"/>
              <w:autoSpaceDN w:val="0"/>
              <w:adjustRightInd w:val="0"/>
              <w:jc w:val="both"/>
              <w:rPr>
                <w:rFonts w:eastAsia="Calibri"/>
                <w:sz w:val="18"/>
                <w:szCs w:val="18"/>
              </w:rPr>
            </w:pPr>
            <w:r w:rsidRPr="006552B6">
              <w:rPr>
                <w:rFonts w:eastAsia="Calibri"/>
                <w:sz w:val="18"/>
                <w:szCs w:val="18"/>
              </w:rPr>
              <w:t>6500</w:t>
            </w:r>
          </w:p>
        </w:tc>
      </w:tr>
      <w:tr w:rsidR="003B19AC" w:rsidRPr="001D1D84" w14:paraId="7864CF55" w14:textId="77777777" w:rsidTr="00364BE3">
        <w:trPr>
          <w:trHeight w:val="693"/>
        </w:trPr>
        <w:tc>
          <w:tcPr>
            <w:tcW w:w="129" w:type="pct"/>
            <w:vMerge/>
          </w:tcPr>
          <w:p w14:paraId="0D1D9195" w14:textId="77777777" w:rsidR="003B19AC" w:rsidRPr="001D1D84" w:rsidRDefault="003B19AC" w:rsidP="00364BE3">
            <w:pPr>
              <w:jc w:val="both"/>
              <w:outlineLvl w:val="0"/>
              <w:rPr>
                <w:rFonts w:eastAsia="Calibri"/>
                <w:sz w:val="18"/>
                <w:szCs w:val="18"/>
              </w:rPr>
            </w:pPr>
          </w:p>
        </w:tc>
        <w:tc>
          <w:tcPr>
            <w:tcW w:w="468" w:type="pct"/>
            <w:vMerge/>
            <w:tcBorders>
              <w:bottom w:val="nil"/>
            </w:tcBorders>
          </w:tcPr>
          <w:p w14:paraId="4266AD7D" w14:textId="77777777" w:rsidR="003B19AC" w:rsidRPr="00122642" w:rsidRDefault="003B19AC" w:rsidP="00364BE3">
            <w:pPr>
              <w:jc w:val="both"/>
              <w:outlineLvl w:val="0"/>
              <w:rPr>
                <w:rFonts w:eastAsia="Calibri"/>
                <w:sz w:val="18"/>
                <w:szCs w:val="18"/>
              </w:rPr>
            </w:pPr>
          </w:p>
        </w:tc>
        <w:tc>
          <w:tcPr>
            <w:tcW w:w="562" w:type="pct"/>
            <w:vMerge/>
          </w:tcPr>
          <w:p w14:paraId="781A5C43" w14:textId="77777777" w:rsidR="003B19AC" w:rsidRPr="00122642" w:rsidRDefault="003B19AC" w:rsidP="00364BE3">
            <w:pPr>
              <w:jc w:val="both"/>
              <w:outlineLvl w:val="0"/>
              <w:rPr>
                <w:rFonts w:eastAsia="Calibri"/>
                <w:sz w:val="18"/>
                <w:szCs w:val="18"/>
              </w:rPr>
            </w:pPr>
          </w:p>
        </w:tc>
        <w:tc>
          <w:tcPr>
            <w:tcW w:w="235" w:type="pct"/>
            <w:vMerge/>
          </w:tcPr>
          <w:p w14:paraId="26527DF6" w14:textId="77777777" w:rsidR="003B19AC" w:rsidRPr="00122642" w:rsidRDefault="003B19AC" w:rsidP="00364BE3">
            <w:pPr>
              <w:spacing w:line="276" w:lineRule="auto"/>
              <w:jc w:val="both"/>
              <w:rPr>
                <w:rFonts w:eastAsia="Calibri"/>
                <w:sz w:val="18"/>
                <w:szCs w:val="18"/>
              </w:rPr>
            </w:pPr>
          </w:p>
        </w:tc>
        <w:tc>
          <w:tcPr>
            <w:tcW w:w="469" w:type="pct"/>
            <w:vMerge/>
          </w:tcPr>
          <w:p w14:paraId="45B71784" w14:textId="77777777" w:rsidR="003B19AC" w:rsidRPr="00122642" w:rsidRDefault="003B19AC" w:rsidP="00364BE3">
            <w:pPr>
              <w:autoSpaceDE w:val="0"/>
              <w:autoSpaceDN w:val="0"/>
              <w:adjustRightInd w:val="0"/>
              <w:jc w:val="both"/>
              <w:rPr>
                <w:sz w:val="18"/>
                <w:szCs w:val="18"/>
              </w:rPr>
            </w:pPr>
          </w:p>
        </w:tc>
        <w:tc>
          <w:tcPr>
            <w:tcW w:w="278" w:type="pct"/>
            <w:vMerge/>
          </w:tcPr>
          <w:p w14:paraId="1C0DF1EE" w14:textId="77777777" w:rsidR="003B19AC" w:rsidRPr="00122642" w:rsidRDefault="003B19AC" w:rsidP="00364BE3">
            <w:pPr>
              <w:autoSpaceDE w:val="0"/>
              <w:autoSpaceDN w:val="0"/>
              <w:adjustRightInd w:val="0"/>
              <w:jc w:val="both"/>
              <w:rPr>
                <w:sz w:val="18"/>
                <w:szCs w:val="18"/>
              </w:rPr>
            </w:pPr>
          </w:p>
        </w:tc>
        <w:tc>
          <w:tcPr>
            <w:tcW w:w="235" w:type="pct"/>
            <w:vMerge/>
          </w:tcPr>
          <w:p w14:paraId="5E06FC2B" w14:textId="77777777" w:rsidR="003B19AC" w:rsidRPr="00122642" w:rsidRDefault="003B19AC" w:rsidP="00364BE3">
            <w:pPr>
              <w:spacing w:line="276" w:lineRule="auto"/>
              <w:jc w:val="center"/>
              <w:rPr>
                <w:sz w:val="18"/>
                <w:szCs w:val="18"/>
                <w:lang w:eastAsia="ru-RU"/>
              </w:rPr>
            </w:pPr>
          </w:p>
        </w:tc>
        <w:tc>
          <w:tcPr>
            <w:tcW w:w="235" w:type="pct"/>
            <w:vMerge/>
          </w:tcPr>
          <w:p w14:paraId="4D04ED1D" w14:textId="77777777" w:rsidR="003B19AC" w:rsidRPr="00122642" w:rsidRDefault="003B19AC" w:rsidP="00364BE3">
            <w:pPr>
              <w:spacing w:line="276" w:lineRule="auto"/>
              <w:jc w:val="center"/>
              <w:rPr>
                <w:sz w:val="18"/>
                <w:szCs w:val="18"/>
                <w:lang w:eastAsia="ru-RU"/>
              </w:rPr>
            </w:pPr>
          </w:p>
        </w:tc>
        <w:tc>
          <w:tcPr>
            <w:tcW w:w="234" w:type="pct"/>
            <w:vMerge/>
          </w:tcPr>
          <w:p w14:paraId="5109562A" w14:textId="77777777" w:rsidR="003B19AC" w:rsidRPr="00122642" w:rsidRDefault="003B19AC" w:rsidP="00364BE3">
            <w:pPr>
              <w:spacing w:line="276" w:lineRule="auto"/>
              <w:jc w:val="center"/>
              <w:rPr>
                <w:sz w:val="18"/>
                <w:szCs w:val="18"/>
                <w:lang w:eastAsia="ru-RU"/>
              </w:rPr>
            </w:pPr>
          </w:p>
        </w:tc>
        <w:tc>
          <w:tcPr>
            <w:tcW w:w="234" w:type="pct"/>
            <w:vMerge/>
          </w:tcPr>
          <w:p w14:paraId="6E3B60EC" w14:textId="77777777" w:rsidR="003B19AC" w:rsidRPr="00122642" w:rsidRDefault="003B19AC" w:rsidP="00364BE3">
            <w:pPr>
              <w:spacing w:line="276" w:lineRule="auto"/>
              <w:jc w:val="center"/>
              <w:rPr>
                <w:sz w:val="18"/>
                <w:szCs w:val="18"/>
                <w:lang w:eastAsia="ru-RU"/>
              </w:rPr>
            </w:pPr>
          </w:p>
        </w:tc>
        <w:tc>
          <w:tcPr>
            <w:tcW w:w="240" w:type="pct"/>
            <w:vMerge/>
          </w:tcPr>
          <w:p w14:paraId="77022B80" w14:textId="77777777" w:rsidR="003B19AC" w:rsidRPr="00122642" w:rsidRDefault="003B19AC" w:rsidP="00364BE3">
            <w:pPr>
              <w:spacing w:line="276" w:lineRule="auto"/>
              <w:jc w:val="center"/>
              <w:rPr>
                <w:sz w:val="18"/>
                <w:szCs w:val="18"/>
                <w:lang w:eastAsia="ru-RU"/>
              </w:rPr>
            </w:pPr>
          </w:p>
        </w:tc>
        <w:tc>
          <w:tcPr>
            <w:tcW w:w="515" w:type="pct"/>
          </w:tcPr>
          <w:p w14:paraId="294BD1C0"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i/>
                <w:sz w:val="18"/>
                <w:szCs w:val="18"/>
              </w:rPr>
              <w:t xml:space="preserve">Якості:        </w:t>
            </w:r>
            <w:r w:rsidRPr="00122642">
              <w:rPr>
                <w:rFonts w:eastAsia="Calibri"/>
                <w:color w:val="000000"/>
                <w:sz w:val="18"/>
                <w:szCs w:val="18"/>
              </w:rPr>
              <w:t xml:space="preserve"> Відсоток працівників до кількості працівників,  що підлягають до виплати заохочення</w:t>
            </w:r>
          </w:p>
        </w:tc>
        <w:tc>
          <w:tcPr>
            <w:tcW w:w="234" w:type="pct"/>
          </w:tcPr>
          <w:p w14:paraId="5CBA7D27" w14:textId="77777777" w:rsidR="003B19AC" w:rsidRPr="0076244E" w:rsidRDefault="003B19AC" w:rsidP="00364BE3">
            <w:pPr>
              <w:autoSpaceDE w:val="0"/>
              <w:autoSpaceDN w:val="0"/>
              <w:adjustRightInd w:val="0"/>
              <w:jc w:val="both"/>
              <w:rPr>
                <w:rFonts w:eastAsia="Calibri"/>
                <w:sz w:val="18"/>
                <w:szCs w:val="18"/>
              </w:rPr>
            </w:pPr>
          </w:p>
          <w:p w14:paraId="7960292A" w14:textId="77777777" w:rsidR="003B19AC" w:rsidRPr="0076244E" w:rsidRDefault="003B19AC" w:rsidP="00364BE3">
            <w:pPr>
              <w:autoSpaceDE w:val="0"/>
              <w:autoSpaceDN w:val="0"/>
              <w:adjustRightInd w:val="0"/>
              <w:jc w:val="both"/>
              <w:rPr>
                <w:rFonts w:eastAsia="Calibri"/>
                <w:sz w:val="18"/>
                <w:szCs w:val="18"/>
              </w:rPr>
            </w:pPr>
          </w:p>
          <w:p w14:paraId="791834F4" w14:textId="77777777" w:rsidR="003B19AC" w:rsidRPr="0076244E" w:rsidRDefault="003B19AC" w:rsidP="00364BE3">
            <w:pPr>
              <w:autoSpaceDE w:val="0"/>
              <w:autoSpaceDN w:val="0"/>
              <w:adjustRightInd w:val="0"/>
              <w:jc w:val="both"/>
              <w:rPr>
                <w:rFonts w:eastAsia="Calibri"/>
                <w:sz w:val="18"/>
                <w:szCs w:val="18"/>
              </w:rPr>
            </w:pPr>
          </w:p>
          <w:p w14:paraId="30B468DB" w14:textId="77777777" w:rsidR="003B19AC" w:rsidRDefault="003B19AC" w:rsidP="00364BE3">
            <w:pPr>
              <w:autoSpaceDE w:val="0"/>
              <w:autoSpaceDN w:val="0"/>
              <w:adjustRightInd w:val="0"/>
              <w:jc w:val="both"/>
              <w:rPr>
                <w:rFonts w:eastAsia="Calibri"/>
                <w:sz w:val="18"/>
                <w:szCs w:val="18"/>
              </w:rPr>
            </w:pPr>
          </w:p>
          <w:p w14:paraId="142768E9" w14:textId="77777777" w:rsidR="003B19AC" w:rsidRDefault="003B19AC" w:rsidP="00364BE3">
            <w:pPr>
              <w:autoSpaceDE w:val="0"/>
              <w:autoSpaceDN w:val="0"/>
              <w:adjustRightInd w:val="0"/>
              <w:jc w:val="both"/>
              <w:rPr>
                <w:rFonts w:eastAsia="Calibri"/>
                <w:sz w:val="18"/>
                <w:szCs w:val="18"/>
              </w:rPr>
            </w:pPr>
          </w:p>
          <w:p w14:paraId="46F073D5" w14:textId="77777777" w:rsidR="003B19AC" w:rsidRDefault="003B19AC" w:rsidP="00364BE3">
            <w:pPr>
              <w:autoSpaceDE w:val="0"/>
              <w:autoSpaceDN w:val="0"/>
              <w:adjustRightInd w:val="0"/>
              <w:jc w:val="both"/>
              <w:rPr>
                <w:rFonts w:eastAsia="Calibri"/>
                <w:sz w:val="18"/>
                <w:szCs w:val="18"/>
              </w:rPr>
            </w:pPr>
          </w:p>
          <w:p w14:paraId="11988D45" w14:textId="77777777" w:rsidR="003B19AC" w:rsidRPr="0076244E" w:rsidRDefault="003B19AC" w:rsidP="00364BE3">
            <w:pPr>
              <w:autoSpaceDE w:val="0"/>
              <w:autoSpaceDN w:val="0"/>
              <w:adjustRightInd w:val="0"/>
              <w:jc w:val="both"/>
              <w:rPr>
                <w:rFonts w:eastAsia="Calibri"/>
                <w:sz w:val="18"/>
                <w:szCs w:val="18"/>
              </w:rPr>
            </w:pPr>
          </w:p>
          <w:p w14:paraId="24705035" w14:textId="77777777" w:rsidR="003B19AC" w:rsidRPr="00122642" w:rsidRDefault="003B19AC" w:rsidP="00364BE3">
            <w:pPr>
              <w:autoSpaceDE w:val="0"/>
              <w:autoSpaceDN w:val="0"/>
              <w:adjustRightInd w:val="0"/>
              <w:jc w:val="both"/>
              <w:rPr>
                <w:rFonts w:eastAsia="Calibri"/>
                <w:sz w:val="18"/>
                <w:szCs w:val="18"/>
              </w:rPr>
            </w:pPr>
            <w:r w:rsidRPr="0076244E">
              <w:rPr>
                <w:rFonts w:eastAsia="Calibri"/>
                <w:sz w:val="18"/>
                <w:szCs w:val="18"/>
              </w:rPr>
              <w:t>100</w:t>
            </w:r>
          </w:p>
        </w:tc>
        <w:tc>
          <w:tcPr>
            <w:tcW w:w="235" w:type="pct"/>
          </w:tcPr>
          <w:p w14:paraId="03C1C751" w14:textId="77777777" w:rsidR="003B19AC" w:rsidRPr="0076244E" w:rsidRDefault="003B19AC" w:rsidP="00364BE3">
            <w:pPr>
              <w:autoSpaceDE w:val="0"/>
              <w:autoSpaceDN w:val="0"/>
              <w:adjustRightInd w:val="0"/>
              <w:jc w:val="both"/>
              <w:rPr>
                <w:rFonts w:eastAsia="Calibri"/>
                <w:sz w:val="18"/>
                <w:szCs w:val="18"/>
              </w:rPr>
            </w:pPr>
          </w:p>
          <w:p w14:paraId="3C081B88" w14:textId="77777777" w:rsidR="003B19AC" w:rsidRPr="0076244E" w:rsidRDefault="003B19AC" w:rsidP="00364BE3">
            <w:pPr>
              <w:autoSpaceDE w:val="0"/>
              <w:autoSpaceDN w:val="0"/>
              <w:adjustRightInd w:val="0"/>
              <w:jc w:val="both"/>
              <w:rPr>
                <w:rFonts w:eastAsia="Calibri"/>
                <w:sz w:val="18"/>
                <w:szCs w:val="18"/>
              </w:rPr>
            </w:pPr>
          </w:p>
          <w:p w14:paraId="1E151796" w14:textId="77777777" w:rsidR="003B19AC" w:rsidRPr="0076244E" w:rsidRDefault="003B19AC" w:rsidP="00364BE3">
            <w:pPr>
              <w:autoSpaceDE w:val="0"/>
              <w:autoSpaceDN w:val="0"/>
              <w:adjustRightInd w:val="0"/>
              <w:jc w:val="both"/>
              <w:rPr>
                <w:rFonts w:eastAsia="Calibri"/>
                <w:sz w:val="18"/>
                <w:szCs w:val="18"/>
              </w:rPr>
            </w:pPr>
          </w:p>
          <w:p w14:paraId="2A368D8A" w14:textId="77777777" w:rsidR="003B19AC" w:rsidRDefault="003B19AC" w:rsidP="00364BE3">
            <w:pPr>
              <w:autoSpaceDE w:val="0"/>
              <w:autoSpaceDN w:val="0"/>
              <w:adjustRightInd w:val="0"/>
              <w:jc w:val="both"/>
              <w:rPr>
                <w:rFonts w:eastAsia="Calibri"/>
                <w:sz w:val="18"/>
                <w:szCs w:val="18"/>
              </w:rPr>
            </w:pPr>
          </w:p>
          <w:p w14:paraId="09E0BBE1" w14:textId="77777777" w:rsidR="003B19AC" w:rsidRDefault="003B19AC" w:rsidP="00364BE3">
            <w:pPr>
              <w:autoSpaceDE w:val="0"/>
              <w:autoSpaceDN w:val="0"/>
              <w:adjustRightInd w:val="0"/>
              <w:jc w:val="both"/>
              <w:rPr>
                <w:rFonts w:eastAsia="Calibri"/>
                <w:sz w:val="18"/>
                <w:szCs w:val="18"/>
              </w:rPr>
            </w:pPr>
          </w:p>
          <w:p w14:paraId="0D946AED" w14:textId="77777777" w:rsidR="003B19AC" w:rsidRDefault="003B19AC" w:rsidP="00364BE3">
            <w:pPr>
              <w:autoSpaceDE w:val="0"/>
              <w:autoSpaceDN w:val="0"/>
              <w:adjustRightInd w:val="0"/>
              <w:jc w:val="both"/>
              <w:rPr>
                <w:rFonts w:eastAsia="Calibri"/>
                <w:sz w:val="18"/>
                <w:szCs w:val="18"/>
              </w:rPr>
            </w:pPr>
          </w:p>
          <w:p w14:paraId="11D6C4D1" w14:textId="77777777" w:rsidR="003B19AC" w:rsidRPr="0076244E" w:rsidRDefault="003B19AC" w:rsidP="00364BE3">
            <w:pPr>
              <w:autoSpaceDE w:val="0"/>
              <w:autoSpaceDN w:val="0"/>
              <w:adjustRightInd w:val="0"/>
              <w:jc w:val="both"/>
              <w:rPr>
                <w:rFonts w:eastAsia="Calibri"/>
                <w:sz w:val="18"/>
                <w:szCs w:val="18"/>
              </w:rPr>
            </w:pPr>
          </w:p>
          <w:p w14:paraId="77493AAC" w14:textId="77777777" w:rsidR="003B19AC" w:rsidRPr="00122642" w:rsidRDefault="003B19AC" w:rsidP="00364BE3">
            <w:pPr>
              <w:autoSpaceDE w:val="0"/>
              <w:autoSpaceDN w:val="0"/>
              <w:adjustRightInd w:val="0"/>
              <w:jc w:val="both"/>
              <w:rPr>
                <w:rFonts w:eastAsia="Calibri"/>
                <w:sz w:val="18"/>
                <w:szCs w:val="18"/>
              </w:rPr>
            </w:pPr>
            <w:r w:rsidRPr="0076244E">
              <w:rPr>
                <w:rFonts w:eastAsia="Calibri"/>
                <w:sz w:val="18"/>
                <w:szCs w:val="18"/>
              </w:rPr>
              <w:t>100</w:t>
            </w:r>
          </w:p>
        </w:tc>
        <w:tc>
          <w:tcPr>
            <w:tcW w:w="234" w:type="pct"/>
          </w:tcPr>
          <w:p w14:paraId="4F5CD3E4" w14:textId="77777777" w:rsidR="003B19AC" w:rsidRPr="0076244E" w:rsidRDefault="003B19AC" w:rsidP="00364BE3">
            <w:pPr>
              <w:autoSpaceDE w:val="0"/>
              <w:autoSpaceDN w:val="0"/>
              <w:adjustRightInd w:val="0"/>
              <w:jc w:val="both"/>
              <w:rPr>
                <w:rFonts w:eastAsia="Calibri"/>
                <w:sz w:val="18"/>
                <w:szCs w:val="18"/>
              </w:rPr>
            </w:pPr>
          </w:p>
          <w:p w14:paraId="3739B1F6" w14:textId="77777777" w:rsidR="003B19AC" w:rsidRPr="0076244E" w:rsidRDefault="003B19AC" w:rsidP="00364BE3">
            <w:pPr>
              <w:autoSpaceDE w:val="0"/>
              <w:autoSpaceDN w:val="0"/>
              <w:adjustRightInd w:val="0"/>
              <w:jc w:val="both"/>
              <w:rPr>
                <w:rFonts w:eastAsia="Calibri"/>
                <w:sz w:val="18"/>
                <w:szCs w:val="18"/>
              </w:rPr>
            </w:pPr>
          </w:p>
          <w:p w14:paraId="3B6D05EE" w14:textId="77777777" w:rsidR="003B19AC" w:rsidRPr="0076244E" w:rsidRDefault="003B19AC" w:rsidP="00364BE3">
            <w:pPr>
              <w:autoSpaceDE w:val="0"/>
              <w:autoSpaceDN w:val="0"/>
              <w:adjustRightInd w:val="0"/>
              <w:jc w:val="both"/>
              <w:rPr>
                <w:rFonts w:eastAsia="Calibri"/>
                <w:sz w:val="18"/>
                <w:szCs w:val="18"/>
              </w:rPr>
            </w:pPr>
          </w:p>
          <w:p w14:paraId="608953F3" w14:textId="77777777" w:rsidR="003B19AC" w:rsidRDefault="003B19AC" w:rsidP="00364BE3">
            <w:pPr>
              <w:autoSpaceDE w:val="0"/>
              <w:autoSpaceDN w:val="0"/>
              <w:adjustRightInd w:val="0"/>
              <w:jc w:val="both"/>
              <w:rPr>
                <w:rFonts w:eastAsia="Calibri"/>
                <w:sz w:val="18"/>
                <w:szCs w:val="18"/>
              </w:rPr>
            </w:pPr>
          </w:p>
          <w:p w14:paraId="0F667EFA" w14:textId="77777777" w:rsidR="003B19AC" w:rsidRDefault="003B19AC" w:rsidP="00364BE3">
            <w:pPr>
              <w:autoSpaceDE w:val="0"/>
              <w:autoSpaceDN w:val="0"/>
              <w:adjustRightInd w:val="0"/>
              <w:jc w:val="both"/>
              <w:rPr>
                <w:rFonts w:eastAsia="Calibri"/>
                <w:sz w:val="18"/>
                <w:szCs w:val="18"/>
              </w:rPr>
            </w:pPr>
          </w:p>
          <w:p w14:paraId="6A21ED4C" w14:textId="77777777" w:rsidR="003B19AC" w:rsidRDefault="003B19AC" w:rsidP="00364BE3">
            <w:pPr>
              <w:autoSpaceDE w:val="0"/>
              <w:autoSpaceDN w:val="0"/>
              <w:adjustRightInd w:val="0"/>
              <w:jc w:val="both"/>
              <w:rPr>
                <w:rFonts w:eastAsia="Calibri"/>
                <w:sz w:val="18"/>
                <w:szCs w:val="18"/>
              </w:rPr>
            </w:pPr>
          </w:p>
          <w:p w14:paraId="32996A75" w14:textId="77777777" w:rsidR="003B19AC" w:rsidRDefault="003B19AC" w:rsidP="00364BE3">
            <w:pPr>
              <w:autoSpaceDE w:val="0"/>
              <w:autoSpaceDN w:val="0"/>
              <w:adjustRightInd w:val="0"/>
              <w:jc w:val="both"/>
              <w:rPr>
                <w:rFonts w:eastAsia="Calibri"/>
                <w:sz w:val="18"/>
                <w:szCs w:val="18"/>
              </w:rPr>
            </w:pPr>
          </w:p>
          <w:p w14:paraId="4295C8EB" w14:textId="77777777" w:rsidR="003B19AC" w:rsidRPr="00122642" w:rsidRDefault="003B19AC" w:rsidP="00364BE3">
            <w:pPr>
              <w:autoSpaceDE w:val="0"/>
              <w:autoSpaceDN w:val="0"/>
              <w:adjustRightInd w:val="0"/>
              <w:jc w:val="both"/>
              <w:rPr>
                <w:rFonts w:eastAsia="Calibri"/>
                <w:sz w:val="18"/>
                <w:szCs w:val="18"/>
              </w:rPr>
            </w:pPr>
            <w:r w:rsidRPr="0076244E">
              <w:rPr>
                <w:rFonts w:eastAsia="Calibri"/>
                <w:sz w:val="18"/>
                <w:szCs w:val="18"/>
              </w:rPr>
              <w:t>100</w:t>
            </w:r>
          </w:p>
        </w:tc>
        <w:tc>
          <w:tcPr>
            <w:tcW w:w="235" w:type="pct"/>
          </w:tcPr>
          <w:p w14:paraId="0749C4FA" w14:textId="77777777" w:rsidR="003B19AC" w:rsidRPr="0076244E" w:rsidRDefault="003B19AC" w:rsidP="00364BE3">
            <w:pPr>
              <w:autoSpaceDE w:val="0"/>
              <w:autoSpaceDN w:val="0"/>
              <w:adjustRightInd w:val="0"/>
              <w:jc w:val="both"/>
              <w:rPr>
                <w:rFonts w:eastAsia="Calibri"/>
                <w:sz w:val="18"/>
                <w:szCs w:val="18"/>
              </w:rPr>
            </w:pPr>
          </w:p>
          <w:p w14:paraId="341669FC" w14:textId="77777777" w:rsidR="003B19AC" w:rsidRPr="0076244E" w:rsidRDefault="003B19AC" w:rsidP="00364BE3">
            <w:pPr>
              <w:autoSpaceDE w:val="0"/>
              <w:autoSpaceDN w:val="0"/>
              <w:adjustRightInd w:val="0"/>
              <w:jc w:val="both"/>
              <w:rPr>
                <w:rFonts w:eastAsia="Calibri"/>
                <w:sz w:val="18"/>
                <w:szCs w:val="18"/>
              </w:rPr>
            </w:pPr>
          </w:p>
          <w:p w14:paraId="5AECC71B" w14:textId="77777777" w:rsidR="003B19AC" w:rsidRPr="0076244E" w:rsidRDefault="003B19AC" w:rsidP="00364BE3">
            <w:pPr>
              <w:autoSpaceDE w:val="0"/>
              <w:autoSpaceDN w:val="0"/>
              <w:adjustRightInd w:val="0"/>
              <w:jc w:val="both"/>
              <w:rPr>
                <w:rFonts w:eastAsia="Calibri"/>
                <w:sz w:val="18"/>
                <w:szCs w:val="18"/>
              </w:rPr>
            </w:pPr>
          </w:p>
          <w:p w14:paraId="489F397D" w14:textId="77777777" w:rsidR="003B19AC" w:rsidRDefault="003B19AC" w:rsidP="00364BE3">
            <w:pPr>
              <w:autoSpaceDE w:val="0"/>
              <w:autoSpaceDN w:val="0"/>
              <w:adjustRightInd w:val="0"/>
              <w:jc w:val="both"/>
              <w:rPr>
                <w:rFonts w:eastAsia="Calibri"/>
                <w:sz w:val="18"/>
                <w:szCs w:val="18"/>
              </w:rPr>
            </w:pPr>
          </w:p>
          <w:p w14:paraId="1F6D52B8" w14:textId="77777777" w:rsidR="003B19AC" w:rsidRDefault="003B19AC" w:rsidP="00364BE3">
            <w:pPr>
              <w:autoSpaceDE w:val="0"/>
              <w:autoSpaceDN w:val="0"/>
              <w:adjustRightInd w:val="0"/>
              <w:jc w:val="both"/>
              <w:rPr>
                <w:rFonts w:eastAsia="Calibri"/>
                <w:sz w:val="18"/>
                <w:szCs w:val="18"/>
              </w:rPr>
            </w:pPr>
          </w:p>
          <w:p w14:paraId="400B1C4F" w14:textId="77777777" w:rsidR="003B19AC" w:rsidRDefault="003B19AC" w:rsidP="00364BE3">
            <w:pPr>
              <w:autoSpaceDE w:val="0"/>
              <w:autoSpaceDN w:val="0"/>
              <w:adjustRightInd w:val="0"/>
              <w:jc w:val="both"/>
              <w:rPr>
                <w:rFonts w:eastAsia="Calibri"/>
                <w:sz w:val="18"/>
                <w:szCs w:val="18"/>
              </w:rPr>
            </w:pPr>
          </w:p>
          <w:p w14:paraId="0549D6C6" w14:textId="77777777" w:rsidR="003B19AC" w:rsidRDefault="003B19AC" w:rsidP="00364BE3">
            <w:pPr>
              <w:autoSpaceDE w:val="0"/>
              <w:autoSpaceDN w:val="0"/>
              <w:adjustRightInd w:val="0"/>
              <w:jc w:val="both"/>
              <w:rPr>
                <w:rFonts w:eastAsia="Calibri"/>
                <w:sz w:val="18"/>
                <w:szCs w:val="18"/>
              </w:rPr>
            </w:pPr>
          </w:p>
          <w:p w14:paraId="7CC115C2" w14:textId="77777777" w:rsidR="003B19AC" w:rsidRPr="00122642" w:rsidRDefault="003B19AC" w:rsidP="00364BE3">
            <w:pPr>
              <w:autoSpaceDE w:val="0"/>
              <w:autoSpaceDN w:val="0"/>
              <w:adjustRightInd w:val="0"/>
              <w:jc w:val="both"/>
              <w:rPr>
                <w:rFonts w:eastAsia="Calibri"/>
                <w:sz w:val="18"/>
                <w:szCs w:val="18"/>
              </w:rPr>
            </w:pPr>
            <w:r w:rsidRPr="0076244E">
              <w:rPr>
                <w:rFonts w:eastAsia="Calibri"/>
                <w:sz w:val="18"/>
                <w:szCs w:val="18"/>
              </w:rPr>
              <w:t>100</w:t>
            </w:r>
          </w:p>
        </w:tc>
        <w:tc>
          <w:tcPr>
            <w:tcW w:w="228" w:type="pct"/>
          </w:tcPr>
          <w:p w14:paraId="166CBDA6" w14:textId="77777777" w:rsidR="003B19AC" w:rsidRPr="0076244E" w:rsidRDefault="003B19AC" w:rsidP="00364BE3">
            <w:pPr>
              <w:autoSpaceDE w:val="0"/>
              <w:autoSpaceDN w:val="0"/>
              <w:adjustRightInd w:val="0"/>
              <w:jc w:val="both"/>
              <w:rPr>
                <w:rFonts w:eastAsia="Calibri"/>
                <w:sz w:val="18"/>
                <w:szCs w:val="18"/>
              </w:rPr>
            </w:pPr>
          </w:p>
          <w:p w14:paraId="64B43AAE" w14:textId="77777777" w:rsidR="003B19AC" w:rsidRPr="0076244E" w:rsidRDefault="003B19AC" w:rsidP="00364BE3">
            <w:pPr>
              <w:autoSpaceDE w:val="0"/>
              <w:autoSpaceDN w:val="0"/>
              <w:adjustRightInd w:val="0"/>
              <w:jc w:val="both"/>
              <w:rPr>
                <w:rFonts w:eastAsia="Calibri"/>
                <w:sz w:val="18"/>
                <w:szCs w:val="18"/>
              </w:rPr>
            </w:pPr>
          </w:p>
          <w:p w14:paraId="713C19F2" w14:textId="77777777" w:rsidR="003B19AC" w:rsidRDefault="003B19AC" w:rsidP="00364BE3">
            <w:pPr>
              <w:autoSpaceDE w:val="0"/>
              <w:autoSpaceDN w:val="0"/>
              <w:adjustRightInd w:val="0"/>
              <w:jc w:val="both"/>
              <w:rPr>
                <w:rFonts w:eastAsia="Calibri"/>
                <w:sz w:val="18"/>
                <w:szCs w:val="18"/>
              </w:rPr>
            </w:pPr>
          </w:p>
          <w:p w14:paraId="29BC58F8" w14:textId="77777777" w:rsidR="003B19AC" w:rsidRDefault="003B19AC" w:rsidP="00364BE3">
            <w:pPr>
              <w:autoSpaceDE w:val="0"/>
              <w:autoSpaceDN w:val="0"/>
              <w:adjustRightInd w:val="0"/>
              <w:jc w:val="both"/>
              <w:rPr>
                <w:rFonts w:eastAsia="Calibri"/>
                <w:sz w:val="18"/>
                <w:szCs w:val="18"/>
              </w:rPr>
            </w:pPr>
          </w:p>
          <w:p w14:paraId="39ADE5E8" w14:textId="77777777" w:rsidR="003B19AC" w:rsidRDefault="003B19AC" w:rsidP="00364BE3">
            <w:pPr>
              <w:autoSpaceDE w:val="0"/>
              <w:autoSpaceDN w:val="0"/>
              <w:adjustRightInd w:val="0"/>
              <w:jc w:val="both"/>
              <w:rPr>
                <w:rFonts w:eastAsia="Calibri"/>
                <w:sz w:val="18"/>
                <w:szCs w:val="18"/>
              </w:rPr>
            </w:pPr>
          </w:p>
          <w:p w14:paraId="5F59B784" w14:textId="77777777" w:rsidR="003B19AC" w:rsidRDefault="003B19AC" w:rsidP="00364BE3">
            <w:pPr>
              <w:autoSpaceDE w:val="0"/>
              <w:autoSpaceDN w:val="0"/>
              <w:adjustRightInd w:val="0"/>
              <w:jc w:val="both"/>
              <w:rPr>
                <w:rFonts w:eastAsia="Calibri"/>
                <w:sz w:val="18"/>
                <w:szCs w:val="18"/>
              </w:rPr>
            </w:pPr>
          </w:p>
          <w:p w14:paraId="0FE232AD" w14:textId="77777777" w:rsidR="003B19AC" w:rsidRPr="0076244E" w:rsidRDefault="003B19AC" w:rsidP="00364BE3">
            <w:pPr>
              <w:autoSpaceDE w:val="0"/>
              <w:autoSpaceDN w:val="0"/>
              <w:adjustRightInd w:val="0"/>
              <w:jc w:val="both"/>
              <w:rPr>
                <w:rFonts w:eastAsia="Calibri"/>
                <w:sz w:val="18"/>
                <w:szCs w:val="18"/>
              </w:rPr>
            </w:pPr>
          </w:p>
          <w:p w14:paraId="73BEC3A7" w14:textId="77777777" w:rsidR="003B19AC" w:rsidRPr="00122642" w:rsidRDefault="003B19AC" w:rsidP="00364BE3">
            <w:pPr>
              <w:autoSpaceDE w:val="0"/>
              <w:autoSpaceDN w:val="0"/>
              <w:adjustRightInd w:val="0"/>
              <w:jc w:val="both"/>
              <w:rPr>
                <w:rFonts w:eastAsia="Calibri"/>
                <w:sz w:val="18"/>
                <w:szCs w:val="18"/>
              </w:rPr>
            </w:pPr>
            <w:r w:rsidRPr="0076244E">
              <w:rPr>
                <w:rFonts w:eastAsia="Calibri"/>
                <w:sz w:val="18"/>
                <w:szCs w:val="18"/>
              </w:rPr>
              <w:t>100</w:t>
            </w:r>
          </w:p>
        </w:tc>
      </w:tr>
      <w:tr w:rsidR="003B19AC" w:rsidRPr="001D1D84" w14:paraId="0BC32009" w14:textId="77777777" w:rsidTr="00364BE3">
        <w:trPr>
          <w:trHeight w:val="469"/>
        </w:trPr>
        <w:tc>
          <w:tcPr>
            <w:tcW w:w="129" w:type="pct"/>
            <w:vMerge w:val="restart"/>
          </w:tcPr>
          <w:p w14:paraId="4E72DED9" w14:textId="77777777" w:rsidR="003B19AC" w:rsidRPr="00633DEC" w:rsidRDefault="003B19AC" w:rsidP="00364BE3">
            <w:pPr>
              <w:rPr>
                <w:rFonts w:eastAsia="Calibri"/>
              </w:rPr>
            </w:pPr>
          </w:p>
        </w:tc>
        <w:tc>
          <w:tcPr>
            <w:tcW w:w="468" w:type="pct"/>
            <w:vMerge w:val="restart"/>
            <w:tcBorders>
              <w:top w:val="nil"/>
            </w:tcBorders>
          </w:tcPr>
          <w:p w14:paraId="27DC051F" w14:textId="77777777" w:rsidR="003B19AC" w:rsidRPr="00122642" w:rsidRDefault="003B19AC" w:rsidP="00364BE3">
            <w:pPr>
              <w:jc w:val="both"/>
              <w:outlineLvl w:val="0"/>
              <w:rPr>
                <w:rFonts w:eastAsia="Calibri"/>
                <w:sz w:val="18"/>
                <w:szCs w:val="18"/>
              </w:rPr>
            </w:pPr>
          </w:p>
        </w:tc>
        <w:tc>
          <w:tcPr>
            <w:tcW w:w="562" w:type="pct"/>
            <w:vMerge w:val="restart"/>
          </w:tcPr>
          <w:p w14:paraId="3EBD4B61" w14:textId="77777777" w:rsidR="003B19AC" w:rsidRPr="00122642" w:rsidRDefault="003B19AC" w:rsidP="00364BE3">
            <w:pPr>
              <w:jc w:val="both"/>
              <w:outlineLvl w:val="0"/>
              <w:rPr>
                <w:rFonts w:eastAsia="Calibri"/>
                <w:sz w:val="18"/>
                <w:szCs w:val="18"/>
              </w:rPr>
            </w:pPr>
            <w:r w:rsidRPr="00122642">
              <w:rPr>
                <w:rFonts w:eastAsia="Calibri"/>
                <w:kern w:val="2"/>
                <w:sz w:val="18"/>
                <w:szCs w:val="18"/>
                <w:lang w:eastAsia="en-US"/>
                <w14:ligatures w14:val="standardContextual"/>
              </w:rPr>
              <w:t xml:space="preserve">Надання щомісячної адресної допомоги </w:t>
            </w:r>
            <w:r>
              <w:rPr>
                <w:rFonts w:eastAsia="Calibri"/>
                <w:kern w:val="2"/>
                <w:sz w:val="18"/>
                <w:szCs w:val="18"/>
                <w:lang w:eastAsia="en-US"/>
                <w14:ligatures w14:val="standardContextual"/>
              </w:rPr>
              <w:t>середньому медичному персоналу</w:t>
            </w:r>
            <w:r w:rsidRPr="00122642">
              <w:rPr>
                <w:rFonts w:eastAsia="Calibri"/>
                <w:kern w:val="2"/>
                <w:sz w:val="18"/>
                <w:szCs w:val="18"/>
                <w:lang w:eastAsia="en-US"/>
                <w14:ligatures w14:val="standardContextual"/>
              </w:rPr>
              <w:t xml:space="preserve"> </w:t>
            </w:r>
            <w:proofErr w:type="spellStart"/>
            <w:r w:rsidRPr="00122642">
              <w:rPr>
                <w:rFonts w:eastAsia="Calibri"/>
                <w:kern w:val="2"/>
                <w:sz w:val="18"/>
                <w:szCs w:val="18"/>
                <w:lang w:eastAsia="en-US"/>
                <w14:ligatures w14:val="standardContextual"/>
              </w:rPr>
              <w:t>Мар'янопільського</w:t>
            </w:r>
            <w:proofErr w:type="spellEnd"/>
            <w:r w:rsidRPr="00122642">
              <w:rPr>
                <w:rFonts w:eastAsia="Calibri"/>
                <w:kern w:val="2"/>
                <w:sz w:val="18"/>
                <w:szCs w:val="18"/>
                <w:lang w:eastAsia="en-US"/>
                <w14:ligatures w14:val="standardContextual"/>
              </w:rPr>
              <w:t xml:space="preserve"> </w:t>
            </w:r>
            <w:proofErr w:type="spellStart"/>
            <w:r w:rsidRPr="00122642">
              <w:rPr>
                <w:rFonts w:eastAsia="Calibri"/>
                <w:kern w:val="2"/>
                <w:sz w:val="18"/>
                <w:szCs w:val="18"/>
                <w:lang w:eastAsia="en-US"/>
                <w14:ligatures w14:val="standardContextual"/>
              </w:rPr>
              <w:t>ФАПу</w:t>
            </w:r>
            <w:proofErr w:type="spellEnd"/>
            <w:r w:rsidRPr="00122642">
              <w:rPr>
                <w:rFonts w:eastAsia="Calibri"/>
                <w:kern w:val="2"/>
                <w:sz w:val="18"/>
                <w:szCs w:val="18"/>
                <w:lang w:eastAsia="en-US"/>
                <w14:ligatures w14:val="standardContextual"/>
              </w:rPr>
              <w:t xml:space="preserve">  на транспортні витрати </w:t>
            </w:r>
          </w:p>
        </w:tc>
        <w:tc>
          <w:tcPr>
            <w:tcW w:w="235" w:type="pct"/>
            <w:vMerge w:val="restart"/>
          </w:tcPr>
          <w:p w14:paraId="7F01AF43" w14:textId="77777777" w:rsidR="003B19AC" w:rsidRPr="00122642" w:rsidRDefault="003B19AC" w:rsidP="00364BE3">
            <w:pPr>
              <w:spacing w:line="276" w:lineRule="auto"/>
              <w:jc w:val="both"/>
              <w:rPr>
                <w:rFonts w:eastAsia="Calibri"/>
                <w:sz w:val="18"/>
                <w:szCs w:val="18"/>
              </w:rPr>
            </w:pPr>
            <w:r w:rsidRPr="00122642">
              <w:rPr>
                <w:rFonts w:eastAsia="Calibri"/>
                <w:sz w:val="18"/>
                <w:szCs w:val="18"/>
              </w:rPr>
              <w:t>2026-2030</w:t>
            </w:r>
          </w:p>
        </w:tc>
        <w:tc>
          <w:tcPr>
            <w:tcW w:w="469" w:type="pct"/>
            <w:vMerge w:val="restart"/>
          </w:tcPr>
          <w:p w14:paraId="7EAD942C" w14:textId="77777777" w:rsidR="003B19AC" w:rsidRPr="00122642" w:rsidRDefault="003B19AC" w:rsidP="00364BE3">
            <w:pPr>
              <w:autoSpaceDE w:val="0"/>
              <w:autoSpaceDN w:val="0"/>
              <w:adjustRightInd w:val="0"/>
              <w:jc w:val="both"/>
              <w:rPr>
                <w:b/>
                <w:bCs/>
                <w:sz w:val="18"/>
                <w:szCs w:val="18"/>
              </w:rPr>
            </w:pPr>
            <w:r w:rsidRPr="00122642">
              <w:rPr>
                <w:bCs/>
                <w:sz w:val="18"/>
                <w:szCs w:val="18"/>
              </w:rPr>
              <w:t>Управління соціального захисту та охорони здоров’я, фінансове управління Новоукраїнської міської ради, КНП "ЦПМСД"</w:t>
            </w:r>
            <w:r w:rsidRPr="00122642">
              <w:rPr>
                <w:bCs/>
                <w:sz w:val="18"/>
                <w:szCs w:val="18"/>
              </w:rPr>
              <w:tab/>
            </w:r>
          </w:p>
        </w:tc>
        <w:tc>
          <w:tcPr>
            <w:tcW w:w="278" w:type="pct"/>
            <w:vMerge w:val="restart"/>
          </w:tcPr>
          <w:p w14:paraId="641A5F7B" w14:textId="77777777" w:rsidR="003B19AC" w:rsidRPr="00122642" w:rsidRDefault="003B19AC" w:rsidP="00364BE3">
            <w:pPr>
              <w:autoSpaceDE w:val="0"/>
              <w:autoSpaceDN w:val="0"/>
              <w:adjustRightInd w:val="0"/>
              <w:jc w:val="both"/>
              <w:rPr>
                <w:sz w:val="18"/>
                <w:szCs w:val="18"/>
              </w:rPr>
            </w:pPr>
            <w:r w:rsidRPr="00122642">
              <w:rPr>
                <w:sz w:val="18"/>
                <w:szCs w:val="18"/>
              </w:rPr>
              <w:t>Кошти бюджету Новоукраїнської громади</w:t>
            </w:r>
          </w:p>
        </w:tc>
        <w:tc>
          <w:tcPr>
            <w:tcW w:w="235" w:type="pct"/>
            <w:vMerge w:val="restart"/>
          </w:tcPr>
          <w:p w14:paraId="62CDE97E" w14:textId="77777777" w:rsidR="003B19AC" w:rsidRDefault="003B19AC" w:rsidP="00364BE3">
            <w:pPr>
              <w:autoSpaceDE w:val="0"/>
              <w:autoSpaceDN w:val="0"/>
              <w:adjustRightInd w:val="0"/>
              <w:jc w:val="both"/>
              <w:rPr>
                <w:rFonts w:eastAsia="Calibri"/>
                <w:sz w:val="18"/>
                <w:szCs w:val="18"/>
              </w:rPr>
            </w:pPr>
            <w:r>
              <w:rPr>
                <w:rFonts w:eastAsia="Calibri"/>
                <w:sz w:val="18"/>
                <w:szCs w:val="18"/>
              </w:rPr>
              <w:t>16,5</w:t>
            </w:r>
          </w:p>
          <w:p w14:paraId="108371A0" w14:textId="77777777" w:rsidR="003B19AC" w:rsidRPr="00122642" w:rsidRDefault="003B19AC" w:rsidP="00364BE3">
            <w:pPr>
              <w:spacing w:line="276" w:lineRule="auto"/>
              <w:jc w:val="center"/>
              <w:rPr>
                <w:sz w:val="18"/>
                <w:szCs w:val="18"/>
                <w:lang w:eastAsia="ru-RU"/>
              </w:rPr>
            </w:pPr>
          </w:p>
        </w:tc>
        <w:tc>
          <w:tcPr>
            <w:tcW w:w="235" w:type="pct"/>
            <w:vMerge w:val="restart"/>
          </w:tcPr>
          <w:p w14:paraId="1DAABB5A" w14:textId="77777777" w:rsidR="003B19AC" w:rsidRPr="00122642" w:rsidRDefault="003B19AC" w:rsidP="00364BE3">
            <w:pPr>
              <w:spacing w:line="276" w:lineRule="auto"/>
              <w:jc w:val="center"/>
              <w:rPr>
                <w:sz w:val="18"/>
                <w:szCs w:val="18"/>
                <w:lang w:eastAsia="ru-RU"/>
              </w:rPr>
            </w:pPr>
            <w:r>
              <w:rPr>
                <w:rFonts w:eastAsia="Calibri"/>
                <w:sz w:val="18"/>
                <w:szCs w:val="18"/>
              </w:rPr>
              <w:t>16,5</w:t>
            </w:r>
          </w:p>
        </w:tc>
        <w:tc>
          <w:tcPr>
            <w:tcW w:w="234" w:type="pct"/>
            <w:vMerge w:val="restart"/>
          </w:tcPr>
          <w:p w14:paraId="39E23653" w14:textId="77777777" w:rsidR="003B19AC" w:rsidRPr="00122642" w:rsidRDefault="003B19AC" w:rsidP="00364BE3">
            <w:pPr>
              <w:spacing w:line="276" w:lineRule="auto"/>
              <w:jc w:val="center"/>
              <w:rPr>
                <w:sz w:val="18"/>
                <w:szCs w:val="18"/>
                <w:lang w:eastAsia="ru-RU"/>
              </w:rPr>
            </w:pPr>
            <w:r>
              <w:rPr>
                <w:rFonts w:eastAsia="Calibri"/>
                <w:sz w:val="18"/>
                <w:szCs w:val="18"/>
              </w:rPr>
              <w:t>16,5</w:t>
            </w:r>
          </w:p>
        </w:tc>
        <w:tc>
          <w:tcPr>
            <w:tcW w:w="234" w:type="pct"/>
            <w:vMerge w:val="restart"/>
          </w:tcPr>
          <w:p w14:paraId="364AE4B2" w14:textId="77777777" w:rsidR="003B19AC" w:rsidRPr="00122642" w:rsidRDefault="003B19AC" w:rsidP="00364BE3">
            <w:pPr>
              <w:spacing w:line="276" w:lineRule="auto"/>
              <w:jc w:val="center"/>
              <w:rPr>
                <w:sz w:val="18"/>
                <w:szCs w:val="18"/>
                <w:lang w:eastAsia="ru-RU"/>
              </w:rPr>
            </w:pPr>
            <w:r>
              <w:rPr>
                <w:rFonts w:eastAsia="Calibri"/>
                <w:sz w:val="18"/>
                <w:szCs w:val="18"/>
              </w:rPr>
              <w:t>16,5</w:t>
            </w:r>
          </w:p>
        </w:tc>
        <w:tc>
          <w:tcPr>
            <w:tcW w:w="240" w:type="pct"/>
            <w:vMerge w:val="restart"/>
          </w:tcPr>
          <w:p w14:paraId="723452A2" w14:textId="77777777" w:rsidR="003B19AC" w:rsidRPr="00122642" w:rsidRDefault="003B19AC" w:rsidP="00364BE3">
            <w:pPr>
              <w:spacing w:line="276" w:lineRule="auto"/>
              <w:jc w:val="center"/>
              <w:rPr>
                <w:sz w:val="18"/>
                <w:szCs w:val="18"/>
                <w:lang w:eastAsia="ru-RU"/>
              </w:rPr>
            </w:pPr>
            <w:r>
              <w:rPr>
                <w:rFonts w:eastAsia="Calibri"/>
                <w:sz w:val="18"/>
                <w:szCs w:val="18"/>
              </w:rPr>
              <w:t>16,5</w:t>
            </w:r>
          </w:p>
        </w:tc>
        <w:tc>
          <w:tcPr>
            <w:tcW w:w="515" w:type="pct"/>
          </w:tcPr>
          <w:p w14:paraId="5C53061D"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i/>
                <w:sz w:val="18"/>
                <w:szCs w:val="18"/>
              </w:rPr>
              <w:t>Витрат:</w:t>
            </w:r>
            <w:r w:rsidRPr="00122642">
              <w:rPr>
                <w:sz w:val="18"/>
                <w:szCs w:val="18"/>
                <w:lang w:eastAsia="en-US"/>
              </w:rPr>
              <w:t xml:space="preserve">       </w:t>
            </w:r>
            <w:r w:rsidRPr="00122642">
              <w:rPr>
                <w:rFonts w:eastAsia="Calibri"/>
                <w:color w:val="000000"/>
                <w:sz w:val="18"/>
                <w:szCs w:val="18"/>
              </w:rPr>
              <w:t xml:space="preserve">Обсяги видатків на заохочення </w:t>
            </w:r>
            <w:r w:rsidRPr="00122642">
              <w:rPr>
                <w:sz w:val="18"/>
                <w:szCs w:val="18"/>
                <w:lang w:eastAsia="en-US"/>
              </w:rPr>
              <w:t xml:space="preserve"> тис. грн..</w:t>
            </w:r>
          </w:p>
        </w:tc>
        <w:tc>
          <w:tcPr>
            <w:tcW w:w="234" w:type="pct"/>
          </w:tcPr>
          <w:p w14:paraId="781E6AB6" w14:textId="77777777" w:rsidR="003B19AC" w:rsidRDefault="003B19AC" w:rsidP="00364BE3">
            <w:pPr>
              <w:autoSpaceDE w:val="0"/>
              <w:autoSpaceDN w:val="0"/>
              <w:adjustRightInd w:val="0"/>
              <w:jc w:val="both"/>
              <w:rPr>
                <w:rFonts w:eastAsia="Calibri"/>
                <w:sz w:val="18"/>
                <w:szCs w:val="18"/>
              </w:rPr>
            </w:pPr>
          </w:p>
          <w:p w14:paraId="41F0C2B3" w14:textId="77777777" w:rsidR="003B19AC" w:rsidRDefault="003B19AC" w:rsidP="00364BE3">
            <w:pPr>
              <w:autoSpaceDE w:val="0"/>
              <w:autoSpaceDN w:val="0"/>
              <w:adjustRightInd w:val="0"/>
              <w:jc w:val="both"/>
              <w:rPr>
                <w:rFonts w:eastAsia="Calibri"/>
                <w:sz w:val="18"/>
                <w:szCs w:val="18"/>
              </w:rPr>
            </w:pPr>
          </w:p>
          <w:p w14:paraId="4C6A2D29" w14:textId="77777777" w:rsidR="003B19AC" w:rsidRDefault="003B19AC" w:rsidP="00364BE3">
            <w:pPr>
              <w:autoSpaceDE w:val="0"/>
              <w:autoSpaceDN w:val="0"/>
              <w:adjustRightInd w:val="0"/>
              <w:jc w:val="both"/>
              <w:rPr>
                <w:rFonts w:eastAsia="Calibri"/>
                <w:sz w:val="18"/>
                <w:szCs w:val="18"/>
              </w:rPr>
            </w:pPr>
            <w:r>
              <w:rPr>
                <w:rFonts w:eastAsia="Calibri"/>
                <w:sz w:val="18"/>
                <w:szCs w:val="18"/>
              </w:rPr>
              <w:t>16,5</w:t>
            </w:r>
          </w:p>
          <w:p w14:paraId="20535976" w14:textId="77777777" w:rsidR="003B19AC" w:rsidRPr="00122642" w:rsidRDefault="003B19AC" w:rsidP="00364BE3">
            <w:pPr>
              <w:autoSpaceDE w:val="0"/>
              <w:autoSpaceDN w:val="0"/>
              <w:adjustRightInd w:val="0"/>
              <w:jc w:val="both"/>
              <w:rPr>
                <w:rFonts w:eastAsia="Calibri"/>
                <w:sz w:val="18"/>
                <w:szCs w:val="18"/>
              </w:rPr>
            </w:pPr>
          </w:p>
        </w:tc>
        <w:tc>
          <w:tcPr>
            <w:tcW w:w="235" w:type="pct"/>
          </w:tcPr>
          <w:p w14:paraId="389BB5FF" w14:textId="77777777" w:rsidR="003B19AC" w:rsidRDefault="003B19AC" w:rsidP="00364BE3">
            <w:pPr>
              <w:autoSpaceDE w:val="0"/>
              <w:autoSpaceDN w:val="0"/>
              <w:adjustRightInd w:val="0"/>
              <w:jc w:val="both"/>
              <w:rPr>
                <w:rFonts w:eastAsia="Calibri"/>
                <w:sz w:val="18"/>
                <w:szCs w:val="18"/>
              </w:rPr>
            </w:pPr>
          </w:p>
          <w:p w14:paraId="48A1BEF8" w14:textId="77777777" w:rsidR="003B19AC" w:rsidRDefault="003B19AC" w:rsidP="00364BE3">
            <w:pPr>
              <w:autoSpaceDE w:val="0"/>
              <w:autoSpaceDN w:val="0"/>
              <w:adjustRightInd w:val="0"/>
              <w:jc w:val="both"/>
              <w:rPr>
                <w:rFonts w:eastAsia="Calibri"/>
                <w:sz w:val="18"/>
                <w:szCs w:val="18"/>
              </w:rPr>
            </w:pPr>
          </w:p>
          <w:p w14:paraId="002806F1" w14:textId="77777777" w:rsidR="003B19AC" w:rsidRPr="00122642" w:rsidRDefault="003B19AC" w:rsidP="00364BE3">
            <w:pPr>
              <w:autoSpaceDE w:val="0"/>
              <w:autoSpaceDN w:val="0"/>
              <w:adjustRightInd w:val="0"/>
              <w:jc w:val="both"/>
              <w:rPr>
                <w:rFonts w:eastAsia="Calibri"/>
                <w:sz w:val="18"/>
                <w:szCs w:val="18"/>
              </w:rPr>
            </w:pPr>
            <w:r>
              <w:rPr>
                <w:rFonts w:eastAsia="Calibri"/>
                <w:sz w:val="18"/>
                <w:szCs w:val="18"/>
              </w:rPr>
              <w:t>16,5</w:t>
            </w:r>
          </w:p>
        </w:tc>
        <w:tc>
          <w:tcPr>
            <w:tcW w:w="234" w:type="pct"/>
          </w:tcPr>
          <w:p w14:paraId="1A9EECAC" w14:textId="77777777" w:rsidR="003B19AC" w:rsidRDefault="003B19AC" w:rsidP="00364BE3">
            <w:pPr>
              <w:autoSpaceDE w:val="0"/>
              <w:autoSpaceDN w:val="0"/>
              <w:adjustRightInd w:val="0"/>
              <w:jc w:val="both"/>
              <w:rPr>
                <w:rFonts w:eastAsia="Calibri"/>
                <w:sz w:val="18"/>
                <w:szCs w:val="18"/>
              </w:rPr>
            </w:pPr>
          </w:p>
          <w:p w14:paraId="5DEA40E6" w14:textId="77777777" w:rsidR="003B19AC" w:rsidRDefault="003B19AC" w:rsidP="00364BE3">
            <w:pPr>
              <w:autoSpaceDE w:val="0"/>
              <w:autoSpaceDN w:val="0"/>
              <w:adjustRightInd w:val="0"/>
              <w:jc w:val="both"/>
              <w:rPr>
                <w:rFonts w:eastAsia="Calibri"/>
                <w:sz w:val="18"/>
                <w:szCs w:val="18"/>
              </w:rPr>
            </w:pPr>
          </w:p>
          <w:p w14:paraId="7EC8AB85" w14:textId="77777777" w:rsidR="003B19AC" w:rsidRPr="00122642" w:rsidRDefault="003B19AC" w:rsidP="00364BE3">
            <w:pPr>
              <w:autoSpaceDE w:val="0"/>
              <w:autoSpaceDN w:val="0"/>
              <w:adjustRightInd w:val="0"/>
              <w:jc w:val="both"/>
              <w:rPr>
                <w:rFonts w:eastAsia="Calibri"/>
                <w:sz w:val="18"/>
                <w:szCs w:val="18"/>
              </w:rPr>
            </w:pPr>
            <w:r>
              <w:rPr>
                <w:rFonts w:eastAsia="Calibri"/>
                <w:sz w:val="18"/>
                <w:szCs w:val="18"/>
              </w:rPr>
              <w:t>16,5</w:t>
            </w:r>
          </w:p>
        </w:tc>
        <w:tc>
          <w:tcPr>
            <w:tcW w:w="235" w:type="pct"/>
          </w:tcPr>
          <w:p w14:paraId="73691C47" w14:textId="77777777" w:rsidR="003B19AC" w:rsidRDefault="003B19AC" w:rsidP="00364BE3">
            <w:pPr>
              <w:autoSpaceDE w:val="0"/>
              <w:autoSpaceDN w:val="0"/>
              <w:adjustRightInd w:val="0"/>
              <w:jc w:val="both"/>
              <w:rPr>
                <w:rFonts w:eastAsia="Calibri"/>
                <w:sz w:val="18"/>
                <w:szCs w:val="18"/>
              </w:rPr>
            </w:pPr>
          </w:p>
          <w:p w14:paraId="226EBF83" w14:textId="77777777" w:rsidR="003B19AC" w:rsidRDefault="003B19AC" w:rsidP="00364BE3">
            <w:pPr>
              <w:autoSpaceDE w:val="0"/>
              <w:autoSpaceDN w:val="0"/>
              <w:adjustRightInd w:val="0"/>
              <w:jc w:val="both"/>
              <w:rPr>
                <w:rFonts w:eastAsia="Calibri"/>
                <w:sz w:val="18"/>
                <w:szCs w:val="18"/>
              </w:rPr>
            </w:pPr>
          </w:p>
          <w:p w14:paraId="0DB5D7D7" w14:textId="77777777" w:rsidR="003B19AC" w:rsidRPr="00122642" w:rsidRDefault="003B19AC" w:rsidP="00364BE3">
            <w:pPr>
              <w:autoSpaceDE w:val="0"/>
              <w:autoSpaceDN w:val="0"/>
              <w:adjustRightInd w:val="0"/>
              <w:jc w:val="both"/>
              <w:rPr>
                <w:rFonts w:eastAsia="Calibri"/>
                <w:sz w:val="18"/>
                <w:szCs w:val="18"/>
              </w:rPr>
            </w:pPr>
            <w:r>
              <w:rPr>
                <w:rFonts w:eastAsia="Calibri"/>
                <w:sz w:val="18"/>
                <w:szCs w:val="18"/>
              </w:rPr>
              <w:t>16,5</w:t>
            </w:r>
          </w:p>
        </w:tc>
        <w:tc>
          <w:tcPr>
            <w:tcW w:w="228" w:type="pct"/>
          </w:tcPr>
          <w:p w14:paraId="1425FF04" w14:textId="77777777" w:rsidR="003B19AC" w:rsidRDefault="003B19AC" w:rsidP="00364BE3">
            <w:pPr>
              <w:autoSpaceDE w:val="0"/>
              <w:autoSpaceDN w:val="0"/>
              <w:adjustRightInd w:val="0"/>
              <w:jc w:val="both"/>
              <w:rPr>
                <w:rFonts w:eastAsia="Calibri"/>
                <w:sz w:val="18"/>
                <w:szCs w:val="18"/>
              </w:rPr>
            </w:pPr>
          </w:p>
          <w:p w14:paraId="10B500DE" w14:textId="77777777" w:rsidR="003B19AC" w:rsidRDefault="003B19AC" w:rsidP="00364BE3">
            <w:pPr>
              <w:autoSpaceDE w:val="0"/>
              <w:autoSpaceDN w:val="0"/>
              <w:adjustRightInd w:val="0"/>
              <w:jc w:val="both"/>
              <w:rPr>
                <w:rFonts w:eastAsia="Calibri"/>
                <w:sz w:val="18"/>
                <w:szCs w:val="18"/>
              </w:rPr>
            </w:pPr>
          </w:p>
          <w:p w14:paraId="0AEEF1E9" w14:textId="77777777" w:rsidR="003B19AC" w:rsidRPr="00122642" w:rsidRDefault="003B19AC" w:rsidP="00364BE3">
            <w:pPr>
              <w:autoSpaceDE w:val="0"/>
              <w:autoSpaceDN w:val="0"/>
              <w:adjustRightInd w:val="0"/>
              <w:jc w:val="both"/>
              <w:rPr>
                <w:rFonts w:eastAsia="Calibri"/>
                <w:sz w:val="18"/>
                <w:szCs w:val="18"/>
              </w:rPr>
            </w:pPr>
            <w:r>
              <w:rPr>
                <w:rFonts w:eastAsia="Calibri"/>
                <w:sz w:val="18"/>
                <w:szCs w:val="18"/>
              </w:rPr>
              <w:t>16,5</w:t>
            </w:r>
          </w:p>
        </w:tc>
      </w:tr>
      <w:tr w:rsidR="003B19AC" w:rsidRPr="00C70DA3" w14:paraId="78BBB6F0" w14:textId="77777777" w:rsidTr="00364BE3">
        <w:trPr>
          <w:trHeight w:val="454"/>
        </w:trPr>
        <w:tc>
          <w:tcPr>
            <w:tcW w:w="129" w:type="pct"/>
            <w:vMerge/>
          </w:tcPr>
          <w:p w14:paraId="57B0A913" w14:textId="77777777" w:rsidR="003B19AC" w:rsidRPr="001D1D84" w:rsidRDefault="003B19AC" w:rsidP="00364BE3">
            <w:pPr>
              <w:jc w:val="both"/>
              <w:outlineLvl w:val="0"/>
              <w:rPr>
                <w:rFonts w:eastAsia="Calibri"/>
                <w:sz w:val="18"/>
                <w:szCs w:val="18"/>
              </w:rPr>
            </w:pPr>
          </w:p>
        </w:tc>
        <w:tc>
          <w:tcPr>
            <w:tcW w:w="468" w:type="pct"/>
            <w:vMerge/>
          </w:tcPr>
          <w:p w14:paraId="2F531366" w14:textId="77777777" w:rsidR="003B19AC" w:rsidRPr="00122642" w:rsidRDefault="003B19AC" w:rsidP="00364BE3">
            <w:pPr>
              <w:jc w:val="both"/>
              <w:outlineLvl w:val="0"/>
              <w:rPr>
                <w:rFonts w:eastAsia="Calibri"/>
                <w:sz w:val="18"/>
                <w:szCs w:val="18"/>
              </w:rPr>
            </w:pPr>
          </w:p>
        </w:tc>
        <w:tc>
          <w:tcPr>
            <w:tcW w:w="562" w:type="pct"/>
            <w:vMerge/>
          </w:tcPr>
          <w:p w14:paraId="211BED33" w14:textId="77777777" w:rsidR="003B19AC" w:rsidRPr="00122642" w:rsidRDefault="003B19AC" w:rsidP="00364BE3">
            <w:pPr>
              <w:jc w:val="both"/>
              <w:outlineLvl w:val="0"/>
              <w:rPr>
                <w:rFonts w:eastAsia="Calibri"/>
                <w:sz w:val="18"/>
                <w:szCs w:val="18"/>
              </w:rPr>
            </w:pPr>
          </w:p>
        </w:tc>
        <w:tc>
          <w:tcPr>
            <w:tcW w:w="235" w:type="pct"/>
            <w:vMerge/>
          </w:tcPr>
          <w:p w14:paraId="47677965" w14:textId="77777777" w:rsidR="003B19AC" w:rsidRPr="00122642" w:rsidRDefault="003B19AC" w:rsidP="00364BE3">
            <w:pPr>
              <w:spacing w:line="276" w:lineRule="auto"/>
              <w:jc w:val="both"/>
              <w:rPr>
                <w:rFonts w:eastAsia="Calibri"/>
                <w:sz w:val="18"/>
                <w:szCs w:val="18"/>
              </w:rPr>
            </w:pPr>
          </w:p>
        </w:tc>
        <w:tc>
          <w:tcPr>
            <w:tcW w:w="469" w:type="pct"/>
            <w:vMerge/>
          </w:tcPr>
          <w:p w14:paraId="67A8F68C" w14:textId="77777777" w:rsidR="003B19AC" w:rsidRPr="00122642" w:rsidRDefault="003B19AC" w:rsidP="00364BE3">
            <w:pPr>
              <w:autoSpaceDE w:val="0"/>
              <w:autoSpaceDN w:val="0"/>
              <w:adjustRightInd w:val="0"/>
              <w:jc w:val="both"/>
              <w:rPr>
                <w:sz w:val="18"/>
                <w:szCs w:val="18"/>
              </w:rPr>
            </w:pPr>
          </w:p>
        </w:tc>
        <w:tc>
          <w:tcPr>
            <w:tcW w:w="278" w:type="pct"/>
            <w:vMerge/>
          </w:tcPr>
          <w:p w14:paraId="5807576A" w14:textId="77777777" w:rsidR="003B19AC" w:rsidRPr="00122642" w:rsidRDefault="003B19AC" w:rsidP="00364BE3">
            <w:pPr>
              <w:autoSpaceDE w:val="0"/>
              <w:autoSpaceDN w:val="0"/>
              <w:adjustRightInd w:val="0"/>
              <w:jc w:val="both"/>
              <w:rPr>
                <w:sz w:val="18"/>
                <w:szCs w:val="18"/>
              </w:rPr>
            </w:pPr>
          </w:p>
        </w:tc>
        <w:tc>
          <w:tcPr>
            <w:tcW w:w="235" w:type="pct"/>
            <w:vMerge/>
          </w:tcPr>
          <w:p w14:paraId="2CB14F55" w14:textId="77777777" w:rsidR="003B19AC" w:rsidRPr="00122642" w:rsidRDefault="003B19AC" w:rsidP="00364BE3">
            <w:pPr>
              <w:spacing w:line="276" w:lineRule="auto"/>
              <w:jc w:val="center"/>
              <w:rPr>
                <w:sz w:val="18"/>
                <w:szCs w:val="18"/>
                <w:lang w:eastAsia="ru-RU"/>
              </w:rPr>
            </w:pPr>
          </w:p>
        </w:tc>
        <w:tc>
          <w:tcPr>
            <w:tcW w:w="235" w:type="pct"/>
            <w:vMerge/>
          </w:tcPr>
          <w:p w14:paraId="293D30D8" w14:textId="77777777" w:rsidR="003B19AC" w:rsidRPr="00122642" w:rsidRDefault="003B19AC" w:rsidP="00364BE3">
            <w:pPr>
              <w:spacing w:line="276" w:lineRule="auto"/>
              <w:jc w:val="center"/>
              <w:rPr>
                <w:sz w:val="18"/>
                <w:szCs w:val="18"/>
                <w:lang w:eastAsia="ru-RU"/>
              </w:rPr>
            </w:pPr>
          </w:p>
        </w:tc>
        <w:tc>
          <w:tcPr>
            <w:tcW w:w="234" w:type="pct"/>
            <w:vMerge/>
          </w:tcPr>
          <w:p w14:paraId="2B879474" w14:textId="77777777" w:rsidR="003B19AC" w:rsidRPr="00122642" w:rsidRDefault="003B19AC" w:rsidP="00364BE3">
            <w:pPr>
              <w:spacing w:line="276" w:lineRule="auto"/>
              <w:jc w:val="center"/>
              <w:rPr>
                <w:sz w:val="18"/>
                <w:szCs w:val="18"/>
                <w:lang w:eastAsia="ru-RU"/>
              </w:rPr>
            </w:pPr>
          </w:p>
        </w:tc>
        <w:tc>
          <w:tcPr>
            <w:tcW w:w="234" w:type="pct"/>
            <w:vMerge/>
          </w:tcPr>
          <w:p w14:paraId="0B56F2A5" w14:textId="77777777" w:rsidR="003B19AC" w:rsidRPr="00122642" w:rsidRDefault="003B19AC" w:rsidP="00364BE3">
            <w:pPr>
              <w:spacing w:line="276" w:lineRule="auto"/>
              <w:jc w:val="center"/>
              <w:rPr>
                <w:sz w:val="18"/>
                <w:szCs w:val="18"/>
                <w:lang w:eastAsia="ru-RU"/>
              </w:rPr>
            </w:pPr>
          </w:p>
        </w:tc>
        <w:tc>
          <w:tcPr>
            <w:tcW w:w="240" w:type="pct"/>
            <w:vMerge/>
          </w:tcPr>
          <w:p w14:paraId="21A768E1" w14:textId="77777777" w:rsidR="003B19AC" w:rsidRPr="00122642" w:rsidRDefault="003B19AC" w:rsidP="00364BE3">
            <w:pPr>
              <w:spacing w:line="276" w:lineRule="auto"/>
              <w:jc w:val="center"/>
              <w:rPr>
                <w:sz w:val="18"/>
                <w:szCs w:val="18"/>
                <w:lang w:eastAsia="ru-RU"/>
              </w:rPr>
            </w:pPr>
          </w:p>
        </w:tc>
        <w:tc>
          <w:tcPr>
            <w:tcW w:w="515" w:type="pct"/>
          </w:tcPr>
          <w:p w14:paraId="2E6F3769"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i/>
                <w:sz w:val="18"/>
                <w:szCs w:val="18"/>
              </w:rPr>
              <w:t>Продукту:</w:t>
            </w:r>
            <w:r w:rsidRPr="00122642">
              <w:rPr>
                <w:sz w:val="18"/>
                <w:szCs w:val="18"/>
              </w:rPr>
              <w:t xml:space="preserve"> </w:t>
            </w:r>
            <w:r w:rsidRPr="00122642">
              <w:rPr>
                <w:rFonts w:eastAsia="Calibri"/>
                <w:sz w:val="18"/>
                <w:szCs w:val="18"/>
              </w:rPr>
              <w:t xml:space="preserve">кількість працівників, осіб </w:t>
            </w:r>
            <w:r w:rsidRPr="00122642">
              <w:rPr>
                <w:rFonts w:eastAsia="Calibri"/>
                <w:i/>
                <w:sz w:val="18"/>
                <w:szCs w:val="18"/>
              </w:rPr>
              <w:t xml:space="preserve"> </w:t>
            </w:r>
          </w:p>
        </w:tc>
        <w:tc>
          <w:tcPr>
            <w:tcW w:w="234" w:type="pct"/>
          </w:tcPr>
          <w:p w14:paraId="7BAD8F68" w14:textId="77777777" w:rsidR="003B19AC" w:rsidRDefault="003B19AC" w:rsidP="00364BE3">
            <w:pPr>
              <w:autoSpaceDE w:val="0"/>
              <w:autoSpaceDN w:val="0"/>
              <w:adjustRightInd w:val="0"/>
              <w:jc w:val="both"/>
              <w:rPr>
                <w:rFonts w:eastAsia="Calibri"/>
                <w:sz w:val="18"/>
                <w:szCs w:val="18"/>
              </w:rPr>
            </w:pPr>
          </w:p>
          <w:p w14:paraId="4C6387EF" w14:textId="77777777" w:rsidR="003B19AC" w:rsidRPr="00907B19" w:rsidRDefault="003B19AC" w:rsidP="00364BE3">
            <w:pPr>
              <w:autoSpaceDE w:val="0"/>
              <w:autoSpaceDN w:val="0"/>
              <w:adjustRightInd w:val="0"/>
              <w:jc w:val="both"/>
              <w:rPr>
                <w:rFonts w:eastAsia="Calibri"/>
                <w:sz w:val="18"/>
                <w:szCs w:val="18"/>
              </w:rPr>
            </w:pPr>
          </w:p>
          <w:p w14:paraId="2162BF1B" w14:textId="77777777" w:rsidR="003B19AC" w:rsidRPr="00907B19" w:rsidRDefault="003B19AC" w:rsidP="00364BE3">
            <w:pPr>
              <w:autoSpaceDE w:val="0"/>
              <w:autoSpaceDN w:val="0"/>
              <w:adjustRightInd w:val="0"/>
              <w:jc w:val="both"/>
              <w:rPr>
                <w:rFonts w:eastAsia="Calibri"/>
                <w:sz w:val="18"/>
                <w:szCs w:val="18"/>
              </w:rPr>
            </w:pPr>
            <w:r w:rsidRPr="00907B19">
              <w:rPr>
                <w:rFonts w:eastAsia="Calibri"/>
                <w:sz w:val="18"/>
                <w:szCs w:val="18"/>
              </w:rPr>
              <w:t>1</w:t>
            </w:r>
          </w:p>
        </w:tc>
        <w:tc>
          <w:tcPr>
            <w:tcW w:w="235" w:type="pct"/>
          </w:tcPr>
          <w:p w14:paraId="644A3C22" w14:textId="77777777" w:rsidR="003B19AC" w:rsidRPr="00907B19" w:rsidRDefault="003B19AC" w:rsidP="00364BE3">
            <w:pPr>
              <w:autoSpaceDE w:val="0"/>
              <w:autoSpaceDN w:val="0"/>
              <w:adjustRightInd w:val="0"/>
              <w:jc w:val="both"/>
              <w:rPr>
                <w:rFonts w:eastAsia="Calibri"/>
                <w:sz w:val="18"/>
                <w:szCs w:val="18"/>
              </w:rPr>
            </w:pPr>
          </w:p>
          <w:p w14:paraId="0EF1CF94" w14:textId="77777777" w:rsidR="003B19AC" w:rsidRPr="00907B19" w:rsidRDefault="003B19AC" w:rsidP="00364BE3">
            <w:pPr>
              <w:autoSpaceDE w:val="0"/>
              <w:autoSpaceDN w:val="0"/>
              <w:adjustRightInd w:val="0"/>
              <w:jc w:val="both"/>
              <w:rPr>
                <w:rFonts w:eastAsia="Calibri"/>
                <w:sz w:val="18"/>
                <w:szCs w:val="18"/>
              </w:rPr>
            </w:pPr>
          </w:p>
          <w:p w14:paraId="6DB51177" w14:textId="77777777" w:rsidR="003B19AC" w:rsidRPr="00907B19" w:rsidRDefault="003B19AC" w:rsidP="00364BE3">
            <w:pPr>
              <w:autoSpaceDE w:val="0"/>
              <w:autoSpaceDN w:val="0"/>
              <w:adjustRightInd w:val="0"/>
              <w:jc w:val="both"/>
              <w:rPr>
                <w:rFonts w:eastAsia="Calibri"/>
                <w:sz w:val="18"/>
                <w:szCs w:val="18"/>
              </w:rPr>
            </w:pPr>
            <w:r w:rsidRPr="00907B19">
              <w:rPr>
                <w:rFonts w:eastAsia="Calibri"/>
                <w:sz w:val="18"/>
                <w:szCs w:val="18"/>
              </w:rPr>
              <w:t>1</w:t>
            </w:r>
          </w:p>
          <w:p w14:paraId="566C04FB" w14:textId="77777777" w:rsidR="003B19AC" w:rsidRPr="00907B19" w:rsidRDefault="003B19AC" w:rsidP="00364BE3">
            <w:pPr>
              <w:autoSpaceDE w:val="0"/>
              <w:autoSpaceDN w:val="0"/>
              <w:adjustRightInd w:val="0"/>
              <w:jc w:val="both"/>
              <w:rPr>
                <w:rFonts w:eastAsia="Calibri"/>
                <w:sz w:val="18"/>
                <w:szCs w:val="18"/>
              </w:rPr>
            </w:pPr>
          </w:p>
        </w:tc>
        <w:tc>
          <w:tcPr>
            <w:tcW w:w="234" w:type="pct"/>
          </w:tcPr>
          <w:p w14:paraId="0907E9AD" w14:textId="77777777" w:rsidR="003B19AC" w:rsidRPr="00907B19" w:rsidRDefault="003B19AC" w:rsidP="00364BE3">
            <w:pPr>
              <w:autoSpaceDE w:val="0"/>
              <w:autoSpaceDN w:val="0"/>
              <w:adjustRightInd w:val="0"/>
              <w:jc w:val="both"/>
              <w:rPr>
                <w:rFonts w:eastAsia="Calibri"/>
                <w:sz w:val="18"/>
                <w:szCs w:val="18"/>
              </w:rPr>
            </w:pPr>
          </w:p>
          <w:p w14:paraId="0F9C592F" w14:textId="77777777" w:rsidR="003B19AC" w:rsidRPr="00907B19" w:rsidRDefault="003B19AC" w:rsidP="00364BE3">
            <w:pPr>
              <w:autoSpaceDE w:val="0"/>
              <w:autoSpaceDN w:val="0"/>
              <w:adjustRightInd w:val="0"/>
              <w:jc w:val="both"/>
              <w:rPr>
                <w:rFonts w:eastAsia="Calibri"/>
                <w:sz w:val="18"/>
                <w:szCs w:val="18"/>
              </w:rPr>
            </w:pPr>
          </w:p>
          <w:p w14:paraId="7C16108D" w14:textId="77777777" w:rsidR="003B19AC" w:rsidRPr="00907B19" w:rsidRDefault="003B19AC" w:rsidP="00364BE3">
            <w:pPr>
              <w:autoSpaceDE w:val="0"/>
              <w:autoSpaceDN w:val="0"/>
              <w:adjustRightInd w:val="0"/>
              <w:jc w:val="both"/>
              <w:rPr>
                <w:rFonts w:eastAsia="Calibri"/>
                <w:sz w:val="18"/>
                <w:szCs w:val="18"/>
              </w:rPr>
            </w:pPr>
            <w:r w:rsidRPr="00907B19">
              <w:rPr>
                <w:rFonts w:eastAsia="Calibri"/>
                <w:sz w:val="18"/>
                <w:szCs w:val="18"/>
              </w:rPr>
              <w:t>1</w:t>
            </w:r>
          </w:p>
          <w:p w14:paraId="7585DF11" w14:textId="77777777" w:rsidR="003B19AC" w:rsidRPr="00907B19" w:rsidRDefault="003B19AC" w:rsidP="00364BE3">
            <w:pPr>
              <w:autoSpaceDE w:val="0"/>
              <w:autoSpaceDN w:val="0"/>
              <w:adjustRightInd w:val="0"/>
              <w:jc w:val="both"/>
              <w:rPr>
                <w:rFonts w:eastAsia="Calibri"/>
                <w:sz w:val="18"/>
                <w:szCs w:val="18"/>
              </w:rPr>
            </w:pPr>
          </w:p>
        </w:tc>
        <w:tc>
          <w:tcPr>
            <w:tcW w:w="235" w:type="pct"/>
          </w:tcPr>
          <w:p w14:paraId="2BCB741B" w14:textId="77777777" w:rsidR="003B19AC" w:rsidRPr="00907B19" w:rsidRDefault="003B19AC" w:rsidP="00364BE3">
            <w:pPr>
              <w:autoSpaceDE w:val="0"/>
              <w:autoSpaceDN w:val="0"/>
              <w:adjustRightInd w:val="0"/>
              <w:jc w:val="both"/>
              <w:rPr>
                <w:rFonts w:eastAsia="Calibri"/>
                <w:sz w:val="18"/>
                <w:szCs w:val="18"/>
              </w:rPr>
            </w:pPr>
          </w:p>
          <w:p w14:paraId="3731FD0F" w14:textId="77777777" w:rsidR="003B19AC" w:rsidRPr="00907B19" w:rsidRDefault="003B19AC" w:rsidP="00364BE3">
            <w:pPr>
              <w:autoSpaceDE w:val="0"/>
              <w:autoSpaceDN w:val="0"/>
              <w:adjustRightInd w:val="0"/>
              <w:jc w:val="both"/>
              <w:rPr>
                <w:rFonts w:eastAsia="Calibri"/>
                <w:sz w:val="18"/>
                <w:szCs w:val="18"/>
              </w:rPr>
            </w:pPr>
          </w:p>
          <w:p w14:paraId="13C60CB5" w14:textId="77777777" w:rsidR="003B19AC" w:rsidRPr="00907B19" w:rsidRDefault="003B19AC" w:rsidP="00364BE3">
            <w:pPr>
              <w:autoSpaceDE w:val="0"/>
              <w:autoSpaceDN w:val="0"/>
              <w:adjustRightInd w:val="0"/>
              <w:jc w:val="both"/>
              <w:rPr>
                <w:rFonts w:eastAsia="Calibri"/>
                <w:sz w:val="18"/>
                <w:szCs w:val="18"/>
              </w:rPr>
            </w:pPr>
            <w:r w:rsidRPr="00907B19">
              <w:rPr>
                <w:rFonts w:eastAsia="Calibri"/>
                <w:sz w:val="18"/>
                <w:szCs w:val="18"/>
              </w:rPr>
              <w:t>1</w:t>
            </w:r>
          </w:p>
          <w:p w14:paraId="2FE23094" w14:textId="77777777" w:rsidR="003B19AC" w:rsidRPr="00907B19" w:rsidRDefault="003B19AC" w:rsidP="00364BE3">
            <w:pPr>
              <w:autoSpaceDE w:val="0"/>
              <w:autoSpaceDN w:val="0"/>
              <w:adjustRightInd w:val="0"/>
              <w:jc w:val="both"/>
              <w:rPr>
                <w:rFonts w:eastAsia="Calibri"/>
                <w:sz w:val="18"/>
                <w:szCs w:val="18"/>
              </w:rPr>
            </w:pPr>
          </w:p>
        </w:tc>
        <w:tc>
          <w:tcPr>
            <w:tcW w:w="228" w:type="pct"/>
          </w:tcPr>
          <w:p w14:paraId="136E79C8" w14:textId="77777777" w:rsidR="003B19AC" w:rsidRPr="00907B19" w:rsidRDefault="003B19AC" w:rsidP="00364BE3">
            <w:pPr>
              <w:autoSpaceDE w:val="0"/>
              <w:autoSpaceDN w:val="0"/>
              <w:adjustRightInd w:val="0"/>
              <w:jc w:val="both"/>
              <w:rPr>
                <w:rFonts w:eastAsia="Calibri"/>
                <w:sz w:val="18"/>
                <w:szCs w:val="18"/>
              </w:rPr>
            </w:pPr>
          </w:p>
          <w:p w14:paraId="1042A33C" w14:textId="77777777" w:rsidR="003B19AC" w:rsidRPr="00907B19" w:rsidRDefault="003B19AC" w:rsidP="00364BE3">
            <w:pPr>
              <w:autoSpaceDE w:val="0"/>
              <w:autoSpaceDN w:val="0"/>
              <w:adjustRightInd w:val="0"/>
              <w:jc w:val="both"/>
              <w:rPr>
                <w:rFonts w:eastAsia="Calibri"/>
                <w:sz w:val="18"/>
                <w:szCs w:val="18"/>
              </w:rPr>
            </w:pPr>
          </w:p>
          <w:p w14:paraId="677CE366" w14:textId="77777777" w:rsidR="003B19AC" w:rsidRPr="00907B19" w:rsidRDefault="003B19AC" w:rsidP="00364BE3">
            <w:pPr>
              <w:autoSpaceDE w:val="0"/>
              <w:autoSpaceDN w:val="0"/>
              <w:adjustRightInd w:val="0"/>
              <w:jc w:val="both"/>
              <w:rPr>
                <w:rFonts w:eastAsia="Calibri"/>
                <w:sz w:val="18"/>
                <w:szCs w:val="18"/>
              </w:rPr>
            </w:pPr>
            <w:r w:rsidRPr="00907B19">
              <w:rPr>
                <w:rFonts w:eastAsia="Calibri"/>
                <w:sz w:val="18"/>
                <w:szCs w:val="18"/>
              </w:rPr>
              <w:t>1</w:t>
            </w:r>
          </w:p>
          <w:p w14:paraId="3D2CBF82" w14:textId="77777777" w:rsidR="003B19AC" w:rsidRPr="00907B19" w:rsidRDefault="003B19AC" w:rsidP="00364BE3">
            <w:pPr>
              <w:autoSpaceDE w:val="0"/>
              <w:autoSpaceDN w:val="0"/>
              <w:adjustRightInd w:val="0"/>
              <w:jc w:val="both"/>
              <w:rPr>
                <w:rFonts w:eastAsia="Calibri"/>
                <w:sz w:val="18"/>
                <w:szCs w:val="18"/>
              </w:rPr>
            </w:pPr>
          </w:p>
        </w:tc>
      </w:tr>
      <w:tr w:rsidR="003B19AC" w:rsidRPr="00C70DA3" w14:paraId="1563A2CD" w14:textId="77777777" w:rsidTr="00364BE3">
        <w:trPr>
          <w:trHeight w:val="439"/>
        </w:trPr>
        <w:tc>
          <w:tcPr>
            <w:tcW w:w="129" w:type="pct"/>
            <w:vMerge/>
          </w:tcPr>
          <w:p w14:paraId="546617C9" w14:textId="77777777" w:rsidR="003B19AC" w:rsidRPr="001D1D84" w:rsidRDefault="003B19AC" w:rsidP="00364BE3">
            <w:pPr>
              <w:jc w:val="both"/>
              <w:outlineLvl w:val="0"/>
              <w:rPr>
                <w:rFonts w:eastAsia="Calibri"/>
                <w:sz w:val="18"/>
                <w:szCs w:val="18"/>
              </w:rPr>
            </w:pPr>
          </w:p>
        </w:tc>
        <w:tc>
          <w:tcPr>
            <w:tcW w:w="468" w:type="pct"/>
            <w:vMerge/>
          </w:tcPr>
          <w:p w14:paraId="6BAB6AEF" w14:textId="77777777" w:rsidR="003B19AC" w:rsidRPr="00122642" w:rsidRDefault="003B19AC" w:rsidP="00364BE3">
            <w:pPr>
              <w:jc w:val="both"/>
              <w:outlineLvl w:val="0"/>
              <w:rPr>
                <w:rFonts w:eastAsia="Calibri"/>
                <w:sz w:val="18"/>
                <w:szCs w:val="18"/>
              </w:rPr>
            </w:pPr>
          </w:p>
        </w:tc>
        <w:tc>
          <w:tcPr>
            <w:tcW w:w="562" w:type="pct"/>
            <w:vMerge/>
          </w:tcPr>
          <w:p w14:paraId="2A3248C3" w14:textId="77777777" w:rsidR="003B19AC" w:rsidRPr="00122642" w:rsidRDefault="003B19AC" w:rsidP="00364BE3">
            <w:pPr>
              <w:jc w:val="both"/>
              <w:outlineLvl w:val="0"/>
              <w:rPr>
                <w:rFonts w:eastAsia="Calibri"/>
                <w:sz w:val="18"/>
                <w:szCs w:val="18"/>
              </w:rPr>
            </w:pPr>
          </w:p>
        </w:tc>
        <w:tc>
          <w:tcPr>
            <w:tcW w:w="235" w:type="pct"/>
            <w:vMerge/>
          </w:tcPr>
          <w:p w14:paraId="661E3715" w14:textId="77777777" w:rsidR="003B19AC" w:rsidRPr="00122642" w:rsidRDefault="003B19AC" w:rsidP="00364BE3">
            <w:pPr>
              <w:spacing w:line="276" w:lineRule="auto"/>
              <w:jc w:val="both"/>
              <w:rPr>
                <w:rFonts w:eastAsia="Calibri"/>
                <w:sz w:val="18"/>
                <w:szCs w:val="18"/>
              </w:rPr>
            </w:pPr>
          </w:p>
        </w:tc>
        <w:tc>
          <w:tcPr>
            <w:tcW w:w="469" w:type="pct"/>
            <w:vMerge/>
          </w:tcPr>
          <w:p w14:paraId="3033FD17" w14:textId="77777777" w:rsidR="003B19AC" w:rsidRPr="00122642" w:rsidRDefault="003B19AC" w:rsidP="00364BE3">
            <w:pPr>
              <w:autoSpaceDE w:val="0"/>
              <w:autoSpaceDN w:val="0"/>
              <w:adjustRightInd w:val="0"/>
              <w:jc w:val="both"/>
              <w:rPr>
                <w:sz w:val="18"/>
                <w:szCs w:val="18"/>
              </w:rPr>
            </w:pPr>
          </w:p>
        </w:tc>
        <w:tc>
          <w:tcPr>
            <w:tcW w:w="278" w:type="pct"/>
            <w:vMerge/>
          </w:tcPr>
          <w:p w14:paraId="55813ABD" w14:textId="77777777" w:rsidR="003B19AC" w:rsidRPr="00122642" w:rsidRDefault="003B19AC" w:rsidP="00364BE3">
            <w:pPr>
              <w:autoSpaceDE w:val="0"/>
              <w:autoSpaceDN w:val="0"/>
              <w:adjustRightInd w:val="0"/>
              <w:jc w:val="both"/>
              <w:rPr>
                <w:sz w:val="18"/>
                <w:szCs w:val="18"/>
              </w:rPr>
            </w:pPr>
          </w:p>
        </w:tc>
        <w:tc>
          <w:tcPr>
            <w:tcW w:w="235" w:type="pct"/>
            <w:vMerge/>
          </w:tcPr>
          <w:p w14:paraId="59B74744" w14:textId="77777777" w:rsidR="003B19AC" w:rsidRPr="00122642" w:rsidRDefault="003B19AC" w:rsidP="00364BE3">
            <w:pPr>
              <w:spacing w:line="276" w:lineRule="auto"/>
              <w:jc w:val="center"/>
              <w:rPr>
                <w:sz w:val="18"/>
                <w:szCs w:val="18"/>
                <w:lang w:eastAsia="ru-RU"/>
              </w:rPr>
            </w:pPr>
          </w:p>
        </w:tc>
        <w:tc>
          <w:tcPr>
            <w:tcW w:w="235" w:type="pct"/>
            <w:vMerge/>
          </w:tcPr>
          <w:p w14:paraId="6735D70A" w14:textId="77777777" w:rsidR="003B19AC" w:rsidRPr="00122642" w:rsidRDefault="003B19AC" w:rsidP="00364BE3">
            <w:pPr>
              <w:spacing w:line="276" w:lineRule="auto"/>
              <w:jc w:val="center"/>
              <w:rPr>
                <w:sz w:val="18"/>
                <w:szCs w:val="18"/>
                <w:lang w:eastAsia="ru-RU"/>
              </w:rPr>
            </w:pPr>
          </w:p>
        </w:tc>
        <w:tc>
          <w:tcPr>
            <w:tcW w:w="234" w:type="pct"/>
            <w:vMerge/>
          </w:tcPr>
          <w:p w14:paraId="17878496" w14:textId="77777777" w:rsidR="003B19AC" w:rsidRPr="00122642" w:rsidRDefault="003B19AC" w:rsidP="00364BE3">
            <w:pPr>
              <w:spacing w:line="276" w:lineRule="auto"/>
              <w:jc w:val="center"/>
              <w:rPr>
                <w:sz w:val="18"/>
                <w:szCs w:val="18"/>
                <w:lang w:eastAsia="ru-RU"/>
              </w:rPr>
            </w:pPr>
          </w:p>
        </w:tc>
        <w:tc>
          <w:tcPr>
            <w:tcW w:w="234" w:type="pct"/>
            <w:vMerge/>
          </w:tcPr>
          <w:p w14:paraId="44F61BD3" w14:textId="77777777" w:rsidR="003B19AC" w:rsidRPr="00122642" w:rsidRDefault="003B19AC" w:rsidP="00364BE3">
            <w:pPr>
              <w:spacing w:line="276" w:lineRule="auto"/>
              <w:jc w:val="center"/>
              <w:rPr>
                <w:sz w:val="18"/>
                <w:szCs w:val="18"/>
                <w:lang w:eastAsia="ru-RU"/>
              </w:rPr>
            </w:pPr>
          </w:p>
        </w:tc>
        <w:tc>
          <w:tcPr>
            <w:tcW w:w="240" w:type="pct"/>
            <w:vMerge/>
          </w:tcPr>
          <w:p w14:paraId="3096435F" w14:textId="77777777" w:rsidR="003B19AC" w:rsidRPr="00122642" w:rsidRDefault="003B19AC" w:rsidP="00364BE3">
            <w:pPr>
              <w:spacing w:line="276" w:lineRule="auto"/>
              <w:jc w:val="center"/>
              <w:rPr>
                <w:sz w:val="18"/>
                <w:szCs w:val="18"/>
                <w:lang w:eastAsia="ru-RU"/>
              </w:rPr>
            </w:pPr>
          </w:p>
        </w:tc>
        <w:tc>
          <w:tcPr>
            <w:tcW w:w="515" w:type="pct"/>
          </w:tcPr>
          <w:p w14:paraId="0FA36590"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i/>
                <w:sz w:val="18"/>
                <w:szCs w:val="18"/>
              </w:rPr>
              <w:t xml:space="preserve">Ефективності:  </w:t>
            </w:r>
            <w:r w:rsidRPr="00122642">
              <w:rPr>
                <w:rFonts w:eastAsia="Calibri"/>
                <w:color w:val="000000"/>
                <w:sz w:val="18"/>
                <w:szCs w:val="18"/>
                <w:shd w:val="clear" w:color="auto" w:fill="FFFFFF"/>
              </w:rPr>
              <w:t xml:space="preserve"> </w:t>
            </w:r>
            <w:r>
              <w:rPr>
                <w:rFonts w:eastAsia="Calibri"/>
                <w:color w:val="000000"/>
                <w:sz w:val="18"/>
                <w:szCs w:val="18"/>
                <w:shd w:val="clear" w:color="auto" w:fill="FFFFFF"/>
              </w:rPr>
              <w:t>середній розмір заохочення на 1 працівника(за місяць)</w:t>
            </w:r>
            <w:r w:rsidRPr="00122642">
              <w:rPr>
                <w:rFonts w:eastAsia="Calibri"/>
                <w:i/>
                <w:sz w:val="18"/>
                <w:szCs w:val="18"/>
              </w:rPr>
              <w:t xml:space="preserve"> </w:t>
            </w:r>
            <w:r>
              <w:rPr>
                <w:rFonts w:eastAsia="Calibri"/>
                <w:i/>
                <w:sz w:val="18"/>
                <w:szCs w:val="18"/>
              </w:rPr>
              <w:t>грн..</w:t>
            </w:r>
            <w:r w:rsidRPr="00122642">
              <w:rPr>
                <w:rFonts w:eastAsia="Calibri"/>
                <w:i/>
                <w:sz w:val="18"/>
                <w:szCs w:val="18"/>
              </w:rPr>
              <w:t xml:space="preserve">       </w:t>
            </w:r>
          </w:p>
        </w:tc>
        <w:tc>
          <w:tcPr>
            <w:tcW w:w="234" w:type="pct"/>
          </w:tcPr>
          <w:p w14:paraId="0A7BF4D2" w14:textId="77777777" w:rsidR="003B19AC" w:rsidRPr="00907B19" w:rsidRDefault="003B19AC" w:rsidP="00364BE3">
            <w:pPr>
              <w:autoSpaceDE w:val="0"/>
              <w:autoSpaceDN w:val="0"/>
              <w:adjustRightInd w:val="0"/>
              <w:jc w:val="both"/>
              <w:rPr>
                <w:rFonts w:eastAsia="Calibri"/>
                <w:sz w:val="18"/>
                <w:szCs w:val="18"/>
              </w:rPr>
            </w:pPr>
          </w:p>
          <w:p w14:paraId="506BD5E9" w14:textId="77777777" w:rsidR="003B19AC" w:rsidRPr="00907B19" w:rsidRDefault="003B19AC" w:rsidP="00364BE3">
            <w:pPr>
              <w:autoSpaceDE w:val="0"/>
              <w:autoSpaceDN w:val="0"/>
              <w:adjustRightInd w:val="0"/>
              <w:jc w:val="both"/>
              <w:rPr>
                <w:rFonts w:eastAsia="Calibri"/>
                <w:sz w:val="18"/>
                <w:szCs w:val="18"/>
              </w:rPr>
            </w:pPr>
            <w:r w:rsidRPr="00907B19">
              <w:rPr>
                <w:rFonts w:eastAsia="Calibri"/>
                <w:sz w:val="18"/>
                <w:szCs w:val="18"/>
              </w:rPr>
              <w:t>1375</w:t>
            </w:r>
          </w:p>
        </w:tc>
        <w:tc>
          <w:tcPr>
            <w:tcW w:w="235" w:type="pct"/>
          </w:tcPr>
          <w:p w14:paraId="53FA1945" w14:textId="77777777" w:rsidR="003B19AC" w:rsidRPr="00907B19" w:rsidRDefault="003B19AC" w:rsidP="00364BE3">
            <w:pPr>
              <w:autoSpaceDE w:val="0"/>
              <w:autoSpaceDN w:val="0"/>
              <w:adjustRightInd w:val="0"/>
              <w:jc w:val="both"/>
              <w:rPr>
                <w:rFonts w:eastAsia="Calibri"/>
                <w:sz w:val="18"/>
                <w:szCs w:val="18"/>
              </w:rPr>
            </w:pPr>
          </w:p>
          <w:p w14:paraId="3CA84CCD" w14:textId="77777777" w:rsidR="003B19AC" w:rsidRPr="00907B19" w:rsidRDefault="003B19AC" w:rsidP="00364BE3">
            <w:pPr>
              <w:autoSpaceDE w:val="0"/>
              <w:autoSpaceDN w:val="0"/>
              <w:adjustRightInd w:val="0"/>
              <w:jc w:val="both"/>
              <w:rPr>
                <w:rFonts w:eastAsia="Calibri"/>
                <w:sz w:val="18"/>
                <w:szCs w:val="18"/>
              </w:rPr>
            </w:pPr>
            <w:r w:rsidRPr="00907B19">
              <w:rPr>
                <w:rFonts w:eastAsia="Calibri"/>
                <w:sz w:val="18"/>
                <w:szCs w:val="18"/>
              </w:rPr>
              <w:t>1375</w:t>
            </w:r>
          </w:p>
        </w:tc>
        <w:tc>
          <w:tcPr>
            <w:tcW w:w="234" w:type="pct"/>
          </w:tcPr>
          <w:p w14:paraId="1F971B0F" w14:textId="77777777" w:rsidR="003B19AC" w:rsidRPr="00907B19" w:rsidRDefault="003B19AC" w:rsidP="00364BE3">
            <w:pPr>
              <w:autoSpaceDE w:val="0"/>
              <w:autoSpaceDN w:val="0"/>
              <w:adjustRightInd w:val="0"/>
              <w:jc w:val="both"/>
              <w:rPr>
                <w:rFonts w:eastAsia="Calibri"/>
                <w:sz w:val="18"/>
                <w:szCs w:val="18"/>
              </w:rPr>
            </w:pPr>
          </w:p>
          <w:p w14:paraId="02F5C5FA" w14:textId="77777777" w:rsidR="003B19AC" w:rsidRPr="00907B19" w:rsidRDefault="003B19AC" w:rsidP="00364BE3">
            <w:pPr>
              <w:autoSpaceDE w:val="0"/>
              <w:autoSpaceDN w:val="0"/>
              <w:adjustRightInd w:val="0"/>
              <w:jc w:val="both"/>
              <w:rPr>
                <w:rFonts w:eastAsia="Calibri"/>
                <w:sz w:val="18"/>
                <w:szCs w:val="18"/>
              </w:rPr>
            </w:pPr>
            <w:r w:rsidRPr="00907B19">
              <w:rPr>
                <w:rFonts w:eastAsia="Calibri"/>
                <w:sz w:val="18"/>
                <w:szCs w:val="18"/>
              </w:rPr>
              <w:t>1375</w:t>
            </w:r>
          </w:p>
        </w:tc>
        <w:tc>
          <w:tcPr>
            <w:tcW w:w="235" w:type="pct"/>
          </w:tcPr>
          <w:p w14:paraId="29B8ABCA" w14:textId="77777777" w:rsidR="003B19AC" w:rsidRPr="00907B19" w:rsidRDefault="003B19AC" w:rsidP="00364BE3">
            <w:pPr>
              <w:autoSpaceDE w:val="0"/>
              <w:autoSpaceDN w:val="0"/>
              <w:adjustRightInd w:val="0"/>
              <w:jc w:val="both"/>
              <w:rPr>
                <w:rFonts w:eastAsia="Calibri"/>
                <w:sz w:val="18"/>
                <w:szCs w:val="18"/>
              </w:rPr>
            </w:pPr>
          </w:p>
          <w:p w14:paraId="2CA31F0E" w14:textId="77777777" w:rsidR="003B19AC" w:rsidRPr="00907B19" w:rsidRDefault="003B19AC" w:rsidP="00364BE3">
            <w:pPr>
              <w:autoSpaceDE w:val="0"/>
              <w:autoSpaceDN w:val="0"/>
              <w:adjustRightInd w:val="0"/>
              <w:jc w:val="both"/>
              <w:rPr>
                <w:rFonts w:eastAsia="Calibri"/>
                <w:sz w:val="18"/>
                <w:szCs w:val="18"/>
              </w:rPr>
            </w:pPr>
            <w:r w:rsidRPr="00907B19">
              <w:rPr>
                <w:rFonts w:eastAsia="Calibri"/>
                <w:sz w:val="18"/>
                <w:szCs w:val="18"/>
              </w:rPr>
              <w:t>1375</w:t>
            </w:r>
          </w:p>
        </w:tc>
        <w:tc>
          <w:tcPr>
            <w:tcW w:w="228" w:type="pct"/>
          </w:tcPr>
          <w:p w14:paraId="08EB2F2F" w14:textId="77777777" w:rsidR="003B19AC" w:rsidRPr="00907B19" w:rsidRDefault="003B19AC" w:rsidP="00364BE3">
            <w:pPr>
              <w:autoSpaceDE w:val="0"/>
              <w:autoSpaceDN w:val="0"/>
              <w:adjustRightInd w:val="0"/>
              <w:jc w:val="both"/>
              <w:rPr>
                <w:rFonts w:eastAsia="Calibri"/>
                <w:sz w:val="18"/>
                <w:szCs w:val="18"/>
              </w:rPr>
            </w:pPr>
          </w:p>
          <w:p w14:paraId="417DE269" w14:textId="77777777" w:rsidR="003B19AC" w:rsidRPr="00907B19" w:rsidRDefault="003B19AC" w:rsidP="00364BE3">
            <w:pPr>
              <w:autoSpaceDE w:val="0"/>
              <w:autoSpaceDN w:val="0"/>
              <w:adjustRightInd w:val="0"/>
              <w:jc w:val="both"/>
              <w:rPr>
                <w:rFonts w:eastAsia="Calibri"/>
                <w:sz w:val="18"/>
                <w:szCs w:val="18"/>
              </w:rPr>
            </w:pPr>
            <w:r w:rsidRPr="00907B19">
              <w:rPr>
                <w:rFonts w:eastAsia="Calibri"/>
                <w:sz w:val="18"/>
                <w:szCs w:val="18"/>
              </w:rPr>
              <w:t>1375</w:t>
            </w:r>
          </w:p>
        </w:tc>
      </w:tr>
      <w:tr w:rsidR="003B19AC" w:rsidRPr="001D1D84" w14:paraId="6F382980" w14:textId="77777777" w:rsidTr="00364BE3">
        <w:trPr>
          <w:trHeight w:val="693"/>
        </w:trPr>
        <w:tc>
          <w:tcPr>
            <w:tcW w:w="129" w:type="pct"/>
            <w:vMerge/>
          </w:tcPr>
          <w:p w14:paraId="2A693EFB" w14:textId="77777777" w:rsidR="003B19AC" w:rsidRPr="001D1D84" w:rsidRDefault="003B19AC" w:rsidP="00364BE3">
            <w:pPr>
              <w:jc w:val="both"/>
              <w:outlineLvl w:val="0"/>
              <w:rPr>
                <w:rFonts w:eastAsia="Calibri"/>
                <w:sz w:val="18"/>
                <w:szCs w:val="18"/>
              </w:rPr>
            </w:pPr>
          </w:p>
        </w:tc>
        <w:tc>
          <w:tcPr>
            <w:tcW w:w="468" w:type="pct"/>
            <w:vMerge/>
          </w:tcPr>
          <w:p w14:paraId="22A1F8FB" w14:textId="77777777" w:rsidR="003B19AC" w:rsidRPr="00122642" w:rsidRDefault="003B19AC" w:rsidP="00364BE3">
            <w:pPr>
              <w:jc w:val="both"/>
              <w:outlineLvl w:val="0"/>
              <w:rPr>
                <w:rFonts w:eastAsia="Calibri"/>
                <w:sz w:val="18"/>
                <w:szCs w:val="18"/>
              </w:rPr>
            </w:pPr>
          </w:p>
        </w:tc>
        <w:tc>
          <w:tcPr>
            <w:tcW w:w="562" w:type="pct"/>
            <w:vMerge/>
          </w:tcPr>
          <w:p w14:paraId="3AD967D6" w14:textId="77777777" w:rsidR="003B19AC" w:rsidRPr="00122642" w:rsidRDefault="003B19AC" w:rsidP="00364BE3">
            <w:pPr>
              <w:jc w:val="both"/>
              <w:outlineLvl w:val="0"/>
              <w:rPr>
                <w:rFonts w:eastAsia="Calibri"/>
                <w:sz w:val="18"/>
                <w:szCs w:val="18"/>
              </w:rPr>
            </w:pPr>
          </w:p>
        </w:tc>
        <w:tc>
          <w:tcPr>
            <w:tcW w:w="235" w:type="pct"/>
            <w:vMerge/>
          </w:tcPr>
          <w:p w14:paraId="41714E7D" w14:textId="77777777" w:rsidR="003B19AC" w:rsidRPr="00122642" w:rsidRDefault="003B19AC" w:rsidP="00364BE3">
            <w:pPr>
              <w:spacing w:line="276" w:lineRule="auto"/>
              <w:jc w:val="both"/>
              <w:rPr>
                <w:rFonts w:eastAsia="Calibri"/>
                <w:sz w:val="18"/>
                <w:szCs w:val="18"/>
              </w:rPr>
            </w:pPr>
          </w:p>
        </w:tc>
        <w:tc>
          <w:tcPr>
            <w:tcW w:w="469" w:type="pct"/>
            <w:vMerge/>
          </w:tcPr>
          <w:p w14:paraId="32DCF1C5" w14:textId="77777777" w:rsidR="003B19AC" w:rsidRPr="00122642" w:rsidRDefault="003B19AC" w:rsidP="00364BE3">
            <w:pPr>
              <w:autoSpaceDE w:val="0"/>
              <w:autoSpaceDN w:val="0"/>
              <w:adjustRightInd w:val="0"/>
              <w:jc w:val="both"/>
              <w:rPr>
                <w:sz w:val="18"/>
                <w:szCs w:val="18"/>
              </w:rPr>
            </w:pPr>
          </w:p>
        </w:tc>
        <w:tc>
          <w:tcPr>
            <w:tcW w:w="278" w:type="pct"/>
            <w:vMerge/>
          </w:tcPr>
          <w:p w14:paraId="6133DCAB" w14:textId="77777777" w:rsidR="003B19AC" w:rsidRPr="00122642" w:rsidRDefault="003B19AC" w:rsidP="00364BE3">
            <w:pPr>
              <w:autoSpaceDE w:val="0"/>
              <w:autoSpaceDN w:val="0"/>
              <w:adjustRightInd w:val="0"/>
              <w:jc w:val="both"/>
              <w:rPr>
                <w:sz w:val="18"/>
                <w:szCs w:val="18"/>
              </w:rPr>
            </w:pPr>
          </w:p>
        </w:tc>
        <w:tc>
          <w:tcPr>
            <w:tcW w:w="235" w:type="pct"/>
            <w:vMerge/>
          </w:tcPr>
          <w:p w14:paraId="1DA57E9D" w14:textId="77777777" w:rsidR="003B19AC" w:rsidRPr="00122642" w:rsidRDefault="003B19AC" w:rsidP="00364BE3">
            <w:pPr>
              <w:spacing w:line="276" w:lineRule="auto"/>
              <w:jc w:val="center"/>
              <w:rPr>
                <w:sz w:val="18"/>
                <w:szCs w:val="18"/>
                <w:lang w:eastAsia="ru-RU"/>
              </w:rPr>
            </w:pPr>
          </w:p>
        </w:tc>
        <w:tc>
          <w:tcPr>
            <w:tcW w:w="235" w:type="pct"/>
            <w:vMerge/>
          </w:tcPr>
          <w:p w14:paraId="70F7157D" w14:textId="77777777" w:rsidR="003B19AC" w:rsidRPr="00122642" w:rsidRDefault="003B19AC" w:rsidP="00364BE3">
            <w:pPr>
              <w:spacing w:line="276" w:lineRule="auto"/>
              <w:jc w:val="center"/>
              <w:rPr>
                <w:sz w:val="18"/>
                <w:szCs w:val="18"/>
                <w:lang w:eastAsia="ru-RU"/>
              </w:rPr>
            </w:pPr>
          </w:p>
        </w:tc>
        <w:tc>
          <w:tcPr>
            <w:tcW w:w="234" w:type="pct"/>
            <w:vMerge/>
          </w:tcPr>
          <w:p w14:paraId="52004F0D" w14:textId="77777777" w:rsidR="003B19AC" w:rsidRPr="00122642" w:rsidRDefault="003B19AC" w:rsidP="00364BE3">
            <w:pPr>
              <w:spacing w:line="276" w:lineRule="auto"/>
              <w:jc w:val="center"/>
              <w:rPr>
                <w:sz w:val="18"/>
                <w:szCs w:val="18"/>
                <w:lang w:eastAsia="ru-RU"/>
              </w:rPr>
            </w:pPr>
          </w:p>
        </w:tc>
        <w:tc>
          <w:tcPr>
            <w:tcW w:w="234" w:type="pct"/>
            <w:vMerge/>
          </w:tcPr>
          <w:p w14:paraId="70E57C43" w14:textId="77777777" w:rsidR="003B19AC" w:rsidRPr="00122642" w:rsidRDefault="003B19AC" w:rsidP="00364BE3">
            <w:pPr>
              <w:spacing w:line="276" w:lineRule="auto"/>
              <w:jc w:val="center"/>
              <w:rPr>
                <w:sz w:val="18"/>
                <w:szCs w:val="18"/>
                <w:lang w:eastAsia="ru-RU"/>
              </w:rPr>
            </w:pPr>
          </w:p>
        </w:tc>
        <w:tc>
          <w:tcPr>
            <w:tcW w:w="240" w:type="pct"/>
            <w:vMerge/>
          </w:tcPr>
          <w:p w14:paraId="2EDD0EAD" w14:textId="77777777" w:rsidR="003B19AC" w:rsidRPr="00122642" w:rsidRDefault="003B19AC" w:rsidP="00364BE3">
            <w:pPr>
              <w:spacing w:line="276" w:lineRule="auto"/>
              <w:jc w:val="center"/>
              <w:rPr>
                <w:sz w:val="18"/>
                <w:szCs w:val="18"/>
                <w:lang w:eastAsia="ru-RU"/>
              </w:rPr>
            </w:pPr>
          </w:p>
        </w:tc>
        <w:tc>
          <w:tcPr>
            <w:tcW w:w="515" w:type="pct"/>
          </w:tcPr>
          <w:p w14:paraId="7188D1E5" w14:textId="77777777" w:rsidR="003B19AC" w:rsidRPr="00122642" w:rsidRDefault="003B19AC" w:rsidP="00364BE3">
            <w:pPr>
              <w:autoSpaceDE w:val="0"/>
              <w:autoSpaceDN w:val="0"/>
              <w:adjustRightInd w:val="0"/>
              <w:jc w:val="both"/>
              <w:rPr>
                <w:rFonts w:eastAsia="Calibri"/>
                <w:sz w:val="18"/>
                <w:szCs w:val="18"/>
              </w:rPr>
            </w:pPr>
            <w:r w:rsidRPr="00122642">
              <w:rPr>
                <w:rFonts w:eastAsia="Calibri"/>
                <w:i/>
                <w:sz w:val="18"/>
                <w:szCs w:val="18"/>
              </w:rPr>
              <w:t xml:space="preserve">Якості:        </w:t>
            </w:r>
            <w:r w:rsidRPr="00122642">
              <w:rPr>
                <w:rFonts w:eastAsia="Calibri"/>
                <w:color w:val="000000"/>
                <w:sz w:val="18"/>
                <w:szCs w:val="18"/>
              </w:rPr>
              <w:t xml:space="preserve"> Відсоток працівників до кількості працівників,  що підлягають до виплати заохочення</w:t>
            </w:r>
            <w:r>
              <w:rPr>
                <w:rFonts w:eastAsia="Calibri"/>
                <w:color w:val="000000"/>
                <w:sz w:val="18"/>
                <w:szCs w:val="18"/>
              </w:rPr>
              <w:t xml:space="preserve"> %</w:t>
            </w:r>
          </w:p>
        </w:tc>
        <w:tc>
          <w:tcPr>
            <w:tcW w:w="234" w:type="pct"/>
          </w:tcPr>
          <w:p w14:paraId="28E9303C" w14:textId="77777777" w:rsidR="003B19AC" w:rsidRPr="0076244E" w:rsidRDefault="003B19AC" w:rsidP="00364BE3">
            <w:pPr>
              <w:autoSpaceDE w:val="0"/>
              <w:autoSpaceDN w:val="0"/>
              <w:adjustRightInd w:val="0"/>
              <w:jc w:val="both"/>
              <w:rPr>
                <w:rFonts w:eastAsia="Calibri"/>
                <w:sz w:val="18"/>
                <w:szCs w:val="18"/>
              </w:rPr>
            </w:pPr>
          </w:p>
          <w:p w14:paraId="14EC32F5" w14:textId="77777777" w:rsidR="003B19AC" w:rsidRPr="0076244E" w:rsidRDefault="003B19AC" w:rsidP="00364BE3">
            <w:pPr>
              <w:autoSpaceDE w:val="0"/>
              <w:autoSpaceDN w:val="0"/>
              <w:adjustRightInd w:val="0"/>
              <w:jc w:val="both"/>
              <w:rPr>
                <w:rFonts w:eastAsia="Calibri"/>
                <w:sz w:val="18"/>
                <w:szCs w:val="18"/>
              </w:rPr>
            </w:pPr>
          </w:p>
          <w:p w14:paraId="446BAD95" w14:textId="77777777" w:rsidR="003B19AC" w:rsidRDefault="003B19AC" w:rsidP="00364BE3">
            <w:pPr>
              <w:autoSpaceDE w:val="0"/>
              <w:autoSpaceDN w:val="0"/>
              <w:adjustRightInd w:val="0"/>
              <w:jc w:val="both"/>
              <w:rPr>
                <w:rFonts w:eastAsia="Calibri"/>
                <w:sz w:val="18"/>
                <w:szCs w:val="18"/>
              </w:rPr>
            </w:pPr>
          </w:p>
          <w:p w14:paraId="71EEF907" w14:textId="77777777" w:rsidR="003B19AC" w:rsidRPr="0076244E" w:rsidRDefault="003B19AC" w:rsidP="00364BE3">
            <w:pPr>
              <w:autoSpaceDE w:val="0"/>
              <w:autoSpaceDN w:val="0"/>
              <w:adjustRightInd w:val="0"/>
              <w:jc w:val="both"/>
              <w:rPr>
                <w:rFonts w:eastAsia="Calibri"/>
                <w:sz w:val="18"/>
                <w:szCs w:val="18"/>
              </w:rPr>
            </w:pPr>
          </w:p>
          <w:p w14:paraId="77D481D1" w14:textId="77777777" w:rsidR="003B19AC" w:rsidRDefault="003B19AC" w:rsidP="00364BE3">
            <w:pPr>
              <w:autoSpaceDE w:val="0"/>
              <w:autoSpaceDN w:val="0"/>
              <w:adjustRightInd w:val="0"/>
              <w:jc w:val="both"/>
              <w:rPr>
                <w:rFonts w:eastAsia="Calibri"/>
                <w:sz w:val="18"/>
                <w:szCs w:val="18"/>
              </w:rPr>
            </w:pPr>
          </w:p>
          <w:p w14:paraId="2E852DEE" w14:textId="77777777" w:rsidR="003B19AC" w:rsidRDefault="003B19AC" w:rsidP="00364BE3">
            <w:pPr>
              <w:autoSpaceDE w:val="0"/>
              <w:autoSpaceDN w:val="0"/>
              <w:adjustRightInd w:val="0"/>
              <w:jc w:val="both"/>
              <w:rPr>
                <w:rFonts w:eastAsia="Calibri"/>
                <w:sz w:val="18"/>
                <w:szCs w:val="18"/>
              </w:rPr>
            </w:pPr>
          </w:p>
          <w:p w14:paraId="463FD8CE" w14:textId="77777777" w:rsidR="003B19AC" w:rsidRPr="0076244E" w:rsidRDefault="003B19AC" w:rsidP="00364BE3">
            <w:pPr>
              <w:autoSpaceDE w:val="0"/>
              <w:autoSpaceDN w:val="0"/>
              <w:adjustRightInd w:val="0"/>
              <w:jc w:val="both"/>
              <w:rPr>
                <w:rFonts w:eastAsia="Calibri"/>
                <w:sz w:val="18"/>
                <w:szCs w:val="18"/>
              </w:rPr>
            </w:pPr>
          </w:p>
          <w:p w14:paraId="1A6D2C68" w14:textId="77777777" w:rsidR="003B19AC" w:rsidRPr="00122642" w:rsidRDefault="003B19AC" w:rsidP="00364BE3">
            <w:pPr>
              <w:autoSpaceDE w:val="0"/>
              <w:autoSpaceDN w:val="0"/>
              <w:adjustRightInd w:val="0"/>
              <w:jc w:val="both"/>
              <w:rPr>
                <w:rFonts w:eastAsia="Calibri"/>
                <w:sz w:val="18"/>
                <w:szCs w:val="18"/>
              </w:rPr>
            </w:pPr>
            <w:r w:rsidRPr="0076244E">
              <w:rPr>
                <w:rFonts w:eastAsia="Calibri"/>
                <w:sz w:val="18"/>
                <w:szCs w:val="18"/>
              </w:rPr>
              <w:t>100</w:t>
            </w:r>
          </w:p>
        </w:tc>
        <w:tc>
          <w:tcPr>
            <w:tcW w:w="235" w:type="pct"/>
          </w:tcPr>
          <w:p w14:paraId="694D55E4" w14:textId="77777777" w:rsidR="003B19AC" w:rsidRPr="0076244E" w:rsidRDefault="003B19AC" w:rsidP="00364BE3">
            <w:pPr>
              <w:autoSpaceDE w:val="0"/>
              <w:autoSpaceDN w:val="0"/>
              <w:adjustRightInd w:val="0"/>
              <w:jc w:val="both"/>
              <w:rPr>
                <w:rFonts w:eastAsia="Calibri"/>
                <w:sz w:val="18"/>
                <w:szCs w:val="18"/>
              </w:rPr>
            </w:pPr>
          </w:p>
          <w:p w14:paraId="56E4E9F0" w14:textId="77777777" w:rsidR="003B19AC" w:rsidRPr="0076244E" w:rsidRDefault="003B19AC" w:rsidP="00364BE3">
            <w:pPr>
              <w:autoSpaceDE w:val="0"/>
              <w:autoSpaceDN w:val="0"/>
              <w:adjustRightInd w:val="0"/>
              <w:jc w:val="both"/>
              <w:rPr>
                <w:rFonts w:eastAsia="Calibri"/>
                <w:sz w:val="18"/>
                <w:szCs w:val="18"/>
              </w:rPr>
            </w:pPr>
          </w:p>
          <w:p w14:paraId="26EF7B6C" w14:textId="77777777" w:rsidR="003B19AC" w:rsidRPr="0076244E" w:rsidRDefault="003B19AC" w:rsidP="00364BE3">
            <w:pPr>
              <w:autoSpaceDE w:val="0"/>
              <w:autoSpaceDN w:val="0"/>
              <w:adjustRightInd w:val="0"/>
              <w:jc w:val="both"/>
              <w:rPr>
                <w:rFonts w:eastAsia="Calibri"/>
                <w:sz w:val="18"/>
                <w:szCs w:val="18"/>
              </w:rPr>
            </w:pPr>
          </w:p>
          <w:p w14:paraId="4C5EB2E7" w14:textId="77777777" w:rsidR="003B19AC" w:rsidRDefault="003B19AC" w:rsidP="00364BE3">
            <w:pPr>
              <w:autoSpaceDE w:val="0"/>
              <w:autoSpaceDN w:val="0"/>
              <w:adjustRightInd w:val="0"/>
              <w:jc w:val="both"/>
              <w:rPr>
                <w:rFonts w:eastAsia="Calibri"/>
                <w:sz w:val="18"/>
                <w:szCs w:val="18"/>
              </w:rPr>
            </w:pPr>
          </w:p>
          <w:p w14:paraId="68022B7F" w14:textId="77777777" w:rsidR="003B19AC" w:rsidRDefault="003B19AC" w:rsidP="00364BE3">
            <w:pPr>
              <w:autoSpaceDE w:val="0"/>
              <w:autoSpaceDN w:val="0"/>
              <w:adjustRightInd w:val="0"/>
              <w:jc w:val="both"/>
              <w:rPr>
                <w:rFonts w:eastAsia="Calibri"/>
                <w:sz w:val="18"/>
                <w:szCs w:val="18"/>
              </w:rPr>
            </w:pPr>
          </w:p>
          <w:p w14:paraId="364B9056" w14:textId="77777777" w:rsidR="003B19AC" w:rsidRDefault="003B19AC" w:rsidP="00364BE3">
            <w:pPr>
              <w:autoSpaceDE w:val="0"/>
              <w:autoSpaceDN w:val="0"/>
              <w:adjustRightInd w:val="0"/>
              <w:jc w:val="both"/>
              <w:rPr>
                <w:rFonts w:eastAsia="Calibri"/>
                <w:sz w:val="18"/>
                <w:szCs w:val="18"/>
              </w:rPr>
            </w:pPr>
          </w:p>
          <w:p w14:paraId="0BED0DFC" w14:textId="77777777" w:rsidR="003B19AC" w:rsidRPr="0076244E" w:rsidRDefault="003B19AC" w:rsidP="00364BE3">
            <w:pPr>
              <w:autoSpaceDE w:val="0"/>
              <w:autoSpaceDN w:val="0"/>
              <w:adjustRightInd w:val="0"/>
              <w:jc w:val="both"/>
              <w:rPr>
                <w:rFonts w:eastAsia="Calibri"/>
                <w:sz w:val="18"/>
                <w:szCs w:val="18"/>
              </w:rPr>
            </w:pPr>
          </w:p>
          <w:p w14:paraId="203E2EC0" w14:textId="77777777" w:rsidR="003B19AC" w:rsidRPr="00122642" w:rsidRDefault="003B19AC" w:rsidP="00364BE3">
            <w:pPr>
              <w:autoSpaceDE w:val="0"/>
              <w:autoSpaceDN w:val="0"/>
              <w:adjustRightInd w:val="0"/>
              <w:jc w:val="both"/>
              <w:rPr>
                <w:rFonts w:eastAsia="Calibri"/>
                <w:sz w:val="18"/>
                <w:szCs w:val="18"/>
              </w:rPr>
            </w:pPr>
            <w:r w:rsidRPr="0076244E">
              <w:rPr>
                <w:rFonts w:eastAsia="Calibri"/>
                <w:sz w:val="18"/>
                <w:szCs w:val="18"/>
              </w:rPr>
              <w:t>100</w:t>
            </w:r>
          </w:p>
        </w:tc>
        <w:tc>
          <w:tcPr>
            <w:tcW w:w="234" w:type="pct"/>
          </w:tcPr>
          <w:p w14:paraId="0C944A0E" w14:textId="77777777" w:rsidR="003B19AC" w:rsidRPr="0076244E" w:rsidRDefault="003B19AC" w:rsidP="00364BE3">
            <w:pPr>
              <w:autoSpaceDE w:val="0"/>
              <w:autoSpaceDN w:val="0"/>
              <w:adjustRightInd w:val="0"/>
              <w:jc w:val="both"/>
              <w:rPr>
                <w:rFonts w:eastAsia="Calibri"/>
                <w:sz w:val="18"/>
                <w:szCs w:val="18"/>
              </w:rPr>
            </w:pPr>
          </w:p>
          <w:p w14:paraId="2FE9A772" w14:textId="77777777" w:rsidR="003B19AC" w:rsidRPr="0076244E" w:rsidRDefault="003B19AC" w:rsidP="00364BE3">
            <w:pPr>
              <w:autoSpaceDE w:val="0"/>
              <w:autoSpaceDN w:val="0"/>
              <w:adjustRightInd w:val="0"/>
              <w:jc w:val="both"/>
              <w:rPr>
                <w:rFonts w:eastAsia="Calibri"/>
                <w:sz w:val="18"/>
                <w:szCs w:val="18"/>
              </w:rPr>
            </w:pPr>
          </w:p>
          <w:p w14:paraId="31C98846" w14:textId="77777777" w:rsidR="003B19AC" w:rsidRPr="0076244E" w:rsidRDefault="003B19AC" w:rsidP="00364BE3">
            <w:pPr>
              <w:autoSpaceDE w:val="0"/>
              <w:autoSpaceDN w:val="0"/>
              <w:adjustRightInd w:val="0"/>
              <w:jc w:val="both"/>
              <w:rPr>
                <w:rFonts w:eastAsia="Calibri"/>
                <w:sz w:val="18"/>
                <w:szCs w:val="18"/>
              </w:rPr>
            </w:pPr>
          </w:p>
          <w:p w14:paraId="1B7DA053" w14:textId="77777777" w:rsidR="003B19AC" w:rsidRDefault="003B19AC" w:rsidP="00364BE3">
            <w:pPr>
              <w:autoSpaceDE w:val="0"/>
              <w:autoSpaceDN w:val="0"/>
              <w:adjustRightInd w:val="0"/>
              <w:jc w:val="both"/>
              <w:rPr>
                <w:rFonts w:eastAsia="Calibri"/>
                <w:sz w:val="18"/>
                <w:szCs w:val="18"/>
              </w:rPr>
            </w:pPr>
          </w:p>
          <w:p w14:paraId="3D7C6126" w14:textId="77777777" w:rsidR="003B19AC" w:rsidRDefault="003B19AC" w:rsidP="00364BE3">
            <w:pPr>
              <w:autoSpaceDE w:val="0"/>
              <w:autoSpaceDN w:val="0"/>
              <w:adjustRightInd w:val="0"/>
              <w:jc w:val="both"/>
              <w:rPr>
                <w:rFonts w:eastAsia="Calibri"/>
                <w:sz w:val="18"/>
                <w:szCs w:val="18"/>
              </w:rPr>
            </w:pPr>
          </w:p>
          <w:p w14:paraId="67A7D634" w14:textId="77777777" w:rsidR="003B19AC" w:rsidRDefault="003B19AC" w:rsidP="00364BE3">
            <w:pPr>
              <w:autoSpaceDE w:val="0"/>
              <w:autoSpaceDN w:val="0"/>
              <w:adjustRightInd w:val="0"/>
              <w:jc w:val="both"/>
              <w:rPr>
                <w:rFonts w:eastAsia="Calibri"/>
                <w:sz w:val="18"/>
                <w:szCs w:val="18"/>
              </w:rPr>
            </w:pPr>
          </w:p>
          <w:p w14:paraId="2CD17C35" w14:textId="77777777" w:rsidR="003B19AC" w:rsidRPr="0076244E" w:rsidRDefault="003B19AC" w:rsidP="00364BE3">
            <w:pPr>
              <w:autoSpaceDE w:val="0"/>
              <w:autoSpaceDN w:val="0"/>
              <w:adjustRightInd w:val="0"/>
              <w:jc w:val="both"/>
              <w:rPr>
                <w:rFonts w:eastAsia="Calibri"/>
                <w:sz w:val="18"/>
                <w:szCs w:val="18"/>
              </w:rPr>
            </w:pPr>
          </w:p>
          <w:p w14:paraId="7B96C5A2" w14:textId="77777777" w:rsidR="003B19AC" w:rsidRPr="00122642" w:rsidRDefault="003B19AC" w:rsidP="00364BE3">
            <w:pPr>
              <w:autoSpaceDE w:val="0"/>
              <w:autoSpaceDN w:val="0"/>
              <w:adjustRightInd w:val="0"/>
              <w:jc w:val="both"/>
              <w:rPr>
                <w:rFonts w:eastAsia="Calibri"/>
                <w:sz w:val="18"/>
                <w:szCs w:val="18"/>
              </w:rPr>
            </w:pPr>
            <w:r w:rsidRPr="0076244E">
              <w:rPr>
                <w:rFonts w:eastAsia="Calibri"/>
                <w:sz w:val="18"/>
                <w:szCs w:val="18"/>
              </w:rPr>
              <w:t>100</w:t>
            </w:r>
          </w:p>
        </w:tc>
        <w:tc>
          <w:tcPr>
            <w:tcW w:w="235" w:type="pct"/>
          </w:tcPr>
          <w:p w14:paraId="6228C386" w14:textId="77777777" w:rsidR="003B19AC" w:rsidRPr="0076244E" w:rsidRDefault="003B19AC" w:rsidP="00364BE3">
            <w:pPr>
              <w:autoSpaceDE w:val="0"/>
              <w:autoSpaceDN w:val="0"/>
              <w:adjustRightInd w:val="0"/>
              <w:jc w:val="both"/>
              <w:rPr>
                <w:rFonts w:eastAsia="Calibri"/>
                <w:sz w:val="18"/>
                <w:szCs w:val="18"/>
              </w:rPr>
            </w:pPr>
          </w:p>
          <w:p w14:paraId="50E1C644" w14:textId="77777777" w:rsidR="003B19AC" w:rsidRPr="0076244E" w:rsidRDefault="003B19AC" w:rsidP="00364BE3">
            <w:pPr>
              <w:autoSpaceDE w:val="0"/>
              <w:autoSpaceDN w:val="0"/>
              <w:adjustRightInd w:val="0"/>
              <w:jc w:val="both"/>
              <w:rPr>
                <w:rFonts w:eastAsia="Calibri"/>
                <w:sz w:val="18"/>
                <w:szCs w:val="18"/>
              </w:rPr>
            </w:pPr>
          </w:p>
          <w:p w14:paraId="00800FB3" w14:textId="77777777" w:rsidR="003B19AC" w:rsidRPr="0076244E" w:rsidRDefault="003B19AC" w:rsidP="00364BE3">
            <w:pPr>
              <w:autoSpaceDE w:val="0"/>
              <w:autoSpaceDN w:val="0"/>
              <w:adjustRightInd w:val="0"/>
              <w:jc w:val="both"/>
              <w:rPr>
                <w:rFonts w:eastAsia="Calibri"/>
                <w:sz w:val="18"/>
                <w:szCs w:val="18"/>
              </w:rPr>
            </w:pPr>
          </w:p>
          <w:p w14:paraId="4BE6F635" w14:textId="77777777" w:rsidR="003B19AC" w:rsidRDefault="003B19AC" w:rsidP="00364BE3">
            <w:pPr>
              <w:autoSpaceDE w:val="0"/>
              <w:autoSpaceDN w:val="0"/>
              <w:adjustRightInd w:val="0"/>
              <w:jc w:val="both"/>
              <w:rPr>
                <w:rFonts w:eastAsia="Calibri"/>
                <w:sz w:val="18"/>
                <w:szCs w:val="18"/>
              </w:rPr>
            </w:pPr>
          </w:p>
          <w:p w14:paraId="76802139" w14:textId="77777777" w:rsidR="003B19AC" w:rsidRDefault="003B19AC" w:rsidP="00364BE3">
            <w:pPr>
              <w:autoSpaceDE w:val="0"/>
              <w:autoSpaceDN w:val="0"/>
              <w:adjustRightInd w:val="0"/>
              <w:jc w:val="both"/>
              <w:rPr>
                <w:rFonts w:eastAsia="Calibri"/>
                <w:sz w:val="18"/>
                <w:szCs w:val="18"/>
              </w:rPr>
            </w:pPr>
          </w:p>
          <w:p w14:paraId="2C87886F" w14:textId="77777777" w:rsidR="003B19AC" w:rsidRDefault="003B19AC" w:rsidP="00364BE3">
            <w:pPr>
              <w:autoSpaceDE w:val="0"/>
              <w:autoSpaceDN w:val="0"/>
              <w:adjustRightInd w:val="0"/>
              <w:jc w:val="both"/>
              <w:rPr>
                <w:rFonts w:eastAsia="Calibri"/>
                <w:sz w:val="18"/>
                <w:szCs w:val="18"/>
              </w:rPr>
            </w:pPr>
          </w:p>
          <w:p w14:paraId="6689E68F" w14:textId="77777777" w:rsidR="003B19AC" w:rsidRPr="0076244E" w:rsidRDefault="003B19AC" w:rsidP="00364BE3">
            <w:pPr>
              <w:autoSpaceDE w:val="0"/>
              <w:autoSpaceDN w:val="0"/>
              <w:adjustRightInd w:val="0"/>
              <w:jc w:val="both"/>
              <w:rPr>
                <w:rFonts w:eastAsia="Calibri"/>
                <w:sz w:val="18"/>
                <w:szCs w:val="18"/>
              </w:rPr>
            </w:pPr>
          </w:p>
          <w:p w14:paraId="535EECCA" w14:textId="77777777" w:rsidR="003B19AC" w:rsidRPr="00122642" w:rsidRDefault="003B19AC" w:rsidP="00364BE3">
            <w:pPr>
              <w:autoSpaceDE w:val="0"/>
              <w:autoSpaceDN w:val="0"/>
              <w:adjustRightInd w:val="0"/>
              <w:jc w:val="both"/>
              <w:rPr>
                <w:rFonts w:eastAsia="Calibri"/>
                <w:sz w:val="18"/>
                <w:szCs w:val="18"/>
              </w:rPr>
            </w:pPr>
            <w:r w:rsidRPr="0076244E">
              <w:rPr>
                <w:rFonts w:eastAsia="Calibri"/>
                <w:sz w:val="18"/>
                <w:szCs w:val="18"/>
              </w:rPr>
              <w:t>100</w:t>
            </w:r>
          </w:p>
        </w:tc>
        <w:tc>
          <w:tcPr>
            <w:tcW w:w="228" w:type="pct"/>
          </w:tcPr>
          <w:p w14:paraId="7BAEF059" w14:textId="77777777" w:rsidR="003B19AC" w:rsidRPr="0076244E" w:rsidRDefault="003B19AC" w:rsidP="00364BE3">
            <w:pPr>
              <w:autoSpaceDE w:val="0"/>
              <w:autoSpaceDN w:val="0"/>
              <w:adjustRightInd w:val="0"/>
              <w:jc w:val="both"/>
              <w:rPr>
                <w:rFonts w:eastAsia="Calibri"/>
                <w:sz w:val="18"/>
                <w:szCs w:val="18"/>
              </w:rPr>
            </w:pPr>
          </w:p>
          <w:p w14:paraId="014786EA" w14:textId="77777777" w:rsidR="003B19AC" w:rsidRPr="0076244E" w:rsidRDefault="003B19AC" w:rsidP="00364BE3">
            <w:pPr>
              <w:autoSpaceDE w:val="0"/>
              <w:autoSpaceDN w:val="0"/>
              <w:adjustRightInd w:val="0"/>
              <w:jc w:val="both"/>
              <w:rPr>
                <w:rFonts w:eastAsia="Calibri"/>
                <w:sz w:val="18"/>
                <w:szCs w:val="18"/>
              </w:rPr>
            </w:pPr>
          </w:p>
          <w:p w14:paraId="300F66CC" w14:textId="77777777" w:rsidR="003B19AC" w:rsidRPr="0076244E" w:rsidRDefault="003B19AC" w:rsidP="00364BE3">
            <w:pPr>
              <w:autoSpaceDE w:val="0"/>
              <w:autoSpaceDN w:val="0"/>
              <w:adjustRightInd w:val="0"/>
              <w:jc w:val="both"/>
              <w:rPr>
                <w:rFonts w:eastAsia="Calibri"/>
                <w:sz w:val="18"/>
                <w:szCs w:val="18"/>
              </w:rPr>
            </w:pPr>
          </w:p>
          <w:p w14:paraId="59E764E5" w14:textId="77777777" w:rsidR="003B19AC" w:rsidRDefault="003B19AC" w:rsidP="00364BE3">
            <w:pPr>
              <w:autoSpaceDE w:val="0"/>
              <w:autoSpaceDN w:val="0"/>
              <w:adjustRightInd w:val="0"/>
              <w:jc w:val="both"/>
              <w:rPr>
                <w:rFonts w:eastAsia="Calibri"/>
                <w:sz w:val="18"/>
                <w:szCs w:val="18"/>
              </w:rPr>
            </w:pPr>
          </w:p>
          <w:p w14:paraId="1D1680CB" w14:textId="77777777" w:rsidR="003B19AC" w:rsidRDefault="003B19AC" w:rsidP="00364BE3">
            <w:pPr>
              <w:autoSpaceDE w:val="0"/>
              <w:autoSpaceDN w:val="0"/>
              <w:adjustRightInd w:val="0"/>
              <w:jc w:val="both"/>
              <w:rPr>
                <w:rFonts w:eastAsia="Calibri"/>
                <w:sz w:val="18"/>
                <w:szCs w:val="18"/>
              </w:rPr>
            </w:pPr>
          </w:p>
          <w:p w14:paraId="0357B495" w14:textId="77777777" w:rsidR="003B19AC" w:rsidRDefault="003B19AC" w:rsidP="00364BE3">
            <w:pPr>
              <w:autoSpaceDE w:val="0"/>
              <w:autoSpaceDN w:val="0"/>
              <w:adjustRightInd w:val="0"/>
              <w:jc w:val="both"/>
              <w:rPr>
                <w:rFonts w:eastAsia="Calibri"/>
                <w:sz w:val="18"/>
                <w:szCs w:val="18"/>
              </w:rPr>
            </w:pPr>
          </w:p>
          <w:p w14:paraId="56B75A85" w14:textId="77777777" w:rsidR="003B19AC" w:rsidRPr="0076244E" w:rsidRDefault="003B19AC" w:rsidP="00364BE3">
            <w:pPr>
              <w:autoSpaceDE w:val="0"/>
              <w:autoSpaceDN w:val="0"/>
              <w:adjustRightInd w:val="0"/>
              <w:jc w:val="both"/>
              <w:rPr>
                <w:rFonts w:eastAsia="Calibri"/>
                <w:sz w:val="18"/>
                <w:szCs w:val="18"/>
              </w:rPr>
            </w:pPr>
          </w:p>
          <w:p w14:paraId="53188877" w14:textId="77777777" w:rsidR="003B19AC" w:rsidRPr="00122642" w:rsidRDefault="003B19AC" w:rsidP="00364BE3">
            <w:pPr>
              <w:autoSpaceDE w:val="0"/>
              <w:autoSpaceDN w:val="0"/>
              <w:adjustRightInd w:val="0"/>
              <w:jc w:val="both"/>
              <w:rPr>
                <w:rFonts w:eastAsia="Calibri"/>
                <w:sz w:val="18"/>
                <w:szCs w:val="18"/>
              </w:rPr>
            </w:pPr>
            <w:r w:rsidRPr="0076244E">
              <w:rPr>
                <w:rFonts w:eastAsia="Calibri"/>
                <w:sz w:val="18"/>
                <w:szCs w:val="18"/>
              </w:rPr>
              <w:t>100</w:t>
            </w:r>
          </w:p>
        </w:tc>
      </w:tr>
      <w:tr w:rsidR="003B19AC" w:rsidRPr="001D1D84" w14:paraId="649B42CD" w14:textId="77777777" w:rsidTr="00364BE3">
        <w:trPr>
          <w:trHeight w:val="693"/>
        </w:trPr>
        <w:tc>
          <w:tcPr>
            <w:tcW w:w="129" w:type="pct"/>
          </w:tcPr>
          <w:p w14:paraId="589CFF65" w14:textId="77777777" w:rsidR="003B19AC" w:rsidRPr="001D1D84" w:rsidRDefault="003B19AC" w:rsidP="00364BE3">
            <w:pPr>
              <w:jc w:val="both"/>
              <w:outlineLvl w:val="0"/>
              <w:rPr>
                <w:rFonts w:eastAsia="Calibri"/>
                <w:sz w:val="18"/>
                <w:szCs w:val="18"/>
              </w:rPr>
            </w:pPr>
          </w:p>
        </w:tc>
        <w:tc>
          <w:tcPr>
            <w:tcW w:w="468" w:type="pct"/>
          </w:tcPr>
          <w:p w14:paraId="19FEB51D" w14:textId="77777777" w:rsidR="003B19AC" w:rsidRPr="00122642" w:rsidRDefault="003B19AC" w:rsidP="00364BE3">
            <w:pPr>
              <w:jc w:val="both"/>
              <w:outlineLvl w:val="0"/>
              <w:rPr>
                <w:rFonts w:eastAsia="Calibri"/>
                <w:sz w:val="18"/>
                <w:szCs w:val="18"/>
              </w:rPr>
            </w:pPr>
            <w:r>
              <w:rPr>
                <w:rFonts w:eastAsia="Calibri"/>
                <w:sz w:val="18"/>
                <w:szCs w:val="18"/>
              </w:rPr>
              <w:t>Всього</w:t>
            </w:r>
          </w:p>
        </w:tc>
        <w:tc>
          <w:tcPr>
            <w:tcW w:w="562" w:type="pct"/>
          </w:tcPr>
          <w:p w14:paraId="5B76D0D5" w14:textId="77777777" w:rsidR="003B19AC" w:rsidRPr="00122642" w:rsidRDefault="003B19AC" w:rsidP="00364BE3">
            <w:pPr>
              <w:jc w:val="both"/>
              <w:outlineLvl w:val="0"/>
              <w:rPr>
                <w:rFonts w:eastAsia="Calibri"/>
                <w:sz w:val="18"/>
                <w:szCs w:val="18"/>
              </w:rPr>
            </w:pPr>
          </w:p>
        </w:tc>
        <w:tc>
          <w:tcPr>
            <w:tcW w:w="235" w:type="pct"/>
          </w:tcPr>
          <w:p w14:paraId="7836572A" w14:textId="77777777" w:rsidR="003B19AC" w:rsidRPr="00122642" w:rsidRDefault="003B19AC" w:rsidP="00364BE3">
            <w:pPr>
              <w:spacing w:line="276" w:lineRule="auto"/>
              <w:jc w:val="both"/>
              <w:rPr>
                <w:rFonts w:eastAsia="Calibri"/>
                <w:sz w:val="18"/>
                <w:szCs w:val="18"/>
              </w:rPr>
            </w:pPr>
          </w:p>
        </w:tc>
        <w:tc>
          <w:tcPr>
            <w:tcW w:w="469" w:type="pct"/>
          </w:tcPr>
          <w:p w14:paraId="57BAD3A7" w14:textId="77777777" w:rsidR="003B19AC" w:rsidRPr="00122642" w:rsidRDefault="003B19AC" w:rsidP="00364BE3">
            <w:pPr>
              <w:autoSpaceDE w:val="0"/>
              <w:autoSpaceDN w:val="0"/>
              <w:adjustRightInd w:val="0"/>
              <w:jc w:val="both"/>
              <w:rPr>
                <w:sz w:val="18"/>
                <w:szCs w:val="18"/>
              </w:rPr>
            </w:pPr>
          </w:p>
        </w:tc>
        <w:tc>
          <w:tcPr>
            <w:tcW w:w="278" w:type="pct"/>
          </w:tcPr>
          <w:p w14:paraId="35568F00" w14:textId="77777777" w:rsidR="003B19AC" w:rsidRPr="00122642" w:rsidRDefault="003B19AC" w:rsidP="00364BE3">
            <w:pPr>
              <w:autoSpaceDE w:val="0"/>
              <w:autoSpaceDN w:val="0"/>
              <w:adjustRightInd w:val="0"/>
              <w:jc w:val="both"/>
              <w:rPr>
                <w:sz w:val="18"/>
                <w:szCs w:val="18"/>
              </w:rPr>
            </w:pPr>
            <w:r>
              <w:rPr>
                <w:sz w:val="18"/>
                <w:szCs w:val="18"/>
              </w:rPr>
              <w:t>8848,8</w:t>
            </w:r>
          </w:p>
        </w:tc>
        <w:tc>
          <w:tcPr>
            <w:tcW w:w="235" w:type="pct"/>
          </w:tcPr>
          <w:p w14:paraId="54B8CAF7" w14:textId="77777777" w:rsidR="003B19AC" w:rsidRPr="009C4361" w:rsidRDefault="003B19AC" w:rsidP="00364BE3">
            <w:pPr>
              <w:spacing w:line="276" w:lineRule="auto"/>
              <w:jc w:val="center"/>
              <w:rPr>
                <w:sz w:val="18"/>
                <w:szCs w:val="18"/>
                <w:lang w:eastAsia="ru-RU"/>
              </w:rPr>
            </w:pPr>
            <w:r w:rsidRPr="009C4361">
              <w:rPr>
                <w:color w:val="000000"/>
                <w:sz w:val="18"/>
                <w:szCs w:val="18"/>
              </w:rPr>
              <w:t>1765</w:t>
            </w:r>
          </w:p>
        </w:tc>
        <w:tc>
          <w:tcPr>
            <w:tcW w:w="235" w:type="pct"/>
          </w:tcPr>
          <w:p w14:paraId="504F4903" w14:textId="77777777" w:rsidR="003B19AC" w:rsidRPr="009C4361" w:rsidRDefault="003B19AC" w:rsidP="00364BE3">
            <w:pPr>
              <w:spacing w:line="276" w:lineRule="auto"/>
              <w:jc w:val="center"/>
              <w:rPr>
                <w:sz w:val="18"/>
                <w:szCs w:val="18"/>
                <w:lang w:eastAsia="ru-RU"/>
              </w:rPr>
            </w:pPr>
            <w:r w:rsidRPr="009C4361">
              <w:rPr>
                <w:color w:val="000000"/>
                <w:sz w:val="18"/>
                <w:szCs w:val="18"/>
              </w:rPr>
              <w:t>1768,4</w:t>
            </w:r>
          </w:p>
        </w:tc>
        <w:tc>
          <w:tcPr>
            <w:tcW w:w="234" w:type="pct"/>
          </w:tcPr>
          <w:p w14:paraId="0CB0C56B" w14:textId="77777777" w:rsidR="003B19AC" w:rsidRPr="009C4361" w:rsidRDefault="003B19AC" w:rsidP="00364BE3">
            <w:pPr>
              <w:spacing w:line="276" w:lineRule="auto"/>
              <w:jc w:val="center"/>
              <w:rPr>
                <w:sz w:val="18"/>
                <w:szCs w:val="18"/>
                <w:lang w:eastAsia="ru-RU"/>
              </w:rPr>
            </w:pPr>
            <w:r w:rsidRPr="009C4361">
              <w:rPr>
                <w:color w:val="000000"/>
                <w:sz w:val="18"/>
                <w:szCs w:val="18"/>
              </w:rPr>
              <w:t>1771,8</w:t>
            </w:r>
          </w:p>
        </w:tc>
        <w:tc>
          <w:tcPr>
            <w:tcW w:w="234" w:type="pct"/>
          </w:tcPr>
          <w:p w14:paraId="74925EBA" w14:textId="77777777" w:rsidR="003B19AC" w:rsidRPr="009C4361" w:rsidRDefault="003B19AC" w:rsidP="00364BE3">
            <w:pPr>
              <w:spacing w:line="276" w:lineRule="auto"/>
              <w:jc w:val="center"/>
              <w:rPr>
                <w:sz w:val="18"/>
                <w:szCs w:val="18"/>
                <w:lang w:eastAsia="ru-RU"/>
              </w:rPr>
            </w:pPr>
            <w:r w:rsidRPr="009C4361">
              <w:rPr>
                <w:color w:val="000000"/>
                <w:sz w:val="18"/>
                <w:szCs w:val="18"/>
              </w:rPr>
              <w:t>1771,8</w:t>
            </w:r>
          </w:p>
        </w:tc>
        <w:tc>
          <w:tcPr>
            <w:tcW w:w="240" w:type="pct"/>
          </w:tcPr>
          <w:p w14:paraId="2E490300" w14:textId="77777777" w:rsidR="003B19AC" w:rsidRPr="009C4361" w:rsidRDefault="003B19AC" w:rsidP="00364BE3">
            <w:pPr>
              <w:spacing w:line="276" w:lineRule="auto"/>
              <w:jc w:val="center"/>
              <w:rPr>
                <w:sz w:val="18"/>
                <w:szCs w:val="18"/>
                <w:lang w:eastAsia="ru-RU"/>
              </w:rPr>
            </w:pPr>
            <w:r w:rsidRPr="009C4361">
              <w:rPr>
                <w:color w:val="000000"/>
                <w:sz w:val="18"/>
                <w:szCs w:val="18"/>
              </w:rPr>
              <w:t>1771,8</w:t>
            </w:r>
          </w:p>
        </w:tc>
        <w:tc>
          <w:tcPr>
            <w:tcW w:w="515" w:type="pct"/>
          </w:tcPr>
          <w:p w14:paraId="4204F389" w14:textId="77777777" w:rsidR="003B19AC" w:rsidRPr="00122642" w:rsidRDefault="003B19AC" w:rsidP="00364BE3">
            <w:pPr>
              <w:autoSpaceDE w:val="0"/>
              <w:autoSpaceDN w:val="0"/>
              <w:adjustRightInd w:val="0"/>
              <w:jc w:val="both"/>
              <w:rPr>
                <w:rFonts w:eastAsia="Calibri"/>
                <w:i/>
                <w:sz w:val="18"/>
                <w:szCs w:val="18"/>
              </w:rPr>
            </w:pPr>
          </w:p>
        </w:tc>
        <w:tc>
          <w:tcPr>
            <w:tcW w:w="234" w:type="pct"/>
          </w:tcPr>
          <w:p w14:paraId="52FFB51F" w14:textId="77777777" w:rsidR="003B19AC" w:rsidRPr="00122642" w:rsidRDefault="003B19AC" w:rsidP="00364BE3">
            <w:pPr>
              <w:autoSpaceDE w:val="0"/>
              <w:autoSpaceDN w:val="0"/>
              <w:adjustRightInd w:val="0"/>
              <w:jc w:val="both"/>
              <w:rPr>
                <w:rFonts w:eastAsia="Calibri"/>
                <w:sz w:val="18"/>
                <w:szCs w:val="18"/>
              </w:rPr>
            </w:pPr>
          </w:p>
        </w:tc>
        <w:tc>
          <w:tcPr>
            <w:tcW w:w="235" w:type="pct"/>
          </w:tcPr>
          <w:p w14:paraId="36D444BF" w14:textId="77777777" w:rsidR="003B19AC" w:rsidRPr="00122642" w:rsidRDefault="003B19AC" w:rsidP="00364BE3">
            <w:pPr>
              <w:autoSpaceDE w:val="0"/>
              <w:autoSpaceDN w:val="0"/>
              <w:adjustRightInd w:val="0"/>
              <w:jc w:val="both"/>
              <w:rPr>
                <w:rFonts w:eastAsia="Calibri"/>
                <w:sz w:val="18"/>
                <w:szCs w:val="18"/>
              </w:rPr>
            </w:pPr>
          </w:p>
        </w:tc>
        <w:tc>
          <w:tcPr>
            <w:tcW w:w="234" w:type="pct"/>
          </w:tcPr>
          <w:p w14:paraId="085E2F1A" w14:textId="77777777" w:rsidR="003B19AC" w:rsidRPr="00122642" w:rsidRDefault="003B19AC" w:rsidP="00364BE3">
            <w:pPr>
              <w:autoSpaceDE w:val="0"/>
              <w:autoSpaceDN w:val="0"/>
              <w:adjustRightInd w:val="0"/>
              <w:jc w:val="both"/>
              <w:rPr>
                <w:rFonts w:eastAsia="Calibri"/>
                <w:sz w:val="18"/>
                <w:szCs w:val="18"/>
              </w:rPr>
            </w:pPr>
          </w:p>
        </w:tc>
        <w:tc>
          <w:tcPr>
            <w:tcW w:w="235" w:type="pct"/>
          </w:tcPr>
          <w:p w14:paraId="2041B883" w14:textId="77777777" w:rsidR="003B19AC" w:rsidRPr="00122642" w:rsidRDefault="003B19AC" w:rsidP="00364BE3">
            <w:pPr>
              <w:autoSpaceDE w:val="0"/>
              <w:autoSpaceDN w:val="0"/>
              <w:adjustRightInd w:val="0"/>
              <w:jc w:val="both"/>
              <w:rPr>
                <w:rFonts w:eastAsia="Calibri"/>
                <w:sz w:val="18"/>
                <w:szCs w:val="18"/>
              </w:rPr>
            </w:pPr>
          </w:p>
        </w:tc>
        <w:tc>
          <w:tcPr>
            <w:tcW w:w="228" w:type="pct"/>
          </w:tcPr>
          <w:p w14:paraId="145038AF" w14:textId="77777777" w:rsidR="003B19AC" w:rsidRPr="00122642" w:rsidRDefault="003B19AC" w:rsidP="00364BE3">
            <w:pPr>
              <w:autoSpaceDE w:val="0"/>
              <w:autoSpaceDN w:val="0"/>
              <w:adjustRightInd w:val="0"/>
              <w:jc w:val="both"/>
              <w:rPr>
                <w:rFonts w:eastAsia="Calibri"/>
                <w:sz w:val="18"/>
                <w:szCs w:val="18"/>
              </w:rPr>
            </w:pPr>
          </w:p>
        </w:tc>
      </w:tr>
    </w:tbl>
    <w:p w14:paraId="0CAA2D3B" w14:textId="77777777" w:rsidR="003B19AC" w:rsidRDefault="003B19AC" w:rsidP="003B19AC">
      <w:pPr>
        <w:rPr>
          <w:b/>
          <w:bCs/>
          <w:sz w:val="28"/>
        </w:rPr>
      </w:pPr>
    </w:p>
    <w:p w14:paraId="4F2992BA" w14:textId="77777777" w:rsidR="003B19AC" w:rsidRDefault="003B19AC" w:rsidP="003B19AC">
      <w:pPr>
        <w:rPr>
          <w:b/>
          <w:bCs/>
          <w:sz w:val="28"/>
        </w:rPr>
      </w:pPr>
    </w:p>
    <w:p w14:paraId="4A5869FD" w14:textId="77777777" w:rsidR="003B19AC" w:rsidRDefault="003B19AC" w:rsidP="003B19AC">
      <w:pPr>
        <w:rPr>
          <w:b/>
          <w:bCs/>
          <w:sz w:val="28"/>
        </w:rPr>
      </w:pPr>
    </w:p>
    <w:p w14:paraId="291F47A4" w14:textId="08EEC06A" w:rsidR="003B19AC" w:rsidRDefault="003B19AC" w:rsidP="003B19AC">
      <w:pPr>
        <w:rPr>
          <w:b/>
          <w:bCs/>
          <w:sz w:val="28"/>
        </w:rPr>
      </w:pPr>
      <w:r w:rsidRPr="005718DA">
        <w:rPr>
          <w:b/>
          <w:bCs/>
          <w:sz w:val="28"/>
        </w:rPr>
        <w:t xml:space="preserve">Начальник управління </w:t>
      </w:r>
      <w:r>
        <w:rPr>
          <w:b/>
          <w:bCs/>
          <w:sz w:val="28"/>
        </w:rPr>
        <w:t xml:space="preserve">соціального </w:t>
      </w:r>
    </w:p>
    <w:p w14:paraId="300C23AA" w14:textId="77777777" w:rsidR="003B19AC" w:rsidRPr="005718DA" w:rsidRDefault="003B19AC" w:rsidP="003B19AC">
      <w:pPr>
        <w:rPr>
          <w:b/>
          <w:bCs/>
          <w:sz w:val="28"/>
        </w:rPr>
      </w:pPr>
      <w:r w:rsidRPr="005718DA">
        <w:rPr>
          <w:b/>
          <w:bCs/>
          <w:sz w:val="28"/>
        </w:rPr>
        <w:t xml:space="preserve">захисту та охорони здоров’я </w:t>
      </w:r>
    </w:p>
    <w:p w14:paraId="5CC0F65D" w14:textId="6C5F6FA9" w:rsidR="003B19AC" w:rsidRDefault="003B19AC" w:rsidP="003B19AC">
      <w:pPr>
        <w:jc w:val="both"/>
        <w:rPr>
          <w:b/>
          <w:bCs/>
          <w:sz w:val="28"/>
        </w:rPr>
      </w:pPr>
      <w:r w:rsidRPr="005718DA">
        <w:rPr>
          <w:b/>
          <w:bCs/>
          <w:sz w:val="28"/>
        </w:rPr>
        <w:t xml:space="preserve">Новоукраїнської міської ради </w:t>
      </w:r>
      <w:r w:rsidRPr="005718DA">
        <w:rPr>
          <w:b/>
          <w:bCs/>
          <w:sz w:val="28"/>
        </w:rPr>
        <w:tab/>
      </w:r>
      <w:r>
        <w:rPr>
          <w:b/>
          <w:bCs/>
          <w:sz w:val="28"/>
        </w:rPr>
        <w:t xml:space="preserve">  </w:t>
      </w:r>
      <w:r w:rsidRPr="005718DA">
        <w:rPr>
          <w:b/>
          <w:bCs/>
          <w:sz w:val="28"/>
        </w:rPr>
        <w:tab/>
      </w:r>
      <w:r>
        <w:rPr>
          <w:b/>
          <w:bCs/>
          <w:sz w:val="28"/>
        </w:rPr>
        <w:t xml:space="preserve">  </w:t>
      </w:r>
      <w:r>
        <w:rPr>
          <w:b/>
          <w:bCs/>
          <w:sz w:val="28"/>
        </w:rPr>
        <w:tab/>
      </w:r>
      <w:r>
        <w:rPr>
          <w:b/>
          <w:bCs/>
          <w:sz w:val="28"/>
        </w:rPr>
        <w:tab/>
      </w:r>
      <w:r>
        <w:rPr>
          <w:b/>
          <w:bCs/>
          <w:sz w:val="28"/>
        </w:rPr>
        <w:tab/>
      </w:r>
      <w:r>
        <w:rPr>
          <w:b/>
          <w:bCs/>
          <w:sz w:val="28"/>
        </w:rPr>
        <w:tab/>
      </w:r>
      <w:r>
        <w:rPr>
          <w:b/>
          <w:bCs/>
          <w:sz w:val="28"/>
        </w:rPr>
        <w:tab/>
      </w:r>
      <w:r w:rsidRPr="005718DA">
        <w:rPr>
          <w:b/>
          <w:bCs/>
          <w:sz w:val="28"/>
        </w:rPr>
        <w:tab/>
        <w:t>Тетяна ОЛЕФІРЕНКО</w:t>
      </w:r>
    </w:p>
    <w:p w14:paraId="244B84F5" w14:textId="77777777" w:rsidR="003B19AC" w:rsidRDefault="003B19AC">
      <w:pPr>
        <w:spacing w:after="160" w:line="259" w:lineRule="auto"/>
        <w:rPr>
          <w:b/>
          <w:bCs/>
          <w:sz w:val="28"/>
        </w:rPr>
      </w:pPr>
      <w:r>
        <w:rPr>
          <w:b/>
          <w:bCs/>
          <w:sz w:val="28"/>
        </w:rPr>
        <w:br w:type="page"/>
      </w:r>
    </w:p>
    <w:p w14:paraId="00387E67" w14:textId="77777777" w:rsidR="003B19AC" w:rsidRDefault="003B19AC" w:rsidP="003B19AC">
      <w:pPr>
        <w:jc w:val="both"/>
        <w:rPr>
          <w:sz w:val="28"/>
          <w:szCs w:val="28"/>
        </w:rPr>
        <w:sectPr w:rsidR="003B19AC" w:rsidSect="000830DE">
          <w:pgSz w:w="16838" w:h="11906" w:orient="landscape"/>
          <w:pgMar w:top="1418" w:right="851" w:bottom="851" w:left="851" w:header="709" w:footer="709" w:gutter="0"/>
          <w:cols w:space="708"/>
          <w:docGrid w:linePitch="360"/>
        </w:sectPr>
      </w:pPr>
    </w:p>
    <w:p w14:paraId="5F28C3B0" w14:textId="77777777" w:rsidR="003B19AC" w:rsidRPr="009B1CE1" w:rsidRDefault="003B19AC" w:rsidP="003B19AC">
      <w:pPr>
        <w:ind w:left="5670"/>
        <w:rPr>
          <w:sz w:val="28"/>
        </w:rPr>
      </w:pPr>
      <w:r w:rsidRPr="009B1CE1">
        <w:rPr>
          <w:sz w:val="28"/>
        </w:rPr>
        <w:lastRenderedPageBreak/>
        <w:t xml:space="preserve">Додаток 1  </w:t>
      </w:r>
    </w:p>
    <w:p w14:paraId="39E80F94" w14:textId="61251BF3" w:rsidR="003B19AC" w:rsidRPr="008214C4" w:rsidRDefault="003B19AC" w:rsidP="003B19AC">
      <w:pPr>
        <w:ind w:left="5670"/>
        <w:rPr>
          <w:sz w:val="28"/>
        </w:rPr>
      </w:pPr>
      <w:r w:rsidRPr="009B1CE1">
        <w:rPr>
          <w:sz w:val="28"/>
        </w:rPr>
        <w:t xml:space="preserve">до </w:t>
      </w:r>
      <w:proofErr w:type="spellStart"/>
      <w:r w:rsidR="009E0B8B">
        <w:rPr>
          <w:sz w:val="28"/>
        </w:rPr>
        <w:t>Проєкту</w:t>
      </w:r>
      <w:proofErr w:type="spellEnd"/>
      <w:r w:rsidR="009E0B8B">
        <w:rPr>
          <w:sz w:val="28"/>
        </w:rPr>
        <w:t xml:space="preserve"> </w:t>
      </w:r>
      <w:r w:rsidRPr="009B1CE1">
        <w:rPr>
          <w:sz w:val="28"/>
        </w:rPr>
        <w:t>Програми місцевих стимулів для працівників закладів охорони здоров'я Новоукраїнської міської територіальної громади</w:t>
      </w:r>
      <w:r w:rsidR="009E0B8B">
        <w:rPr>
          <w:sz w:val="28"/>
        </w:rPr>
        <w:t xml:space="preserve"> </w:t>
      </w:r>
      <w:r w:rsidRPr="009B1CE1">
        <w:rPr>
          <w:sz w:val="28"/>
        </w:rPr>
        <w:t xml:space="preserve">на 2026-2030 роки, </w:t>
      </w:r>
      <w:r w:rsidR="009E0B8B">
        <w:rPr>
          <w:sz w:val="28"/>
        </w:rPr>
        <w:t>схвале</w:t>
      </w:r>
      <w:r w:rsidRPr="008214C4">
        <w:rPr>
          <w:sz w:val="28"/>
        </w:rPr>
        <w:t xml:space="preserve">ної </w:t>
      </w:r>
    </w:p>
    <w:p w14:paraId="77152123" w14:textId="77777777" w:rsidR="009E0B8B" w:rsidRDefault="003B19AC" w:rsidP="003B19AC">
      <w:pPr>
        <w:ind w:left="5670"/>
        <w:rPr>
          <w:sz w:val="28"/>
        </w:rPr>
      </w:pPr>
      <w:r w:rsidRPr="008214C4">
        <w:rPr>
          <w:sz w:val="28"/>
        </w:rPr>
        <w:t xml:space="preserve">рішенням </w:t>
      </w:r>
      <w:r w:rsidR="009E0B8B">
        <w:rPr>
          <w:sz w:val="28"/>
        </w:rPr>
        <w:t xml:space="preserve">виконавчого комітету </w:t>
      </w:r>
      <w:r w:rsidRPr="008214C4">
        <w:rPr>
          <w:sz w:val="28"/>
        </w:rPr>
        <w:t xml:space="preserve">Новоукраїнської міської ради </w:t>
      </w:r>
    </w:p>
    <w:p w14:paraId="16AA7609" w14:textId="5DC1DA80" w:rsidR="003B19AC" w:rsidRPr="008214C4" w:rsidRDefault="009E0B8B" w:rsidP="003B19AC">
      <w:pPr>
        <w:ind w:left="5670"/>
        <w:rPr>
          <w:sz w:val="28"/>
        </w:rPr>
      </w:pPr>
      <w:r>
        <w:rPr>
          <w:sz w:val="28"/>
        </w:rPr>
        <w:t>05</w:t>
      </w:r>
      <w:r w:rsidR="003B19AC" w:rsidRPr="008214C4">
        <w:rPr>
          <w:sz w:val="28"/>
        </w:rPr>
        <w:t xml:space="preserve"> серпня 2025 року № </w:t>
      </w:r>
      <w:r>
        <w:rPr>
          <w:sz w:val="28"/>
        </w:rPr>
        <w:t>172</w:t>
      </w:r>
    </w:p>
    <w:p w14:paraId="031F8C8B" w14:textId="77777777" w:rsidR="003B19AC" w:rsidRPr="00E413B4" w:rsidRDefault="003B19AC" w:rsidP="003B19AC">
      <w:pPr>
        <w:jc w:val="both"/>
        <w:rPr>
          <w:sz w:val="28"/>
          <w:szCs w:val="28"/>
        </w:rPr>
      </w:pPr>
    </w:p>
    <w:p w14:paraId="3EE1515D" w14:textId="77777777" w:rsidR="003B19AC" w:rsidRPr="00320436" w:rsidRDefault="003B19AC" w:rsidP="003B19AC">
      <w:pPr>
        <w:ind w:left="-142" w:firstLine="142"/>
        <w:jc w:val="center"/>
        <w:rPr>
          <w:rFonts w:eastAsia="Calibri"/>
          <w:b/>
          <w:bCs/>
          <w:kern w:val="2"/>
          <w:sz w:val="28"/>
          <w:szCs w:val="28"/>
          <w:lang w:eastAsia="en-US"/>
          <w14:ligatures w14:val="standardContextual"/>
        </w:rPr>
      </w:pPr>
      <w:r w:rsidRPr="00320436">
        <w:rPr>
          <w:rFonts w:eastAsia="Calibri"/>
          <w:b/>
          <w:bCs/>
          <w:kern w:val="2"/>
          <w:sz w:val="28"/>
          <w:szCs w:val="28"/>
          <w:lang w:eastAsia="en-US"/>
          <w14:ligatures w14:val="standardContextual"/>
        </w:rPr>
        <w:t>ПОРЯДОК</w:t>
      </w:r>
    </w:p>
    <w:p w14:paraId="64FB2CBB" w14:textId="77777777" w:rsidR="003B19AC" w:rsidRPr="00320436" w:rsidRDefault="003B19AC" w:rsidP="003B19AC">
      <w:pPr>
        <w:jc w:val="center"/>
        <w:rPr>
          <w:rFonts w:eastAsia="Calibri"/>
          <w:b/>
          <w:bCs/>
          <w:kern w:val="2"/>
          <w:sz w:val="28"/>
          <w:szCs w:val="28"/>
          <w:lang w:eastAsia="en-US"/>
          <w14:ligatures w14:val="standardContextual"/>
        </w:rPr>
      </w:pPr>
      <w:r w:rsidRPr="00320436">
        <w:rPr>
          <w:rFonts w:eastAsia="Calibri"/>
          <w:b/>
          <w:bCs/>
          <w:kern w:val="2"/>
          <w:sz w:val="28"/>
          <w:szCs w:val="28"/>
          <w:lang w:eastAsia="en-US"/>
          <w14:ligatures w14:val="standardContextual"/>
        </w:rPr>
        <w:t xml:space="preserve">використання коштів міського бюджету на реалізацію Програми місцевих стимулів для працівників </w:t>
      </w:r>
      <w:r>
        <w:rPr>
          <w:rFonts w:eastAsia="Calibri"/>
          <w:b/>
          <w:bCs/>
          <w:kern w:val="2"/>
          <w:sz w:val="28"/>
          <w:szCs w:val="28"/>
          <w:lang w:eastAsia="en-US"/>
          <w14:ligatures w14:val="standardContextual"/>
        </w:rPr>
        <w:t>закладів охорони здоров'я</w:t>
      </w:r>
      <w:r w:rsidRPr="00320436">
        <w:rPr>
          <w:rFonts w:eastAsia="Calibri"/>
          <w:b/>
          <w:bCs/>
          <w:kern w:val="2"/>
          <w:sz w:val="28"/>
          <w:szCs w:val="28"/>
          <w:lang w:eastAsia="en-US"/>
          <w14:ligatures w14:val="standardContextual"/>
        </w:rPr>
        <w:t xml:space="preserve"> Новоукраїнської міської територіальної громади</w:t>
      </w:r>
    </w:p>
    <w:p w14:paraId="12EFFADF" w14:textId="77777777" w:rsidR="003B19AC" w:rsidRPr="00320436" w:rsidRDefault="003B19AC" w:rsidP="003B19AC">
      <w:pPr>
        <w:ind w:left="-142" w:firstLine="142"/>
        <w:jc w:val="center"/>
        <w:rPr>
          <w:rFonts w:eastAsia="Calibri"/>
          <w:b/>
          <w:bCs/>
          <w:kern w:val="2"/>
          <w:sz w:val="28"/>
          <w:szCs w:val="28"/>
          <w:lang w:eastAsia="en-US"/>
          <w14:ligatures w14:val="standardContextual"/>
        </w:rPr>
      </w:pPr>
      <w:r w:rsidRPr="00320436">
        <w:rPr>
          <w:rFonts w:eastAsia="Calibri"/>
          <w:b/>
          <w:bCs/>
          <w:kern w:val="2"/>
          <w:sz w:val="28"/>
          <w:szCs w:val="28"/>
          <w:lang w:eastAsia="en-US"/>
          <w14:ligatures w14:val="standardContextual"/>
        </w:rPr>
        <w:t>на 202</w:t>
      </w:r>
      <w:r>
        <w:rPr>
          <w:rFonts w:eastAsia="Calibri"/>
          <w:b/>
          <w:bCs/>
          <w:kern w:val="2"/>
          <w:sz w:val="28"/>
          <w:szCs w:val="28"/>
          <w:lang w:eastAsia="en-US"/>
          <w14:ligatures w14:val="standardContextual"/>
        </w:rPr>
        <w:t>6</w:t>
      </w:r>
      <w:r w:rsidRPr="00320436">
        <w:rPr>
          <w:rFonts w:eastAsia="Calibri"/>
          <w:b/>
          <w:bCs/>
          <w:kern w:val="2"/>
          <w:sz w:val="28"/>
          <w:szCs w:val="28"/>
          <w:lang w:eastAsia="en-US"/>
          <w14:ligatures w14:val="standardContextual"/>
        </w:rPr>
        <w:t>-20</w:t>
      </w:r>
      <w:r>
        <w:rPr>
          <w:rFonts w:eastAsia="Calibri"/>
          <w:b/>
          <w:bCs/>
          <w:kern w:val="2"/>
          <w:sz w:val="28"/>
          <w:szCs w:val="28"/>
          <w:lang w:eastAsia="en-US"/>
          <w14:ligatures w14:val="standardContextual"/>
        </w:rPr>
        <w:t>30</w:t>
      </w:r>
      <w:r w:rsidRPr="00320436">
        <w:rPr>
          <w:rFonts w:eastAsia="Calibri"/>
          <w:b/>
          <w:bCs/>
          <w:kern w:val="2"/>
          <w:sz w:val="28"/>
          <w:szCs w:val="28"/>
          <w:lang w:eastAsia="en-US"/>
          <w14:ligatures w14:val="standardContextual"/>
        </w:rPr>
        <w:t xml:space="preserve"> роки</w:t>
      </w:r>
    </w:p>
    <w:p w14:paraId="1B77F6EF" w14:textId="77777777" w:rsidR="003B19AC" w:rsidRPr="00320436" w:rsidRDefault="003B19AC" w:rsidP="003B19AC">
      <w:pPr>
        <w:tabs>
          <w:tab w:val="left" w:pos="4511"/>
          <w:tab w:val="left" w:pos="6142"/>
        </w:tabs>
        <w:ind w:firstLine="567"/>
        <w:contextualSpacing/>
        <w:jc w:val="both"/>
        <w:rPr>
          <w:sz w:val="28"/>
          <w:szCs w:val="22"/>
          <w:lang w:eastAsia="en-US"/>
        </w:rPr>
      </w:pPr>
    </w:p>
    <w:p w14:paraId="6448F1F5" w14:textId="77777777" w:rsidR="003B19AC" w:rsidRPr="00320436" w:rsidRDefault="003B19AC" w:rsidP="003B19AC">
      <w:pPr>
        <w:tabs>
          <w:tab w:val="left" w:pos="4511"/>
          <w:tab w:val="left" w:pos="6142"/>
        </w:tabs>
        <w:ind w:firstLine="567"/>
        <w:contextualSpacing/>
        <w:jc w:val="both"/>
        <w:rPr>
          <w:sz w:val="28"/>
          <w:szCs w:val="22"/>
          <w:lang w:eastAsia="en-US"/>
        </w:rPr>
      </w:pPr>
      <w:r w:rsidRPr="00320436">
        <w:rPr>
          <w:sz w:val="28"/>
          <w:szCs w:val="22"/>
          <w:lang w:eastAsia="en-US"/>
        </w:rPr>
        <w:t>1. Цей Порядок розроблений відповідно до Бюджетного кодексу України та визначає механізми виділення та використання коштів бюджету Новоукраїнської міської територіальної громади, передбачених на посилення в 202</w:t>
      </w:r>
      <w:r>
        <w:rPr>
          <w:sz w:val="28"/>
          <w:szCs w:val="22"/>
          <w:lang w:eastAsia="en-US"/>
        </w:rPr>
        <w:t>6</w:t>
      </w:r>
      <w:r w:rsidRPr="00320436">
        <w:rPr>
          <w:sz w:val="28"/>
          <w:szCs w:val="22"/>
          <w:lang w:eastAsia="en-US"/>
        </w:rPr>
        <w:t>-20</w:t>
      </w:r>
      <w:r>
        <w:rPr>
          <w:sz w:val="28"/>
          <w:szCs w:val="22"/>
          <w:lang w:eastAsia="en-US"/>
        </w:rPr>
        <w:t>30</w:t>
      </w:r>
      <w:r w:rsidRPr="00320436">
        <w:rPr>
          <w:sz w:val="28"/>
          <w:szCs w:val="22"/>
          <w:lang w:eastAsia="en-US"/>
        </w:rPr>
        <w:t xml:space="preserve"> роках соціального захисту та мотивацію до праці медичних працівників.</w:t>
      </w:r>
    </w:p>
    <w:p w14:paraId="5D773A9D" w14:textId="77777777" w:rsidR="003B19AC" w:rsidRPr="00320436" w:rsidRDefault="003B19AC" w:rsidP="003B19AC">
      <w:pPr>
        <w:tabs>
          <w:tab w:val="left" w:pos="4511"/>
          <w:tab w:val="left" w:pos="6142"/>
        </w:tabs>
        <w:ind w:firstLine="567"/>
        <w:contextualSpacing/>
        <w:jc w:val="both"/>
        <w:rPr>
          <w:rFonts w:eastAsia="Calibri"/>
          <w:sz w:val="28"/>
          <w:szCs w:val="28"/>
          <w:lang w:eastAsia="en-US"/>
        </w:rPr>
      </w:pPr>
      <w:r w:rsidRPr="00320436">
        <w:rPr>
          <w:sz w:val="28"/>
          <w:szCs w:val="28"/>
          <w:lang w:eastAsia="en-US"/>
        </w:rPr>
        <w:t xml:space="preserve">2. </w:t>
      </w:r>
      <w:r w:rsidRPr="00320436">
        <w:rPr>
          <w:sz w:val="28"/>
          <w:szCs w:val="28"/>
        </w:rPr>
        <w:t xml:space="preserve">Проведення заходів щодо удосконалення кадрової політики, а саме підвищення кваліфікації медичних працівників, їх перенавчання та перепідготовка, здійснюється </w:t>
      </w:r>
      <w:bookmarkStart w:id="1" w:name="_Hlk121897851"/>
      <w:r w:rsidRPr="00320436">
        <w:rPr>
          <w:rFonts w:eastAsia="Calibri"/>
          <w:sz w:val="28"/>
          <w:szCs w:val="28"/>
          <w:lang w:eastAsia="en-US"/>
        </w:rPr>
        <w:t>КНП "</w:t>
      </w:r>
      <w:proofErr w:type="spellStart"/>
      <w:r w:rsidRPr="00320436">
        <w:rPr>
          <w:rFonts w:eastAsia="Calibri"/>
          <w:sz w:val="28"/>
          <w:szCs w:val="28"/>
          <w:lang w:eastAsia="en-US"/>
        </w:rPr>
        <w:t>Новоукраїнська</w:t>
      </w:r>
      <w:proofErr w:type="spellEnd"/>
      <w:r w:rsidRPr="00320436">
        <w:rPr>
          <w:rFonts w:eastAsia="Calibri"/>
          <w:sz w:val="28"/>
          <w:szCs w:val="28"/>
          <w:lang w:eastAsia="en-US"/>
        </w:rPr>
        <w:t xml:space="preserve"> міська лікарня" Новоукраїнської міської ради та КНП "Центр первинної медико-санітарної допомоги" Новоукраїнської міської ради (далі – медичні заклади громади) </w:t>
      </w:r>
      <w:bookmarkEnd w:id="1"/>
      <w:r w:rsidRPr="00320436">
        <w:rPr>
          <w:rFonts w:eastAsia="Calibri"/>
          <w:sz w:val="28"/>
          <w:szCs w:val="28"/>
          <w:lang w:eastAsia="en-US"/>
        </w:rPr>
        <w:t xml:space="preserve">за потребою в межах виділених асигнувань для оплати вартості послуг з навчання (перепідготовки), витрат на відрядження медичних працівників. </w:t>
      </w:r>
    </w:p>
    <w:p w14:paraId="4210877B" w14:textId="77777777" w:rsidR="003B19AC" w:rsidRPr="00320436" w:rsidRDefault="003B19AC" w:rsidP="003B19AC">
      <w:pPr>
        <w:ind w:firstLine="567"/>
        <w:jc w:val="both"/>
        <w:rPr>
          <w:rFonts w:eastAsia="Calibri"/>
          <w:kern w:val="2"/>
          <w:sz w:val="28"/>
          <w:szCs w:val="28"/>
          <w:lang w:eastAsia="en-US"/>
          <w14:ligatures w14:val="standardContextual"/>
        </w:rPr>
      </w:pPr>
      <w:r w:rsidRPr="00320436">
        <w:rPr>
          <w:rFonts w:eastAsia="Calibri"/>
          <w:kern w:val="2"/>
          <w:sz w:val="28"/>
          <w:szCs w:val="28"/>
          <w:lang w:eastAsia="en-US"/>
          <w14:ligatures w14:val="standardContextual"/>
        </w:rPr>
        <w:t>3. Надання одноразової грошової допомоги медичним працівникам з вищою медичною освітою</w:t>
      </w:r>
      <w:r w:rsidRPr="00320436">
        <w:rPr>
          <w:rFonts w:eastAsia="Calibri"/>
          <w:b/>
          <w:bCs/>
          <w:kern w:val="2"/>
          <w:sz w:val="28"/>
          <w:szCs w:val="28"/>
          <w:lang w:eastAsia="en-US"/>
          <w14:ligatures w14:val="standardContextual"/>
        </w:rPr>
        <w:t xml:space="preserve"> </w:t>
      </w:r>
      <w:r w:rsidRPr="00320436">
        <w:rPr>
          <w:rFonts w:eastAsia="Calibri"/>
          <w:kern w:val="2"/>
          <w:sz w:val="28"/>
          <w:szCs w:val="28"/>
          <w:lang w:eastAsia="en-US"/>
          <w14:ligatures w14:val="standardContextual"/>
        </w:rPr>
        <w:t>та професіоналам в галузі медицина віком до 55 років в розмірі 5 мінімальних заробітних плат за умови укладання договору з медичними закладами громади на термін не менше 5 років здійснюється управлінням соціального захисту та охорони здоров’я Новоукраїнської міської ради в безготівковій формі на підставі розпорядження міського голови.</w:t>
      </w:r>
    </w:p>
    <w:p w14:paraId="0F2A497C" w14:textId="77777777" w:rsidR="003B19AC" w:rsidRPr="00320436" w:rsidRDefault="003B19AC" w:rsidP="003B19AC">
      <w:pPr>
        <w:ind w:firstLine="567"/>
        <w:jc w:val="both"/>
        <w:rPr>
          <w:rFonts w:eastAsia="Calibri"/>
          <w:kern w:val="2"/>
          <w:sz w:val="28"/>
          <w:szCs w:val="28"/>
          <w:lang w:eastAsia="en-US"/>
          <w14:ligatures w14:val="standardContextual"/>
        </w:rPr>
      </w:pPr>
      <w:r w:rsidRPr="00320436">
        <w:rPr>
          <w:rFonts w:eastAsia="Calibri"/>
          <w:kern w:val="2"/>
          <w:sz w:val="28"/>
          <w:szCs w:val="28"/>
          <w:lang w:eastAsia="en-US"/>
          <w14:ligatures w14:val="standardContextual"/>
        </w:rPr>
        <w:t>Право на отримання одноразової грошової допомоги мають медичні працівники з вищою медичною освітою та професіонали в галузі медицини, віком до 55 років, які уклали трудовий договір з медичними закладами громади на термін не менше 5 років та працевлаштовані після 01.0</w:t>
      </w:r>
      <w:r>
        <w:rPr>
          <w:rFonts w:eastAsia="Calibri"/>
          <w:kern w:val="2"/>
          <w:sz w:val="28"/>
          <w:szCs w:val="28"/>
          <w:lang w:eastAsia="en-US"/>
          <w14:ligatures w14:val="standardContextual"/>
        </w:rPr>
        <w:t>1</w:t>
      </w:r>
      <w:r w:rsidRPr="00320436">
        <w:rPr>
          <w:rFonts w:eastAsia="Calibri"/>
          <w:kern w:val="2"/>
          <w:sz w:val="28"/>
          <w:szCs w:val="28"/>
          <w:lang w:eastAsia="en-US"/>
          <w14:ligatures w14:val="standardContextual"/>
        </w:rPr>
        <w:t>.202</w:t>
      </w:r>
      <w:r>
        <w:rPr>
          <w:rFonts w:eastAsia="Calibri"/>
          <w:kern w:val="2"/>
          <w:sz w:val="28"/>
          <w:szCs w:val="28"/>
          <w:lang w:eastAsia="en-US"/>
          <w14:ligatures w14:val="standardContextual"/>
        </w:rPr>
        <w:t xml:space="preserve">6 </w:t>
      </w:r>
      <w:r w:rsidRPr="00320436">
        <w:rPr>
          <w:rFonts w:eastAsia="Calibri"/>
          <w:kern w:val="2"/>
          <w:sz w:val="28"/>
          <w:szCs w:val="28"/>
          <w:lang w:eastAsia="en-US"/>
          <w14:ligatures w14:val="standardContextual"/>
        </w:rPr>
        <w:t xml:space="preserve">року. </w:t>
      </w:r>
    </w:p>
    <w:p w14:paraId="6451DEAE" w14:textId="77777777" w:rsidR="003B19AC" w:rsidRPr="00320436" w:rsidRDefault="003B19AC" w:rsidP="003B19AC">
      <w:pPr>
        <w:ind w:firstLine="567"/>
        <w:jc w:val="both"/>
        <w:rPr>
          <w:rFonts w:eastAsia="Calibri"/>
          <w:kern w:val="2"/>
          <w:sz w:val="28"/>
          <w:szCs w:val="28"/>
          <w:lang w:eastAsia="en-US"/>
          <w14:ligatures w14:val="standardContextual"/>
        </w:rPr>
      </w:pPr>
      <w:r>
        <w:rPr>
          <w:rFonts w:eastAsia="Calibri"/>
          <w:kern w:val="2"/>
          <w:sz w:val="28"/>
          <w:szCs w:val="28"/>
          <w:lang w:eastAsia="en-US"/>
          <w14:ligatures w14:val="standardContextual"/>
        </w:rPr>
        <w:t>М</w:t>
      </w:r>
      <w:r w:rsidRPr="00320436">
        <w:rPr>
          <w:rFonts w:eastAsia="Calibri"/>
          <w:kern w:val="2"/>
          <w:sz w:val="28"/>
          <w:szCs w:val="28"/>
          <w:lang w:eastAsia="en-US"/>
          <w14:ligatures w14:val="standardContextual"/>
        </w:rPr>
        <w:t xml:space="preserve">едичні працівники з вищою медичною освітою та професіонали в галузі медицини, які навчались за бюджетні кошти і за цільовим направленням і мають відпрацювати після закінчення навчання 3 роки, набувають право на отримання одноразової грошової допомоги після 3 років роботи на посаді лікаря в медичних закладах громади і за умови укладання трудового договору з одним із медичних закладів громади на наступний термін не менше 5 років. </w:t>
      </w:r>
    </w:p>
    <w:p w14:paraId="33D8A1BD" w14:textId="77777777" w:rsidR="003B19AC" w:rsidRPr="00320436" w:rsidRDefault="003B19AC" w:rsidP="003B19AC">
      <w:pPr>
        <w:ind w:firstLine="567"/>
        <w:jc w:val="both"/>
        <w:rPr>
          <w:rFonts w:eastAsia="Calibri"/>
          <w:kern w:val="2"/>
          <w:sz w:val="28"/>
          <w:szCs w:val="28"/>
          <w:lang w:eastAsia="en-US"/>
          <w14:ligatures w14:val="standardContextual"/>
        </w:rPr>
      </w:pPr>
      <w:r w:rsidRPr="00320436">
        <w:rPr>
          <w:rFonts w:eastAsia="Calibri"/>
          <w:kern w:val="2"/>
          <w:sz w:val="28"/>
          <w:szCs w:val="28"/>
          <w:lang w:eastAsia="en-US"/>
          <w14:ligatures w14:val="standardContextual"/>
        </w:rPr>
        <w:t xml:space="preserve">Для отримання допомоги до </w:t>
      </w:r>
      <w:r>
        <w:rPr>
          <w:rFonts w:eastAsia="Calibri"/>
          <w:kern w:val="2"/>
          <w:sz w:val="28"/>
          <w:szCs w:val="28"/>
          <w:lang w:eastAsia="en-US"/>
          <w14:ligatures w14:val="standardContextual"/>
        </w:rPr>
        <w:t xml:space="preserve">виконавчого комітету </w:t>
      </w:r>
      <w:r w:rsidRPr="00320436">
        <w:rPr>
          <w:rFonts w:eastAsia="Calibri"/>
          <w:kern w:val="2"/>
          <w:sz w:val="28"/>
          <w:szCs w:val="28"/>
          <w:lang w:eastAsia="en-US"/>
          <w14:ligatures w14:val="standardContextual"/>
        </w:rPr>
        <w:t xml:space="preserve">Новоукраїнської міської ради подається заява довільної форми на ім’я міського голови, до якої </w:t>
      </w:r>
      <w:r w:rsidRPr="00320436">
        <w:rPr>
          <w:rFonts w:eastAsia="Calibri"/>
          <w:kern w:val="2"/>
          <w:sz w:val="28"/>
          <w:szCs w:val="28"/>
          <w:lang w:eastAsia="en-US"/>
          <w14:ligatures w14:val="standardContextual"/>
        </w:rPr>
        <w:lastRenderedPageBreak/>
        <w:t xml:space="preserve">додаються: копії паспорта, довідки про реєстрацію місця проживання (за наявністю), облікової картки платника податків з Державного реєстру фізичних осіб – платників податків або серії та номера паспорта (для фізичних осіб, які через свої релігійні переконання в установленому порядку відмовилися від прийняття реєстраційного номера облікової картки платника податків та мають примітку у паспорті), трудового договору з медичним закладом громади на термін не менше 5 років, реквізити банківського рахунку. </w:t>
      </w:r>
    </w:p>
    <w:p w14:paraId="18C1920D" w14:textId="77777777" w:rsidR="003B19AC" w:rsidRPr="00320436" w:rsidRDefault="003B19AC" w:rsidP="003B19AC">
      <w:pPr>
        <w:ind w:firstLine="567"/>
        <w:jc w:val="both"/>
        <w:rPr>
          <w:rFonts w:eastAsia="Calibri"/>
          <w:kern w:val="2"/>
          <w:sz w:val="28"/>
          <w:szCs w:val="28"/>
          <w:lang w:eastAsia="en-US"/>
          <w14:ligatures w14:val="standardContextual"/>
        </w:rPr>
      </w:pPr>
      <w:r w:rsidRPr="00320436">
        <w:rPr>
          <w:rFonts w:eastAsia="Calibri"/>
          <w:kern w:val="2"/>
          <w:sz w:val="28"/>
          <w:szCs w:val="28"/>
          <w:lang w:eastAsia="en-US"/>
          <w14:ligatures w14:val="standardContextual"/>
        </w:rPr>
        <w:t>Розмір допомоги обчислюється як 5 мінімальних заробітних плати, які встановлені на момент подачі заяви.</w:t>
      </w:r>
    </w:p>
    <w:p w14:paraId="550CADA6" w14:textId="77777777" w:rsidR="003B19AC" w:rsidRPr="00320436" w:rsidRDefault="003B19AC" w:rsidP="003B19AC">
      <w:pPr>
        <w:ind w:firstLine="567"/>
        <w:contextualSpacing/>
        <w:jc w:val="both"/>
        <w:rPr>
          <w:rFonts w:eastAsia="Calibri"/>
          <w:sz w:val="28"/>
          <w:szCs w:val="28"/>
          <w:lang w:eastAsia="en-US"/>
        </w:rPr>
      </w:pPr>
      <w:r w:rsidRPr="00320436">
        <w:rPr>
          <w:sz w:val="28"/>
          <w:szCs w:val="28"/>
        </w:rPr>
        <w:t xml:space="preserve">5. У разі дострокового розірвання трудового договору, укладеного з лікарем на термін більш ніж як на </w:t>
      </w:r>
      <w:r>
        <w:rPr>
          <w:sz w:val="28"/>
          <w:szCs w:val="28"/>
        </w:rPr>
        <w:t>5</w:t>
      </w:r>
      <w:r w:rsidRPr="00320436">
        <w:rPr>
          <w:sz w:val="28"/>
          <w:szCs w:val="28"/>
        </w:rPr>
        <w:t xml:space="preserve"> рок</w:t>
      </w:r>
      <w:r>
        <w:rPr>
          <w:sz w:val="28"/>
          <w:szCs w:val="28"/>
        </w:rPr>
        <w:t>ів</w:t>
      </w:r>
      <w:r w:rsidRPr="00320436">
        <w:rPr>
          <w:sz w:val="28"/>
          <w:szCs w:val="28"/>
        </w:rPr>
        <w:t>, з ініціативи працівника,</w:t>
      </w:r>
      <w:r>
        <w:rPr>
          <w:sz w:val="28"/>
          <w:szCs w:val="28"/>
        </w:rPr>
        <w:t xml:space="preserve"> або з ініціативи роботодавця</w:t>
      </w:r>
      <w:r w:rsidRPr="00320436">
        <w:rPr>
          <w:sz w:val="28"/>
          <w:szCs w:val="28"/>
        </w:rPr>
        <w:t xml:space="preserve"> кошти одноразової допомоги, </w:t>
      </w:r>
      <w:r w:rsidRPr="00320436">
        <w:rPr>
          <w:rFonts w:eastAsia="Calibri"/>
          <w:sz w:val="28"/>
          <w:szCs w:val="28"/>
          <w:lang w:eastAsia="en-US"/>
        </w:rPr>
        <w:t xml:space="preserve">отримані </w:t>
      </w:r>
      <w:r w:rsidRPr="00320436">
        <w:rPr>
          <w:rFonts w:eastAsia="Calibri"/>
          <w:kern w:val="2"/>
          <w:sz w:val="28"/>
          <w:szCs w:val="28"/>
          <w:lang w:eastAsia="en-US"/>
          <w14:ligatures w14:val="standardContextual"/>
        </w:rPr>
        <w:t>медичн</w:t>
      </w:r>
      <w:r>
        <w:rPr>
          <w:rFonts w:eastAsia="Calibri"/>
          <w:kern w:val="2"/>
          <w:sz w:val="28"/>
          <w:szCs w:val="28"/>
          <w:lang w:eastAsia="en-US"/>
          <w14:ligatures w14:val="standardContextual"/>
        </w:rPr>
        <w:t xml:space="preserve">им </w:t>
      </w:r>
      <w:r w:rsidRPr="00320436">
        <w:rPr>
          <w:rFonts w:eastAsia="Calibri"/>
          <w:kern w:val="2"/>
          <w:sz w:val="28"/>
          <w:szCs w:val="28"/>
          <w:lang w:eastAsia="en-US"/>
          <w14:ligatures w14:val="standardContextual"/>
        </w:rPr>
        <w:t>працівник</w:t>
      </w:r>
      <w:r>
        <w:rPr>
          <w:rFonts w:eastAsia="Calibri"/>
          <w:kern w:val="2"/>
          <w:sz w:val="28"/>
          <w:szCs w:val="28"/>
          <w:lang w:eastAsia="en-US"/>
          <w14:ligatures w14:val="standardContextual"/>
        </w:rPr>
        <w:t>ом</w:t>
      </w:r>
      <w:r w:rsidRPr="00320436">
        <w:rPr>
          <w:rFonts w:eastAsia="Calibri"/>
          <w:kern w:val="2"/>
          <w:sz w:val="28"/>
          <w:szCs w:val="28"/>
          <w:lang w:eastAsia="en-US"/>
          <w14:ligatures w14:val="standardContextual"/>
        </w:rPr>
        <w:t xml:space="preserve"> з вищою медичною освітою та професіонал</w:t>
      </w:r>
      <w:r>
        <w:rPr>
          <w:rFonts w:eastAsia="Calibri"/>
          <w:kern w:val="2"/>
          <w:sz w:val="28"/>
          <w:szCs w:val="28"/>
          <w:lang w:eastAsia="en-US"/>
          <w14:ligatures w14:val="standardContextual"/>
        </w:rPr>
        <w:t>ом</w:t>
      </w:r>
      <w:r w:rsidRPr="00320436">
        <w:rPr>
          <w:rFonts w:eastAsia="Calibri"/>
          <w:kern w:val="2"/>
          <w:sz w:val="28"/>
          <w:szCs w:val="28"/>
          <w:lang w:eastAsia="en-US"/>
          <w14:ligatures w14:val="standardContextual"/>
        </w:rPr>
        <w:t xml:space="preserve"> в галузі медицини</w:t>
      </w:r>
      <w:r w:rsidRPr="00320436">
        <w:rPr>
          <w:rFonts w:eastAsia="Calibri"/>
          <w:sz w:val="28"/>
          <w:szCs w:val="28"/>
          <w:lang w:eastAsia="en-US"/>
        </w:rPr>
        <w:t xml:space="preserve"> відповідно до цієї програми, повертаються ним до бюджету Новоукраїнської міської територіальної громади.</w:t>
      </w:r>
    </w:p>
    <w:p w14:paraId="626EAA98" w14:textId="77777777" w:rsidR="003B19AC" w:rsidRPr="00320436" w:rsidRDefault="003B19AC" w:rsidP="003B19AC">
      <w:pPr>
        <w:ind w:firstLine="567"/>
        <w:contextualSpacing/>
        <w:jc w:val="both"/>
        <w:rPr>
          <w:rFonts w:eastAsia="Calibri"/>
          <w:sz w:val="28"/>
          <w:szCs w:val="28"/>
          <w:lang w:eastAsia="en-US"/>
        </w:rPr>
      </w:pPr>
      <w:r w:rsidRPr="00320436">
        <w:rPr>
          <w:rFonts w:eastAsia="Calibri"/>
          <w:sz w:val="28"/>
          <w:szCs w:val="28"/>
          <w:lang w:eastAsia="en-US"/>
        </w:rPr>
        <w:t>У разі відмови від добровільного повернення – кошти стягуються в судовому порядку.</w:t>
      </w:r>
    </w:p>
    <w:p w14:paraId="4A937BA2" w14:textId="77777777" w:rsidR="003B19AC" w:rsidRPr="00320436" w:rsidRDefault="003B19AC" w:rsidP="003B19AC">
      <w:pPr>
        <w:ind w:firstLine="567"/>
        <w:jc w:val="both"/>
        <w:rPr>
          <w:rFonts w:eastAsia="Calibri"/>
          <w:kern w:val="2"/>
          <w:sz w:val="28"/>
          <w:szCs w:val="28"/>
          <w:lang w:eastAsia="en-US"/>
          <w14:ligatures w14:val="standardContextual"/>
        </w:rPr>
      </w:pPr>
      <w:r>
        <w:rPr>
          <w:rFonts w:eastAsia="Calibri"/>
          <w:kern w:val="2"/>
          <w:sz w:val="28"/>
          <w:szCs w:val="28"/>
          <w:lang w:eastAsia="en-US"/>
          <w14:ligatures w14:val="standardContextual"/>
        </w:rPr>
        <w:t xml:space="preserve">6. </w:t>
      </w:r>
      <w:r w:rsidRPr="00320436">
        <w:rPr>
          <w:rFonts w:eastAsia="Calibri"/>
          <w:kern w:val="2"/>
          <w:sz w:val="28"/>
          <w:szCs w:val="28"/>
          <w:lang w:eastAsia="en-US"/>
          <w14:ligatures w14:val="standardContextual"/>
        </w:rPr>
        <w:t xml:space="preserve">Придбання службових житлових приміщень, що перебуватимуть у комунальній власності територіальної громади, здійснюється виконавчим комітетом Новоукраїнської міської ради. </w:t>
      </w:r>
    </w:p>
    <w:p w14:paraId="16FADDB4" w14:textId="77777777" w:rsidR="003B19AC" w:rsidRPr="00320436" w:rsidRDefault="003B19AC" w:rsidP="003B19AC">
      <w:pPr>
        <w:ind w:firstLine="567"/>
        <w:jc w:val="both"/>
        <w:rPr>
          <w:rFonts w:eastAsia="Calibri"/>
          <w:kern w:val="2"/>
          <w:sz w:val="28"/>
          <w:szCs w:val="28"/>
          <w:lang w:eastAsia="en-US"/>
          <w14:ligatures w14:val="standardContextual"/>
        </w:rPr>
      </w:pPr>
      <w:r w:rsidRPr="00320436">
        <w:rPr>
          <w:rFonts w:eastAsia="Calibri"/>
          <w:kern w:val="2"/>
          <w:sz w:val="28"/>
          <w:szCs w:val="28"/>
          <w:lang w:eastAsia="en-US"/>
          <w14:ligatures w14:val="standardContextual"/>
        </w:rPr>
        <w:t xml:space="preserve">За призначенням житло, одержане відповідно до цієї Програми, відноситься до категорії житлового фонду спеціального призначення. </w:t>
      </w:r>
    </w:p>
    <w:p w14:paraId="311812CA" w14:textId="6E2D9D18" w:rsidR="003B19AC" w:rsidRPr="00320436" w:rsidRDefault="003B19AC" w:rsidP="003B19AC">
      <w:pPr>
        <w:ind w:firstLine="567"/>
        <w:jc w:val="both"/>
        <w:rPr>
          <w:rFonts w:eastAsia="Calibri"/>
          <w:kern w:val="2"/>
          <w:sz w:val="28"/>
          <w:szCs w:val="28"/>
          <w:lang w:eastAsia="en-US"/>
          <w14:ligatures w14:val="standardContextual"/>
        </w:rPr>
      </w:pPr>
      <w:r w:rsidRPr="00320436">
        <w:rPr>
          <w:rFonts w:eastAsia="Calibri"/>
          <w:kern w:val="2"/>
          <w:sz w:val="28"/>
          <w:szCs w:val="28"/>
          <w:lang w:eastAsia="en-US"/>
          <w14:ligatures w14:val="standardContextual"/>
        </w:rPr>
        <w:t>Житло придбавається та надається для проживання лікарям</w:t>
      </w:r>
      <w:r>
        <w:rPr>
          <w:rFonts w:eastAsia="Calibri"/>
          <w:kern w:val="2"/>
          <w:sz w:val="28"/>
          <w:szCs w:val="28"/>
          <w:lang w:eastAsia="en-US"/>
          <w14:ligatures w14:val="standardContextual"/>
        </w:rPr>
        <w:t xml:space="preserve"> та професіоналам в галузі медицини</w:t>
      </w:r>
      <w:r w:rsidRPr="00320436">
        <w:rPr>
          <w:rFonts w:eastAsia="Calibri"/>
          <w:kern w:val="2"/>
          <w:sz w:val="28"/>
          <w:szCs w:val="28"/>
          <w:lang w:eastAsia="en-US"/>
          <w14:ligatures w14:val="standardContextual"/>
        </w:rPr>
        <w:t xml:space="preserve">, які працевлаштуються до медичних закладів громади, в порядку, вставленому виконавчим комітетом Новоукраїнської міської ради. </w:t>
      </w:r>
    </w:p>
    <w:p w14:paraId="0395A568" w14:textId="77777777" w:rsidR="003B19AC" w:rsidRPr="00320436" w:rsidRDefault="003B19AC" w:rsidP="003B19AC">
      <w:pPr>
        <w:ind w:firstLine="567"/>
        <w:jc w:val="both"/>
        <w:rPr>
          <w:rFonts w:eastAsia="Calibri"/>
          <w:kern w:val="2"/>
          <w:sz w:val="28"/>
          <w:szCs w:val="28"/>
          <w:lang w:eastAsia="en-US"/>
          <w14:ligatures w14:val="standardContextual"/>
        </w:rPr>
      </w:pPr>
      <w:r w:rsidRPr="00320436">
        <w:rPr>
          <w:rFonts w:eastAsia="Calibri"/>
          <w:kern w:val="2"/>
          <w:sz w:val="28"/>
          <w:szCs w:val="28"/>
          <w:lang w:eastAsia="en-US"/>
          <w14:ligatures w14:val="standardContextual"/>
        </w:rPr>
        <w:t>Після 10 років роботи у медичному закладі житло може бути передано у власність лікаря</w:t>
      </w:r>
      <w:r>
        <w:rPr>
          <w:rFonts w:eastAsia="Calibri"/>
          <w:kern w:val="2"/>
          <w:sz w:val="28"/>
          <w:szCs w:val="28"/>
          <w:lang w:eastAsia="en-US"/>
          <w14:ligatures w14:val="standardContextual"/>
        </w:rPr>
        <w:t>м</w:t>
      </w:r>
      <w:r w:rsidRPr="00320436">
        <w:rPr>
          <w:rFonts w:eastAsia="Calibri"/>
          <w:kern w:val="2"/>
          <w:sz w:val="28"/>
          <w:szCs w:val="28"/>
          <w:lang w:eastAsia="en-US"/>
          <w14:ligatures w14:val="standardContextual"/>
        </w:rPr>
        <w:t xml:space="preserve"> безкоштовно. У разі дострокового звільнення з ініціативи </w:t>
      </w:r>
      <w:r>
        <w:rPr>
          <w:rFonts w:eastAsia="Calibri"/>
          <w:kern w:val="2"/>
          <w:sz w:val="28"/>
          <w:szCs w:val="28"/>
          <w:lang w:eastAsia="en-US"/>
          <w14:ligatures w14:val="standardContextual"/>
        </w:rPr>
        <w:t>працівника або з ініціативи роботодавця</w:t>
      </w:r>
      <w:r w:rsidRPr="00320436">
        <w:rPr>
          <w:rFonts w:eastAsia="Calibri"/>
          <w:kern w:val="2"/>
          <w:sz w:val="28"/>
          <w:szCs w:val="28"/>
          <w:lang w:eastAsia="en-US"/>
          <w14:ligatures w14:val="standardContextual"/>
        </w:rPr>
        <w:t xml:space="preserve"> без поважних причин він має повернути одержане житло. Витрати на утримання, обслуговування та сплату комунальних послуг покладається на особу (осіб), які проживають у зазначеному житлі.</w:t>
      </w:r>
    </w:p>
    <w:p w14:paraId="1EF727FA" w14:textId="77777777" w:rsidR="003B19AC" w:rsidRPr="00320436" w:rsidRDefault="003B19AC" w:rsidP="003B19AC">
      <w:pPr>
        <w:shd w:val="clear" w:color="auto" w:fill="FFFFFF"/>
        <w:ind w:firstLine="567"/>
        <w:jc w:val="both"/>
        <w:rPr>
          <w:kern w:val="2"/>
          <w:sz w:val="28"/>
          <w:szCs w:val="28"/>
          <w:lang w:eastAsia="ru-RU"/>
          <w14:ligatures w14:val="standardContextual"/>
        </w:rPr>
      </w:pPr>
      <w:r>
        <w:rPr>
          <w:kern w:val="2"/>
          <w:sz w:val="28"/>
          <w:szCs w:val="28"/>
          <w:lang w:eastAsia="ru-RU"/>
          <w14:ligatures w14:val="standardContextual"/>
        </w:rPr>
        <w:t>7</w:t>
      </w:r>
      <w:r w:rsidRPr="00320436">
        <w:rPr>
          <w:kern w:val="2"/>
          <w:sz w:val="28"/>
          <w:szCs w:val="28"/>
          <w:lang w:eastAsia="ru-RU"/>
          <w14:ligatures w14:val="standardContextual"/>
        </w:rPr>
        <w:t>. Надання щомісячної адресної допомоги медичним працівникам та професіоналам в галузі медицини (далі – Допомога) проводиться для покриття витрат на проживання, в тому числі на оплату житлово-комунальних послуг, та на транспортні витрати.</w:t>
      </w:r>
    </w:p>
    <w:p w14:paraId="0AC56735" w14:textId="77777777" w:rsidR="003B19AC" w:rsidRPr="00320436" w:rsidRDefault="003B19AC" w:rsidP="003B19AC">
      <w:pPr>
        <w:shd w:val="clear" w:color="auto" w:fill="FFFFFF"/>
        <w:ind w:firstLine="567"/>
        <w:jc w:val="both"/>
        <w:rPr>
          <w:kern w:val="2"/>
          <w:sz w:val="28"/>
          <w:szCs w:val="28"/>
          <w:lang w:eastAsia="ru-RU"/>
          <w14:ligatures w14:val="standardContextual"/>
        </w:rPr>
      </w:pPr>
      <w:r w:rsidRPr="00320436">
        <w:rPr>
          <w:kern w:val="2"/>
          <w:sz w:val="28"/>
          <w:szCs w:val="28"/>
          <w:lang w:eastAsia="ru-RU"/>
          <w14:ligatures w14:val="standardContextual"/>
        </w:rPr>
        <w:t xml:space="preserve">Допомога виплачується медичним працівникам та професіоналам в галузі медицини, які працевлаштовуються до медичних закладів громади , не мають власного житла та інший з подружжя не має власного житла на території міста Новоукраїнки, їм не надано службове житло або приміщення для тимчасового розміщення на території медичного закладу громади. </w:t>
      </w:r>
    </w:p>
    <w:p w14:paraId="5215175F" w14:textId="77777777" w:rsidR="003B19AC" w:rsidRPr="00320436" w:rsidRDefault="003B19AC" w:rsidP="003B19AC">
      <w:pPr>
        <w:shd w:val="clear" w:color="auto" w:fill="FFFFFF"/>
        <w:ind w:firstLine="567"/>
        <w:jc w:val="both"/>
        <w:rPr>
          <w:kern w:val="2"/>
          <w:sz w:val="28"/>
          <w:szCs w:val="28"/>
          <w:lang w:eastAsia="ru-RU"/>
          <w14:ligatures w14:val="standardContextual"/>
        </w:rPr>
      </w:pPr>
      <w:r w:rsidRPr="00320436">
        <w:rPr>
          <w:kern w:val="2"/>
          <w:sz w:val="28"/>
          <w:szCs w:val="28"/>
          <w:lang w:eastAsia="ru-RU"/>
          <w14:ligatures w14:val="standardContextual"/>
        </w:rPr>
        <w:t xml:space="preserve">У разі працевлаштування до медичних закладів громади на повні штатні посади подружжя з числа медичних працівників та професіоналів в галузі медицини, допомога виплачується лише одному з подружжя. </w:t>
      </w:r>
    </w:p>
    <w:p w14:paraId="0E2E7D6B" w14:textId="77777777" w:rsidR="003B19AC" w:rsidRPr="00320436" w:rsidRDefault="003B19AC" w:rsidP="003B19AC">
      <w:pPr>
        <w:shd w:val="clear" w:color="auto" w:fill="FFFFFF"/>
        <w:ind w:firstLine="567"/>
        <w:jc w:val="both"/>
        <w:rPr>
          <w:kern w:val="2"/>
          <w:sz w:val="28"/>
          <w:szCs w:val="28"/>
          <w:lang w:eastAsia="ru-RU"/>
          <w14:ligatures w14:val="standardContextual"/>
        </w:rPr>
      </w:pPr>
      <w:r w:rsidRPr="00320436">
        <w:rPr>
          <w:kern w:val="2"/>
          <w:sz w:val="28"/>
          <w:szCs w:val="28"/>
          <w:lang w:eastAsia="ru-RU"/>
          <w14:ligatures w14:val="standardContextual"/>
        </w:rPr>
        <w:t xml:space="preserve">Допомога виплачується медичним закладом громади. </w:t>
      </w:r>
    </w:p>
    <w:p w14:paraId="288E268C" w14:textId="77777777" w:rsidR="003B19AC" w:rsidRPr="00320436" w:rsidRDefault="003B19AC" w:rsidP="003B19AC">
      <w:pPr>
        <w:shd w:val="clear" w:color="auto" w:fill="FFFFFF"/>
        <w:ind w:firstLine="567"/>
        <w:jc w:val="both"/>
        <w:rPr>
          <w:kern w:val="2"/>
          <w:sz w:val="28"/>
          <w:szCs w:val="28"/>
          <w:lang w:eastAsia="ru-RU"/>
          <w14:ligatures w14:val="standardContextual"/>
        </w:rPr>
      </w:pPr>
      <w:r w:rsidRPr="00320436">
        <w:rPr>
          <w:kern w:val="2"/>
          <w:sz w:val="28"/>
          <w:szCs w:val="28"/>
          <w:lang w:eastAsia="ru-RU"/>
          <w14:ligatures w14:val="standardContextual"/>
        </w:rPr>
        <w:lastRenderedPageBreak/>
        <w:t>Для призначення допомоги медичний працівник, або професіонал в галузі медицини, який працевлаштувався до медичного закладу громади подає на ім’я керівника закладу:</w:t>
      </w:r>
    </w:p>
    <w:p w14:paraId="706996EF" w14:textId="77777777" w:rsidR="003B19AC" w:rsidRPr="00320436" w:rsidRDefault="003B19AC" w:rsidP="003B19AC">
      <w:pPr>
        <w:shd w:val="clear" w:color="auto" w:fill="FFFFFF"/>
        <w:ind w:firstLine="567"/>
        <w:jc w:val="both"/>
        <w:rPr>
          <w:kern w:val="2"/>
          <w:sz w:val="28"/>
          <w:szCs w:val="28"/>
          <w:lang w:eastAsia="ru-RU"/>
          <w14:ligatures w14:val="standardContextual"/>
        </w:rPr>
      </w:pPr>
      <w:r w:rsidRPr="00320436">
        <w:rPr>
          <w:kern w:val="2"/>
          <w:sz w:val="28"/>
          <w:szCs w:val="28"/>
          <w:lang w:eastAsia="ru-RU"/>
          <w14:ligatures w14:val="standardContextual"/>
        </w:rPr>
        <w:t xml:space="preserve">заяву довільної форми; </w:t>
      </w:r>
    </w:p>
    <w:p w14:paraId="1DD03301" w14:textId="77777777" w:rsidR="003B19AC" w:rsidRPr="00320436" w:rsidRDefault="003B19AC" w:rsidP="003B19AC">
      <w:pPr>
        <w:shd w:val="clear" w:color="auto" w:fill="FFFFFF"/>
        <w:ind w:firstLine="567"/>
        <w:jc w:val="both"/>
        <w:rPr>
          <w:kern w:val="2"/>
          <w:sz w:val="28"/>
          <w:szCs w:val="28"/>
          <w:lang w:eastAsia="ru-RU"/>
          <w14:ligatures w14:val="standardContextual"/>
        </w:rPr>
      </w:pPr>
      <w:r w:rsidRPr="00320436">
        <w:rPr>
          <w:kern w:val="2"/>
          <w:sz w:val="28"/>
          <w:szCs w:val="28"/>
          <w:lang w:eastAsia="ru-RU"/>
          <w14:ligatures w14:val="standardContextual"/>
        </w:rPr>
        <w:t>інформацію з Державного реєстру речових прав на нерухоме майно, реєстру прав власності на нерухоме майно, державний реєстр Іпотек щодо суб’єкта, видану на його ім’я та іншого з подружжя (за наявності).</w:t>
      </w:r>
    </w:p>
    <w:p w14:paraId="574181A8" w14:textId="77777777" w:rsidR="003B19AC" w:rsidRPr="00320436" w:rsidRDefault="003B19AC" w:rsidP="003B19AC">
      <w:pPr>
        <w:shd w:val="clear" w:color="auto" w:fill="FFFFFF"/>
        <w:ind w:firstLine="567"/>
        <w:jc w:val="both"/>
        <w:rPr>
          <w:kern w:val="2"/>
          <w:sz w:val="28"/>
          <w:szCs w:val="28"/>
          <w:lang w:eastAsia="ru-RU"/>
          <w14:ligatures w14:val="standardContextual"/>
        </w:rPr>
      </w:pPr>
      <w:r w:rsidRPr="00320436">
        <w:rPr>
          <w:kern w:val="2"/>
          <w:sz w:val="28"/>
          <w:szCs w:val="28"/>
          <w:lang w:eastAsia="ru-RU"/>
          <w14:ligatures w14:val="standardContextual"/>
        </w:rPr>
        <w:t>Про виплату допомоги видається наказ керівника медичного закладу громади.</w:t>
      </w:r>
    </w:p>
    <w:p w14:paraId="0717F123" w14:textId="77777777" w:rsidR="003B19AC" w:rsidRPr="00320436" w:rsidRDefault="003B19AC" w:rsidP="003B19AC">
      <w:pPr>
        <w:shd w:val="clear" w:color="auto" w:fill="FFFFFF"/>
        <w:ind w:firstLine="567"/>
        <w:jc w:val="both"/>
        <w:rPr>
          <w:kern w:val="2"/>
          <w:sz w:val="28"/>
          <w:szCs w:val="28"/>
          <w:lang w:eastAsia="ru-RU"/>
          <w14:ligatures w14:val="standardContextual"/>
        </w:rPr>
      </w:pPr>
      <w:r w:rsidRPr="00320436">
        <w:rPr>
          <w:kern w:val="2"/>
          <w:sz w:val="28"/>
          <w:szCs w:val="28"/>
          <w:lang w:eastAsia="ru-RU"/>
          <w14:ligatures w14:val="standardContextual"/>
        </w:rPr>
        <w:t>Допомога призначається з дня звернення за її призначенням. У разі, якщо медичний працівник та професіонал в галузі медицини працює на умовах неповного робочого часу або перебував у відпустці без збереження заробітної плати, відпрацював неповний місяць, допомога виплачується пропорційно відпрацьованому часу. Якщо працівник не працював і за ним зберігалася заробітна плата чи виплачувалась допомога по тимчасовій непрацездатності, допомога виплачується за повний місяць.</w:t>
      </w:r>
    </w:p>
    <w:p w14:paraId="3C8A7CCB" w14:textId="77777777" w:rsidR="003B19AC" w:rsidRPr="00320436" w:rsidRDefault="003B19AC" w:rsidP="003B19AC">
      <w:pPr>
        <w:shd w:val="clear" w:color="auto" w:fill="FFFFFF"/>
        <w:ind w:firstLine="567"/>
        <w:jc w:val="both"/>
        <w:rPr>
          <w:kern w:val="2"/>
          <w:sz w:val="28"/>
          <w:szCs w:val="28"/>
          <w:lang w:eastAsia="ru-RU"/>
          <w14:ligatures w14:val="standardContextual"/>
        </w:rPr>
      </w:pPr>
      <w:r w:rsidRPr="00320436">
        <w:rPr>
          <w:kern w:val="2"/>
          <w:sz w:val="28"/>
          <w:szCs w:val="28"/>
          <w:lang w:eastAsia="ru-RU"/>
          <w14:ligatures w14:val="standardContextual"/>
        </w:rPr>
        <w:t>Розмір допомоги складає 6500 гривень щомісяця.</w:t>
      </w:r>
    </w:p>
    <w:p w14:paraId="27E2509D" w14:textId="77777777" w:rsidR="003B19AC" w:rsidRPr="00320436" w:rsidRDefault="003B19AC" w:rsidP="003B19AC">
      <w:pPr>
        <w:shd w:val="clear" w:color="auto" w:fill="FFFFFF"/>
        <w:ind w:firstLine="567"/>
        <w:jc w:val="both"/>
        <w:rPr>
          <w:kern w:val="2"/>
          <w:sz w:val="28"/>
          <w:szCs w:val="28"/>
          <w:lang w:eastAsia="ru-RU"/>
          <w14:ligatures w14:val="standardContextual"/>
        </w:rPr>
      </w:pPr>
      <w:r w:rsidRPr="00320436">
        <w:rPr>
          <w:kern w:val="2"/>
          <w:sz w:val="28"/>
          <w:szCs w:val="28"/>
          <w:lang w:eastAsia="ru-RU"/>
          <w14:ligatures w14:val="standardContextual"/>
        </w:rPr>
        <w:t>Виплата допомоги припиняється з місяця звільнення медичного працівника та професіонала в галузі медицини, придбання або набуття іншим законним способом у власність ним або іншим з подружжя житла на території м. Новоукраїнка, надання службового житла, заселення до приміщення для тимчасового розміщення на території медичного закладу громади, тощо.</w:t>
      </w:r>
    </w:p>
    <w:p w14:paraId="303B5AD9" w14:textId="77777777" w:rsidR="003B19AC" w:rsidRPr="00320436" w:rsidRDefault="003B19AC" w:rsidP="003B19AC">
      <w:pPr>
        <w:shd w:val="clear" w:color="auto" w:fill="FFFFFF"/>
        <w:ind w:firstLine="567"/>
        <w:jc w:val="both"/>
        <w:rPr>
          <w:kern w:val="2"/>
          <w:sz w:val="28"/>
          <w:szCs w:val="28"/>
          <w:lang w:eastAsia="ru-RU"/>
          <w14:ligatures w14:val="standardContextual"/>
        </w:rPr>
      </w:pPr>
      <w:r w:rsidRPr="00320436">
        <w:rPr>
          <w:kern w:val="2"/>
          <w:sz w:val="28"/>
          <w:szCs w:val="28"/>
          <w:lang w:eastAsia="ru-RU"/>
          <w14:ligatures w14:val="standardContextual"/>
        </w:rPr>
        <w:t>Допомога не виплачується медичним працівникам та професіоналам в галузі медицини, які є внутрішньо переміщеними особами, і власники житла, які їх розмістили у своєму помешканні, отримують компенсацію витрат за тимчасове розміщення (перебування) внутрішньо переміщених осіб.</w:t>
      </w:r>
    </w:p>
    <w:p w14:paraId="7018F911" w14:textId="77777777" w:rsidR="003B19AC" w:rsidRPr="00600ADE" w:rsidRDefault="003B19AC" w:rsidP="003B19AC">
      <w:pPr>
        <w:ind w:firstLine="567"/>
        <w:jc w:val="both"/>
        <w:rPr>
          <w:color w:val="000000"/>
          <w:sz w:val="28"/>
          <w:szCs w:val="28"/>
          <w:lang w:eastAsia="ru-RU"/>
        </w:rPr>
      </w:pPr>
      <w:r>
        <w:rPr>
          <w:rFonts w:eastAsia="Calibri"/>
          <w:kern w:val="2"/>
          <w:sz w:val="28"/>
          <w:szCs w:val="28"/>
          <w:shd w:val="clear" w:color="auto" w:fill="FFFFFF"/>
          <w:lang w:eastAsia="en-US"/>
          <w14:ligatures w14:val="standardContextual"/>
        </w:rPr>
        <w:t>9</w:t>
      </w:r>
      <w:r w:rsidRPr="00320436">
        <w:rPr>
          <w:rFonts w:eastAsia="Calibri"/>
          <w:kern w:val="2"/>
          <w:sz w:val="28"/>
          <w:szCs w:val="28"/>
          <w:shd w:val="clear" w:color="auto" w:fill="FFFFFF"/>
          <w:lang w:eastAsia="en-US"/>
          <w14:ligatures w14:val="standardContextual"/>
        </w:rPr>
        <w:t>.</w:t>
      </w:r>
      <w:r w:rsidRPr="00320436">
        <w:rPr>
          <w:rFonts w:ascii="Calibri" w:eastAsia="Calibri" w:hAnsi="Calibri"/>
          <w:kern w:val="2"/>
          <w:sz w:val="22"/>
          <w:szCs w:val="22"/>
          <w:lang w:eastAsia="en-US"/>
          <w14:ligatures w14:val="standardContextual"/>
        </w:rPr>
        <w:t xml:space="preserve"> </w:t>
      </w:r>
      <w:r w:rsidRPr="00600ADE">
        <w:rPr>
          <w:sz w:val="28"/>
          <w:szCs w:val="28"/>
          <w:lang w:eastAsia="ru-RU"/>
        </w:rPr>
        <w:t>Щ</w:t>
      </w:r>
      <w:r w:rsidRPr="00600ADE">
        <w:rPr>
          <w:color w:val="000000"/>
          <w:sz w:val="28"/>
          <w:szCs w:val="28"/>
          <w:lang w:eastAsia="ru-RU"/>
        </w:rPr>
        <w:t xml:space="preserve">омісячна адресна допомога середньому медичному персоналу </w:t>
      </w:r>
      <w:proofErr w:type="spellStart"/>
      <w:r w:rsidRPr="00600ADE">
        <w:rPr>
          <w:color w:val="000000"/>
          <w:sz w:val="28"/>
          <w:szCs w:val="28"/>
        </w:rPr>
        <w:t>Мар'янопільського</w:t>
      </w:r>
      <w:proofErr w:type="spellEnd"/>
      <w:r w:rsidRPr="00600ADE">
        <w:rPr>
          <w:color w:val="000000"/>
          <w:sz w:val="28"/>
          <w:szCs w:val="28"/>
        </w:rPr>
        <w:t xml:space="preserve"> </w:t>
      </w:r>
      <w:proofErr w:type="spellStart"/>
      <w:r w:rsidRPr="00600ADE">
        <w:rPr>
          <w:color w:val="000000"/>
          <w:sz w:val="28"/>
          <w:szCs w:val="28"/>
        </w:rPr>
        <w:t>ФАПу</w:t>
      </w:r>
      <w:proofErr w:type="spellEnd"/>
      <w:r w:rsidRPr="00600ADE">
        <w:rPr>
          <w:color w:val="000000"/>
          <w:sz w:val="18"/>
          <w:szCs w:val="18"/>
        </w:rPr>
        <w:t xml:space="preserve"> </w:t>
      </w:r>
      <w:r w:rsidRPr="00600ADE">
        <w:rPr>
          <w:color w:val="000000"/>
          <w:sz w:val="28"/>
          <w:szCs w:val="28"/>
          <w:lang w:eastAsia="ru-RU"/>
        </w:rPr>
        <w:t xml:space="preserve"> на покриття транспортних витрат (далі – допомога на транспортні витрати) виплачується </w:t>
      </w:r>
      <w:r w:rsidRPr="00600ADE">
        <w:rPr>
          <w:sz w:val="28"/>
          <w:szCs w:val="28"/>
        </w:rPr>
        <w:t>КНП "Центр первинної медико-санітарної допомоги" Новоукраїнської міської ради</w:t>
      </w:r>
      <w:r w:rsidRPr="00600ADE">
        <w:rPr>
          <w:color w:val="000000"/>
          <w:sz w:val="28"/>
          <w:szCs w:val="28"/>
          <w:lang w:eastAsia="ru-RU"/>
        </w:rPr>
        <w:t xml:space="preserve">. </w:t>
      </w:r>
    </w:p>
    <w:p w14:paraId="0917F0E6" w14:textId="77777777" w:rsidR="003B19AC" w:rsidRPr="00600ADE" w:rsidRDefault="003B19AC" w:rsidP="003B19AC">
      <w:pPr>
        <w:shd w:val="clear" w:color="auto" w:fill="FFFFFF"/>
        <w:ind w:firstLine="567"/>
        <w:jc w:val="both"/>
        <w:rPr>
          <w:color w:val="000000"/>
          <w:sz w:val="28"/>
          <w:szCs w:val="28"/>
          <w:lang w:eastAsia="ru-RU"/>
        </w:rPr>
      </w:pPr>
      <w:r w:rsidRPr="00600ADE">
        <w:rPr>
          <w:color w:val="000000"/>
          <w:sz w:val="28"/>
          <w:szCs w:val="28"/>
          <w:lang w:eastAsia="ru-RU"/>
        </w:rPr>
        <w:t xml:space="preserve">Для призначення допомоги на транспортні витрати </w:t>
      </w:r>
      <w:bookmarkStart w:id="2" w:name="_Hlk189661569"/>
      <w:r w:rsidRPr="00600ADE">
        <w:rPr>
          <w:color w:val="000000"/>
          <w:sz w:val="28"/>
          <w:szCs w:val="28"/>
          <w:lang w:eastAsia="ru-RU"/>
        </w:rPr>
        <w:t xml:space="preserve">медичний працівник, який належить до середнього медичного персоналу </w:t>
      </w:r>
      <w:proofErr w:type="spellStart"/>
      <w:r w:rsidRPr="00600ADE">
        <w:rPr>
          <w:color w:val="000000"/>
          <w:sz w:val="28"/>
          <w:szCs w:val="28"/>
          <w:lang w:val="ru-RU"/>
        </w:rPr>
        <w:t>Мар'янопільського</w:t>
      </w:r>
      <w:proofErr w:type="spellEnd"/>
      <w:r w:rsidRPr="00600ADE">
        <w:rPr>
          <w:color w:val="000000"/>
          <w:sz w:val="28"/>
          <w:szCs w:val="28"/>
          <w:lang w:val="ru-RU"/>
        </w:rPr>
        <w:t xml:space="preserve"> </w:t>
      </w:r>
      <w:proofErr w:type="spellStart"/>
      <w:r w:rsidRPr="00600ADE">
        <w:rPr>
          <w:color w:val="000000"/>
          <w:sz w:val="28"/>
          <w:szCs w:val="28"/>
          <w:lang w:val="ru-RU"/>
        </w:rPr>
        <w:t>ФАПу</w:t>
      </w:r>
      <w:proofErr w:type="spellEnd"/>
      <w:r w:rsidRPr="00600ADE">
        <w:rPr>
          <w:color w:val="000000"/>
          <w:sz w:val="18"/>
          <w:szCs w:val="18"/>
          <w:lang w:val="ru-RU"/>
        </w:rPr>
        <w:t xml:space="preserve"> </w:t>
      </w:r>
      <w:r w:rsidRPr="00600ADE">
        <w:rPr>
          <w:color w:val="000000"/>
          <w:sz w:val="28"/>
          <w:szCs w:val="28"/>
          <w:lang w:eastAsia="ru-RU"/>
        </w:rPr>
        <w:t xml:space="preserve"> </w:t>
      </w:r>
      <w:bookmarkEnd w:id="2"/>
      <w:r w:rsidRPr="00600ADE">
        <w:rPr>
          <w:color w:val="000000"/>
          <w:sz w:val="28"/>
          <w:szCs w:val="28"/>
          <w:lang w:eastAsia="ru-RU"/>
        </w:rPr>
        <w:t xml:space="preserve">і не проживає на території </w:t>
      </w:r>
      <w:proofErr w:type="spellStart"/>
      <w:r w:rsidRPr="00600ADE">
        <w:rPr>
          <w:color w:val="000000"/>
          <w:sz w:val="28"/>
          <w:szCs w:val="28"/>
          <w:lang w:eastAsia="ru-RU"/>
        </w:rPr>
        <w:t>Мар’янопільського</w:t>
      </w:r>
      <w:proofErr w:type="spellEnd"/>
      <w:r w:rsidRPr="00600ADE">
        <w:rPr>
          <w:color w:val="000000"/>
          <w:sz w:val="28"/>
          <w:szCs w:val="28"/>
          <w:lang w:eastAsia="ru-RU"/>
        </w:rPr>
        <w:t xml:space="preserve"> </w:t>
      </w:r>
      <w:proofErr w:type="spellStart"/>
      <w:r w:rsidRPr="00600ADE">
        <w:rPr>
          <w:color w:val="000000"/>
          <w:sz w:val="28"/>
          <w:szCs w:val="28"/>
          <w:lang w:eastAsia="ru-RU"/>
        </w:rPr>
        <w:t>старостинського</w:t>
      </w:r>
      <w:proofErr w:type="spellEnd"/>
      <w:r w:rsidRPr="00600ADE">
        <w:rPr>
          <w:color w:val="000000"/>
          <w:sz w:val="28"/>
          <w:szCs w:val="28"/>
          <w:lang w:eastAsia="ru-RU"/>
        </w:rPr>
        <w:t xml:space="preserve"> округу подає на ім’я керівника закладу заяву довільної форми та довідку про те, що він не зареєстрований та не проживає на території даного </w:t>
      </w:r>
      <w:proofErr w:type="spellStart"/>
      <w:r w:rsidRPr="00600ADE">
        <w:rPr>
          <w:color w:val="000000"/>
          <w:sz w:val="28"/>
          <w:szCs w:val="28"/>
          <w:lang w:eastAsia="ru-RU"/>
        </w:rPr>
        <w:t>старостинського</w:t>
      </w:r>
      <w:proofErr w:type="spellEnd"/>
      <w:r w:rsidRPr="00600ADE">
        <w:rPr>
          <w:color w:val="000000"/>
          <w:sz w:val="28"/>
          <w:szCs w:val="28"/>
          <w:lang w:eastAsia="ru-RU"/>
        </w:rPr>
        <w:t xml:space="preserve"> округу.</w:t>
      </w:r>
    </w:p>
    <w:p w14:paraId="7681546F" w14:textId="77777777" w:rsidR="003B19AC" w:rsidRPr="00600ADE" w:rsidRDefault="003B19AC" w:rsidP="003B19AC">
      <w:pPr>
        <w:shd w:val="clear" w:color="auto" w:fill="FFFFFF"/>
        <w:ind w:firstLine="567"/>
        <w:jc w:val="both"/>
        <w:rPr>
          <w:color w:val="000000"/>
          <w:sz w:val="28"/>
          <w:szCs w:val="28"/>
          <w:lang w:eastAsia="ru-RU"/>
        </w:rPr>
      </w:pPr>
      <w:r w:rsidRPr="00600ADE">
        <w:rPr>
          <w:color w:val="000000"/>
          <w:sz w:val="28"/>
          <w:szCs w:val="28"/>
          <w:lang w:eastAsia="ru-RU"/>
        </w:rPr>
        <w:t xml:space="preserve">Про виплату допомоги на транспортні витрати видається наказ директора </w:t>
      </w:r>
      <w:r w:rsidRPr="00600ADE">
        <w:rPr>
          <w:sz w:val="28"/>
          <w:szCs w:val="28"/>
        </w:rPr>
        <w:t>КНП "Центр первинної медико-санітарної допомоги" Новоукраїнської міської ради.</w:t>
      </w:r>
    </w:p>
    <w:p w14:paraId="5A911EF5" w14:textId="77777777" w:rsidR="003B19AC" w:rsidRPr="00600ADE" w:rsidRDefault="003B19AC" w:rsidP="003B19AC">
      <w:pPr>
        <w:shd w:val="clear" w:color="auto" w:fill="FFFFFF"/>
        <w:ind w:firstLine="567"/>
        <w:jc w:val="both"/>
        <w:rPr>
          <w:color w:val="000000"/>
          <w:sz w:val="28"/>
          <w:szCs w:val="28"/>
          <w:lang w:eastAsia="ru-RU"/>
        </w:rPr>
      </w:pPr>
      <w:r w:rsidRPr="00600ADE">
        <w:rPr>
          <w:color w:val="000000"/>
          <w:sz w:val="28"/>
          <w:szCs w:val="28"/>
          <w:lang w:eastAsia="ru-RU"/>
        </w:rPr>
        <w:t>Допомога на транспортні витрати призначається з дня звернення за її призначенням, але не раніше дня прийому на роботу.</w:t>
      </w:r>
    </w:p>
    <w:p w14:paraId="0C5D87EE" w14:textId="77777777" w:rsidR="003B19AC" w:rsidRPr="00600ADE" w:rsidRDefault="003B19AC" w:rsidP="003B19AC">
      <w:pPr>
        <w:shd w:val="clear" w:color="auto" w:fill="FFFFFF"/>
        <w:ind w:firstLine="567"/>
        <w:jc w:val="both"/>
        <w:rPr>
          <w:color w:val="000000"/>
          <w:sz w:val="28"/>
          <w:szCs w:val="28"/>
          <w:lang w:eastAsia="ru-RU"/>
        </w:rPr>
      </w:pPr>
      <w:r w:rsidRPr="00600ADE">
        <w:rPr>
          <w:color w:val="000000"/>
          <w:sz w:val="28"/>
          <w:szCs w:val="28"/>
          <w:lang w:eastAsia="ru-RU"/>
        </w:rPr>
        <w:t xml:space="preserve">У разі, якщо медичний працівник, який належить до середнього медичного персоналу </w:t>
      </w:r>
      <w:proofErr w:type="spellStart"/>
      <w:r w:rsidRPr="00600ADE">
        <w:rPr>
          <w:color w:val="000000"/>
          <w:sz w:val="28"/>
          <w:szCs w:val="28"/>
        </w:rPr>
        <w:t>Мар'янопільського</w:t>
      </w:r>
      <w:proofErr w:type="spellEnd"/>
      <w:r w:rsidRPr="00600ADE">
        <w:rPr>
          <w:color w:val="000000"/>
          <w:sz w:val="28"/>
          <w:szCs w:val="28"/>
        </w:rPr>
        <w:t xml:space="preserve"> </w:t>
      </w:r>
      <w:proofErr w:type="spellStart"/>
      <w:r w:rsidRPr="00600ADE">
        <w:rPr>
          <w:color w:val="000000"/>
          <w:sz w:val="28"/>
          <w:szCs w:val="28"/>
        </w:rPr>
        <w:t>ФАПу</w:t>
      </w:r>
      <w:proofErr w:type="spellEnd"/>
      <w:r w:rsidRPr="00600ADE">
        <w:rPr>
          <w:color w:val="000000"/>
          <w:sz w:val="28"/>
          <w:szCs w:val="28"/>
        </w:rPr>
        <w:t>,</w:t>
      </w:r>
      <w:r w:rsidRPr="00600ADE">
        <w:rPr>
          <w:color w:val="000000"/>
          <w:sz w:val="18"/>
          <w:szCs w:val="18"/>
        </w:rPr>
        <w:t xml:space="preserve"> </w:t>
      </w:r>
      <w:r w:rsidRPr="00600ADE">
        <w:rPr>
          <w:color w:val="000000"/>
          <w:sz w:val="28"/>
          <w:szCs w:val="28"/>
          <w:lang w:eastAsia="ru-RU"/>
        </w:rPr>
        <w:t xml:space="preserve"> </w:t>
      </w:r>
      <w:r w:rsidRPr="00600ADE">
        <w:rPr>
          <w:color w:val="000000"/>
          <w:sz w:val="28"/>
          <w:szCs w:val="28"/>
        </w:rPr>
        <w:t>перебував у відпустці, у відпустці без збереження заробітної плати, відпрацював неповний місяць, перебував на лікарняному по тимчасовій непрацездатності, допомога виплачується пропорційно відпрацьованому часу</w:t>
      </w:r>
      <w:r w:rsidRPr="00600ADE">
        <w:rPr>
          <w:color w:val="000000"/>
          <w:sz w:val="28"/>
          <w:szCs w:val="28"/>
          <w:lang w:eastAsia="ru-RU"/>
        </w:rPr>
        <w:t>.</w:t>
      </w:r>
    </w:p>
    <w:p w14:paraId="7B3470A7" w14:textId="77777777" w:rsidR="003B19AC" w:rsidRPr="00600ADE" w:rsidRDefault="003B19AC" w:rsidP="003B19AC">
      <w:pPr>
        <w:shd w:val="clear" w:color="auto" w:fill="FFFFFF"/>
        <w:ind w:firstLine="567"/>
        <w:jc w:val="both"/>
        <w:rPr>
          <w:sz w:val="28"/>
          <w:szCs w:val="28"/>
          <w:lang w:eastAsia="ru-RU"/>
        </w:rPr>
      </w:pPr>
      <w:r w:rsidRPr="00600ADE">
        <w:rPr>
          <w:sz w:val="28"/>
          <w:szCs w:val="28"/>
          <w:lang w:eastAsia="ru-RU"/>
        </w:rPr>
        <w:t>Розмір допомоги складає 1375 гривень на місяць.</w:t>
      </w:r>
    </w:p>
    <w:p w14:paraId="25D2A38A" w14:textId="77777777" w:rsidR="003B19AC" w:rsidRPr="00600ADE" w:rsidRDefault="003B19AC" w:rsidP="003B19AC">
      <w:pPr>
        <w:shd w:val="clear" w:color="auto" w:fill="FFFFFF"/>
        <w:ind w:firstLine="567"/>
        <w:jc w:val="both"/>
        <w:rPr>
          <w:sz w:val="28"/>
          <w:szCs w:val="28"/>
          <w:lang w:eastAsia="ru-RU"/>
        </w:rPr>
      </w:pPr>
      <w:r w:rsidRPr="00600ADE">
        <w:rPr>
          <w:sz w:val="28"/>
          <w:szCs w:val="28"/>
          <w:lang w:eastAsia="ru-RU"/>
        </w:rPr>
        <w:lastRenderedPageBreak/>
        <w:t xml:space="preserve">Виплата допомоги на транспортні витрати припиняється з місяця звільнення </w:t>
      </w:r>
      <w:r w:rsidRPr="00600ADE">
        <w:rPr>
          <w:color w:val="000000"/>
          <w:sz w:val="28"/>
          <w:szCs w:val="28"/>
          <w:lang w:eastAsia="ru-RU"/>
        </w:rPr>
        <w:t xml:space="preserve">медичного працівника, який належить до середнього медичного персоналу </w:t>
      </w:r>
      <w:proofErr w:type="spellStart"/>
      <w:r w:rsidRPr="00600ADE">
        <w:rPr>
          <w:color w:val="000000"/>
          <w:sz w:val="28"/>
          <w:szCs w:val="28"/>
          <w:lang w:val="ru-RU"/>
        </w:rPr>
        <w:t>Мар'янопільського</w:t>
      </w:r>
      <w:proofErr w:type="spellEnd"/>
      <w:r w:rsidRPr="00600ADE">
        <w:rPr>
          <w:color w:val="000000"/>
          <w:sz w:val="28"/>
          <w:szCs w:val="28"/>
          <w:lang w:val="ru-RU"/>
        </w:rPr>
        <w:t xml:space="preserve"> </w:t>
      </w:r>
      <w:proofErr w:type="spellStart"/>
      <w:r w:rsidRPr="00600ADE">
        <w:rPr>
          <w:color w:val="000000"/>
          <w:sz w:val="28"/>
          <w:szCs w:val="28"/>
          <w:lang w:val="ru-RU"/>
        </w:rPr>
        <w:t>ФАПу</w:t>
      </w:r>
      <w:proofErr w:type="spellEnd"/>
      <w:r w:rsidRPr="00600ADE">
        <w:rPr>
          <w:color w:val="000000"/>
          <w:sz w:val="28"/>
          <w:szCs w:val="28"/>
          <w:lang w:val="ru-RU"/>
        </w:rPr>
        <w:t>,</w:t>
      </w:r>
      <w:r w:rsidRPr="00600ADE">
        <w:rPr>
          <w:color w:val="000000"/>
          <w:sz w:val="18"/>
          <w:szCs w:val="18"/>
          <w:lang w:val="ru-RU"/>
        </w:rPr>
        <w:t xml:space="preserve"> </w:t>
      </w:r>
      <w:proofErr w:type="spellStart"/>
      <w:r w:rsidRPr="00600ADE">
        <w:rPr>
          <w:color w:val="000000"/>
          <w:sz w:val="28"/>
          <w:szCs w:val="28"/>
          <w:lang w:val="ru-RU"/>
        </w:rPr>
        <w:t>або</w:t>
      </w:r>
      <w:proofErr w:type="spellEnd"/>
      <w:r w:rsidRPr="00600ADE">
        <w:rPr>
          <w:color w:val="000000"/>
          <w:sz w:val="28"/>
          <w:szCs w:val="28"/>
          <w:lang w:val="ru-RU"/>
        </w:rPr>
        <w:t xml:space="preserve"> </w:t>
      </w:r>
      <w:proofErr w:type="spellStart"/>
      <w:r w:rsidRPr="00600ADE">
        <w:rPr>
          <w:color w:val="000000"/>
          <w:sz w:val="28"/>
          <w:szCs w:val="28"/>
          <w:lang w:val="ru-RU"/>
        </w:rPr>
        <w:t>його</w:t>
      </w:r>
      <w:proofErr w:type="spellEnd"/>
      <w:r w:rsidRPr="00600ADE">
        <w:rPr>
          <w:color w:val="000000"/>
          <w:sz w:val="28"/>
          <w:szCs w:val="28"/>
          <w:lang w:val="ru-RU"/>
        </w:rPr>
        <w:t xml:space="preserve"> </w:t>
      </w:r>
      <w:proofErr w:type="spellStart"/>
      <w:r w:rsidRPr="00600ADE">
        <w:rPr>
          <w:color w:val="000000"/>
          <w:sz w:val="28"/>
          <w:szCs w:val="28"/>
          <w:lang w:val="ru-RU"/>
        </w:rPr>
        <w:t>переїзду</w:t>
      </w:r>
      <w:proofErr w:type="spellEnd"/>
      <w:r w:rsidRPr="00600ADE">
        <w:rPr>
          <w:color w:val="000000"/>
          <w:sz w:val="28"/>
          <w:szCs w:val="28"/>
          <w:lang w:val="ru-RU"/>
        </w:rPr>
        <w:t xml:space="preserve"> на </w:t>
      </w:r>
      <w:proofErr w:type="spellStart"/>
      <w:r w:rsidRPr="00600ADE">
        <w:rPr>
          <w:color w:val="000000"/>
          <w:sz w:val="28"/>
          <w:szCs w:val="28"/>
          <w:lang w:val="ru-RU"/>
        </w:rPr>
        <w:t>проживання</w:t>
      </w:r>
      <w:proofErr w:type="spellEnd"/>
      <w:r w:rsidRPr="00600ADE">
        <w:rPr>
          <w:color w:val="000000"/>
          <w:sz w:val="28"/>
          <w:szCs w:val="28"/>
          <w:lang w:val="ru-RU"/>
        </w:rPr>
        <w:t xml:space="preserve"> до </w:t>
      </w:r>
      <w:proofErr w:type="spellStart"/>
      <w:r w:rsidRPr="00600ADE">
        <w:rPr>
          <w:sz w:val="28"/>
          <w:szCs w:val="28"/>
          <w:lang w:eastAsia="ru-RU"/>
        </w:rPr>
        <w:t>Мар’янопільського</w:t>
      </w:r>
      <w:proofErr w:type="spellEnd"/>
      <w:r w:rsidRPr="00600ADE">
        <w:rPr>
          <w:sz w:val="28"/>
          <w:szCs w:val="28"/>
          <w:lang w:eastAsia="ru-RU"/>
        </w:rPr>
        <w:t xml:space="preserve"> </w:t>
      </w:r>
      <w:proofErr w:type="spellStart"/>
      <w:r w:rsidRPr="00600ADE">
        <w:rPr>
          <w:color w:val="000000"/>
          <w:sz w:val="28"/>
          <w:szCs w:val="28"/>
          <w:lang w:eastAsia="ru-RU"/>
        </w:rPr>
        <w:t>старостинського</w:t>
      </w:r>
      <w:proofErr w:type="spellEnd"/>
      <w:r w:rsidRPr="00600ADE">
        <w:rPr>
          <w:sz w:val="28"/>
          <w:szCs w:val="28"/>
          <w:lang w:eastAsia="ru-RU"/>
        </w:rPr>
        <w:t xml:space="preserve"> округу.</w:t>
      </w:r>
    </w:p>
    <w:p w14:paraId="1CD8BC21" w14:textId="77777777" w:rsidR="003B19AC" w:rsidRPr="00E52EED" w:rsidRDefault="003B19AC" w:rsidP="003B19AC">
      <w:pPr>
        <w:shd w:val="clear" w:color="auto" w:fill="FFFFFF"/>
        <w:ind w:firstLine="567"/>
        <w:jc w:val="both"/>
        <w:rPr>
          <w:sz w:val="28"/>
          <w:szCs w:val="28"/>
          <w:lang w:eastAsia="ru-RU"/>
        </w:rPr>
      </w:pPr>
      <w:r w:rsidRPr="00E52EED">
        <w:rPr>
          <w:sz w:val="28"/>
          <w:szCs w:val="28"/>
          <w:lang w:eastAsia="ru-RU"/>
        </w:rPr>
        <w:t xml:space="preserve">Медичний працівник, який отримує допомогу на транспортні витрати, зобов’язаний повідомляти адміністрацію </w:t>
      </w:r>
      <w:r w:rsidRPr="00E52EED">
        <w:rPr>
          <w:sz w:val="28"/>
          <w:szCs w:val="28"/>
        </w:rPr>
        <w:t>КНП "Центр первинної медико-санітарної допомоги" Новоукраїнської міської ради про обставини, які впливають на призначення та виплату допомоги."</w:t>
      </w:r>
    </w:p>
    <w:p w14:paraId="41B5ED0B" w14:textId="77777777" w:rsidR="003B19AC" w:rsidRPr="00320436" w:rsidRDefault="003B19AC" w:rsidP="003B19AC">
      <w:pPr>
        <w:shd w:val="clear" w:color="auto" w:fill="FFFFFF"/>
        <w:ind w:right="-284" w:firstLine="567"/>
        <w:jc w:val="both"/>
        <w:rPr>
          <w:kern w:val="2"/>
          <w:sz w:val="28"/>
          <w:szCs w:val="28"/>
          <w:lang w:eastAsia="ru-RU"/>
          <w14:ligatures w14:val="standardContextual"/>
        </w:rPr>
      </w:pPr>
    </w:p>
    <w:p w14:paraId="7B539B87" w14:textId="77777777" w:rsidR="003B19AC" w:rsidRDefault="003B19AC" w:rsidP="003B19AC">
      <w:pPr>
        <w:tabs>
          <w:tab w:val="left" w:pos="1860"/>
        </w:tabs>
        <w:rPr>
          <w:b/>
          <w:sz w:val="28"/>
          <w:szCs w:val="28"/>
          <w:lang w:eastAsia="ru-RU"/>
        </w:rPr>
      </w:pPr>
    </w:p>
    <w:p w14:paraId="518296C2" w14:textId="77777777" w:rsidR="003B19AC" w:rsidRDefault="003B19AC" w:rsidP="003B19AC">
      <w:pPr>
        <w:tabs>
          <w:tab w:val="left" w:pos="1860"/>
        </w:tabs>
        <w:rPr>
          <w:b/>
          <w:sz w:val="28"/>
          <w:szCs w:val="28"/>
          <w:lang w:eastAsia="ru-RU"/>
        </w:rPr>
      </w:pPr>
    </w:p>
    <w:p w14:paraId="19DE6F1D" w14:textId="77777777" w:rsidR="003B19AC" w:rsidRDefault="003B19AC" w:rsidP="003B19AC">
      <w:pPr>
        <w:rPr>
          <w:b/>
          <w:bCs/>
          <w:sz w:val="28"/>
        </w:rPr>
      </w:pPr>
      <w:r w:rsidRPr="005718DA">
        <w:rPr>
          <w:b/>
          <w:bCs/>
          <w:sz w:val="28"/>
        </w:rPr>
        <w:t xml:space="preserve">Начальник управління </w:t>
      </w:r>
      <w:r>
        <w:rPr>
          <w:b/>
          <w:bCs/>
          <w:sz w:val="28"/>
        </w:rPr>
        <w:t xml:space="preserve">соціального </w:t>
      </w:r>
    </w:p>
    <w:p w14:paraId="05596ED3" w14:textId="77777777" w:rsidR="003B19AC" w:rsidRPr="005718DA" w:rsidRDefault="003B19AC" w:rsidP="003B19AC">
      <w:pPr>
        <w:rPr>
          <w:b/>
          <w:bCs/>
          <w:sz w:val="28"/>
        </w:rPr>
      </w:pPr>
      <w:r w:rsidRPr="005718DA">
        <w:rPr>
          <w:b/>
          <w:bCs/>
          <w:sz w:val="28"/>
        </w:rPr>
        <w:t xml:space="preserve">захисту та охорони здоров’я </w:t>
      </w:r>
    </w:p>
    <w:p w14:paraId="52FD4C79" w14:textId="77777777" w:rsidR="003B19AC" w:rsidRPr="00E413B4" w:rsidRDefault="003B19AC" w:rsidP="003B19AC">
      <w:pPr>
        <w:jc w:val="both"/>
        <w:rPr>
          <w:sz w:val="28"/>
          <w:szCs w:val="28"/>
        </w:rPr>
      </w:pPr>
      <w:r w:rsidRPr="005718DA">
        <w:rPr>
          <w:b/>
          <w:bCs/>
          <w:sz w:val="28"/>
        </w:rPr>
        <w:t xml:space="preserve">Новоукраїнської міської ради </w:t>
      </w:r>
      <w:r w:rsidRPr="005718DA">
        <w:rPr>
          <w:b/>
          <w:bCs/>
          <w:sz w:val="28"/>
        </w:rPr>
        <w:tab/>
      </w:r>
      <w:r>
        <w:rPr>
          <w:b/>
          <w:bCs/>
          <w:sz w:val="28"/>
        </w:rPr>
        <w:t xml:space="preserve">  </w:t>
      </w:r>
      <w:r w:rsidRPr="005718DA">
        <w:rPr>
          <w:b/>
          <w:bCs/>
          <w:sz w:val="28"/>
        </w:rPr>
        <w:tab/>
      </w:r>
      <w:r>
        <w:rPr>
          <w:b/>
          <w:bCs/>
          <w:sz w:val="28"/>
        </w:rPr>
        <w:t xml:space="preserve">  </w:t>
      </w:r>
      <w:r w:rsidRPr="005718DA">
        <w:rPr>
          <w:b/>
          <w:bCs/>
          <w:sz w:val="28"/>
        </w:rPr>
        <w:tab/>
      </w:r>
      <w:r>
        <w:rPr>
          <w:b/>
          <w:bCs/>
          <w:sz w:val="28"/>
        </w:rPr>
        <w:tab/>
      </w:r>
      <w:r w:rsidRPr="005718DA">
        <w:rPr>
          <w:b/>
          <w:bCs/>
          <w:sz w:val="28"/>
        </w:rPr>
        <w:t>Тетяна ОЛЕФІРЕНКО</w:t>
      </w:r>
    </w:p>
    <w:p w14:paraId="4B34173E" w14:textId="77777777" w:rsidR="003B19AC" w:rsidRDefault="003B19AC"/>
    <w:sectPr w:rsidR="003B19AC" w:rsidSect="003B19AC">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60430" w14:textId="77777777" w:rsidR="00B1679B" w:rsidRDefault="00B1679B" w:rsidP="00692EC5">
      <w:r>
        <w:separator/>
      </w:r>
    </w:p>
  </w:endnote>
  <w:endnote w:type="continuationSeparator" w:id="0">
    <w:p w14:paraId="4B5CD6B6" w14:textId="77777777" w:rsidR="00B1679B" w:rsidRDefault="00B1679B" w:rsidP="00692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92DA6" w14:textId="77777777" w:rsidR="00B1679B" w:rsidRDefault="00B1679B" w:rsidP="00692EC5">
      <w:r>
        <w:separator/>
      </w:r>
    </w:p>
  </w:footnote>
  <w:footnote w:type="continuationSeparator" w:id="0">
    <w:p w14:paraId="5B0504F2" w14:textId="77777777" w:rsidR="00B1679B" w:rsidRDefault="00B1679B" w:rsidP="00692E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A7ABD"/>
    <w:multiLevelType w:val="hybridMultilevel"/>
    <w:tmpl w:val="757CA7A0"/>
    <w:lvl w:ilvl="0" w:tplc="BFB8927E">
      <w:start w:val="2"/>
      <w:numFmt w:val="decimal"/>
      <w:lvlText w:val="%1."/>
      <w:lvlJc w:val="left"/>
      <w:pPr>
        <w:ind w:left="7819" w:hanging="360"/>
      </w:pPr>
      <w:rPr>
        <w:rFonts w:hint="default"/>
      </w:rPr>
    </w:lvl>
    <w:lvl w:ilvl="1" w:tplc="04220019" w:tentative="1">
      <w:start w:val="1"/>
      <w:numFmt w:val="lowerLetter"/>
      <w:lvlText w:val="%2."/>
      <w:lvlJc w:val="left"/>
      <w:pPr>
        <w:ind w:left="8539" w:hanging="360"/>
      </w:pPr>
    </w:lvl>
    <w:lvl w:ilvl="2" w:tplc="0422001B" w:tentative="1">
      <w:start w:val="1"/>
      <w:numFmt w:val="lowerRoman"/>
      <w:lvlText w:val="%3."/>
      <w:lvlJc w:val="right"/>
      <w:pPr>
        <w:ind w:left="9259" w:hanging="180"/>
      </w:pPr>
    </w:lvl>
    <w:lvl w:ilvl="3" w:tplc="0422000F" w:tentative="1">
      <w:start w:val="1"/>
      <w:numFmt w:val="decimal"/>
      <w:lvlText w:val="%4."/>
      <w:lvlJc w:val="left"/>
      <w:pPr>
        <w:ind w:left="9979" w:hanging="360"/>
      </w:pPr>
    </w:lvl>
    <w:lvl w:ilvl="4" w:tplc="04220019" w:tentative="1">
      <w:start w:val="1"/>
      <w:numFmt w:val="lowerLetter"/>
      <w:lvlText w:val="%5."/>
      <w:lvlJc w:val="left"/>
      <w:pPr>
        <w:ind w:left="10699" w:hanging="360"/>
      </w:pPr>
    </w:lvl>
    <w:lvl w:ilvl="5" w:tplc="0422001B" w:tentative="1">
      <w:start w:val="1"/>
      <w:numFmt w:val="lowerRoman"/>
      <w:lvlText w:val="%6."/>
      <w:lvlJc w:val="right"/>
      <w:pPr>
        <w:ind w:left="11419" w:hanging="180"/>
      </w:pPr>
    </w:lvl>
    <w:lvl w:ilvl="6" w:tplc="0422000F" w:tentative="1">
      <w:start w:val="1"/>
      <w:numFmt w:val="decimal"/>
      <w:lvlText w:val="%7."/>
      <w:lvlJc w:val="left"/>
      <w:pPr>
        <w:ind w:left="12139" w:hanging="360"/>
      </w:pPr>
    </w:lvl>
    <w:lvl w:ilvl="7" w:tplc="04220019" w:tentative="1">
      <w:start w:val="1"/>
      <w:numFmt w:val="lowerLetter"/>
      <w:lvlText w:val="%8."/>
      <w:lvlJc w:val="left"/>
      <w:pPr>
        <w:ind w:left="12859" w:hanging="360"/>
      </w:pPr>
    </w:lvl>
    <w:lvl w:ilvl="8" w:tplc="0422001B" w:tentative="1">
      <w:start w:val="1"/>
      <w:numFmt w:val="lowerRoman"/>
      <w:lvlText w:val="%9."/>
      <w:lvlJc w:val="right"/>
      <w:pPr>
        <w:ind w:left="13579" w:hanging="180"/>
      </w:pPr>
    </w:lvl>
  </w:abstractNum>
  <w:abstractNum w:abstractNumId="1">
    <w:nsid w:val="2CD236DD"/>
    <w:multiLevelType w:val="hybridMultilevel"/>
    <w:tmpl w:val="1E3A0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17330E"/>
    <w:multiLevelType w:val="hybridMultilevel"/>
    <w:tmpl w:val="6866A3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1CF4851"/>
    <w:multiLevelType w:val="hybridMultilevel"/>
    <w:tmpl w:val="E8A0FED4"/>
    <w:lvl w:ilvl="0" w:tplc="61E06DF0">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5D67012D"/>
    <w:multiLevelType w:val="hybridMultilevel"/>
    <w:tmpl w:val="A57878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62BD279C"/>
    <w:multiLevelType w:val="hybridMultilevel"/>
    <w:tmpl w:val="D2A23882"/>
    <w:lvl w:ilvl="0" w:tplc="0422000F">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73B54450"/>
    <w:multiLevelType w:val="hybridMultilevel"/>
    <w:tmpl w:val="F58CC164"/>
    <w:lvl w:ilvl="0" w:tplc="3642D49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6"/>
  </w:num>
  <w:num w:numId="2">
    <w:abstractNumId w:val="0"/>
  </w:num>
  <w:num w:numId="3">
    <w:abstractNumId w:val="3"/>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CE1"/>
    <w:rsid w:val="000830DE"/>
    <w:rsid w:val="0029651E"/>
    <w:rsid w:val="002D2F50"/>
    <w:rsid w:val="003B19AC"/>
    <w:rsid w:val="00586F0D"/>
    <w:rsid w:val="00597BAA"/>
    <w:rsid w:val="00692EC5"/>
    <w:rsid w:val="006B4BA0"/>
    <w:rsid w:val="009441B7"/>
    <w:rsid w:val="009B1CE1"/>
    <w:rsid w:val="009E0B8B"/>
    <w:rsid w:val="00B1679B"/>
    <w:rsid w:val="00B91956"/>
    <w:rsid w:val="00C96823"/>
    <w:rsid w:val="00D03F50"/>
    <w:rsid w:val="00E437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D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CE1"/>
    <w:pPr>
      <w:spacing w:after="0" w:line="240" w:lineRule="auto"/>
    </w:pPr>
    <w:rPr>
      <w:rFonts w:ascii="Times New Roman" w:eastAsia="Times New Roman" w:hAnsi="Times New Roman" w:cs="Times New Roman"/>
      <w:kern w:val="0"/>
      <w:sz w:val="24"/>
      <w:szCs w:val="24"/>
      <w:lang w:eastAsia="uk-UA"/>
      <w14:ligatures w14:val="none"/>
    </w:rPr>
  </w:style>
  <w:style w:type="paragraph" w:styleId="1">
    <w:name w:val="heading 1"/>
    <w:basedOn w:val="a"/>
    <w:next w:val="a"/>
    <w:link w:val="10"/>
    <w:uiPriority w:val="9"/>
    <w:qFormat/>
    <w:rsid w:val="009B1C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B1C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B1CE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B1CE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B1CE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B1CE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1CE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1CE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1CE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CE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B1CE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B1CE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B1CE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B1CE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B1CE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1CE1"/>
    <w:rPr>
      <w:rFonts w:eastAsiaTheme="majorEastAsia" w:cstheme="majorBidi"/>
      <w:color w:val="595959" w:themeColor="text1" w:themeTint="A6"/>
    </w:rPr>
  </w:style>
  <w:style w:type="character" w:customStyle="1" w:styleId="80">
    <w:name w:val="Заголовок 8 Знак"/>
    <w:basedOn w:val="a0"/>
    <w:link w:val="8"/>
    <w:uiPriority w:val="9"/>
    <w:semiHidden/>
    <w:rsid w:val="009B1CE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1CE1"/>
    <w:rPr>
      <w:rFonts w:eastAsiaTheme="majorEastAsia" w:cstheme="majorBidi"/>
      <w:color w:val="272727" w:themeColor="text1" w:themeTint="D8"/>
    </w:rPr>
  </w:style>
  <w:style w:type="paragraph" w:styleId="a3">
    <w:name w:val="Title"/>
    <w:basedOn w:val="a"/>
    <w:next w:val="a"/>
    <w:link w:val="a4"/>
    <w:uiPriority w:val="10"/>
    <w:qFormat/>
    <w:rsid w:val="009B1CE1"/>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B1C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1CE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B1CE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B1CE1"/>
    <w:pPr>
      <w:spacing w:before="160"/>
      <w:jc w:val="center"/>
    </w:pPr>
    <w:rPr>
      <w:i/>
      <w:iCs/>
      <w:color w:val="404040" w:themeColor="text1" w:themeTint="BF"/>
    </w:rPr>
  </w:style>
  <w:style w:type="character" w:customStyle="1" w:styleId="22">
    <w:name w:val="Цитата 2 Знак"/>
    <w:basedOn w:val="a0"/>
    <w:link w:val="21"/>
    <w:uiPriority w:val="29"/>
    <w:rsid w:val="009B1CE1"/>
    <w:rPr>
      <w:i/>
      <w:iCs/>
      <w:color w:val="404040" w:themeColor="text1" w:themeTint="BF"/>
    </w:rPr>
  </w:style>
  <w:style w:type="paragraph" w:styleId="a7">
    <w:name w:val="List Paragraph"/>
    <w:basedOn w:val="a"/>
    <w:uiPriority w:val="34"/>
    <w:qFormat/>
    <w:rsid w:val="009B1CE1"/>
    <w:pPr>
      <w:ind w:left="720"/>
      <w:contextualSpacing/>
    </w:pPr>
  </w:style>
  <w:style w:type="character" w:styleId="a8">
    <w:name w:val="Intense Emphasis"/>
    <w:basedOn w:val="a0"/>
    <w:uiPriority w:val="21"/>
    <w:qFormat/>
    <w:rsid w:val="009B1CE1"/>
    <w:rPr>
      <w:i/>
      <w:iCs/>
      <w:color w:val="2F5496" w:themeColor="accent1" w:themeShade="BF"/>
    </w:rPr>
  </w:style>
  <w:style w:type="paragraph" w:styleId="a9">
    <w:name w:val="Intense Quote"/>
    <w:basedOn w:val="a"/>
    <w:next w:val="a"/>
    <w:link w:val="aa"/>
    <w:uiPriority w:val="30"/>
    <w:qFormat/>
    <w:rsid w:val="009B1C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B1CE1"/>
    <w:rPr>
      <w:i/>
      <w:iCs/>
      <w:color w:val="2F5496" w:themeColor="accent1" w:themeShade="BF"/>
    </w:rPr>
  </w:style>
  <w:style w:type="character" w:styleId="ab">
    <w:name w:val="Intense Reference"/>
    <w:basedOn w:val="a0"/>
    <w:uiPriority w:val="32"/>
    <w:qFormat/>
    <w:rsid w:val="009B1CE1"/>
    <w:rPr>
      <w:b/>
      <w:bCs/>
      <w:smallCaps/>
      <w:color w:val="2F5496" w:themeColor="accent1" w:themeShade="BF"/>
      <w:spacing w:val="5"/>
    </w:rPr>
  </w:style>
  <w:style w:type="paragraph" w:styleId="ac">
    <w:name w:val="header"/>
    <w:basedOn w:val="a"/>
    <w:link w:val="ad"/>
    <w:uiPriority w:val="99"/>
    <w:rsid w:val="003B19AC"/>
    <w:pPr>
      <w:tabs>
        <w:tab w:val="center" w:pos="4819"/>
        <w:tab w:val="right" w:pos="9639"/>
      </w:tabs>
    </w:pPr>
  </w:style>
  <w:style w:type="character" w:customStyle="1" w:styleId="ad">
    <w:name w:val="Верхний колонтитул Знак"/>
    <w:basedOn w:val="a0"/>
    <w:link w:val="ac"/>
    <w:uiPriority w:val="99"/>
    <w:rsid w:val="003B19AC"/>
    <w:rPr>
      <w:rFonts w:ascii="Times New Roman" w:eastAsia="Times New Roman" w:hAnsi="Times New Roman" w:cs="Times New Roman"/>
      <w:kern w:val="0"/>
      <w:sz w:val="24"/>
      <w:szCs w:val="24"/>
      <w:lang w:eastAsia="uk-UA"/>
      <w14:ligatures w14:val="none"/>
    </w:rPr>
  </w:style>
  <w:style w:type="paragraph" w:styleId="ae">
    <w:name w:val="footer"/>
    <w:basedOn w:val="a"/>
    <w:link w:val="af"/>
    <w:rsid w:val="003B19AC"/>
    <w:pPr>
      <w:tabs>
        <w:tab w:val="center" w:pos="4819"/>
        <w:tab w:val="right" w:pos="9639"/>
      </w:tabs>
    </w:pPr>
  </w:style>
  <w:style w:type="character" w:customStyle="1" w:styleId="af">
    <w:name w:val="Нижний колонтитул Знак"/>
    <w:basedOn w:val="a0"/>
    <w:link w:val="ae"/>
    <w:rsid w:val="003B19AC"/>
    <w:rPr>
      <w:rFonts w:ascii="Times New Roman" w:eastAsia="Times New Roman" w:hAnsi="Times New Roman" w:cs="Times New Roman"/>
      <w:kern w:val="0"/>
      <w:sz w:val="24"/>
      <w:szCs w:val="24"/>
      <w:lang w:eastAsia="uk-UA"/>
      <w14:ligatures w14:val="none"/>
    </w:rPr>
  </w:style>
  <w:style w:type="paragraph" w:styleId="af0">
    <w:name w:val="Normal (Web)"/>
    <w:basedOn w:val="a"/>
    <w:uiPriority w:val="99"/>
    <w:unhideWhenUsed/>
    <w:rsid w:val="003B19AC"/>
    <w:pPr>
      <w:spacing w:before="100" w:beforeAutospacing="1" w:after="100" w:afterAutospacing="1"/>
    </w:pPr>
  </w:style>
  <w:style w:type="character" w:styleId="af1">
    <w:name w:val="Strong"/>
    <w:uiPriority w:val="22"/>
    <w:qFormat/>
    <w:rsid w:val="003B19AC"/>
    <w:rPr>
      <w:b/>
      <w:bCs/>
    </w:rPr>
  </w:style>
  <w:style w:type="paragraph" w:styleId="af2">
    <w:name w:val="No Spacing"/>
    <w:uiPriority w:val="99"/>
    <w:qFormat/>
    <w:rsid w:val="003B19AC"/>
    <w:pPr>
      <w:spacing w:after="0" w:line="240" w:lineRule="auto"/>
    </w:pPr>
    <w:rPr>
      <w:rFonts w:ascii="Times New Roman" w:eastAsia="Times New Roman" w:hAnsi="Times New Roman" w:cs="Times New Roman"/>
      <w:kern w:val="0"/>
      <w:sz w:val="28"/>
      <w:szCs w:val="28"/>
      <w:lang w:val="ru-RU"/>
      <w14:ligatures w14:val="none"/>
    </w:rPr>
  </w:style>
  <w:style w:type="character" w:styleId="af3">
    <w:name w:val="Hyperlink"/>
    <w:basedOn w:val="a0"/>
    <w:uiPriority w:val="99"/>
    <w:unhideWhenUsed/>
    <w:rsid w:val="003B19AC"/>
    <w:rPr>
      <w:color w:val="0563C1"/>
      <w:u w:val="single"/>
    </w:rPr>
  </w:style>
  <w:style w:type="character" w:styleId="af4">
    <w:name w:val="FollowedHyperlink"/>
    <w:basedOn w:val="a0"/>
    <w:uiPriority w:val="99"/>
    <w:unhideWhenUsed/>
    <w:rsid w:val="003B19AC"/>
    <w:rPr>
      <w:color w:val="954F72"/>
      <w:u w:val="single"/>
    </w:rPr>
  </w:style>
  <w:style w:type="paragraph" w:customStyle="1" w:styleId="msonormal0">
    <w:name w:val="msonormal"/>
    <w:basedOn w:val="a"/>
    <w:rsid w:val="003B19AC"/>
    <w:pPr>
      <w:spacing w:before="100" w:beforeAutospacing="1" w:after="100" w:afterAutospacing="1"/>
    </w:pPr>
  </w:style>
  <w:style w:type="paragraph" w:customStyle="1" w:styleId="font5">
    <w:name w:val="font5"/>
    <w:basedOn w:val="a"/>
    <w:rsid w:val="003B19AC"/>
    <w:pPr>
      <w:spacing w:before="100" w:beforeAutospacing="1" w:after="100" w:afterAutospacing="1"/>
    </w:pPr>
  </w:style>
  <w:style w:type="paragraph" w:customStyle="1" w:styleId="font6">
    <w:name w:val="font6"/>
    <w:basedOn w:val="a"/>
    <w:rsid w:val="003B19AC"/>
    <w:pPr>
      <w:spacing w:before="100" w:beforeAutospacing="1" w:after="100" w:afterAutospacing="1"/>
    </w:pPr>
    <w:rPr>
      <w:b/>
      <w:bCs/>
    </w:rPr>
  </w:style>
  <w:style w:type="paragraph" w:customStyle="1" w:styleId="xl66">
    <w:name w:val="xl66"/>
    <w:basedOn w:val="a"/>
    <w:rsid w:val="003B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7">
    <w:name w:val="xl67"/>
    <w:basedOn w:val="a"/>
    <w:rsid w:val="003B19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
    <w:name w:val="xl68"/>
    <w:basedOn w:val="a"/>
    <w:rsid w:val="003B1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
    <w:rsid w:val="003B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70">
    <w:name w:val="xl70"/>
    <w:basedOn w:val="a"/>
    <w:rsid w:val="003B19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1">
    <w:name w:val="xl71"/>
    <w:basedOn w:val="a"/>
    <w:rsid w:val="003B1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
    <w:rsid w:val="003B19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3">
    <w:name w:val="xl73"/>
    <w:basedOn w:val="a"/>
    <w:rsid w:val="003B19AC"/>
    <w:pPr>
      <w:pBdr>
        <w:right w:val="single" w:sz="8" w:space="0" w:color="auto"/>
      </w:pBdr>
      <w:spacing w:before="100" w:beforeAutospacing="1" w:after="100" w:afterAutospacing="1"/>
      <w:jc w:val="center"/>
      <w:textAlignment w:val="center"/>
    </w:pPr>
    <w:rPr>
      <w:b/>
      <w:bCs/>
    </w:rPr>
  </w:style>
  <w:style w:type="paragraph" w:customStyle="1" w:styleId="xl74">
    <w:name w:val="xl74"/>
    <w:basedOn w:val="a"/>
    <w:rsid w:val="003B19AC"/>
    <w:pPr>
      <w:pBdr>
        <w:right w:val="single" w:sz="8" w:space="0" w:color="auto"/>
      </w:pBdr>
      <w:shd w:val="clear" w:color="000000" w:fill="FFFFFF"/>
      <w:spacing w:before="100" w:beforeAutospacing="1" w:after="100" w:afterAutospacing="1"/>
      <w:textAlignment w:val="center"/>
    </w:pPr>
  </w:style>
  <w:style w:type="paragraph" w:customStyle="1" w:styleId="xl75">
    <w:name w:val="xl75"/>
    <w:basedOn w:val="a"/>
    <w:rsid w:val="003B19A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
    <w:rsid w:val="003B19A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rsid w:val="003B19A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8">
    <w:name w:val="xl78"/>
    <w:basedOn w:val="a"/>
    <w:rsid w:val="003B19A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9">
    <w:name w:val="xl79"/>
    <w:basedOn w:val="a"/>
    <w:rsid w:val="003B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0">
    <w:name w:val="xl80"/>
    <w:basedOn w:val="a"/>
    <w:rsid w:val="003B1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3B19AC"/>
    <w:pPr>
      <w:pBdr>
        <w:left w:val="single" w:sz="8" w:space="0" w:color="auto"/>
        <w:right w:val="single" w:sz="8" w:space="0" w:color="auto"/>
      </w:pBdr>
      <w:shd w:val="clear" w:color="000000" w:fill="FFFFFF"/>
      <w:spacing w:before="100" w:beforeAutospacing="1" w:after="100" w:afterAutospacing="1"/>
      <w:textAlignment w:val="top"/>
    </w:pPr>
    <w:rPr>
      <w:sz w:val="16"/>
      <w:szCs w:val="16"/>
    </w:rPr>
  </w:style>
  <w:style w:type="paragraph" w:customStyle="1" w:styleId="xl82">
    <w:name w:val="xl82"/>
    <w:basedOn w:val="a"/>
    <w:rsid w:val="003B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83">
    <w:name w:val="xl83"/>
    <w:basedOn w:val="a"/>
    <w:rsid w:val="003B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
    <w:rsid w:val="003B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85">
    <w:name w:val="xl85"/>
    <w:basedOn w:val="a"/>
    <w:rsid w:val="003B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86">
    <w:name w:val="xl86"/>
    <w:basedOn w:val="a"/>
    <w:rsid w:val="003B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7">
    <w:name w:val="xl87"/>
    <w:basedOn w:val="a"/>
    <w:rsid w:val="003B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8">
    <w:name w:val="xl88"/>
    <w:basedOn w:val="a"/>
    <w:rsid w:val="003B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9">
    <w:name w:val="xl89"/>
    <w:basedOn w:val="a"/>
    <w:rsid w:val="003B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90">
    <w:name w:val="xl90"/>
    <w:basedOn w:val="a"/>
    <w:rsid w:val="003B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91">
    <w:name w:val="xl91"/>
    <w:basedOn w:val="a"/>
    <w:rsid w:val="003B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2">
    <w:name w:val="xl92"/>
    <w:basedOn w:val="a"/>
    <w:rsid w:val="003B19AC"/>
    <w:pPr>
      <w:shd w:val="clear" w:color="000000" w:fill="FFFFFF"/>
      <w:spacing w:before="100" w:beforeAutospacing="1" w:after="100" w:afterAutospacing="1"/>
      <w:textAlignment w:val="top"/>
    </w:pPr>
    <w:rPr>
      <w:sz w:val="16"/>
      <w:szCs w:val="16"/>
    </w:rPr>
  </w:style>
  <w:style w:type="paragraph" w:customStyle="1" w:styleId="xl93">
    <w:name w:val="xl93"/>
    <w:basedOn w:val="a"/>
    <w:rsid w:val="003B19AC"/>
    <w:pPr>
      <w:shd w:val="clear" w:color="000000" w:fill="FFFFFF"/>
      <w:spacing w:before="100" w:beforeAutospacing="1" w:after="100" w:afterAutospacing="1"/>
    </w:pPr>
    <w:rPr>
      <w:sz w:val="16"/>
      <w:szCs w:val="16"/>
    </w:rPr>
  </w:style>
  <w:style w:type="paragraph" w:customStyle="1" w:styleId="xl94">
    <w:name w:val="xl94"/>
    <w:basedOn w:val="a"/>
    <w:rsid w:val="003B19AC"/>
    <w:pPr>
      <w:spacing w:before="100" w:beforeAutospacing="1" w:after="100" w:afterAutospacing="1"/>
    </w:pPr>
    <w:rPr>
      <w:sz w:val="16"/>
      <w:szCs w:val="16"/>
    </w:rPr>
  </w:style>
  <w:style w:type="paragraph" w:customStyle="1" w:styleId="xl95">
    <w:name w:val="xl95"/>
    <w:basedOn w:val="a"/>
    <w:rsid w:val="003B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6">
    <w:name w:val="xl96"/>
    <w:basedOn w:val="a"/>
    <w:rsid w:val="003B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97">
    <w:name w:val="xl97"/>
    <w:basedOn w:val="a"/>
    <w:rsid w:val="003B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a"/>
    <w:rsid w:val="003B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9">
    <w:name w:val="xl99"/>
    <w:basedOn w:val="a"/>
    <w:rsid w:val="003B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0">
    <w:name w:val="xl100"/>
    <w:basedOn w:val="a"/>
    <w:rsid w:val="003B1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rPr>
  </w:style>
  <w:style w:type="paragraph" w:customStyle="1" w:styleId="xl101">
    <w:name w:val="xl101"/>
    <w:basedOn w:val="a"/>
    <w:rsid w:val="003B1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style>
  <w:style w:type="paragraph" w:customStyle="1" w:styleId="xl102">
    <w:name w:val="xl102"/>
    <w:basedOn w:val="a"/>
    <w:rsid w:val="003B1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rPr>
  </w:style>
  <w:style w:type="paragraph" w:customStyle="1" w:styleId="xl103">
    <w:name w:val="xl103"/>
    <w:basedOn w:val="a"/>
    <w:rsid w:val="003B1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style>
  <w:style w:type="paragraph" w:customStyle="1" w:styleId="xl104">
    <w:name w:val="xl104"/>
    <w:basedOn w:val="a"/>
    <w:rsid w:val="003B1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rPr>
  </w:style>
  <w:style w:type="paragraph" w:customStyle="1" w:styleId="xl105">
    <w:name w:val="xl105"/>
    <w:basedOn w:val="a"/>
    <w:rsid w:val="003B1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style>
  <w:style w:type="paragraph" w:customStyle="1" w:styleId="xl106">
    <w:name w:val="xl106"/>
    <w:basedOn w:val="a"/>
    <w:rsid w:val="003B1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i/>
      <w:iCs/>
    </w:rPr>
  </w:style>
  <w:style w:type="paragraph" w:customStyle="1" w:styleId="xl107">
    <w:name w:val="xl107"/>
    <w:basedOn w:val="a"/>
    <w:rsid w:val="003B1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rPr>
  </w:style>
  <w:style w:type="paragraph" w:customStyle="1" w:styleId="xl108">
    <w:name w:val="xl108"/>
    <w:basedOn w:val="a"/>
    <w:rsid w:val="003B19AC"/>
    <w:pPr>
      <w:shd w:val="clear" w:color="000000" w:fill="F2F2F2"/>
      <w:spacing w:before="100" w:beforeAutospacing="1" w:after="100" w:afterAutospacing="1"/>
    </w:pPr>
    <w:rPr>
      <w:sz w:val="16"/>
      <w:szCs w:val="16"/>
    </w:rPr>
  </w:style>
  <w:style w:type="paragraph" w:customStyle="1" w:styleId="xl109">
    <w:name w:val="xl109"/>
    <w:basedOn w:val="a"/>
    <w:rsid w:val="003B1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rPr>
  </w:style>
  <w:style w:type="paragraph" w:customStyle="1" w:styleId="xl110">
    <w:name w:val="xl110"/>
    <w:basedOn w:val="a"/>
    <w:rsid w:val="003B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11">
    <w:name w:val="xl111"/>
    <w:basedOn w:val="a"/>
    <w:rsid w:val="003B19A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12">
    <w:name w:val="xl112"/>
    <w:basedOn w:val="a"/>
    <w:rsid w:val="003B19AC"/>
    <w:pPr>
      <w:pBdr>
        <w:top w:val="single" w:sz="4" w:space="0" w:color="auto"/>
      </w:pBdr>
      <w:shd w:val="clear" w:color="000000" w:fill="FFFFFF"/>
      <w:spacing w:before="100" w:beforeAutospacing="1" w:after="100" w:afterAutospacing="1"/>
      <w:jc w:val="center"/>
      <w:textAlignment w:val="center"/>
    </w:pPr>
    <w:rPr>
      <w:b/>
      <w:bCs/>
    </w:rPr>
  </w:style>
  <w:style w:type="paragraph" w:customStyle="1" w:styleId="xl113">
    <w:name w:val="xl113"/>
    <w:basedOn w:val="a"/>
    <w:rsid w:val="003B19AC"/>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4">
    <w:name w:val="xl114"/>
    <w:basedOn w:val="a"/>
    <w:rsid w:val="003B19AC"/>
    <w:pPr>
      <w:pBdr>
        <w:left w:val="single" w:sz="4" w:space="0" w:color="auto"/>
      </w:pBdr>
      <w:shd w:val="clear" w:color="000000" w:fill="FFFFFF"/>
      <w:spacing w:before="100" w:beforeAutospacing="1" w:after="100" w:afterAutospacing="1"/>
      <w:jc w:val="center"/>
      <w:textAlignment w:val="center"/>
    </w:pPr>
    <w:rPr>
      <w:b/>
      <w:bCs/>
    </w:rPr>
  </w:style>
  <w:style w:type="paragraph" w:customStyle="1" w:styleId="xl115">
    <w:name w:val="xl115"/>
    <w:basedOn w:val="a"/>
    <w:rsid w:val="003B19AC"/>
    <w:pPr>
      <w:shd w:val="clear" w:color="000000" w:fill="FFFFFF"/>
      <w:spacing w:before="100" w:beforeAutospacing="1" w:after="100" w:afterAutospacing="1"/>
      <w:jc w:val="center"/>
      <w:textAlignment w:val="center"/>
    </w:pPr>
    <w:rPr>
      <w:b/>
      <w:bCs/>
    </w:rPr>
  </w:style>
  <w:style w:type="paragraph" w:customStyle="1" w:styleId="xl116">
    <w:name w:val="xl116"/>
    <w:basedOn w:val="a"/>
    <w:rsid w:val="003B19AC"/>
    <w:pPr>
      <w:pBdr>
        <w:right w:val="single" w:sz="4" w:space="0" w:color="auto"/>
      </w:pBdr>
      <w:shd w:val="clear" w:color="000000" w:fill="FFFFFF"/>
      <w:spacing w:before="100" w:beforeAutospacing="1" w:after="100" w:afterAutospacing="1"/>
      <w:jc w:val="center"/>
      <w:textAlignment w:val="center"/>
    </w:pPr>
    <w:rPr>
      <w:b/>
      <w:bCs/>
    </w:rPr>
  </w:style>
  <w:style w:type="paragraph" w:customStyle="1" w:styleId="xl117">
    <w:name w:val="xl117"/>
    <w:basedOn w:val="a"/>
    <w:rsid w:val="003B19AC"/>
    <w:pPr>
      <w:pBdr>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18">
    <w:name w:val="xl118"/>
    <w:basedOn w:val="a"/>
    <w:rsid w:val="003B19AC"/>
    <w:pPr>
      <w:pBdr>
        <w:bottom w:val="single" w:sz="4" w:space="0" w:color="auto"/>
      </w:pBdr>
      <w:shd w:val="clear" w:color="000000" w:fill="FFFFFF"/>
      <w:spacing w:before="100" w:beforeAutospacing="1" w:after="100" w:afterAutospacing="1"/>
      <w:jc w:val="center"/>
      <w:textAlignment w:val="center"/>
    </w:pPr>
    <w:rPr>
      <w:b/>
      <w:bCs/>
    </w:rPr>
  </w:style>
  <w:style w:type="paragraph" w:customStyle="1" w:styleId="xl119">
    <w:name w:val="xl119"/>
    <w:basedOn w:val="a"/>
    <w:rsid w:val="003B19AC"/>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0">
    <w:name w:val="xl120"/>
    <w:basedOn w:val="a"/>
    <w:rsid w:val="003B1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1">
    <w:name w:val="xl121"/>
    <w:basedOn w:val="a"/>
    <w:rsid w:val="003B1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22">
    <w:name w:val="xl122"/>
    <w:basedOn w:val="a"/>
    <w:rsid w:val="003B1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3">
    <w:name w:val="xl123"/>
    <w:basedOn w:val="a"/>
    <w:rsid w:val="003B19A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24">
    <w:name w:val="xl124"/>
    <w:basedOn w:val="a"/>
    <w:rsid w:val="003B19A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5">
    <w:name w:val="xl125"/>
    <w:basedOn w:val="a"/>
    <w:rsid w:val="003B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6">
    <w:name w:val="xl126"/>
    <w:basedOn w:val="a"/>
    <w:rsid w:val="003B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7">
    <w:name w:val="xl127"/>
    <w:basedOn w:val="a"/>
    <w:rsid w:val="003B1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8">
    <w:name w:val="xl128"/>
    <w:basedOn w:val="a"/>
    <w:rsid w:val="003B19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a"/>
    <w:rsid w:val="003B1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0">
    <w:name w:val="xl130"/>
    <w:basedOn w:val="a"/>
    <w:rsid w:val="003B19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31">
    <w:name w:val="xl131"/>
    <w:basedOn w:val="a"/>
    <w:rsid w:val="003B1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2">
    <w:name w:val="xl132"/>
    <w:basedOn w:val="a"/>
    <w:rsid w:val="003B1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3">
    <w:name w:val="xl133"/>
    <w:basedOn w:val="a"/>
    <w:rsid w:val="003B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4">
    <w:name w:val="xl134"/>
    <w:basedOn w:val="a"/>
    <w:rsid w:val="003B19AC"/>
    <w:pPr>
      <w:pBdr>
        <w:left w:val="single" w:sz="8" w:space="0" w:color="auto"/>
      </w:pBdr>
      <w:spacing w:before="100" w:beforeAutospacing="1" w:after="100" w:afterAutospacing="1"/>
      <w:jc w:val="center"/>
      <w:textAlignment w:val="center"/>
    </w:pPr>
    <w:rPr>
      <w:b/>
      <w:bCs/>
    </w:rPr>
  </w:style>
  <w:style w:type="paragraph" w:customStyle="1" w:styleId="xl135">
    <w:name w:val="xl135"/>
    <w:basedOn w:val="a"/>
    <w:rsid w:val="003B19AC"/>
    <w:pPr>
      <w:spacing w:before="100" w:beforeAutospacing="1" w:after="100" w:afterAutospacing="1"/>
      <w:jc w:val="center"/>
      <w:textAlignment w:val="center"/>
    </w:pPr>
    <w:rPr>
      <w:b/>
      <w:bCs/>
    </w:rPr>
  </w:style>
  <w:style w:type="paragraph" w:customStyle="1" w:styleId="xl136">
    <w:name w:val="xl136"/>
    <w:basedOn w:val="a"/>
    <w:rsid w:val="003B19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7">
    <w:name w:val="xl137"/>
    <w:basedOn w:val="a"/>
    <w:rsid w:val="003B19A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
    <w:name w:val="xl138"/>
    <w:basedOn w:val="a"/>
    <w:rsid w:val="003B19A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9">
    <w:name w:val="xl139"/>
    <w:basedOn w:val="a"/>
    <w:rsid w:val="003B19A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0">
    <w:name w:val="xl140"/>
    <w:basedOn w:val="a"/>
    <w:rsid w:val="003B19AC"/>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1">
    <w:name w:val="xl141"/>
    <w:basedOn w:val="a"/>
    <w:rsid w:val="003B19AC"/>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142">
    <w:name w:val="xl142"/>
    <w:basedOn w:val="a"/>
    <w:rsid w:val="003B19AC"/>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43">
    <w:name w:val="xl143"/>
    <w:basedOn w:val="a"/>
    <w:rsid w:val="003B19AC"/>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3B19AC"/>
    <w:pPr>
      <w:pBdr>
        <w:left w:val="single" w:sz="4" w:space="0" w:color="auto"/>
        <w:right w:val="single" w:sz="4" w:space="0" w:color="auto"/>
      </w:pBdr>
      <w:spacing w:before="100" w:beforeAutospacing="1" w:after="100" w:afterAutospacing="1"/>
      <w:jc w:val="center"/>
      <w:textAlignment w:val="top"/>
    </w:pPr>
  </w:style>
  <w:style w:type="paragraph" w:customStyle="1" w:styleId="xl145">
    <w:name w:val="xl145"/>
    <w:basedOn w:val="a"/>
    <w:rsid w:val="003B19AC"/>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6">
    <w:name w:val="xl146"/>
    <w:basedOn w:val="a"/>
    <w:rsid w:val="003B19AC"/>
    <w:pPr>
      <w:shd w:val="clear" w:color="000000" w:fill="FFFFFF"/>
      <w:spacing w:before="100" w:beforeAutospacing="1" w:after="100" w:afterAutospacing="1"/>
      <w:jc w:val="center"/>
      <w:textAlignment w:val="center"/>
    </w:pPr>
    <w:rPr>
      <w:b/>
      <w:bCs/>
    </w:rPr>
  </w:style>
  <w:style w:type="paragraph" w:customStyle="1" w:styleId="xl147">
    <w:name w:val="xl147"/>
    <w:basedOn w:val="a"/>
    <w:rsid w:val="003B19A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8">
    <w:name w:val="xl148"/>
    <w:basedOn w:val="a"/>
    <w:rsid w:val="003B19AC"/>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9">
    <w:name w:val="xl149"/>
    <w:basedOn w:val="a"/>
    <w:rsid w:val="003B19A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50">
    <w:name w:val="xl150"/>
    <w:basedOn w:val="a"/>
    <w:rsid w:val="003B19A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51">
    <w:name w:val="xl151"/>
    <w:basedOn w:val="a"/>
    <w:rsid w:val="003B19AC"/>
    <w:pPr>
      <w:pBdr>
        <w:top w:val="single" w:sz="4" w:space="0" w:color="auto"/>
      </w:pBdr>
      <w:shd w:val="clear" w:color="000000" w:fill="FFFFFF"/>
      <w:spacing w:before="100" w:beforeAutospacing="1" w:after="100" w:afterAutospacing="1"/>
      <w:jc w:val="center"/>
      <w:textAlignment w:val="center"/>
    </w:pPr>
    <w:rPr>
      <w:b/>
      <w:bCs/>
    </w:rPr>
  </w:style>
  <w:style w:type="paragraph" w:customStyle="1" w:styleId="xl152">
    <w:name w:val="xl152"/>
    <w:basedOn w:val="a"/>
    <w:rsid w:val="003B19AC"/>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53">
    <w:name w:val="xl153"/>
    <w:basedOn w:val="a"/>
    <w:rsid w:val="003B19AC"/>
    <w:pPr>
      <w:pBdr>
        <w:left w:val="single" w:sz="4" w:space="0" w:color="auto"/>
      </w:pBdr>
      <w:shd w:val="clear" w:color="000000" w:fill="FFFFFF"/>
      <w:spacing w:before="100" w:beforeAutospacing="1" w:after="100" w:afterAutospacing="1"/>
      <w:jc w:val="center"/>
      <w:textAlignment w:val="center"/>
    </w:pPr>
    <w:rPr>
      <w:b/>
      <w:bCs/>
    </w:rPr>
  </w:style>
  <w:style w:type="paragraph" w:customStyle="1" w:styleId="xl154">
    <w:name w:val="xl154"/>
    <w:basedOn w:val="a"/>
    <w:rsid w:val="003B19AC"/>
    <w:pPr>
      <w:pBdr>
        <w:right w:val="single" w:sz="4" w:space="0" w:color="auto"/>
      </w:pBdr>
      <w:shd w:val="clear" w:color="000000" w:fill="FFFFFF"/>
      <w:spacing w:before="100" w:beforeAutospacing="1" w:after="100" w:afterAutospacing="1"/>
      <w:jc w:val="center"/>
      <w:textAlignment w:val="center"/>
    </w:pPr>
    <w:rPr>
      <w:b/>
      <w:bCs/>
    </w:rPr>
  </w:style>
  <w:style w:type="paragraph" w:customStyle="1" w:styleId="xl155">
    <w:name w:val="xl155"/>
    <w:basedOn w:val="a"/>
    <w:rsid w:val="003B19A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56">
    <w:name w:val="xl156"/>
    <w:basedOn w:val="a"/>
    <w:rsid w:val="003B19AC"/>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57">
    <w:name w:val="xl157"/>
    <w:basedOn w:val="a"/>
    <w:rsid w:val="003B19A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styleId="af5">
    <w:name w:val="Balloon Text"/>
    <w:basedOn w:val="a"/>
    <w:link w:val="af6"/>
    <w:rsid w:val="003B19AC"/>
    <w:rPr>
      <w:rFonts w:ascii="Tahoma" w:hAnsi="Tahoma" w:cs="Tahoma"/>
      <w:sz w:val="16"/>
      <w:szCs w:val="16"/>
    </w:rPr>
  </w:style>
  <w:style w:type="character" w:customStyle="1" w:styleId="af6">
    <w:name w:val="Текст выноски Знак"/>
    <w:basedOn w:val="a0"/>
    <w:link w:val="af5"/>
    <w:rsid w:val="003B19AC"/>
    <w:rPr>
      <w:rFonts w:ascii="Tahoma" w:eastAsia="Times New Roman" w:hAnsi="Tahoma" w:cs="Tahoma"/>
      <w:kern w:val="0"/>
      <w:sz w:val="16"/>
      <w:szCs w:val="16"/>
      <w:lang w:eastAsia="uk-U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CE1"/>
    <w:pPr>
      <w:spacing w:after="0" w:line="240" w:lineRule="auto"/>
    </w:pPr>
    <w:rPr>
      <w:rFonts w:ascii="Times New Roman" w:eastAsia="Times New Roman" w:hAnsi="Times New Roman" w:cs="Times New Roman"/>
      <w:kern w:val="0"/>
      <w:sz w:val="24"/>
      <w:szCs w:val="24"/>
      <w:lang w:eastAsia="uk-UA"/>
      <w14:ligatures w14:val="none"/>
    </w:rPr>
  </w:style>
  <w:style w:type="paragraph" w:styleId="1">
    <w:name w:val="heading 1"/>
    <w:basedOn w:val="a"/>
    <w:next w:val="a"/>
    <w:link w:val="10"/>
    <w:uiPriority w:val="9"/>
    <w:qFormat/>
    <w:rsid w:val="009B1C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B1C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B1CE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B1CE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B1CE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B1CE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1CE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1CE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1CE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CE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B1CE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B1CE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B1CE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B1CE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B1CE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1CE1"/>
    <w:rPr>
      <w:rFonts w:eastAsiaTheme="majorEastAsia" w:cstheme="majorBidi"/>
      <w:color w:val="595959" w:themeColor="text1" w:themeTint="A6"/>
    </w:rPr>
  </w:style>
  <w:style w:type="character" w:customStyle="1" w:styleId="80">
    <w:name w:val="Заголовок 8 Знак"/>
    <w:basedOn w:val="a0"/>
    <w:link w:val="8"/>
    <w:uiPriority w:val="9"/>
    <w:semiHidden/>
    <w:rsid w:val="009B1CE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1CE1"/>
    <w:rPr>
      <w:rFonts w:eastAsiaTheme="majorEastAsia" w:cstheme="majorBidi"/>
      <w:color w:val="272727" w:themeColor="text1" w:themeTint="D8"/>
    </w:rPr>
  </w:style>
  <w:style w:type="paragraph" w:styleId="a3">
    <w:name w:val="Title"/>
    <w:basedOn w:val="a"/>
    <w:next w:val="a"/>
    <w:link w:val="a4"/>
    <w:uiPriority w:val="10"/>
    <w:qFormat/>
    <w:rsid w:val="009B1CE1"/>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B1C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1CE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B1CE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B1CE1"/>
    <w:pPr>
      <w:spacing w:before="160"/>
      <w:jc w:val="center"/>
    </w:pPr>
    <w:rPr>
      <w:i/>
      <w:iCs/>
      <w:color w:val="404040" w:themeColor="text1" w:themeTint="BF"/>
    </w:rPr>
  </w:style>
  <w:style w:type="character" w:customStyle="1" w:styleId="22">
    <w:name w:val="Цитата 2 Знак"/>
    <w:basedOn w:val="a0"/>
    <w:link w:val="21"/>
    <w:uiPriority w:val="29"/>
    <w:rsid w:val="009B1CE1"/>
    <w:rPr>
      <w:i/>
      <w:iCs/>
      <w:color w:val="404040" w:themeColor="text1" w:themeTint="BF"/>
    </w:rPr>
  </w:style>
  <w:style w:type="paragraph" w:styleId="a7">
    <w:name w:val="List Paragraph"/>
    <w:basedOn w:val="a"/>
    <w:uiPriority w:val="34"/>
    <w:qFormat/>
    <w:rsid w:val="009B1CE1"/>
    <w:pPr>
      <w:ind w:left="720"/>
      <w:contextualSpacing/>
    </w:pPr>
  </w:style>
  <w:style w:type="character" w:styleId="a8">
    <w:name w:val="Intense Emphasis"/>
    <w:basedOn w:val="a0"/>
    <w:uiPriority w:val="21"/>
    <w:qFormat/>
    <w:rsid w:val="009B1CE1"/>
    <w:rPr>
      <w:i/>
      <w:iCs/>
      <w:color w:val="2F5496" w:themeColor="accent1" w:themeShade="BF"/>
    </w:rPr>
  </w:style>
  <w:style w:type="paragraph" w:styleId="a9">
    <w:name w:val="Intense Quote"/>
    <w:basedOn w:val="a"/>
    <w:next w:val="a"/>
    <w:link w:val="aa"/>
    <w:uiPriority w:val="30"/>
    <w:qFormat/>
    <w:rsid w:val="009B1C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B1CE1"/>
    <w:rPr>
      <w:i/>
      <w:iCs/>
      <w:color w:val="2F5496" w:themeColor="accent1" w:themeShade="BF"/>
    </w:rPr>
  </w:style>
  <w:style w:type="character" w:styleId="ab">
    <w:name w:val="Intense Reference"/>
    <w:basedOn w:val="a0"/>
    <w:uiPriority w:val="32"/>
    <w:qFormat/>
    <w:rsid w:val="009B1CE1"/>
    <w:rPr>
      <w:b/>
      <w:bCs/>
      <w:smallCaps/>
      <w:color w:val="2F5496" w:themeColor="accent1" w:themeShade="BF"/>
      <w:spacing w:val="5"/>
    </w:rPr>
  </w:style>
  <w:style w:type="paragraph" w:styleId="ac">
    <w:name w:val="header"/>
    <w:basedOn w:val="a"/>
    <w:link w:val="ad"/>
    <w:uiPriority w:val="99"/>
    <w:rsid w:val="003B19AC"/>
    <w:pPr>
      <w:tabs>
        <w:tab w:val="center" w:pos="4819"/>
        <w:tab w:val="right" w:pos="9639"/>
      </w:tabs>
    </w:pPr>
  </w:style>
  <w:style w:type="character" w:customStyle="1" w:styleId="ad">
    <w:name w:val="Верхний колонтитул Знак"/>
    <w:basedOn w:val="a0"/>
    <w:link w:val="ac"/>
    <w:uiPriority w:val="99"/>
    <w:rsid w:val="003B19AC"/>
    <w:rPr>
      <w:rFonts w:ascii="Times New Roman" w:eastAsia="Times New Roman" w:hAnsi="Times New Roman" w:cs="Times New Roman"/>
      <w:kern w:val="0"/>
      <w:sz w:val="24"/>
      <w:szCs w:val="24"/>
      <w:lang w:eastAsia="uk-UA"/>
      <w14:ligatures w14:val="none"/>
    </w:rPr>
  </w:style>
  <w:style w:type="paragraph" w:styleId="ae">
    <w:name w:val="footer"/>
    <w:basedOn w:val="a"/>
    <w:link w:val="af"/>
    <w:rsid w:val="003B19AC"/>
    <w:pPr>
      <w:tabs>
        <w:tab w:val="center" w:pos="4819"/>
        <w:tab w:val="right" w:pos="9639"/>
      </w:tabs>
    </w:pPr>
  </w:style>
  <w:style w:type="character" w:customStyle="1" w:styleId="af">
    <w:name w:val="Нижний колонтитул Знак"/>
    <w:basedOn w:val="a0"/>
    <w:link w:val="ae"/>
    <w:rsid w:val="003B19AC"/>
    <w:rPr>
      <w:rFonts w:ascii="Times New Roman" w:eastAsia="Times New Roman" w:hAnsi="Times New Roman" w:cs="Times New Roman"/>
      <w:kern w:val="0"/>
      <w:sz w:val="24"/>
      <w:szCs w:val="24"/>
      <w:lang w:eastAsia="uk-UA"/>
      <w14:ligatures w14:val="none"/>
    </w:rPr>
  </w:style>
  <w:style w:type="paragraph" w:styleId="af0">
    <w:name w:val="Normal (Web)"/>
    <w:basedOn w:val="a"/>
    <w:uiPriority w:val="99"/>
    <w:unhideWhenUsed/>
    <w:rsid w:val="003B19AC"/>
    <w:pPr>
      <w:spacing w:before="100" w:beforeAutospacing="1" w:after="100" w:afterAutospacing="1"/>
    </w:pPr>
  </w:style>
  <w:style w:type="character" w:styleId="af1">
    <w:name w:val="Strong"/>
    <w:uiPriority w:val="22"/>
    <w:qFormat/>
    <w:rsid w:val="003B19AC"/>
    <w:rPr>
      <w:b/>
      <w:bCs/>
    </w:rPr>
  </w:style>
  <w:style w:type="paragraph" w:styleId="af2">
    <w:name w:val="No Spacing"/>
    <w:uiPriority w:val="99"/>
    <w:qFormat/>
    <w:rsid w:val="003B19AC"/>
    <w:pPr>
      <w:spacing w:after="0" w:line="240" w:lineRule="auto"/>
    </w:pPr>
    <w:rPr>
      <w:rFonts w:ascii="Times New Roman" w:eastAsia="Times New Roman" w:hAnsi="Times New Roman" w:cs="Times New Roman"/>
      <w:kern w:val="0"/>
      <w:sz w:val="28"/>
      <w:szCs w:val="28"/>
      <w:lang w:val="ru-RU"/>
      <w14:ligatures w14:val="none"/>
    </w:rPr>
  </w:style>
  <w:style w:type="character" w:styleId="af3">
    <w:name w:val="Hyperlink"/>
    <w:basedOn w:val="a0"/>
    <w:uiPriority w:val="99"/>
    <w:unhideWhenUsed/>
    <w:rsid w:val="003B19AC"/>
    <w:rPr>
      <w:color w:val="0563C1"/>
      <w:u w:val="single"/>
    </w:rPr>
  </w:style>
  <w:style w:type="character" w:styleId="af4">
    <w:name w:val="FollowedHyperlink"/>
    <w:basedOn w:val="a0"/>
    <w:uiPriority w:val="99"/>
    <w:unhideWhenUsed/>
    <w:rsid w:val="003B19AC"/>
    <w:rPr>
      <w:color w:val="954F72"/>
      <w:u w:val="single"/>
    </w:rPr>
  </w:style>
  <w:style w:type="paragraph" w:customStyle="1" w:styleId="msonormal0">
    <w:name w:val="msonormal"/>
    <w:basedOn w:val="a"/>
    <w:rsid w:val="003B19AC"/>
    <w:pPr>
      <w:spacing w:before="100" w:beforeAutospacing="1" w:after="100" w:afterAutospacing="1"/>
    </w:pPr>
  </w:style>
  <w:style w:type="paragraph" w:customStyle="1" w:styleId="font5">
    <w:name w:val="font5"/>
    <w:basedOn w:val="a"/>
    <w:rsid w:val="003B19AC"/>
    <w:pPr>
      <w:spacing w:before="100" w:beforeAutospacing="1" w:after="100" w:afterAutospacing="1"/>
    </w:pPr>
  </w:style>
  <w:style w:type="paragraph" w:customStyle="1" w:styleId="font6">
    <w:name w:val="font6"/>
    <w:basedOn w:val="a"/>
    <w:rsid w:val="003B19AC"/>
    <w:pPr>
      <w:spacing w:before="100" w:beforeAutospacing="1" w:after="100" w:afterAutospacing="1"/>
    </w:pPr>
    <w:rPr>
      <w:b/>
      <w:bCs/>
    </w:rPr>
  </w:style>
  <w:style w:type="paragraph" w:customStyle="1" w:styleId="xl66">
    <w:name w:val="xl66"/>
    <w:basedOn w:val="a"/>
    <w:rsid w:val="003B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7">
    <w:name w:val="xl67"/>
    <w:basedOn w:val="a"/>
    <w:rsid w:val="003B19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
    <w:name w:val="xl68"/>
    <w:basedOn w:val="a"/>
    <w:rsid w:val="003B1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
    <w:rsid w:val="003B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70">
    <w:name w:val="xl70"/>
    <w:basedOn w:val="a"/>
    <w:rsid w:val="003B19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1">
    <w:name w:val="xl71"/>
    <w:basedOn w:val="a"/>
    <w:rsid w:val="003B1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
    <w:rsid w:val="003B19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3">
    <w:name w:val="xl73"/>
    <w:basedOn w:val="a"/>
    <w:rsid w:val="003B19AC"/>
    <w:pPr>
      <w:pBdr>
        <w:right w:val="single" w:sz="8" w:space="0" w:color="auto"/>
      </w:pBdr>
      <w:spacing w:before="100" w:beforeAutospacing="1" w:after="100" w:afterAutospacing="1"/>
      <w:jc w:val="center"/>
      <w:textAlignment w:val="center"/>
    </w:pPr>
    <w:rPr>
      <w:b/>
      <w:bCs/>
    </w:rPr>
  </w:style>
  <w:style w:type="paragraph" w:customStyle="1" w:styleId="xl74">
    <w:name w:val="xl74"/>
    <w:basedOn w:val="a"/>
    <w:rsid w:val="003B19AC"/>
    <w:pPr>
      <w:pBdr>
        <w:right w:val="single" w:sz="8" w:space="0" w:color="auto"/>
      </w:pBdr>
      <w:shd w:val="clear" w:color="000000" w:fill="FFFFFF"/>
      <w:spacing w:before="100" w:beforeAutospacing="1" w:after="100" w:afterAutospacing="1"/>
      <w:textAlignment w:val="center"/>
    </w:pPr>
  </w:style>
  <w:style w:type="paragraph" w:customStyle="1" w:styleId="xl75">
    <w:name w:val="xl75"/>
    <w:basedOn w:val="a"/>
    <w:rsid w:val="003B19A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
    <w:rsid w:val="003B19A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rsid w:val="003B19A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8">
    <w:name w:val="xl78"/>
    <w:basedOn w:val="a"/>
    <w:rsid w:val="003B19A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9">
    <w:name w:val="xl79"/>
    <w:basedOn w:val="a"/>
    <w:rsid w:val="003B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0">
    <w:name w:val="xl80"/>
    <w:basedOn w:val="a"/>
    <w:rsid w:val="003B1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3B19AC"/>
    <w:pPr>
      <w:pBdr>
        <w:left w:val="single" w:sz="8" w:space="0" w:color="auto"/>
        <w:right w:val="single" w:sz="8" w:space="0" w:color="auto"/>
      </w:pBdr>
      <w:shd w:val="clear" w:color="000000" w:fill="FFFFFF"/>
      <w:spacing w:before="100" w:beforeAutospacing="1" w:after="100" w:afterAutospacing="1"/>
      <w:textAlignment w:val="top"/>
    </w:pPr>
    <w:rPr>
      <w:sz w:val="16"/>
      <w:szCs w:val="16"/>
    </w:rPr>
  </w:style>
  <w:style w:type="paragraph" w:customStyle="1" w:styleId="xl82">
    <w:name w:val="xl82"/>
    <w:basedOn w:val="a"/>
    <w:rsid w:val="003B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83">
    <w:name w:val="xl83"/>
    <w:basedOn w:val="a"/>
    <w:rsid w:val="003B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
    <w:rsid w:val="003B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85">
    <w:name w:val="xl85"/>
    <w:basedOn w:val="a"/>
    <w:rsid w:val="003B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86">
    <w:name w:val="xl86"/>
    <w:basedOn w:val="a"/>
    <w:rsid w:val="003B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7">
    <w:name w:val="xl87"/>
    <w:basedOn w:val="a"/>
    <w:rsid w:val="003B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8">
    <w:name w:val="xl88"/>
    <w:basedOn w:val="a"/>
    <w:rsid w:val="003B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9">
    <w:name w:val="xl89"/>
    <w:basedOn w:val="a"/>
    <w:rsid w:val="003B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90">
    <w:name w:val="xl90"/>
    <w:basedOn w:val="a"/>
    <w:rsid w:val="003B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91">
    <w:name w:val="xl91"/>
    <w:basedOn w:val="a"/>
    <w:rsid w:val="003B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2">
    <w:name w:val="xl92"/>
    <w:basedOn w:val="a"/>
    <w:rsid w:val="003B19AC"/>
    <w:pPr>
      <w:shd w:val="clear" w:color="000000" w:fill="FFFFFF"/>
      <w:spacing w:before="100" w:beforeAutospacing="1" w:after="100" w:afterAutospacing="1"/>
      <w:textAlignment w:val="top"/>
    </w:pPr>
    <w:rPr>
      <w:sz w:val="16"/>
      <w:szCs w:val="16"/>
    </w:rPr>
  </w:style>
  <w:style w:type="paragraph" w:customStyle="1" w:styleId="xl93">
    <w:name w:val="xl93"/>
    <w:basedOn w:val="a"/>
    <w:rsid w:val="003B19AC"/>
    <w:pPr>
      <w:shd w:val="clear" w:color="000000" w:fill="FFFFFF"/>
      <w:spacing w:before="100" w:beforeAutospacing="1" w:after="100" w:afterAutospacing="1"/>
    </w:pPr>
    <w:rPr>
      <w:sz w:val="16"/>
      <w:szCs w:val="16"/>
    </w:rPr>
  </w:style>
  <w:style w:type="paragraph" w:customStyle="1" w:styleId="xl94">
    <w:name w:val="xl94"/>
    <w:basedOn w:val="a"/>
    <w:rsid w:val="003B19AC"/>
    <w:pPr>
      <w:spacing w:before="100" w:beforeAutospacing="1" w:after="100" w:afterAutospacing="1"/>
    </w:pPr>
    <w:rPr>
      <w:sz w:val="16"/>
      <w:szCs w:val="16"/>
    </w:rPr>
  </w:style>
  <w:style w:type="paragraph" w:customStyle="1" w:styleId="xl95">
    <w:name w:val="xl95"/>
    <w:basedOn w:val="a"/>
    <w:rsid w:val="003B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6">
    <w:name w:val="xl96"/>
    <w:basedOn w:val="a"/>
    <w:rsid w:val="003B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97">
    <w:name w:val="xl97"/>
    <w:basedOn w:val="a"/>
    <w:rsid w:val="003B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a"/>
    <w:rsid w:val="003B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9">
    <w:name w:val="xl99"/>
    <w:basedOn w:val="a"/>
    <w:rsid w:val="003B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0">
    <w:name w:val="xl100"/>
    <w:basedOn w:val="a"/>
    <w:rsid w:val="003B1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rPr>
  </w:style>
  <w:style w:type="paragraph" w:customStyle="1" w:styleId="xl101">
    <w:name w:val="xl101"/>
    <w:basedOn w:val="a"/>
    <w:rsid w:val="003B1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style>
  <w:style w:type="paragraph" w:customStyle="1" w:styleId="xl102">
    <w:name w:val="xl102"/>
    <w:basedOn w:val="a"/>
    <w:rsid w:val="003B1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rPr>
  </w:style>
  <w:style w:type="paragraph" w:customStyle="1" w:styleId="xl103">
    <w:name w:val="xl103"/>
    <w:basedOn w:val="a"/>
    <w:rsid w:val="003B1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style>
  <w:style w:type="paragraph" w:customStyle="1" w:styleId="xl104">
    <w:name w:val="xl104"/>
    <w:basedOn w:val="a"/>
    <w:rsid w:val="003B1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rPr>
  </w:style>
  <w:style w:type="paragraph" w:customStyle="1" w:styleId="xl105">
    <w:name w:val="xl105"/>
    <w:basedOn w:val="a"/>
    <w:rsid w:val="003B1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style>
  <w:style w:type="paragraph" w:customStyle="1" w:styleId="xl106">
    <w:name w:val="xl106"/>
    <w:basedOn w:val="a"/>
    <w:rsid w:val="003B1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i/>
      <w:iCs/>
    </w:rPr>
  </w:style>
  <w:style w:type="paragraph" w:customStyle="1" w:styleId="xl107">
    <w:name w:val="xl107"/>
    <w:basedOn w:val="a"/>
    <w:rsid w:val="003B1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rPr>
  </w:style>
  <w:style w:type="paragraph" w:customStyle="1" w:styleId="xl108">
    <w:name w:val="xl108"/>
    <w:basedOn w:val="a"/>
    <w:rsid w:val="003B19AC"/>
    <w:pPr>
      <w:shd w:val="clear" w:color="000000" w:fill="F2F2F2"/>
      <w:spacing w:before="100" w:beforeAutospacing="1" w:after="100" w:afterAutospacing="1"/>
    </w:pPr>
    <w:rPr>
      <w:sz w:val="16"/>
      <w:szCs w:val="16"/>
    </w:rPr>
  </w:style>
  <w:style w:type="paragraph" w:customStyle="1" w:styleId="xl109">
    <w:name w:val="xl109"/>
    <w:basedOn w:val="a"/>
    <w:rsid w:val="003B1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rPr>
  </w:style>
  <w:style w:type="paragraph" w:customStyle="1" w:styleId="xl110">
    <w:name w:val="xl110"/>
    <w:basedOn w:val="a"/>
    <w:rsid w:val="003B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11">
    <w:name w:val="xl111"/>
    <w:basedOn w:val="a"/>
    <w:rsid w:val="003B19A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12">
    <w:name w:val="xl112"/>
    <w:basedOn w:val="a"/>
    <w:rsid w:val="003B19AC"/>
    <w:pPr>
      <w:pBdr>
        <w:top w:val="single" w:sz="4" w:space="0" w:color="auto"/>
      </w:pBdr>
      <w:shd w:val="clear" w:color="000000" w:fill="FFFFFF"/>
      <w:spacing w:before="100" w:beforeAutospacing="1" w:after="100" w:afterAutospacing="1"/>
      <w:jc w:val="center"/>
      <w:textAlignment w:val="center"/>
    </w:pPr>
    <w:rPr>
      <w:b/>
      <w:bCs/>
    </w:rPr>
  </w:style>
  <w:style w:type="paragraph" w:customStyle="1" w:styleId="xl113">
    <w:name w:val="xl113"/>
    <w:basedOn w:val="a"/>
    <w:rsid w:val="003B19AC"/>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4">
    <w:name w:val="xl114"/>
    <w:basedOn w:val="a"/>
    <w:rsid w:val="003B19AC"/>
    <w:pPr>
      <w:pBdr>
        <w:left w:val="single" w:sz="4" w:space="0" w:color="auto"/>
      </w:pBdr>
      <w:shd w:val="clear" w:color="000000" w:fill="FFFFFF"/>
      <w:spacing w:before="100" w:beforeAutospacing="1" w:after="100" w:afterAutospacing="1"/>
      <w:jc w:val="center"/>
      <w:textAlignment w:val="center"/>
    </w:pPr>
    <w:rPr>
      <w:b/>
      <w:bCs/>
    </w:rPr>
  </w:style>
  <w:style w:type="paragraph" w:customStyle="1" w:styleId="xl115">
    <w:name w:val="xl115"/>
    <w:basedOn w:val="a"/>
    <w:rsid w:val="003B19AC"/>
    <w:pPr>
      <w:shd w:val="clear" w:color="000000" w:fill="FFFFFF"/>
      <w:spacing w:before="100" w:beforeAutospacing="1" w:after="100" w:afterAutospacing="1"/>
      <w:jc w:val="center"/>
      <w:textAlignment w:val="center"/>
    </w:pPr>
    <w:rPr>
      <w:b/>
      <w:bCs/>
    </w:rPr>
  </w:style>
  <w:style w:type="paragraph" w:customStyle="1" w:styleId="xl116">
    <w:name w:val="xl116"/>
    <w:basedOn w:val="a"/>
    <w:rsid w:val="003B19AC"/>
    <w:pPr>
      <w:pBdr>
        <w:right w:val="single" w:sz="4" w:space="0" w:color="auto"/>
      </w:pBdr>
      <w:shd w:val="clear" w:color="000000" w:fill="FFFFFF"/>
      <w:spacing w:before="100" w:beforeAutospacing="1" w:after="100" w:afterAutospacing="1"/>
      <w:jc w:val="center"/>
      <w:textAlignment w:val="center"/>
    </w:pPr>
    <w:rPr>
      <w:b/>
      <w:bCs/>
    </w:rPr>
  </w:style>
  <w:style w:type="paragraph" w:customStyle="1" w:styleId="xl117">
    <w:name w:val="xl117"/>
    <w:basedOn w:val="a"/>
    <w:rsid w:val="003B19AC"/>
    <w:pPr>
      <w:pBdr>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18">
    <w:name w:val="xl118"/>
    <w:basedOn w:val="a"/>
    <w:rsid w:val="003B19AC"/>
    <w:pPr>
      <w:pBdr>
        <w:bottom w:val="single" w:sz="4" w:space="0" w:color="auto"/>
      </w:pBdr>
      <w:shd w:val="clear" w:color="000000" w:fill="FFFFFF"/>
      <w:spacing w:before="100" w:beforeAutospacing="1" w:after="100" w:afterAutospacing="1"/>
      <w:jc w:val="center"/>
      <w:textAlignment w:val="center"/>
    </w:pPr>
    <w:rPr>
      <w:b/>
      <w:bCs/>
    </w:rPr>
  </w:style>
  <w:style w:type="paragraph" w:customStyle="1" w:styleId="xl119">
    <w:name w:val="xl119"/>
    <w:basedOn w:val="a"/>
    <w:rsid w:val="003B19AC"/>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0">
    <w:name w:val="xl120"/>
    <w:basedOn w:val="a"/>
    <w:rsid w:val="003B1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1">
    <w:name w:val="xl121"/>
    <w:basedOn w:val="a"/>
    <w:rsid w:val="003B1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22">
    <w:name w:val="xl122"/>
    <w:basedOn w:val="a"/>
    <w:rsid w:val="003B1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3">
    <w:name w:val="xl123"/>
    <w:basedOn w:val="a"/>
    <w:rsid w:val="003B19A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24">
    <w:name w:val="xl124"/>
    <w:basedOn w:val="a"/>
    <w:rsid w:val="003B19A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5">
    <w:name w:val="xl125"/>
    <w:basedOn w:val="a"/>
    <w:rsid w:val="003B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6">
    <w:name w:val="xl126"/>
    <w:basedOn w:val="a"/>
    <w:rsid w:val="003B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7">
    <w:name w:val="xl127"/>
    <w:basedOn w:val="a"/>
    <w:rsid w:val="003B1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8">
    <w:name w:val="xl128"/>
    <w:basedOn w:val="a"/>
    <w:rsid w:val="003B19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a"/>
    <w:rsid w:val="003B1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0">
    <w:name w:val="xl130"/>
    <w:basedOn w:val="a"/>
    <w:rsid w:val="003B19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31">
    <w:name w:val="xl131"/>
    <w:basedOn w:val="a"/>
    <w:rsid w:val="003B1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2">
    <w:name w:val="xl132"/>
    <w:basedOn w:val="a"/>
    <w:rsid w:val="003B1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3">
    <w:name w:val="xl133"/>
    <w:basedOn w:val="a"/>
    <w:rsid w:val="003B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4">
    <w:name w:val="xl134"/>
    <w:basedOn w:val="a"/>
    <w:rsid w:val="003B19AC"/>
    <w:pPr>
      <w:pBdr>
        <w:left w:val="single" w:sz="8" w:space="0" w:color="auto"/>
      </w:pBdr>
      <w:spacing w:before="100" w:beforeAutospacing="1" w:after="100" w:afterAutospacing="1"/>
      <w:jc w:val="center"/>
      <w:textAlignment w:val="center"/>
    </w:pPr>
    <w:rPr>
      <w:b/>
      <w:bCs/>
    </w:rPr>
  </w:style>
  <w:style w:type="paragraph" w:customStyle="1" w:styleId="xl135">
    <w:name w:val="xl135"/>
    <w:basedOn w:val="a"/>
    <w:rsid w:val="003B19AC"/>
    <w:pPr>
      <w:spacing w:before="100" w:beforeAutospacing="1" w:after="100" w:afterAutospacing="1"/>
      <w:jc w:val="center"/>
      <w:textAlignment w:val="center"/>
    </w:pPr>
    <w:rPr>
      <w:b/>
      <w:bCs/>
    </w:rPr>
  </w:style>
  <w:style w:type="paragraph" w:customStyle="1" w:styleId="xl136">
    <w:name w:val="xl136"/>
    <w:basedOn w:val="a"/>
    <w:rsid w:val="003B19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7">
    <w:name w:val="xl137"/>
    <w:basedOn w:val="a"/>
    <w:rsid w:val="003B19A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
    <w:name w:val="xl138"/>
    <w:basedOn w:val="a"/>
    <w:rsid w:val="003B19A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9">
    <w:name w:val="xl139"/>
    <w:basedOn w:val="a"/>
    <w:rsid w:val="003B19A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0">
    <w:name w:val="xl140"/>
    <w:basedOn w:val="a"/>
    <w:rsid w:val="003B19AC"/>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1">
    <w:name w:val="xl141"/>
    <w:basedOn w:val="a"/>
    <w:rsid w:val="003B19AC"/>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142">
    <w:name w:val="xl142"/>
    <w:basedOn w:val="a"/>
    <w:rsid w:val="003B19AC"/>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43">
    <w:name w:val="xl143"/>
    <w:basedOn w:val="a"/>
    <w:rsid w:val="003B19AC"/>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3B19AC"/>
    <w:pPr>
      <w:pBdr>
        <w:left w:val="single" w:sz="4" w:space="0" w:color="auto"/>
        <w:right w:val="single" w:sz="4" w:space="0" w:color="auto"/>
      </w:pBdr>
      <w:spacing w:before="100" w:beforeAutospacing="1" w:after="100" w:afterAutospacing="1"/>
      <w:jc w:val="center"/>
      <w:textAlignment w:val="top"/>
    </w:pPr>
  </w:style>
  <w:style w:type="paragraph" w:customStyle="1" w:styleId="xl145">
    <w:name w:val="xl145"/>
    <w:basedOn w:val="a"/>
    <w:rsid w:val="003B19AC"/>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6">
    <w:name w:val="xl146"/>
    <w:basedOn w:val="a"/>
    <w:rsid w:val="003B19AC"/>
    <w:pPr>
      <w:shd w:val="clear" w:color="000000" w:fill="FFFFFF"/>
      <w:spacing w:before="100" w:beforeAutospacing="1" w:after="100" w:afterAutospacing="1"/>
      <w:jc w:val="center"/>
      <w:textAlignment w:val="center"/>
    </w:pPr>
    <w:rPr>
      <w:b/>
      <w:bCs/>
    </w:rPr>
  </w:style>
  <w:style w:type="paragraph" w:customStyle="1" w:styleId="xl147">
    <w:name w:val="xl147"/>
    <w:basedOn w:val="a"/>
    <w:rsid w:val="003B19A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8">
    <w:name w:val="xl148"/>
    <w:basedOn w:val="a"/>
    <w:rsid w:val="003B19AC"/>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9">
    <w:name w:val="xl149"/>
    <w:basedOn w:val="a"/>
    <w:rsid w:val="003B19A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50">
    <w:name w:val="xl150"/>
    <w:basedOn w:val="a"/>
    <w:rsid w:val="003B19A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51">
    <w:name w:val="xl151"/>
    <w:basedOn w:val="a"/>
    <w:rsid w:val="003B19AC"/>
    <w:pPr>
      <w:pBdr>
        <w:top w:val="single" w:sz="4" w:space="0" w:color="auto"/>
      </w:pBdr>
      <w:shd w:val="clear" w:color="000000" w:fill="FFFFFF"/>
      <w:spacing w:before="100" w:beforeAutospacing="1" w:after="100" w:afterAutospacing="1"/>
      <w:jc w:val="center"/>
      <w:textAlignment w:val="center"/>
    </w:pPr>
    <w:rPr>
      <w:b/>
      <w:bCs/>
    </w:rPr>
  </w:style>
  <w:style w:type="paragraph" w:customStyle="1" w:styleId="xl152">
    <w:name w:val="xl152"/>
    <w:basedOn w:val="a"/>
    <w:rsid w:val="003B19AC"/>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53">
    <w:name w:val="xl153"/>
    <w:basedOn w:val="a"/>
    <w:rsid w:val="003B19AC"/>
    <w:pPr>
      <w:pBdr>
        <w:left w:val="single" w:sz="4" w:space="0" w:color="auto"/>
      </w:pBdr>
      <w:shd w:val="clear" w:color="000000" w:fill="FFFFFF"/>
      <w:spacing w:before="100" w:beforeAutospacing="1" w:after="100" w:afterAutospacing="1"/>
      <w:jc w:val="center"/>
      <w:textAlignment w:val="center"/>
    </w:pPr>
    <w:rPr>
      <w:b/>
      <w:bCs/>
    </w:rPr>
  </w:style>
  <w:style w:type="paragraph" w:customStyle="1" w:styleId="xl154">
    <w:name w:val="xl154"/>
    <w:basedOn w:val="a"/>
    <w:rsid w:val="003B19AC"/>
    <w:pPr>
      <w:pBdr>
        <w:right w:val="single" w:sz="4" w:space="0" w:color="auto"/>
      </w:pBdr>
      <w:shd w:val="clear" w:color="000000" w:fill="FFFFFF"/>
      <w:spacing w:before="100" w:beforeAutospacing="1" w:after="100" w:afterAutospacing="1"/>
      <w:jc w:val="center"/>
      <w:textAlignment w:val="center"/>
    </w:pPr>
    <w:rPr>
      <w:b/>
      <w:bCs/>
    </w:rPr>
  </w:style>
  <w:style w:type="paragraph" w:customStyle="1" w:styleId="xl155">
    <w:name w:val="xl155"/>
    <w:basedOn w:val="a"/>
    <w:rsid w:val="003B19A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56">
    <w:name w:val="xl156"/>
    <w:basedOn w:val="a"/>
    <w:rsid w:val="003B19AC"/>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57">
    <w:name w:val="xl157"/>
    <w:basedOn w:val="a"/>
    <w:rsid w:val="003B19A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styleId="af5">
    <w:name w:val="Balloon Text"/>
    <w:basedOn w:val="a"/>
    <w:link w:val="af6"/>
    <w:rsid w:val="003B19AC"/>
    <w:rPr>
      <w:rFonts w:ascii="Tahoma" w:hAnsi="Tahoma" w:cs="Tahoma"/>
      <w:sz w:val="16"/>
      <w:szCs w:val="16"/>
    </w:rPr>
  </w:style>
  <w:style w:type="character" w:customStyle="1" w:styleId="af6">
    <w:name w:val="Текст выноски Знак"/>
    <w:basedOn w:val="a0"/>
    <w:link w:val="af5"/>
    <w:rsid w:val="003B19AC"/>
    <w:rPr>
      <w:rFonts w:ascii="Tahoma" w:eastAsia="Times New Roman" w:hAnsi="Tahoma" w:cs="Tahoma"/>
      <w:kern w:val="0"/>
      <w:sz w:val="16"/>
      <w:szCs w:val="16"/>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19907</Words>
  <Characters>11347</Characters>
  <Application>Microsoft Office Word</Application>
  <DocSecurity>0</DocSecurity>
  <Lines>94</Lines>
  <Paragraphs>62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Олефіренко</dc:creator>
  <cp:keywords/>
  <dc:description/>
  <cp:lastModifiedBy>Rada Golos</cp:lastModifiedBy>
  <cp:revision>5</cp:revision>
  <dcterms:created xsi:type="dcterms:W3CDTF">2025-08-04T12:49:00Z</dcterms:created>
  <dcterms:modified xsi:type="dcterms:W3CDTF">2025-08-04T15:35:00Z</dcterms:modified>
</cp:coreProperties>
</file>