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5A83" w14:textId="77777777" w:rsidR="0051313A" w:rsidRDefault="0051313A" w:rsidP="0051313A">
      <w:pPr>
        <w:spacing w:line="360" w:lineRule="auto"/>
        <w:ind w:left="5670"/>
        <w:rPr>
          <w:sz w:val="28"/>
          <w:szCs w:val="28"/>
          <w:lang w:eastAsia="ru-RU"/>
        </w:rPr>
      </w:pPr>
      <w:r>
        <w:rPr>
          <w:sz w:val="28"/>
          <w:szCs w:val="28"/>
        </w:rPr>
        <w:t>ЗАТВЕРДЖЕНО</w:t>
      </w:r>
    </w:p>
    <w:p w14:paraId="008541F7" w14:textId="77777777" w:rsidR="0051313A" w:rsidRDefault="0051313A" w:rsidP="0051313A">
      <w:pPr>
        <w:ind w:left="5387" w:firstLine="283"/>
        <w:rPr>
          <w:sz w:val="28"/>
          <w:szCs w:val="28"/>
        </w:rPr>
      </w:pPr>
      <w:r>
        <w:rPr>
          <w:sz w:val="28"/>
          <w:szCs w:val="28"/>
        </w:rPr>
        <w:t xml:space="preserve">Рішення Новоукраїнської </w:t>
      </w:r>
    </w:p>
    <w:p w14:paraId="13404333" w14:textId="77777777" w:rsidR="0051313A" w:rsidRPr="00D66887" w:rsidRDefault="0051313A" w:rsidP="0051313A">
      <w:pPr>
        <w:ind w:left="5387" w:firstLine="283"/>
        <w:rPr>
          <w:sz w:val="28"/>
          <w:szCs w:val="28"/>
        </w:rPr>
      </w:pPr>
      <w:r>
        <w:rPr>
          <w:sz w:val="28"/>
          <w:szCs w:val="28"/>
        </w:rPr>
        <w:t>міської ради восьмого скликання</w:t>
      </w:r>
    </w:p>
    <w:p w14:paraId="235EC449" w14:textId="6A4758CD" w:rsidR="0051313A" w:rsidRDefault="0051313A" w:rsidP="0051313A">
      <w:pPr>
        <w:ind w:left="4679" w:firstLine="991"/>
        <w:rPr>
          <w:sz w:val="28"/>
          <w:szCs w:val="28"/>
        </w:rPr>
      </w:pPr>
      <w:r>
        <w:rPr>
          <w:sz w:val="28"/>
          <w:szCs w:val="28"/>
        </w:rPr>
        <w:t>30</w:t>
      </w:r>
      <w:r w:rsidR="004A010C">
        <w:rPr>
          <w:sz w:val="28"/>
          <w:szCs w:val="28"/>
        </w:rPr>
        <w:t xml:space="preserve"> </w:t>
      </w:r>
      <w:r>
        <w:rPr>
          <w:sz w:val="28"/>
          <w:szCs w:val="28"/>
        </w:rPr>
        <w:t>жовтня 2024</w:t>
      </w:r>
      <w:r w:rsidRPr="000D4703">
        <w:rPr>
          <w:sz w:val="28"/>
          <w:szCs w:val="28"/>
        </w:rPr>
        <w:t xml:space="preserve"> року № </w:t>
      </w:r>
      <w:r>
        <w:rPr>
          <w:sz w:val="28"/>
          <w:szCs w:val="28"/>
        </w:rPr>
        <w:t>1702</w:t>
      </w:r>
    </w:p>
    <w:p w14:paraId="6165EE66" w14:textId="644AE758" w:rsidR="0065535A" w:rsidRPr="0065535A" w:rsidRDefault="0051313A" w:rsidP="0065535A">
      <w:pPr>
        <w:ind w:left="5670"/>
        <w:rPr>
          <w:sz w:val="28"/>
          <w:szCs w:val="28"/>
          <w:lang w:eastAsia="ru-RU"/>
        </w:rPr>
      </w:pPr>
      <w:r w:rsidRPr="00BB188F">
        <w:rPr>
          <w:sz w:val="28"/>
          <w:szCs w:val="28"/>
        </w:rPr>
        <w:t xml:space="preserve">(в редакції рішення Новоукраїнської міської ради восьмого скликання          </w:t>
      </w:r>
      <w:r>
        <w:rPr>
          <w:sz w:val="28"/>
          <w:szCs w:val="28"/>
        </w:rPr>
        <w:t xml:space="preserve">             </w:t>
      </w:r>
      <w:r w:rsidRPr="00BB188F">
        <w:rPr>
          <w:sz w:val="28"/>
          <w:szCs w:val="28"/>
        </w:rPr>
        <w:t xml:space="preserve">       </w:t>
      </w:r>
      <w:r>
        <w:rPr>
          <w:sz w:val="28"/>
          <w:szCs w:val="28"/>
        </w:rPr>
        <w:t xml:space="preserve"> </w:t>
      </w:r>
      <w:r w:rsidRPr="00BB188F">
        <w:rPr>
          <w:sz w:val="28"/>
          <w:szCs w:val="28"/>
        </w:rPr>
        <w:t xml:space="preserve"> </w:t>
      </w:r>
    </w:p>
    <w:p w14:paraId="1E77991F" w14:textId="6A38D707" w:rsidR="0065535A" w:rsidRPr="0065535A" w:rsidRDefault="000B4F91" w:rsidP="0065535A">
      <w:pPr>
        <w:tabs>
          <w:tab w:val="left" w:pos="5387"/>
          <w:tab w:val="left" w:pos="5812"/>
        </w:tabs>
        <w:suppressAutoHyphens w:val="0"/>
        <w:ind w:left="5670" w:firstLine="2"/>
        <w:rPr>
          <w:sz w:val="28"/>
          <w:szCs w:val="28"/>
          <w:lang w:eastAsia="ru-RU"/>
        </w:rPr>
      </w:pPr>
      <w:r>
        <w:rPr>
          <w:sz w:val="28"/>
          <w:szCs w:val="28"/>
          <w:lang w:eastAsia="ru-RU"/>
        </w:rPr>
        <w:t>12</w:t>
      </w:r>
      <w:r w:rsidR="0065535A" w:rsidRPr="0065535A">
        <w:rPr>
          <w:sz w:val="28"/>
          <w:szCs w:val="28"/>
          <w:lang w:eastAsia="ru-RU"/>
        </w:rPr>
        <w:t xml:space="preserve"> </w:t>
      </w:r>
      <w:r>
        <w:rPr>
          <w:sz w:val="28"/>
          <w:szCs w:val="28"/>
          <w:lang w:eastAsia="ru-RU"/>
        </w:rPr>
        <w:t>серп</w:t>
      </w:r>
      <w:r w:rsidR="0065535A" w:rsidRPr="0065535A">
        <w:rPr>
          <w:sz w:val="28"/>
          <w:szCs w:val="28"/>
          <w:lang w:eastAsia="ru-RU"/>
        </w:rPr>
        <w:t>ня 2025 року №</w:t>
      </w:r>
      <w:r>
        <w:rPr>
          <w:sz w:val="28"/>
          <w:szCs w:val="28"/>
          <w:lang w:eastAsia="ru-RU"/>
        </w:rPr>
        <w:t xml:space="preserve">         </w:t>
      </w:r>
      <w:r w:rsidR="0065535A" w:rsidRPr="0065535A">
        <w:rPr>
          <w:sz w:val="28"/>
          <w:szCs w:val="28"/>
          <w:lang w:eastAsia="ru-RU"/>
        </w:rPr>
        <w:t>)</w:t>
      </w:r>
    </w:p>
    <w:p w14:paraId="65322F7A" w14:textId="6D39FA79" w:rsidR="0051313A" w:rsidRDefault="0051313A" w:rsidP="0065535A">
      <w:pPr>
        <w:ind w:left="5670"/>
        <w:rPr>
          <w:b/>
          <w:bCs/>
          <w:sz w:val="28"/>
          <w:szCs w:val="24"/>
          <w:lang w:eastAsia="uk-UA"/>
        </w:rPr>
      </w:pPr>
    </w:p>
    <w:p w14:paraId="77BEE6F3" w14:textId="16DE3209" w:rsidR="0051313A" w:rsidRPr="007223FF" w:rsidRDefault="0051313A" w:rsidP="0051313A">
      <w:pPr>
        <w:jc w:val="center"/>
        <w:rPr>
          <w:b/>
          <w:bCs/>
          <w:sz w:val="28"/>
          <w:szCs w:val="24"/>
          <w:lang w:eastAsia="uk-UA"/>
        </w:rPr>
      </w:pPr>
      <w:r w:rsidRPr="007223FF">
        <w:rPr>
          <w:b/>
          <w:bCs/>
          <w:sz w:val="28"/>
          <w:szCs w:val="24"/>
          <w:lang w:eastAsia="uk-UA"/>
        </w:rPr>
        <w:t>Розділ І</w:t>
      </w:r>
    </w:p>
    <w:p w14:paraId="71AEF4A8" w14:textId="77777777" w:rsidR="0051313A" w:rsidRPr="007223FF" w:rsidRDefault="0051313A" w:rsidP="0051313A">
      <w:pPr>
        <w:shd w:val="clear" w:color="auto" w:fill="FFFFFF"/>
        <w:suppressAutoHyphens w:val="0"/>
        <w:jc w:val="center"/>
        <w:textAlignment w:val="baseline"/>
        <w:rPr>
          <w:sz w:val="28"/>
          <w:szCs w:val="28"/>
          <w:lang w:eastAsia="uk-UA"/>
        </w:rPr>
      </w:pPr>
      <w:r w:rsidRPr="007223FF">
        <w:rPr>
          <w:b/>
          <w:bCs/>
          <w:sz w:val="28"/>
          <w:szCs w:val="28"/>
          <w:bdr w:val="none" w:sz="0" w:space="0" w:color="auto" w:frame="1"/>
          <w:lang w:eastAsia="uk-UA"/>
        </w:rPr>
        <w:t>ПАСПОРТ</w:t>
      </w:r>
    </w:p>
    <w:p w14:paraId="5FECBEF3" w14:textId="77777777" w:rsidR="0051313A" w:rsidRPr="007223FF" w:rsidRDefault="0051313A" w:rsidP="0051313A">
      <w:pPr>
        <w:shd w:val="clear" w:color="auto" w:fill="FFFFFF"/>
        <w:suppressAutoHyphens w:val="0"/>
        <w:jc w:val="center"/>
        <w:textAlignment w:val="baseline"/>
        <w:rPr>
          <w:b/>
          <w:bCs/>
          <w:sz w:val="28"/>
          <w:szCs w:val="28"/>
          <w:lang w:eastAsia="uk-UA"/>
        </w:rPr>
      </w:pPr>
      <w:r w:rsidRPr="007223FF">
        <w:rPr>
          <w:b/>
          <w:bCs/>
          <w:sz w:val="28"/>
          <w:szCs w:val="28"/>
          <w:lang w:eastAsia="uk-UA"/>
        </w:rPr>
        <w:t>КОМПЛЕКСНОЇ ПРОГРАМИ</w:t>
      </w:r>
    </w:p>
    <w:p w14:paraId="7734C3A8" w14:textId="77777777" w:rsidR="0027373D" w:rsidRDefault="0051313A" w:rsidP="0051313A">
      <w:pPr>
        <w:shd w:val="clear" w:color="auto" w:fill="FFFFFF"/>
        <w:suppressAutoHyphens w:val="0"/>
        <w:jc w:val="center"/>
        <w:textAlignment w:val="baseline"/>
        <w:rPr>
          <w:b/>
          <w:bCs/>
          <w:sz w:val="28"/>
          <w:szCs w:val="28"/>
          <w:lang w:eastAsia="uk-UA"/>
        </w:rPr>
      </w:pPr>
      <w:r w:rsidRPr="007223FF">
        <w:rPr>
          <w:b/>
          <w:bCs/>
          <w:sz w:val="28"/>
          <w:szCs w:val="28"/>
          <w:lang w:eastAsia="uk-UA"/>
        </w:rPr>
        <w:t>підтримки військовослужбовців Сил</w:t>
      </w:r>
      <w:r w:rsidR="0027373D">
        <w:rPr>
          <w:b/>
          <w:bCs/>
          <w:sz w:val="28"/>
          <w:szCs w:val="28"/>
          <w:lang w:eastAsia="uk-UA"/>
        </w:rPr>
        <w:t xml:space="preserve"> </w:t>
      </w:r>
      <w:r w:rsidRPr="007223FF">
        <w:rPr>
          <w:b/>
          <w:bCs/>
          <w:sz w:val="28"/>
          <w:szCs w:val="28"/>
          <w:lang w:eastAsia="uk-UA"/>
        </w:rPr>
        <w:t xml:space="preserve">територіальної оборони та </w:t>
      </w:r>
    </w:p>
    <w:p w14:paraId="47422A30" w14:textId="4A8ED966" w:rsidR="0051313A" w:rsidRDefault="0051313A" w:rsidP="0051313A">
      <w:pPr>
        <w:shd w:val="clear" w:color="auto" w:fill="FFFFFF"/>
        <w:suppressAutoHyphens w:val="0"/>
        <w:jc w:val="center"/>
        <w:textAlignment w:val="baseline"/>
        <w:rPr>
          <w:b/>
          <w:bCs/>
          <w:sz w:val="28"/>
          <w:szCs w:val="28"/>
          <w:lang w:eastAsia="uk-UA"/>
        </w:rPr>
      </w:pPr>
      <w:r w:rsidRPr="007223FF">
        <w:rPr>
          <w:b/>
          <w:bCs/>
          <w:sz w:val="28"/>
          <w:szCs w:val="28"/>
          <w:lang w:eastAsia="uk-UA"/>
        </w:rPr>
        <w:t>Збройних Сил України</w:t>
      </w:r>
      <w:r w:rsidR="0027373D">
        <w:rPr>
          <w:b/>
          <w:bCs/>
          <w:sz w:val="28"/>
          <w:szCs w:val="28"/>
          <w:lang w:eastAsia="uk-UA"/>
        </w:rPr>
        <w:t xml:space="preserve"> </w:t>
      </w:r>
      <w:r w:rsidRPr="007223FF">
        <w:rPr>
          <w:b/>
          <w:bCs/>
          <w:sz w:val="28"/>
          <w:szCs w:val="28"/>
          <w:lang w:eastAsia="uk-UA"/>
        </w:rPr>
        <w:t>на 2025 рік</w:t>
      </w:r>
    </w:p>
    <w:p w14:paraId="0B516DF0" w14:textId="77777777" w:rsidR="007D7227" w:rsidRPr="007223FF" w:rsidRDefault="007D7227" w:rsidP="0051313A">
      <w:pPr>
        <w:shd w:val="clear" w:color="auto" w:fill="FFFFFF"/>
        <w:suppressAutoHyphens w:val="0"/>
        <w:jc w:val="center"/>
        <w:textAlignment w:val="baseline"/>
        <w:rPr>
          <w:rFonts w:ascii="ProbaPro" w:hAnsi="ProbaPro"/>
          <w:b/>
          <w:bCs/>
          <w:sz w:val="27"/>
          <w:szCs w:val="27"/>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80" w:firstRow="0" w:lastRow="0" w:firstColumn="1" w:lastColumn="0" w:noHBand="1" w:noVBand="1"/>
      </w:tblPr>
      <w:tblGrid>
        <w:gridCol w:w="570"/>
        <w:gridCol w:w="2907"/>
        <w:gridCol w:w="6311"/>
      </w:tblGrid>
      <w:tr w:rsidR="0051313A" w:rsidRPr="007223FF" w14:paraId="7712CA3E" w14:textId="77777777" w:rsidTr="0027373D">
        <w:trPr>
          <w:trHeight w:val="302"/>
        </w:trPr>
        <w:tc>
          <w:tcPr>
            <w:tcW w:w="570" w:type="dxa"/>
            <w:tcMar>
              <w:top w:w="225" w:type="dxa"/>
              <w:left w:w="75" w:type="dxa"/>
              <w:bottom w:w="225" w:type="dxa"/>
              <w:right w:w="75" w:type="dxa"/>
            </w:tcMar>
            <w:hideMark/>
          </w:tcPr>
          <w:p w14:paraId="50594ED9" w14:textId="77777777" w:rsidR="0051313A" w:rsidRPr="007223FF" w:rsidRDefault="0051313A" w:rsidP="009A2C46">
            <w:pPr>
              <w:suppressAutoHyphens w:val="0"/>
              <w:jc w:val="center"/>
              <w:textAlignment w:val="baseline"/>
              <w:rPr>
                <w:sz w:val="28"/>
                <w:szCs w:val="28"/>
                <w:lang w:eastAsia="uk-UA"/>
              </w:rPr>
            </w:pPr>
            <w:r w:rsidRPr="007223FF">
              <w:rPr>
                <w:sz w:val="28"/>
                <w:szCs w:val="28"/>
                <w:lang w:eastAsia="uk-UA"/>
              </w:rPr>
              <w:t>1.</w:t>
            </w:r>
          </w:p>
        </w:tc>
        <w:tc>
          <w:tcPr>
            <w:tcW w:w="2907" w:type="dxa"/>
            <w:tcMar>
              <w:top w:w="225" w:type="dxa"/>
              <w:left w:w="75" w:type="dxa"/>
              <w:bottom w:w="225" w:type="dxa"/>
              <w:right w:w="75" w:type="dxa"/>
            </w:tcMar>
            <w:hideMark/>
          </w:tcPr>
          <w:p w14:paraId="0D32CBC1"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Ініціатор розроблення програми</w:t>
            </w:r>
          </w:p>
        </w:tc>
        <w:tc>
          <w:tcPr>
            <w:tcW w:w="6311" w:type="dxa"/>
            <w:tcMar>
              <w:top w:w="225" w:type="dxa"/>
              <w:left w:w="75" w:type="dxa"/>
              <w:bottom w:w="225" w:type="dxa"/>
              <w:right w:w="75" w:type="dxa"/>
            </w:tcMar>
            <w:hideMark/>
          </w:tcPr>
          <w:p w14:paraId="70BF5452" w14:textId="77777777" w:rsidR="0051313A" w:rsidRPr="007223FF" w:rsidRDefault="0051313A" w:rsidP="009A2C46">
            <w:pPr>
              <w:suppressAutoHyphens w:val="0"/>
              <w:textAlignment w:val="baseline"/>
              <w:rPr>
                <w:sz w:val="28"/>
                <w:szCs w:val="28"/>
                <w:lang w:eastAsia="uk-UA"/>
              </w:rPr>
            </w:pPr>
            <w:r w:rsidRPr="007223FF">
              <w:rPr>
                <w:sz w:val="28"/>
                <w:szCs w:val="28"/>
                <w:lang w:eastAsia="uk-UA"/>
              </w:rPr>
              <w:t>Новоукраїнська  міська рада</w:t>
            </w:r>
          </w:p>
        </w:tc>
      </w:tr>
      <w:tr w:rsidR="0051313A" w:rsidRPr="007223FF" w14:paraId="1C7856B6" w14:textId="77777777" w:rsidTr="007D7227">
        <w:trPr>
          <w:trHeight w:val="20"/>
        </w:trPr>
        <w:tc>
          <w:tcPr>
            <w:tcW w:w="570" w:type="dxa"/>
            <w:tcMar>
              <w:top w:w="225" w:type="dxa"/>
              <w:left w:w="75" w:type="dxa"/>
              <w:bottom w:w="225" w:type="dxa"/>
              <w:right w:w="75" w:type="dxa"/>
            </w:tcMar>
            <w:hideMark/>
          </w:tcPr>
          <w:p w14:paraId="26E5A17D" w14:textId="77777777" w:rsidR="0051313A" w:rsidRPr="007223FF" w:rsidRDefault="0051313A" w:rsidP="009A2C46">
            <w:pPr>
              <w:suppressAutoHyphens w:val="0"/>
              <w:jc w:val="center"/>
              <w:textAlignment w:val="baseline"/>
              <w:rPr>
                <w:sz w:val="28"/>
                <w:szCs w:val="28"/>
                <w:lang w:eastAsia="uk-UA"/>
              </w:rPr>
            </w:pPr>
            <w:r w:rsidRPr="007223FF">
              <w:rPr>
                <w:sz w:val="28"/>
                <w:szCs w:val="28"/>
                <w:lang w:eastAsia="uk-UA"/>
              </w:rPr>
              <w:t>2.</w:t>
            </w:r>
          </w:p>
        </w:tc>
        <w:tc>
          <w:tcPr>
            <w:tcW w:w="2907" w:type="dxa"/>
            <w:tcMar>
              <w:top w:w="225" w:type="dxa"/>
              <w:left w:w="75" w:type="dxa"/>
              <w:bottom w:w="225" w:type="dxa"/>
              <w:right w:w="75" w:type="dxa"/>
            </w:tcMar>
            <w:hideMark/>
          </w:tcPr>
          <w:p w14:paraId="527100B7"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Дата, номер і назва розпорядчого документа органу виконавчої влади про розроблення програми</w:t>
            </w:r>
          </w:p>
        </w:tc>
        <w:tc>
          <w:tcPr>
            <w:tcW w:w="6311" w:type="dxa"/>
            <w:tcMar>
              <w:top w:w="225" w:type="dxa"/>
              <w:left w:w="75" w:type="dxa"/>
              <w:bottom w:w="225" w:type="dxa"/>
              <w:right w:w="75" w:type="dxa"/>
            </w:tcMar>
            <w:hideMark/>
          </w:tcPr>
          <w:p w14:paraId="5435512F" w14:textId="77777777" w:rsidR="0051313A" w:rsidRPr="007223FF" w:rsidRDefault="0051313A" w:rsidP="009A2C46">
            <w:pPr>
              <w:suppressAutoHyphens w:val="0"/>
              <w:textAlignment w:val="baseline"/>
              <w:rPr>
                <w:sz w:val="28"/>
                <w:szCs w:val="28"/>
                <w:lang w:eastAsia="uk-UA"/>
              </w:rPr>
            </w:pPr>
            <w:r w:rsidRPr="007223FF">
              <w:rPr>
                <w:sz w:val="28"/>
                <w:szCs w:val="28"/>
                <w:lang w:eastAsia="uk-UA"/>
              </w:rPr>
              <w:t>Бюджетний кодекс України, Закон України від 24.02.2022 р. № 2102-IX "Про затвердження Указу Президента України "Про введення воєнного стану в Україні", постанова Кабінету Міністрів України від 11.03.2022 р. № 252 "Деякі питання формування та виконання місцевих бюджетів у період воєнного стану", Закон України "Про місцеве самоврядування в Україні"</w:t>
            </w:r>
          </w:p>
        </w:tc>
      </w:tr>
      <w:tr w:rsidR="0051313A" w:rsidRPr="007223FF" w14:paraId="11FA2C5B" w14:textId="77777777" w:rsidTr="007D7227">
        <w:trPr>
          <w:trHeight w:val="20"/>
        </w:trPr>
        <w:tc>
          <w:tcPr>
            <w:tcW w:w="570" w:type="dxa"/>
            <w:tcMar>
              <w:top w:w="225" w:type="dxa"/>
              <w:left w:w="75" w:type="dxa"/>
              <w:bottom w:w="225" w:type="dxa"/>
              <w:right w:w="75" w:type="dxa"/>
            </w:tcMar>
            <w:hideMark/>
          </w:tcPr>
          <w:p w14:paraId="4FA34767" w14:textId="77777777" w:rsidR="0051313A" w:rsidRPr="007223FF" w:rsidRDefault="0051313A" w:rsidP="009A2C46">
            <w:pPr>
              <w:suppressAutoHyphens w:val="0"/>
              <w:jc w:val="center"/>
              <w:textAlignment w:val="baseline"/>
              <w:rPr>
                <w:sz w:val="28"/>
                <w:szCs w:val="28"/>
                <w:lang w:eastAsia="uk-UA"/>
              </w:rPr>
            </w:pPr>
            <w:r w:rsidRPr="007223FF">
              <w:rPr>
                <w:sz w:val="28"/>
                <w:szCs w:val="28"/>
                <w:lang w:eastAsia="uk-UA"/>
              </w:rPr>
              <w:t>3.</w:t>
            </w:r>
          </w:p>
        </w:tc>
        <w:tc>
          <w:tcPr>
            <w:tcW w:w="2907" w:type="dxa"/>
            <w:tcMar>
              <w:top w:w="225" w:type="dxa"/>
              <w:left w:w="75" w:type="dxa"/>
              <w:bottom w:w="225" w:type="dxa"/>
              <w:right w:w="75" w:type="dxa"/>
            </w:tcMar>
            <w:hideMark/>
          </w:tcPr>
          <w:p w14:paraId="45F7189A"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Розробник програми</w:t>
            </w:r>
          </w:p>
        </w:tc>
        <w:tc>
          <w:tcPr>
            <w:tcW w:w="6311" w:type="dxa"/>
            <w:tcMar>
              <w:top w:w="225" w:type="dxa"/>
              <w:left w:w="75" w:type="dxa"/>
              <w:bottom w:w="225" w:type="dxa"/>
              <w:right w:w="75" w:type="dxa"/>
            </w:tcMar>
            <w:hideMark/>
          </w:tcPr>
          <w:p w14:paraId="3377B226" w14:textId="77777777" w:rsidR="0051313A" w:rsidRPr="007223FF" w:rsidRDefault="0051313A" w:rsidP="009A2C46">
            <w:pPr>
              <w:suppressAutoHyphens w:val="0"/>
              <w:textAlignment w:val="baseline"/>
              <w:rPr>
                <w:sz w:val="28"/>
                <w:szCs w:val="28"/>
                <w:lang w:eastAsia="uk-UA"/>
              </w:rPr>
            </w:pPr>
            <w:r w:rsidRPr="007223FF">
              <w:rPr>
                <w:sz w:val="28"/>
                <w:szCs w:val="28"/>
                <w:lang w:eastAsia="uk-UA"/>
              </w:rPr>
              <w:t>Управління соціального захисту та охорони здоров’я міської ради</w:t>
            </w:r>
          </w:p>
        </w:tc>
      </w:tr>
      <w:tr w:rsidR="0051313A" w:rsidRPr="007223FF" w14:paraId="42672BA7" w14:textId="77777777" w:rsidTr="007D7227">
        <w:trPr>
          <w:trHeight w:val="20"/>
        </w:trPr>
        <w:tc>
          <w:tcPr>
            <w:tcW w:w="570" w:type="dxa"/>
            <w:tcMar>
              <w:top w:w="225" w:type="dxa"/>
              <w:left w:w="75" w:type="dxa"/>
              <w:bottom w:w="225" w:type="dxa"/>
              <w:right w:w="75" w:type="dxa"/>
            </w:tcMar>
          </w:tcPr>
          <w:p w14:paraId="45845CA6" w14:textId="77777777" w:rsidR="0051313A" w:rsidRPr="007223FF" w:rsidRDefault="0051313A" w:rsidP="009A2C46">
            <w:pPr>
              <w:suppressAutoHyphens w:val="0"/>
              <w:jc w:val="center"/>
              <w:textAlignment w:val="baseline"/>
              <w:rPr>
                <w:sz w:val="28"/>
                <w:szCs w:val="28"/>
                <w:lang w:eastAsia="uk-UA"/>
              </w:rPr>
            </w:pPr>
            <w:r>
              <w:rPr>
                <w:sz w:val="28"/>
                <w:szCs w:val="28"/>
              </w:rPr>
              <w:t>4</w:t>
            </w:r>
            <w:r w:rsidRPr="007223FF">
              <w:rPr>
                <w:sz w:val="28"/>
                <w:szCs w:val="28"/>
              </w:rPr>
              <w:t>.</w:t>
            </w:r>
          </w:p>
        </w:tc>
        <w:tc>
          <w:tcPr>
            <w:tcW w:w="2907" w:type="dxa"/>
            <w:tcMar>
              <w:top w:w="225" w:type="dxa"/>
              <w:left w:w="75" w:type="dxa"/>
              <w:bottom w:w="225" w:type="dxa"/>
              <w:right w:w="75" w:type="dxa"/>
            </w:tcMar>
          </w:tcPr>
          <w:p w14:paraId="01E331FD" w14:textId="77777777" w:rsidR="0051313A" w:rsidRPr="007223FF" w:rsidRDefault="0051313A" w:rsidP="00283C0A">
            <w:pPr>
              <w:suppressAutoHyphens w:val="0"/>
              <w:textAlignment w:val="baseline"/>
              <w:rPr>
                <w:sz w:val="28"/>
                <w:szCs w:val="28"/>
                <w:lang w:eastAsia="uk-UA"/>
              </w:rPr>
            </w:pPr>
            <w:r w:rsidRPr="007223FF">
              <w:rPr>
                <w:sz w:val="28"/>
                <w:szCs w:val="28"/>
              </w:rPr>
              <w:t>Відповідальні виконавці Програми</w:t>
            </w:r>
          </w:p>
        </w:tc>
        <w:tc>
          <w:tcPr>
            <w:tcW w:w="6311" w:type="dxa"/>
            <w:tcMar>
              <w:top w:w="225" w:type="dxa"/>
              <w:left w:w="75" w:type="dxa"/>
              <w:bottom w:w="225" w:type="dxa"/>
              <w:right w:w="75" w:type="dxa"/>
            </w:tcMar>
          </w:tcPr>
          <w:p w14:paraId="040156AF" w14:textId="142D6FA3" w:rsidR="0051313A" w:rsidRPr="007223FF" w:rsidRDefault="0051313A" w:rsidP="009A2C46">
            <w:pPr>
              <w:suppressAutoHyphens w:val="0"/>
              <w:textAlignment w:val="baseline"/>
              <w:rPr>
                <w:sz w:val="28"/>
                <w:szCs w:val="28"/>
                <w:lang w:eastAsia="uk-UA"/>
              </w:rPr>
            </w:pPr>
            <w:r>
              <w:rPr>
                <w:sz w:val="28"/>
                <w:szCs w:val="28"/>
              </w:rPr>
              <w:t>В</w:t>
            </w:r>
            <w:r w:rsidRPr="007223FF">
              <w:rPr>
                <w:sz w:val="28"/>
                <w:szCs w:val="28"/>
              </w:rPr>
              <w:t xml:space="preserve">иконавчий комітет Новоукраїнської міської ради, фінансове управління міської ради, управління соціального захисту та охорони здоров’я міської ради, відділ комунальної власності, відділ бюджетного забезпечення та бухгалтерського обліку, відділ архітектури та містобудування, відділ закупівель, юридичний відділ, відділ житлово-комунального господарства, відділ організаційної роботи та інформації виконавчого комітету міської ради, відділ освіти, відділ культури та туризму виконавчого комітету міської ради, </w:t>
            </w:r>
            <w:r>
              <w:rPr>
                <w:sz w:val="28"/>
                <w:szCs w:val="28"/>
              </w:rPr>
              <w:t xml:space="preserve">служба у справах дітей Новоукраїнської </w:t>
            </w:r>
            <w:r>
              <w:rPr>
                <w:sz w:val="28"/>
                <w:szCs w:val="28"/>
              </w:rPr>
              <w:lastRenderedPageBreak/>
              <w:t xml:space="preserve">міської ради, </w:t>
            </w:r>
            <w:r w:rsidR="000B4F91" w:rsidRPr="000B4F91">
              <w:rPr>
                <w:sz w:val="28"/>
                <w:szCs w:val="28"/>
              </w:rPr>
              <w:t>КЗ "Ветеранський центр Новоукраїнської громади", КУ "Центр соціальних послуг Новоукраїнської міської ради Кіровоградської області"</w:t>
            </w:r>
            <w:r w:rsidR="000B4F91">
              <w:rPr>
                <w:sz w:val="28"/>
                <w:szCs w:val="28"/>
              </w:rPr>
              <w:t xml:space="preserve">, </w:t>
            </w:r>
            <w:r w:rsidRPr="007223FF">
              <w:rPr>
                <w:sz w:val="28"/>
                <w:szCs w:val="28"/>
              </w:rPr>
              <w:t>військові частини</w:t>
            </w:r>
            <w:r>
              <w:rPr>
                <w:sz w:val="28"/>
                <w:szCs w:val="28"/>
              </w:rPr>
              <w:t xml:space="preserve"> </w:t>
            </w:r>
            <w:r w:rsidRPr="007223FF">
              <w:rPr>
                <w:sz w:val="28"/>
                <w:szCs w:val="28"/>
              </w:rPr>
              <w:t>Збройних Сил України</w:t>
            </w:r>
          </w:p>
        </w:tc>
      </w:tr>
      <w:tr w:rsidR="0051313A" w:rsidRPr="007223FF" w14:paraId="28C7A6DB" w14:textId="77777777" w:rsidTr="007D7227">
        <w:trPr>
          <w:trHeight w:val="20"/>
        </w:trPr>
        <w:tc>
          <w:tcPr>
            <w:tcW w:w="570" w:type="dxa"/>
            <w:tcMar>
              <w:top w:w="225" w:type="dxa"/>
              <w:left w:w="75" w:type="dxa"/>
              <w:bottom w:w="225" w:type="dxa"/>
              <w:right w:w="75" w:type="dxa"/>
            </w:tcMar>
            <w:hideMark/>
          </w:tcPr>
          <w:p w14:paraId="0B02795B" w14:textId="77777777" w:rsidR="0051313A" w:rsidRPr="007223FF" w:rsidRDefault="0051313A" w:rsidP="009A2C46">
            <w:pPr>
              <w:suppressAutoHyphens w:val="0"/>
              <w:jc w:val="center"/>
              <w:textAlignment w:val="baseline"/>
              <w:rPr>
                <w:sz w:val="28"/>
                <w:szCs w:val="28"/>
                <w:lang w:eastAsia="uk-UA"/>
              </w:rPr>
            </w:pPr>
            <w:r>
              <w:rPr>
                <w:sz w:val="28"/>
                <w:szCs w:val="28"/>
                <w:lang w:eastAsia="uk-UA"/>
              </w:rPr>
              <w:lastRenderedPageBreak/>
              <w:t>5</w:t>
            </w:r>
            <w:r w:rsidRPr="007223FF">
              <w:rPr>
                <w:sz w:val="28"/>
                <w:szCs w:val="28"/>
                <w:lang w:eastAsia="uk-UA"/>
              </w:rPr>
              <w:t>.</w:t>
            </w:r>
          </w:p>
        </w:tc>
        <w:tc>
          <w:tcPr>
            <w:tcW w:w="2907" w:type="dxa"/>
            <w:tcMar>
              <w:top w:w="225" w:type="dxa"/>
              <w:left w:w="75" w:type="dxa"/>
              <w:bottom w:w="225" w:type="dxa"/>
              <w:right w:w="75" w:type="dxa"/>
            </w:tcMar>
            <w:hideMark/>
          </w:tcPr>
          <w:p w14:paraId="78F65E7D"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Учасники програми</w:t>
            </w:r>
          </w:p>
        </w:tc>
        <w:tc>
          <w:tcPr>
            <w:tcW w:w="6311" w:type="dxa"/>
            <w:tcMar>
              <w:top w:w="225" w:type="dxa"/>
              <w:left w:w="75" w:type="dxa"/>
              <w:bottom w:w="225" w:type="dxa"/>
              <w:right w:w="75" w:type="dxa"/>
            </w:tcMar>
            <w:hideMark/>
          </w:tcPr>
          <w:p w14:paraId="1E93D7B9" w14:textId="77777777" w:rsidR="0051313A" w:rsidRPr="007223FF" w:rsidRDefault="0051313A" w:rsidP="009A2C46">
            <w:pPr>
              <w:suppressAutoHyphens w:val="0"/>
              <w:textAlignment w:val="baseline"/>
              <w:rPr>
                <w:sz w:val="28"/>
                <w:szCs w:val="28"/>
                <w:lang w:eastAsia="uk-UA"/>
              </w:rPr>
            </w:pPr>
            <w:r>
              <w:rPr>
                <w:sz w:val="28"/>
                <w:szCs w:val="28"/>
                <w:lang w:eastAsia="uk-UA"/>
              </w:rPr>
              <w:t>В</w:t>
            </w:r>
            <w:r w:rsidRPr="007223FF">
              <w:rPr>
                <w:sz w:val="28"/>
                <w:szCs w:val="28"/>
                <w:lang w:eastAsia="uk-UA"/>
              </w:rPr>
              <w:t xml:space="preserve">иконавчі органи Новоукраїнської міської ради, комунальні </w:t>
            </w:r>
            <w:r>
              <w:rPr>
                <w:sz w:val="28"/>
                <w:szCs w:val="28"/>
                <w:lang w:eastAsia="uk-UA"/>
              </w:rPr>
              <w:t xml:space="preserve">установи та </w:t>
            </w:r>
            <w:r w:rsidRPr="007223FF">
              <w:rPr>
                <w:sz w:val="28"/>
                <w:szCs w:val="28"/>
                <w:lang w:eastAsia="uk-UA"/>
              </w:rPr>
              <w:t>підприємства територіальної громади, військовослужбовці</w:t>
            </w:r>
            <w:r>
              <w:rPr>
                <w:sz w:val="28"/>
                <w:szCs w:val="28"/>
                <w:lang w:eastAsia="uk-UA"/>
              </w:rPr>
              <w:t>, члени їх сімей</w:t>
            </w:r>
            <w:r w:rsidRPr="007223FF">
              <w:rPr>
                <w:sz w:val="28"/>
                <w:szCs w:val="28"/>
                <w:lang w:eastAsia="uk-UA"/>
              </w:rPr>
              <w:t xml:space="preserve"> та підрозділи Сил територіальної оборони та Збройних Сил України.</w:t>
            </w:r>
            <w:r>
              <w:rPr>
                <w:sz w:val="28"/>
                <w:szCs w:val="28"/>
                <w:lang w:eastAsia="uk-UA"/>
              </w:rPr>
              <w:t xml:space="preserve"> </w:t>
            </w:r>
          </w:p>
        </w:tc>
      </w:tr>
      <w:tr w:rsidR="0051313A" w:rsidRPr="007223FF" w14:paraId="2D8F7713" w14:textId="77777777" w:rsidTr="007D7227">
        <w:trPr>
          <w:trHeight w:val="20"/>
        </w:trPr>
        <w:tc>
          <w:tcPr>
            <w:tcW w:w="570" w:type="dxa"/>
            <w:tcMar>
              <w:top w:w="225" w:type="dxa"/>
              <w:left w:w="75" w:type="dxa"/>
              <w:bottom w:w="225" w:type="dxa"/>
              <w:right w:w="75" w:type="dxa"/>
            </w:tcMar>
            <w:hideMark/>
          </w:tcPr>
          <w:p w14:paraId="0E58E073" w14:textId="77777777" w:rsidR="0051313A" w:rsidRPr="007223FF" w:rsidRDefault="0051313A" w:rsidP="009A2C46">
            <w:pPr>
              <w:suppressAutoHyphens w:val="0"/>
              <w:jc w:val="center"/>
              <w:textAlignment w:val="baseline"/>
              <w:rPr>
                <w:sz w:val="28"/>
                <w:szCs w:val="28"/>
                <w:lang w:eastAsia="uk-UA"/>
              </w:rPr>
            </w:pPr>
            <w:r>
              <w:rPr>
                <w:sz w:val="28"/>
                <w:szCs w:val="28"/>
                <w:lang w:eastAsia="uk-UA"/>
              </w:rPr>
              <w:t>6</w:t>
            </w:r>
            <w:r w:rsidRPr="007223FF">
              <w:rPr>
                <w:sz w:val="28"/>
                <w:szCs w:val="28"/>
                <w:lang w:eastAsia="uk-UA"/>
              </w:rPr>
              <w:t>.</w:t>
            </w:r>
          </w:p>
        </w:tc>
        <w:tc>
          <w:tcPr>
            <w:tcW w:w="2907" w:type="dxa"/>
            <w:tcMar>
              <w:top w:w="225" w:type="dxa"/>
              <w:left w:w="75" w:type="dxa"/>
              <w:bottom w:w="225" w:type="dxa"/>
              <w:right w:w="75" w:type="dxa"/>
            </w:tcMar>
            <w:hideMark/>
          </w:tcPr>
          <w:p w14:paraId="02A75ACC"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Термін реалізації програми</w:t>
            </w:r>
          </w:p>
        </w:tc>
        <w:tc>
          <w:tcPr>
            <w:tcW w:w="6311" w:type="dxa"/>
            <w:tcMar>
              <w:top w:w="225" w:type="dxa"/>
              <w:left w:w="75" w:type="dxa"/>
              <w:bottom w:w="225" w:type="dxa"/>
              <w:right w:w="75" w:type="dxa"/>
            </w:tcMar>
            <w:hideMark/>
          </w:tcPr>
          <w:p w14:paraId="6952EE5E" w14:textId="77777777" w:rsidR="0051313A" w:rsidRPr="007223FF" w:rsidRDefault="0051313A" w:rsidP="009A2C46">
            <w:pPr>
              <w:suppressAutoHyphens w:val="0"/>
              <w:textAlignment w:val="baseline"/>
              <w:rPr>
                <w:sz w:val="28"/>
                <w:szCs w:val="28"/>
                <w:lang w:eastAsia="uk-UA"/>
              </w:rPr>
            </w:pPr>
            <w:r w:rsidRPr="007223FF">
              <w:rPr>
                <w:sz w:val="28"/>
                <w:szCs w:val="28"/>
                <w:lang w:eastAsia="uk-UA"/>
              </w:rPr>
              <w:t>202</w:t>
            </w:r>
            <w:r>
              <w:rPr>
                <w:sz w:val="28"/>
                <w:szCs w:val="28"/>
                <w:lang w:eastAsia="uk-UA"/>
              </w:rPr>
              <w:t>5 рік</w:t>
            </w:r>
          </w:p>
        </w:tc>
      </w:tr>
      <w:tr w:rsidR="0051313A" w:rsidRPr="007223FF" w14:paraId="56535BA1" w14:textId="77777777" w:rsidTr="007D7227">
        <w:trPr>
          <w:trHeight w:val="1307"/>
        </w:trPr>
        <w:tc>
          <w:tcPr>
            <w:tcW w:w="570" w:type="dxa"/>
            <w:tcMar>
              <w:top w:w="225" w:type="dxa"/>
              <w:left w:w="75" w:type="dxa"/>
              <w:bottom w:w="225" w:type="dxa"/>
              <w:right w:w="75" w:type="dxa"/>
            </w:tcMar>
            <w:hideMark/>
          </w:tcPr>
          <w:p w14:paraId="73D7E619" w14:textId="77777777" w:rsidR="0051313A" w:rsidRPr="007223FF" w:rsidRDefault="0051313A" w:rsidP="009A2C46">
            <w:pPr>
              <w:suppressAutoHyphens w:val="0"/>
              <w:jc w:val="center"/>
              <w:textAlignment w:val="baseline"/>
              <w:rPr>
                <w:sz w:val="28"/>
                <w:szCs w:val="28"/>
                <w:lang w:eastAsia="uk-UA"/>
              </w:rPr>
            </w:pPr>
            <w:r>
              <w:rPr>
                <w:sz w:val="28"/>
                <w:szCs w:val="28"/>
                <w:lang w:eastAsia="uk-UA"/>
              </w:rPr>
              <w:t>7</w:t>
            </w:r>
            <w:r w:rsidRPr="007223FF">
              <w:rPr>
                <w:sz w:val="28"/>
                <w:szCs w:val="28"/>
                <w:lang w:eastAsia="uk-UA"/>
              </w:rPr>
              <w:t>.</w:t>
            </w:r>
          </w:p>
        </w:tc>
        <w:tc>
          <w:tcPr>
            <w:tcW w:w="2907" w:type="dxa"/>
            <w:tcMar>
              <w:top w:w="225" w:type="dxa"/>
              <w:left w:w="75" w:type="dxa"/>
              <w:bottom w:w="225" w:type="dxa"/>
              <w:right w:w="75" w:type="dxa"/>
            </w:tcMar>
            <w:hideMark/>
          </w:tcPr>
          <w:p w14:paraId="3CA330E3" w14:textId="77777777" w:rsidR="0051313A" w:rsidRPr="00D35377" w:rsidRDefault="0051313A" w:rsidP="00283C0A">
            <w:pPr>
              <w:suppressAutoHyphens w:val="0"/>
              <w:textAlignment w:val="baseline"/>
              <w:rPr>
                <w:sz w:val="28"/>
                <w:szCs w:val="28"/>
                <w:lang w:eastAsia="uk-UA"/>
              </w:rPr>
            </w:pPr>
            <w:r w:rsidRPr="00D35377">
              <w:rPr>
                <w:sz w:val="28"/>
                <w:szCs w:val="28"/>
                <w:lang w:eastAsia="uk-UA"/>
              </w:rPr>
              <w:t>Перелік бюджетів, які беруть участь у виконанні програми (для комплексних програм)</w:t>
            </w:r>
          </w:p>
        </w:tc>
        <w:tc>
          <w:tcPr>
            <w:tcW w:w="6311" w:type="dxa"/>
            <w:tcMar>
              <w:top w:w="225" w:type="dxa"/>
              <w:left w:w="75" w:type="dxa"/>
              <w:bottom w:w="225" w:type="dxa"/>
              <w:right w:w="75" w:type="dxa"/>
            </w:tcMar>
            <w:hideMark/>
          </w:tcPr>
          <w:p w14:paraId="5B974C34" w14:textId="77777777" w:rsidR="0051313A" w:rsidRPr="00D35377" w:rsidRDefault="0051313A" w:rsidP="009A2C46">
            <w:pPr>
              <w:suppressAutoHyphens w:val="0"/>
              <w:textAlignment w:val="baseline"/>
              <w:rPr>
                <w:sz w:val="28"/>
                <w:szCs w:val="28"/>
                <w:lang w:eastAsia="uk-UA"/>
              </w:rPr>
            </w:pPr>
            <w:r w:rsidRPr="00D35377">
              <w:rPr>
                <w:sz w:val="28"/>
                <w:szCs w:val="28"/>
                <w:lang w:eastAsia="uk-UA"/>
              </w:rPr>
              <w:t>Бюджет Новоукраїнської міської територіальної громади, державний бюджет, інші джерела не заборонені чинним законодавством</w:t>
            </w:r>
          </w:p>
        </w:tc>
      </w:tr>
      <w:tr w:rsidR="000C5411" w:rsidRPr="007223FF" w14:paraId="6D7A0989" w14:textId="77777777" w:rsidTr="007D7227">
        <w:trPr>
          <w:trHeight w:val="20"/>
        </w:trPr>
        <w:tc>
          <w:tcPr>
            <w:tcW w:w="570" w:type="dxa"/>
            <w:tcMar>
              <w:top w:w="225" w:type="dxa"/>
              <w:left w:w="75" w:type="dxa"/>
              <w:bottom w:w="225" w:type="dxa"/>
              <w:right w:w="75" w:type="dxa"/>
            </w:tcMar>
            <w:hideMark/>
          </w:tcPr>
          <w:p w14:paraId="56EF092D" w14:textId="77777777" w:rsidR="000C5411" w:rsidRPr="007223FF" w:rsidRDefault="000C5411" w:rsidP="000C5411">
            <w:pPr>
              <w:suppressAutoHyphens w:val="0"/>
              <w:jc w:val="center"/>
              <w:textAlignment w:val="baseline"/>
              <w:rPr>
                <w:sz w:val="28"/>
                <w:szCs w:val="28"/>
                <w:lang w:eastAsia="uk-UA"/>
              </w:rPr>
            </w:pPr>
            <w:r>
              <w:rPr>
                <w:sz w:val="28"/>
                <w:szCs w:val="28"/>
                <w:lang w:eastAsia="uk-UA"/>
              </w:rPr>
              <w:t>8</w:t>
            </w:r>
            <w:r w:rsidRPr="007223FF">
              <w:rPr>
                <w:sz w:val="28"/>
                <w:szCs w:val="28"/>
                <w:lang w:eastAsia="uk-UA"/>
              </w:rPr>
              <w:t>.</w:t>
            </w:r>
          </w:p>
        </w:tc>
        <w:tc>
          <w:tcPr>
            <w:tcW w:w="2907" w:type="dxa"/>
            <w:tcMar>
              <w:top w:w="225" w:type="dxa"/>
              <w:left w:w="75" w:type="dxa"/>
              <w:bottom w:w="225" w:type="dxa"/>
              <w:right w:w="75" w:type="dxa"/>
            </w:tcMar>
            <w:hideMark/>
          </w:tcPr>
          <w:p w14:paraId="2B3FED73" w14:textId="77777777" w:rsidR="000C5411" w:rsidRPr="00D35377" w:rsidRDefault="000C5411" w:rsidP="000C5411">
            <w:pPr>
              <w:suppressAutoHyphens w:val="0"/>
              <w:textAlignment w:val="baseline"/>
              <w:rPr>
                <w:sz w:val="28"/>
                <w:szCs w:val="28"/>
                <w:lang w:eastAsia="uk-UA"/>
              </w:rPr>
            </w:pPr>
            <w:r w:rsidRPr="00D35377">
              <w:rPr>
                <w:sz w:val="28"/>
                <w:szCs w:val="28"/>
                <w:lang w:eastAsia="uk-UA"/>
              </w:rPr>
              <w:t>Загальний обсяг фінансових ресурсів, необхідних для реалізації програми, всього,</w:t>
            </w:r>
          </w:p>
          <w:p w14:paraId="4E85100C" w14:textId="77777777" w:rsidR="000C5411" w:rsidRPr="00D35377" w:rsidRDefault="000C5411" w:rsidP="000C5411">
            <w:pPr>
              <w:suppressAutoHyphens w:val="0"/>
              <w:textAlignment w:val="baseline"/>
              <w:rPr>
                <w:sz w:val="28"/>
                <w:szCs w:val="28"/>
                <w:lang w:eastAsia="uk-UA"/>
              </w:rPr>
            </w:pPr>
            <w:r w:rsidRPr="00D35377">
              <w:rPr>
                <w:sz w:val="28"/>
                <w:szCs w:val="28"/>
                <w:lang w:eastAsia="uk-UA"/>
              </w:rPr>
              <w:t>у тому числі:</w:t>
            </w:r>
          </w:p>
        </w:tc>
        <w:tc>
          <w:tcPr>
            <w:tcW w:w="6311" w:type="dxa"/>
            <w:tcMar>
              <w:top w:w="225" w:type="dxa"/>
              <w:left w:w="75" w:type="dxa"/>
              <w:bottom w:w="225" w:type="dxa"/>
              <w:right w:w="75" w:type="dxa"/>
            </w:tcMar>
            <w:hideMark/>
          </w:tcPr>
          <w:p w14:paraId="61C569D5" w14:textId="2A1BC47D" w:rsidR="000C5411" w:rsidRPr="0027373D" w:rsidRDefault="000C5411" w:rsidP="000C5411">
            <w:pPr>
              <w:suppressAutoHyphens w:val="0"/>
              <w:textAlignment w:val="baseline"/>
              <w:rPr>
                <w:sz w:val="28"/>
                <w:szCs w:val="28"/>
                <w:lang w:eastAsia="uk-UA"/>
              </w:rPr>
            </w:pPr>
            <w:r>
              <w:rPr>
                <w:color w:val="000000"/>
                <w:sz w:val="28"/>
                <w:szCs w:val="28"/>
                <w:highlight w:val="yellow"/>
                <w:lang w:eastAsia="uk-UA"/>
              </w:rPr>
              <w:t>2</w:t>
            </w:r>
            <w:r w:rsidR="000B4F91">
              <w:rPr>
                <w:color w:val="000000"/>
                <w:sz w:val="28"/>
                <w:szCs w:val="28"/>
                <w:highlight w:val="yellow"/>
                <w:lang w:eastAsia="uk-UA"/>
              </w:rPr>
              <w:t>4</w:t>
            </w:r>
            <w:r>
              <w:rPr>
                <w:color w:val="000000"/>
                <w:sz w:val="28"/>
                <w:szCs w:val="28"/>
                <w:highlight w:val="yellow"/>
                <w:lang w:eastAsia="uk-UA"/>
              </w:rPr>
              <w:t> </w:t>
            </w:r>
            <w:r w:rsidR="000B4F91">
              <w:rPr>
                <w:color w:val="000000"/>
                <w:sz w:val="28"/>
                <w:szCs w:val="28"/>
                <w:highlight w:val="yellow"/>
                <w:lang w:eastAsia="uk-UA"/>
              </w:rPr>
              <w:t>098</w:t>
            </w:r>
            <w:r>
              <w:rPr>
                <w:color w:val="000000"/>
                <w:sz w:val="28"/>
                <w:szCs w:val="28"/>
                <w:highlight w:val="yellow"/>
                <w:lang w:eastAsia="uk-UA"/>
              </w:rPr>
              <w:t>,</w:t>
            </w:r>
            <w:r w:rsidR="000B4F91">
              <w:rPr>
                <w:color w:val="000000"/>
                <w:sz w:val="28"/>
                <w:szCs w:val="28"/>
                <w:highlight w:val="yellow"/>
                <w:lang w:eastAsia="uk-UA"/>
              </w:rPr>
              <w:t>297</w:t>
            </w:r>
            <w:r w:rsidRPr="0065535A">
              <w:rPr>
                <w:color w:val="000000"/>
                <w:sz w:val="28"/>
                <w:szCs w:val="28"/>
                <w:highlight w:val="yellow"/>
                <w:lang w:eastAsia="uk-UA"/>
              </w:rPr>
              <w:t xml:space="preserve"> </w:t>
            </w:r>
            <w:r w:rsidRPr="0065535A">
              <w:rPr>
                <w:sz w:val="28"/>
                <w:szCs w:val="28"/>
                <w:highlight w:val="yellow"/>
                <w:lang w:eastAsia="uk-UA"/>
              </w:rPr>
              <w:t>тис. грн</w:t>
            </w:r>
          </w:p>
        </w:tc>
      </w:tr>
      <w:tr w:rsidR="000C5411" w:rsidRPr="007223FF" w14:paraId="03BB9688" w14:textId="77777777" w:rsidTr="007D7227">
        <w:trPr>
          <w:trHeight w:val="20"/>
        </w:trPr>
        <w:tc>
          <w:tcPr>
            <w:tcW w:w="570" w:type="dxa"/>
            <w:tcMar>
              <w:top w:w="225" w:type="dxa"/>
              <w:left w:w="75" w:type="dxa"/>
              <w:bottom w:w="225" w:type="dxa"/>
              <w:right w:w="75" w:type="dxa"/>
            </w:tcMar>
            <w:hideMark/>
          </w:tcPr>
          <w:p w14:paraId="7DCCC1F4" w14:textId="77777777" w:rsidR="000C5411" w:rsidRPr="007223FF" w:rsidRDefault="000C5411" w:rsidP="000C5411">
            <w:pPr>
              <w:suppressAutoHyphens w:val="0"/>
              <w:jc w:val="center"/>
              <w:textAlignment w:val="baseline"/>
              <w:rPr>
                <w:sz w:val="28"/>
                <w:szCs w:val="28"/>
                <w:lang w:eastAsia="uk-UA"/>
              </w:rPr>
            </w:pPr>
            <w:r>
              <w:rPr>
                <w:sz w:val="28"/>
                <w:szCs w:val="28"/>
                <w:lang w:eastAsia="uk-UA"/>
              </w:rPr>
              <w:t>8</w:t>
            </w:r>
            <w:r w:rsidRPr="007223FF">
              <w:rPr>
                <w:sz w:val="28"/>
                <w:szCs w:val="28"/>
                <w:lang w:eastAsia="uk-UA"/>
              </w:rPr>
              <w:t>.1.</w:t>
            </w:r>
          </w:p>
        </w:tc>
        <w:tc>
          <w:tcPr>
            <w:tcW w:w="2907" w:type="dxa"/>
            <w:tcMar>
              <w:top w:w="225" w:type="dxa"/>
              <w:left w:w="75" w:type="dxa"/>
              <w:bottom w:w="225" w:type="dxa"/>
              <w:right w:w="75" w:type="dxa"/>
            </w:tcMar>
            <w:hideMark/>
          </w:tcPr>
          <w:p w14:paraId="3339B124" w14:textId="77777777" w:rsidR="000C5411" w:rsidRPr="00D35377" w:rsidRDefault="000C5411" w:rsidP="000C5411">
            <w:pPr>
              <w:suppressAutoHyphens w:val="0"/>
              <w:textAlignment w:val="baseline"/>
              <w:rPr>
                <w:sz w:val="28"/>
                <w:szCs w:val="28"/>
                <w:lang w:eastAsia="uk-UA"/>
              </w:rPr>
            </w:pPr>
            <w:r w:rsidRPr="00D35377">
              <w:rPr>
                <w:sz w:val="28"/>
                <w:szCs w:val="28"/>
                <w:lang w:eastAsia="uk-UA"/>
              </w:rPr>
              <w:t>коштів місцевого бюджету</w:t>
            </w:r>
          </w:p>
        </w:tc>
        <w:tc>
          <w:tcPr>
            <w:tcW w:w="6311" w:type="dxa"/>
            <w:tcMar>
              <w:top w:w="225" w:type="dxa"/>
              <w:left w:w="75" w:type="dxa"/>
              <w:bottom w:w="225" w:type="dxa"/>
              <w:right w:w="75" w:type="dxa"/>
            </w:tcMar>
            <w:hideMark/>
          </w:tcPr>
          <w:p w14:paraId="474D8386" w14:textId="694EC538" w:rsidR="000C5411" w:rsidRPr="0027373D" w:rsidRDefault="000B4F91" w:rsidP="000C5411">
            <w:pPr>
              <w:suppressAutoHyphens w:val="0"/>
              <w:rPr>
                <w:sz w:val="28"/>
                <w:szCs w:val="28"/>
                <w:lang w:eastAsia="uk-UA"/>
              </w:rPr>
            </w:pPr>
            <w:r>
              <w:rPr>
                <w:color w:val="000000"/>
                <w:sz w:val="28"/>
                <w:szCs w:val="28"/>
                <w:highlight w:val="yellow"/>
                <w:lang w:eastAsia="uk-UA"/>
              </w:rPr>
              <w:t>11965,054</w:t>
            </w:r>
            <w:r w:rsidR="000C5411" w:rsidRPr="0065535A">
              <w:rPr>
                <w:color w:val="000000"/>
                <w:sz w:val="28"/>
                <w:szCs w:val="28"/>
                <w:highlight w:val="yellow"/>
                <w:lang w:eastAsia="uk-UA"/>
              </w:rPr>
              <w:t xml:space="preserve"> </w:t>
            </w:r>
            <w:r w:rsidR="000C5411" w:rsidRPr="0065535A">
              <w:rPr>
                <w:sz w:val="28"/>
                <w:szCs w:val="28"/>
                <w:highlight w:val="yellow"/>
                <w:lang w:eastAsia="uk-UA"/>
              </w:rPr>
              <w:t>тис. грн</w:t>
            </w:r>
          </w:p>
        </w:tc>
      </w:tr>
      <w:tr w:rsidR="000C5411" w:rsidRPr="007223FF" w14:paraId="6AE3CC0A" w14:textId="77777777" w:rsidTr="007D7227">
        <w:trPr>
          <w:trHeight w:val="20"/>
        </w:trPr>
        <w:tc>
          <w:tcPr>
            <w:tcW w:w="570" w:type="dxa"/>
            <w:tcMar>
              <w:top w:w="225" w:type="dxa"/>
              <w:left w:w="75" w:type="dxa"/>
              <w:bottom w:w="225" w:type="dxa"/>
              <w:right w:w="75" w:type="dxa"/>
            </w:tcMar>
          </w:tcPr>
          <w:p w14:paraId="4E8A93A1" w14:textId="77777777" w:rsidR="000C5411" w:rsidRPr="007223FF" w:rsidRDefault="000C5411" w:rsidP="000C5411">
            <w:pPr>
              <w:suppressAutoHyphens w:val="0"/>
              <w:jc w:val="center"/>
              <w:textAlignment w:val="baseline"/>
              <w:rPr>
                <w:sz w:val="28"/>
                <w:szCs w:val="28"/>
                <w:lang w:eastAsia="uk-UA"/>
              </w:rPr>
            </w:pPr>
            <w:r>
              <w:rPr>
                <w:sz w:val="28"/>
                <w:szCs w:val="28"/>
                <w:lang w:eastAsia="uk-UA"/>
              </w:rPr>
              <w:t>8</w:t>
            </w:r>
            <w:r w:rsidRPr="007223FF">
              <w:rPr>
                <w:sz w:val="28"/>
                <w:szCs w:val="28"/>
                <w:lang w:eastAsia="uk-UA"/>
              </w:rPr>
              <w:t>.2.</w:t>
            </w:r>
          </w:p>
        </w:tc>
        <w:tc>
          <w:tcPr>
            <w:tcW w:w="2907" w:type="dxa"/>
            <w:tcMar>
              <w:top w:w="225" w:type="dxa"/>
              <w:left w:w="75" w:type="dxa"/>
              <w:bottom w:w="225" w:type="dxa"/>
              <w:right w:w="75" w:type="dxa"/>
            </w:tcMar>
          </w:tcPr>
          <w:p w14:paraId="354E787B" w14:textId="77777777" w:rsidR="000C5411" w:rsidRPr="00D35377" w:rsidRDefault="000C5411" w:rsidP="000C5411">
            <w:pPr>
              <w:suppressAutoHyphens w:val="0"/>
              <w:textAlignment w:val="baseline"/>
              <w:rPr>
                <w:sz w:val="28"/>
                <w:szCs w:val="28"/>
                <w:lang w:eastAsia="uk-UA"/>
              </w:rPr>
            </w:pPr>
            <w:r w:rsidRPr="00D35377">
              <w:rPr>
                <w:sz w:val="28"/>
                <w:szCs w:val="28"/>
                <w:lang w:eastAsia="uk-UA"/>
              </w:rPr>
              <w:t>коштів державного бюджету</w:t>
            </w:r>
          </w:p>
        </w:tc>
        <w:tc>
          <w:tcPr>
            <w:tcW w:w="6311" w:type="dxa"/>
            <w:tcMar>
              <w:top w:w="225" w:type="dxa"/>
              <w:left w:w="75" w:type="dxa"/>
              <w:bottom w:w="225" w:type="dxa"/>
              <w:right w:w="75" w:type="dxa"/>
            </w:tcMar>
          </w:tcPr>
          <w:p w14:paraId="1E70DD3A" w14:textId="24056619" w:rsidR="000C5411" w:rsidRPr="0027373D" w:rsidRDefault="000B4F91" w:rsidP="000C5411">
            <w:pPr>
              <w:suppressAutoHyphens w:val="0"/>
              <w:rPr>
                <w:sz w:val="28"/>
                <w:szCs w:val="28"/>
                <w:lang w:eastAsia="uk-UA"/>
              </w:rPr>
            </w:pPr>
            <w:r>
              <w:rPr>
                <w:sz w:val="28"/>
                <w:szCs w:val="28"/>
                <w:highlight w:val="yellow"/>
                <w:lang w:eastAsia="uk-UA"/>
              </w:rPr>
              <w:t>9908,243</w:t>
            </w:r>
            <w:r w:rsidR="000C5411" w:rsidRPr="0065535A">
              <w:rPr>
                <w:sz w:val="28"/>
                <w:szCs w:val="28"/>
                <w:highlight w:val="yellow"/>
                <w:lang w:eastAsia="uk-UA"/>
              </w:rPr>
              <w:t xml:space="preserve"> тис. грн</w:t>
            </w:r>
          </w:p>
        </w:tc>
      </w:tr>
      <w:tr w:rsidR="0051313A" w:rsidRPr="007223FF" w14:paraId="0E852312" w14:textId="77777777" w:rsidTr="007D7227">
        <w:trPr>
          <w:trHeight w:val="20"/>
        </w:trPr>
        <w:tc>
          <w:tcPr>
            <w:tcW w:w="570" w:type="dxa"/>
            <w:tcMar>
              <w:top w:w="225" w:type="dxa"/>
              <w:left w:w="75" w:type="dxa"/>
              <w:bottom w:w="225" w:type="dxa"/>
              <w:right w:w="75" w:type="dxa"/>
            </w:tcMar>
            <w:hideMark/>
          </w:tcPr>
          <w:p w14:paraId="401790E5" w14:textId="77777777" w:rsidR="0051313A" w:rsidRPr="007223FF" w:rsidRDefault="0051313A" w:rsidP="009A2C46">
            <w:pPr>
              <w:suppressAutoHyphens w:val="0"/>
              <w:jc w:val="center"/>
              <w:textAlignment w:val="baseline"/>
              <w:rPr>
                <w:sz w:val="28"/>
                <w:szCs w:val="28"/>
                <w:lang w:eastAsia="uk-UA"/>
              </w:rPr>
            </w:pPr>
            <w:r>
              <w:rPr>
                <w:sz w:val="28"/>
                <w:szCs w:val="28"/>
                <w:lang w:eastAsia="uk-UA"/>
              </w:rPr>
              <w:t>8</w:t>
            </w:r>
            <w:r w:rsidRPr="007223FF">
              <w:rPr>
                <w:sz w:val="28"/>
                <w:szCs w:val="28"/>
                <w:lang w:eastAsia="uk-UA"/>
              </w:rPr>
              <w:t>.3.</w:t>
            </w:r>
          </w:p>
        </w:tc>
        <w:tc>
          <w:tcPr>
            <w:tcW w:w="2907" w:type="dxa"/>
            <w:tcMar>
              <w:top w:w="225" w:type="dxa"/>
              <w:left w:w="75" w:type="dxa"/>
              <w:bottom w:w="225" w:type="dxa"/>
              <w:right w:w="75" w:type="dxa"/>
            </w:tcMar>
            <w:hideMark/>
          </w:tcPr>
          <w:p w14:paraId="631E855E" w14:textId="77777777" w:rsidR="0051313A" w:rsidRPr="007223FF" w:rsidRDefault="0051313A" w:rsidP="00283C0A">
            <w:pPr>
              <w:suppressAutoHyphens w:val="0"/>
              <w:textAlignment w:val="baseline"/>
              <w:rPr>
                <w:sz w:val="28"/>
                <w:szCs w:val="28"/>
                <w:lang w:eastAsia="uk-UA"/>
              </w:rPr>
            </w:pPr>
            <w:r w:rsidRPr="007223FF">
              <w:rPr>
                <w:sz w:val="28"/>
                <w:szCs w:val="28"/>
                <w:lang w:eastAsia="uk-UA"/>
              </w:rPr>
              <w:t>коштів інших джерел</w:t>
            </w:r>
          </w:p>
        </w:tc>
        <w:tc>
          <w:tcPr>
            <w:tcW w:w="6311" w:type="dxa"/>
            <w:tcMar>
              <w:top w:w="225" w:type="dxa"/>
              <w:left w:w="75" w:type="dxa"/>
              <w:bottom w:w="225" w:type="dxa"/>
              <w:right w:w="75" w:type="dxa"/>
            </w:tcMar>
            <w:hideMark/>
          </w:tcPr>
          <w:p w14:paraId="24EF61BC" w14:textId="4BCE542C" w:rsidR="0051313A" w:rsidRPr="0009332D" w:rsidRDefault="00283C0A" w:rsidP="009A2C46">
            <w:pPr>
              <w:suppressAutoHyphens w:val="0"/>
              <w:textAlignment w:val="baseline"/>
              <w:rPr>
                <w:sz w:val="28"/>
                <w:szCs w:val="28"/>
                <w:lang w:eastAsia="uk-UA"/>
              </w:rPr>
            </w:pPr>
            <w:r>
              <w:rPr>
                <w:sz w:val="28"/>
                <w:szCs w:val="28"/>
                <w:lang w:eastAsia="uk-UA"/>
              </w:rPr>
              <w:t>2225,0 тис. грн</w:t>
            </w:r>
          </w:p>
        </w:tc>
      </w:tr>
    </w:tbl>
    <w:p w14:paraId="2B9CBCB1" w14:textId="77777777" w:rsidR="00182032" w:rsidRPr="0051313A" w:rsidRDefault="00182032">
      <w:pPr>
        <w:rPr>
          <w:sz w:val="28"/>
          <w:szCs w:val="28"/>
        </w:rPr>
      </w:pPr>
    </w:p>
    <w:p w14:paraId="39120C2F" w14:textId="77777777" w:rsidR="0051313A" w:rsidRPr="0051313A" w:rsidRDefault="0051313A">
      <w:pPr>
        <w:rPr>
          <w:sz w:val="28"/>
          <w:szCs w:val="28"/>
        </w:rPr>
      </w:pPr>
    </w:p>
    <w:p w14:paraId="78A880F0" w14:textId="77777777" w:rsidR="0051313A" w:rsidRPr="0051313A" w:rsidRDefault="0051313A">
      <w:pPr>
        <w:rPr>
          <w:sz w:val="28"/>
          <w:szCs w:val="28"/>
        </w:rPr>
      </w:pPr>
    </w:p>
    <w:p w14:paraId="641400CC" w14:textId="208AF3D1" w:rsidR="0051313A" w:rsidRPr="0051313A" w:rsidRDefault="0051313A">
      <w:pPr>
        <w:rPr>
          <w:sz w:val="28"/>
          <w:szCs w:val="28"/>
        </w:rPr>
      </w:pPr>
      <w:r w:rsidRPr="0051313A">
        <w:rPr>
          <w:sz w:val="28"/>
          <w:szCs w:val="28"/>
        </w:rPr>
        <w:t>Начальник управління соціального</w:t>
      </w:r>
    </w:p>
    <w:p w14:paraId="745A65F0" w14:textId="2A4745E7" w:rsidR="0051313A" w:rsidRPr="0051313A" w:rsidRDefault="0051313A">
      <w:pPr>
        <w:rPr>
          <w:sz w:val="28"/>
          <w:szCs w:val="28"/>
        </w:rPr>
      </w:pPr>
      <w:r w:rsidRPr="0051313A">
        <w:rPr>
          <w:sz w:val="28"/>
          <w:szCs w:val="28"/>
        </w:rPr>
        <w:t>Захисту та охорони здоров</w:t>
      </w:r>
      <w:r w:rsidRPr="00283C0A">
        <w:rPr>
          <w:sz w:val="28"/>
          <w:szCs w:val="28"/>
          <w:lang w:val="ru-RU"/>
        </w:rPr>
        <w:t>’</w:t>
      </w:r>
      <w:r w:rsidRPr="0051313A">
        <w:rPr>
          <w:sz w:val="28"/>
          <w:szCs w:val="28"/>
        </w:rPr>
        <w:t>я міської ради</w:t>
      </w:r>
      <w:r w:rsidRPr="0051313A">
        <w:rPr>
          <w:sz w:val="28"/>
          <w:szCs w:val="28"/>
        </w:rPr>
        <w:tab/>
      </w:r>
      <w:r w:rsidRPr="0051313A">
        <w:rPr>
          <w:sz w:val="28"/>
          <w:szCs w:val="28"/>
        </w:rPr>
        <w:tab/>
      </w:r>
      <w:r w:rsidR="007D7227">
        <w:rPr>
          <w:sz w:val="28"/>
          <w:szCs w:val="28"/>
        </w:rPr>
        <w:t xml:space="preserve">        </w:t>
      </w:r>
      <w:r w:rsidRPr="0051313A">
        <w:rPr>
          <w:sz w:val="28"/>
          <w:szCs w:val="28"/>
        </w:rPr>
        <w:t>Тетяна ОЛЕФІРЕНКО</w:t>
      </w:r>
    </w:p>
    <w:sectPr w:rsidR="0051313A" w:rsidRPr="0051313A" w:rsidSect="00283C0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13A"/>
    <w:rsid w:val="000A1DC3"/>
    <w:rsid w:val="000B4F91"/>
    <w:rsid w:val="000C5411"/>
    <w:rsid w:val="00161A57"/>
    <w:rsid w:val="00171CF5"/>
    <w:rsid w:val="00172E6F"/>
    <w:rsid w:val="00182032"/>
    <w:rsid w:val="0027373D"/>
    <w:rsid w:val="00283C0A"/>
    <w:rsid w:val="0029327F"/>
    <w:rsid w:val="003A5B2E"/>
    <w:rsid w:val="004A010C"/>
    <w:rsid w:val="004B53AD"/>
    <w:rsid w:val="004D34BB"/>
    <w:rsid w:val="0051313A"/>
    <w:rsid w:val="0065535A"/>
    <w:rsid w:val="006B6203"/>
    <w:rsid w:val="007565C9"/>
    <w:rsid w:val="007D7227"/>
    <w:rsid w:val="00C01E50"/>
    <w:rsid w:val="00CB2CCE"/>
    <w:rsid w:val="00D42259"/>
    <w:rsid w:val="00F87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93B1"/>
  <w15:docId w15:val="{87EBFAAB-C8BD-4AE9-90D8-7BAECB21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13A"/>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1638</Words>
  <Characters>934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katirinar@ukr.net</dc:creator>
  <cp:keywords/>
  <dc:description/>
  <cp:lastModifiedBy>katirinar@ukr.net</cp:lastModifiedBy>
  <cp:revision>16</cp:revision>
  <cp:lastPrinted>2025-08-04T07:18:00Z</cp:lastPrinted>
  <dcterms:created xsi:type="dcterms:W3CDTF">2024-11-25T06:57:00Z</dcterms:created>
  <dcterms:modified xsi:type="dcterms:W3CDTF">2025-08-04T07:18:00Z</dcterms:modified>
</cp:coreProperties>
</file>