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9A088E" w14:textId="6D027B87" w:rsidR="005C4E74" w:rsidRPr="00105729" w:rsidRDefault="00105729" w:rsidP="00C75D92">
      <w:pPr>
        <w:pStyle w:val="11"/>
        <w:spacing w:line="240" w:lineRule="auto"/>
        <w:ind w:left="4679" w:right="-1" w:firstLine="708"/>
        <w:rPr>
          <w:rFonts w:ascii="Times New Roman" w:hAnsi="Times New Roman" w:cs="Times New Roman"/>
          <w:color w:val="auto"/>
          <w:sz w:val="24"/>
          <w:szCs w:val="24"/>
          <w:lang w:val="uk-UA"/>
        </w:rPr>
      </w:pPr>
      <w:r w:rsidRPr="00105729">
        <w:rPr>
          <w:rFonts w:ascii="Times New Roman" w:hAnsi="Times New Roman" w:cs="Times New Roman"/>
          <w:color w:val="auto"/>
          <w:sz w:val="24"/>
          <w:szCs w:val="24"/>
          <w:lang w:val="uk-UA"/>
        </w:rPr>
        <w:t>Додаток</w:t>
      </w:r>
    </w:p>
    <w:p w14:paraId="44270DF5" w14:textId="77777777" w:rsidR="00C75D92" w:rsidRDefault="00105729" w:rsidP="00C73A90">
      <w:pPr>
        <w:pStyle w:val="11"/>
        <w:spacing w:line="240" w:lineRule="auto"/>
        <w:ind w:right="-1" w:firstLine="5387"/>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 xml:space="preserve">до </w:t>
      </w:r>
      <w:r w:rsidR="005C4E74" w:rsidRPr="008B0D2B">
        <w:rPr>
          <w:rFonts w:ascii="Times New Roman" w:hAnsi="Times New Roman" w:cs="Times New Roman"/>
          <w:color w:val="auto"/>
          <w:sz w:val="24"/>
          <w:szCs w:val="24"/>
          <w:lang w:val="uk-UA"/>
        </w:rPr>
        <w:t>рішення</w:t>
      </w:r>
      <w:r w:rsidR="00C73A90">
        <w:rPr>
          <w:rFonts w:ascii="Times New Roman" w:hAnsi="Times New Roman" w:cs="Times New Roman"/>
          <w:color w:val="auto"/>
          <w:sz w:val="24"/>
          <w:szCs w:val="24"/>
          <w:lang w:val="uk-UA"/>
        </w:rPr>
        <w:t xml:space="preserve"> </w:t>
      </w:r>
      <w:r w:rsidR="00C73A90" w:rsidRPr="00C73A90">
        <w:rPr>
          <w:rFonts w:ascii="Times New Roman" w:hAnsi="Times New Roman" w:cs="Times New Roman"/>
          <w:color w:val="auto"/>
          <w:sz w:val="24"/>
          <w:szCs w:val="24"/>
          <w:lang w:val="uk-UA"/>
        </w:rPr>
        <w:t xml:space="preserve">Новоукраїнської </w:t>
      </w:r>
    </w:p>
    <w:p w14:paraId="5F3DDCB7" w14:textId="6229D121" w:rsidR="00C73A90" w:rsidRDefault="00C73A90" w:rsidP="00C73A90">
      <w:pPr>
        <w:pStyle w:val="11"/>
        <w:spacing w:line="240" w:lineRule="auto"/>
        <w:ind w:right="-1" w:firstLine="5387"/>
        <w:rPr>
          <w:rFonts w:ascii="Times New Roman" w:hAnsi="Times New Roman" w:cs="Times New Roman"/>
          <w:color w:val="auto"/>
          <w:sz w:val="24"/>
          <w:szCs w:val="24"/>
          <w:lang w:val="uk-UA"/>
        </w:rPr>
      </w:pPr>
      <w:r w:rsidRPr="00C73A90">
        <w:rPr>
          <w:rFonts w:ascii="Times New Roman" w:hAnsi="Times New Roman" w:cs="Times New Roman"/>
          <w:color w:val="auto"/>
          <w:sz w:val="24"/>
          <w:szCs w:val="24"/>
          <w:lang w:val="uk-UA"/>
        </w:rPr>
        <w:t>міської ради</w:t>
      </w:r>
      <w:r w:rsidR="00C75D92">
        <w:rPr>
          <w:rFonts w:ascii="Times New Roman" w:hAnsi="Times New Roman" w:cs="Times New Roman"/>
          <w:color w:val="auto"/>
          <w:sz w:val="24"/>
          <w:szCs w:val="24"/>
          <w:lang w:val="uk-UA"/>
        </w:rPr>
        <w:t xml:space="preserve"> восьмого скликання</w:t>
      </w:r>
    </w:p>
    <w:p w14:paraId="4E95E11C" w14:textId="0EC1DA9E" w:rsidR="00C73A90" w:rsidRDefault="00C75D92" w:rsidP="00C73A90">
      <w:pPr>
        <w:pStyle w:val="11"/>
        <w:spacing w:line="240" w:lineRule="auto"/>
        <w:ind w:right="-1" w:firstLine="5387"/>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12</w:t>
      </w:r>
      <w:r w:rsidR="00C73A90">
        <w:rPr>
          <w:rFonts w:ascii="Times New Roman" w:hAnsi="Times New Roman" w:cs="Times New Roman"/>
          <w:color w:val="auto"/>
          <w:sz w:val="24"/>
          <w:szCs w:val="24"/>
          <w:lang w:val="uk-UA"/>
        </w:rPr>
        <w:t xml:space="preserve"> сер</w:t>
      </w:r>
      <w:r w:rsidR="00C73A90" w:rsidRPr="00C73A90">
        <w:rPr>
          <w:rFonts w:ascii="Times New Roman" w:hAnsi="Times New Roman" w:cs="Times New Roman"/>
          <w:color w:val="auto"/>
          <w:sz w:val="24"/>
          <w:szCs w:val="24"/>
          <w:lang w:val="uk-UA"/>
        </w:rPr>
        <w:t>пня 2025 року №</w:t>
      </w:r>
      <w:r>
        <w:rPr>
          <w:rFonts w:ascii="Times New Roman" w:hAnsi="Times New Roman" w:cs="Times New Roman"/>
          <w:color w:val="auto"/>
          <w:sz w:val="24"/>
          <w:szCs w:val="24"/>
          <w:lang w:val="uk-UA"/>
        </w:rPr>
        <w:t xml:space="preserve"> 2054</w:t>
      </w:r>
    </w:p>
    <w:p w14:paraId="214700F6" w14:textId="19BBA42C" w:rsidR="005C4E74" w:rsidRPr="008B0D2B" w:rsidRDefault="00C73A90" w:rsidP="00C73A90">
      <w:pPr>
        <w:pStyle w:val="11"/>
        <w:spacing w:line="240" w:lineRule="auto"/>
        <w:ind w:right="-1" w:firstLine="5387"/>
        <w:rPr>
          <w:rFonts w:ascii="Times New Roman" w:hAnsi="Times New Roman" w:cs="Times New Roman"/>
          <w:color w:val="auto"/>
          <w:sz w:val="24"/>
          <w:szCs w:val="24"/>
          <w:lang w:val="uk-UA"/>
        </w:rPr>
      </w:pPr>
      <w:r w:rsidRPr="00C73A90">
        <w:rPr>
          <w:rFonts w:ascii="Times New Roman" w:hAnsi="Times New Roman" w:cs="Times New Roman"/>
          <w:color w:val="auto"/>
          <w:sz w:val="24"/>
          <w:szCs w:val="24"/>
          <w:lang w:val="uk-UA"/>
        </w:rPr>
        <w:t xml:space="preserve">  </w:t>
      </w:r>
      <w:r w:rsidR="005C4E74" w:rsidRPr="008B0D2B">
        <w:rPr>
          <w:rFonts w:ascii="Times New Roman" w:hAnsi="Times New Roman" w:cs="Times New Roman"/>
          <w:color w:val="auto"/>
          <w:sz w:val="24"/>
          <w:szCs w:val="24"/>
          <w:lang w:val="uk-UA"/>
        </w:rPr>
        <w:t xml:space="preserve"> </w:t>
      </w:r>
    </w:p>
    <w:p w14:paraId="64CEAECF" w14:textId="77777777" w:rsidR="005C4E74" w:rsidRPr="008B0D2B" w:rsidRDefault="005C4E74" w:rsidP="0041525B">
      <w:pPr>
        <w:jc w:val="center"/>
        <w:rPr>
          <w:bCs/>
          <w:szCs w:val="24"/>
        </w:rPr>
      </w:pPr>
    </w:p>
    <w:p w14:paraId="68152BD0" w14:textId="77777777" w:rsidR="005C4E74" w:rsidRPr="008B0D2B" w:rsidRDefault="005C4E74" w:rsidP="0041525B">
      <w:pPr>
        <w:jc w:val="center"/>
        <w:outlineLvl w:val="0"/>
        <w:rPr>
          <w:rFonts w:eastAsia="Times New Roman" w:cs="Times New Roman"/>
          <w:b/>
          <w:bCs/>
          <w:kern w:val="36"/>
          <w:szCs w:val="24"/>
          <w:lang w:eastAsia="uk-UA"/>
        </w:rPr>
      </w:pPr>
      <w:bookmarkStart w:id="0" w:name="_Hlk201655376"/>
      <w:r w:rsidRPr="008B0D2B">
        <w:rPr>
          <w:rFonts w:eastAsia="Times New Roman" w:cs="Times New Roman"/>
          <w:b/>
          <w:bCs/>
          <w:kern w:val="36"/>
          <w:szCs w:val="24"/>
          <w:lang w:eastAsia="uk-UA"/>
        </w:rPr>
        <w:t xml:space="preserve">ПРОГРАМА </w:t>
      </w:r>
    </w:p>
    <w:p w14:paraId="0F3ECAFE" w14:textId="77777777" w:rsidR="005C4E74" w:rsidRPr="008B0D2B" w:rsidRDefault="005C4E74" w:rsidP="0041525B">
      <w:pPr>
        <w:jc w:val="center"/>
        <w:outlineLvl w:val="0"/>
        <w:rPr>
          <w:rFonts w:eastAsia="Times New Roman" w:cs="Times New Roman"/>
          <w:b/>
          <w:bCs/>
          <w:kern w:val="36"/>
          <w:szCs w:val="24"/>
          <w:lang w:eastAsia="uk-UA"/>
        </w:rPr>
      </w:pPr>
      <w:r w:rsidRPr="008B0D2B">
        <w:rPr>
          <w:rFonts w:eastAsia="Times New Roman" w:cs="Times New Roman"/>
          <w:b/>
          <w:bCs/>
          <w:kern w:val="36"/>
          <w:szCs w:val="24"/>
          <w:lang w:eastAsia="uk-UA"/>
        </w:rPr>
        <w:t xml:space="preserve">покращення умов доступності до санітарно-гігієнічних приміщень </w:t>
      </w:r>
    </w:p>
    <w:p w14:paraId="76FE327C" w14:textId="6E7ED96C" w:rsidR="005C4E74" w:rsidRPr="008B0D2B" w:rsidRDefault="005C4E74" w:rsidP="0041525B">
      <w:pPr>
        <w:jc w:val="center"/>
        <w:outlineLvl w:val="0"/>
        <w:rPr>
          <w:rFonts w:eastAsia="Times New Roman" w:cs="Times New Roman"/>
          <w:b/>
          <w:bCs/>
          <w:kern w:val="36"/>
          <w:szCs w:val="24"/>
          <w:lang w:eastAsia="uk-UA"/>
        </w:rPr>
      </w:pPr>
      <w:r w:rsidRPr="008B0D2B">
        <w:rPr>
          <w:rFonts w:eastAsia="Times New Roman" w:cs="Times New Roman"/>
          <w:b/>
          <w:bCs/>
          <w:kern w:val="36"/>
          <w:szCs w:val="24"/>
          <w:lang w:eastAsia="uk-UA"/>
        </w:rPr>
        <w:t xml:space="preserve">у комунальних закладах </w:t>
      </w:r>
      <w:r w:rsidR="0041525B">
        <w:rPr>
          <w:rFonts w:eastAsia="Times New Roman" w:cs="Times New Roman"/>
          <w:b/>
          <w:bCs/>
          <w:kern w:val="36"/>
          <w:szCs w:val="24"/>
          <w:lang w:eastAsia="uk-UA"/>
        </w:rPr>
        <w:t xml:space="preserve">територіальної </w:t>
      </w:r>
      <w:r w:rsidRPr="008B0D2B">
        <w:rPr>
          <w:rFonts w:eastAsia="Times New Roman" w:cs="Times New Roman"/>
          <w:b/>
          <w:bCs/>
          <w:kern w:val="36"/>
          <w:szCs w:val="24"/>
          <w:lang w:eastAsia="uk-UA"/>
        </w:rPr>
        <w:t>громади для маломобільних</w:t>
      </w:r>
      <w:r w:rsidR="0078144C" w:rsidRPr="008B0D2B">
        <w:rPr>
          <w:rFonts w:eastAsia="Times New Roman" w:cs="Times New Roman"/>
          <w:b/>
          <w:bCs/>
          <w:kern w:val="36"/>
          <w:szCs w:val="24"/>
          <w:lang w:eastAsia="uk-UA"/>
        </w:rPr>
        <w:t xml:space="preserve"> груп</w:t>
      </w:r>
      <w:r w:rsidR="00105729">
        <w:rPr>
          <w:rFonts w:eastAsia="Times New Roman" w:cs="Times New Roman"/>
          <w:b/>
          <w:bCs/>
          <w:kern w:val="36"/>
          <w:szCs w:val="24"/>
          <w:lang w:eastAsia="uk-UA"/>
        </w:rPr>
        <w:t xml:space="preserve"> </w:t>
      </w:r>
      <w:r w:rsidR="00D9362E" w:rsidRPr="008B0D2B">
        <w:rPr>
          <w:rFonts w:eastAsia="Times New Roman" w:cs="Times New Roman"/>
          <w:b/>
          <w:bCs/>
          <w:kern w:val="36"/>
          <w:szCs w:val="24"/>
          <w:lang w:eastAsia="uk-UA"/>
        </w:rPr>
        <w:t>людей</w:t>
      </w:r>
      <w:r w:rsidRPr="008B0D2B">
        <w:rPr>
          <w:rFonts w:eastAsia="Times New Roman" w:cs="Times New Roman"/>
          <w:b/>
          <w:bCs/>
          <w:kern w:val="36"/>
          <w:szCs w:val="24"/>
          <w:lang w:eastAsia="uk-UA"/>
        </w:rPr>
        <w:t xml:space="preserve">, </w:t>
      </w:r>
    </w:p>
    <w:p w14:paraId="10E3B271" w14:textId="77777777" w:rsidR="005C4E74" w:rsidRPr="008B0D2B" w:rsidRDefault="005C4E74" w:rsidP="0041525B">
      <w:pPr>
        <w:jc w:val="center"/>
        <w:outlineLvl w:val="0"/>
        <w:rPr>
          <w:rFonts w:eastAsia="Times New Roman" w:cs="Times New Roman"/>
          <w:b/>
          <w:bCs/>
          <w:kern w:val="36"/>
          <w:szCs w:val="24"/>
          <w:lang w:eastAsia="uk-UA"/>
        </w:rPr>
      </w:pPr>
      <w:r w:rsidRPr="008B0D2B">
        <w:rPr>
          <w:rFonts w:eastAsia="Times New Roman" w:cs="Times New Roman"/>
          <w:b/>
          <w:bCs/>
          <w:kern w:val="36"/>
          <w:szCs w:val="24"/>
          <w:lang w:eastAsia="uk-UA"/>
        </w:rPr>
        <w:t>у тому числі дітей з інвалідністю</w:t>
      </w:r>
    </w:p>
    <w:bookmarkEnd w:id="0"/>
    <w:p w14:paraId="0A41420A" w14:textId="41E8C98F" w:rsidR="005C4E74" w:rsidRPr="0041525B" w:rsidRDefault="00112277" w:rsidP="0041525B">
      <w:pPr>
        <w:jc w:val="center"/>
        <w:rPr>
          <w:b/>
          <w:bCs/>
          <w:szCs w:val="24"/>
        </w:rPr>
      </w:pPr>
      <w:r>
        <w:rPr>
          <w:b/>
          <w:bCs/>
          <w:szCs w:val="24"/>
        </w:rPr>
        <w:t>(далі – Програма</w:t>
      </w:r>
      <w:r w:rsidR="0041525B" w:rsidRPr="0041525B">
        <w:rPr>
          <w:b/>
          <w:bCs/>
          <w:szCs w:val="24"/>
        </w:rPr>
        <w:t>)</w:t>
      </w:r>
    </w:p>
    <w:p w14:paraId="49A85828" w14:textId="77777777" w:rsidR="0041525B" w:rsidRDefault="0041525B" w:rsidP="0041525B">
      <w:pPr>
        <w:jc w:val="center"/>
        <w:rPr>
          <w:b/>
          <w:szCs w:val="24"/>
        </w:rPr>
      </w:pPr>
    </w:p>
    <w:p w14:paraId="05D0652E" w14:textId="47033071" w:rsidR="005C4E74" w:rsidRPr="00DE1844" w:rsidRDefault="00DE1844" w:rsidP="00DE1844">
      <w:pPr>
        <w:jc w:val="center"/>
        <w:rPr>
          <w:szCs w:val="24"/>
        </w:rPr>
      </w:pPr>
      <w:r>
        <w:rPr>
          <w:szCs w:val="24"/>
        </w:rPr>
        <w:t>І. ПАСПОРТ ПРОГРАМИ</w:t>
      </w:r>
    </w:p>
    <w:tbl>
      <w:tblPr>
        <w:tblW w:w="963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890"/>
        <w:gridCol w:w="6749"/>
      </w:tblGrid>
      <w:tr w:rsidR="00F97FA5" w:rsidRPr="008B0D2B" w14:paraId="02D85B16" w14:textId="77777777" w:rsidTr="007D0DB1">
        <w:tc>
          <w:tcPr>
            <w:tcW w:w="2890" w:type="dxa"/>
          </w:tcPr>
          <w:p w14:paraId="26C655DA" w14:textId="77777777" w:rsidR="00F97FA5" w:rsidRPr="008B0D2B" w:rsidRDefault="00F97FA5" w:rsidP="0041525B">
            <w:pPr>
              <w:pStyle w:val="11"/>
              <w:spacing w:line="240" w:lineRule="auto"/>
              <w:ind w:right="-1"/>
              <w:jc w:val="center"/>
              <w:rPr>
                <w:rFonts w:ascii="Times New Roman" w:hAnsi="Times New Roman" w:cs="Times New Roman"/>
                <w:color w:val="auto"/>
                <w:sz w:val="24"/>
                <w:szCs w:val="24"/>
                <w:lang w:val="uk-UA"/>
              </w:rPr>
            </w:pPr>
            <w:r w:rsidRPr="008B0D2B">
              <w:rPr>
                <w:rFonts w:ascii="Times New Roman" w:eastAsia="Times New Roman" w:hAnsi="Times New Roman" w:cs="Times New Roman"/>
                <w:color w:val="auto"/>
                <w:sz w:val="24"/>
                <w:szCs w:val="24"/>
                <w:lang w:val="uk-UA"/>
              </w:rPr>
              <w:t>Основні параметри</w:t>
            </w:r>
          </w:p>
        </w:tc>
        <w:tc>
          <w:tcPr>
            <w:tcW w:w="6749" w:type="dxa"/>
          </w:tcPr>
          <w:p w14:paraId="21D85241" w14:textId="77777777" w:rsidR="00F97FA5" w:rsidRPr="008B0D2B" w:rsidRDefault="00F97FA5" w:rsidP="0041525B">
            <w:pPr>
              <w:pStyle w:val="11"/>
              <w:spacing w:line="240" w:lineRule="auto"/>
              <w:ind w:right="-1"/>
              <w:jc w:val="center"/>
              <w:rPr>
                <w:rFonts w:ascii="Times New Roman" w:hAnsi="Times New Roman" w:cs="Times New Roman"/>
                <w:color w:val="auto"/>
                <w:sz w:val="24"/>
                <w:szCs w:val="24"/>
                <w:lang w:val="uk-UA"/>
              </w:rPr>
            </w:pPr>
            <w:r w:rsidRPr="008B0D2B">
              <w:rPr>
                <w:rFonts w:ascii="Times New Roman" w:eastAsia="Times New Roman" w:hAnsi="Times New Roman" w:cs="Times New Roman"/>
                <w:color w:val="auto"/>
                <w:sz w:val="24"/>
                <w:szCs w:val="24"/>
                <w:lang w:val="uk-UA"/>
              </w:rPr>
              <w:t>Зміст</w:t>
            </w:r>
          </w:p>
        </w:tc>
      </w:tr>
      <w:tr w:rsidR="0041525B" w:rsidRPr="008B0D2B" w14:paraId="779A8F64" w14:textId="77777777" w:rsidTr="007D0DB1">
        <w:tc>
          <w:tcPr>
            <w:tcW w:w="2890" w:type="dxa"/>
          </w:tcPr>
          <w:p w14:paraId="4275812A" w14:textId="7F7BDC45" w:rsidR="0041525B" w:rsidRPr="008B0D2B" w:rsidRDefault="0041525B" w:rsidP="0041525B">
            <w:pPr>
              <w:pStyle w:val="11"/>
              <w:spacing w:line="240" w:lineRule="auto"/>
              <w:ind w:right="-1"/>
              <w:jc w:val="center"/>
              <w:rPr>
                <w:rFonts w:ascii="Times New Roman" w:eastAsia="Times New Roman" w:hAnsi="Times New Roman" w:cs="Times New Roman"/>
                <w:color w:val="auto"/>
                <w:sz w:val="24"/>
                <w:szCs w:val="24"/>
                <w:lang w:val="uk-UA"/>
              </w:rPr>
            </w:pPr>
            <w:r>
              <w:rPr>
                <w:rFonts w:ascii="Times New Roman" w:eastAsia="Times New Roman" w:hAnsi="Times New Roman" w:cs="Times New Roman"/>
                <w:color w:val="auto"/>
                <w:sz w:val="24"/>
                <w:szCs w:val="24"/>
                <w:lang w:val="uk-UA"/>
              </w:rPr>
              <w:t>1</w:t>
            </w:r>
          </w:p>
        </w:tc>
        <w:tc>
          <w:tcPr>
            <w:tcW w:w="6749" w:type="dxa"/>
          </w:tcPr>
          <w:p w14:paraId="30E90CBE" w14:textId="4DBE4777" w:rsidR="0041525B" w:rsidRPr="008B0D2B" w:rsidRDefault="0041525B" w:rsidP="0041525B">
            <w:pPr>
              <w:pStyle w:val="11"/>
              <w:spacing w:line="240" w:lineRule="auto"/>
              <w:ind w:right="-1"/>
              <w:jc w:val="center"/>
              <w:rPr>
                <w:rFonts w:ascii="Times New Roman" w:eastAsia="Times New Roman" w:hAnsi="Times New Roman" w:cs="Times New Roman"/>
                <w:color w:val="auto"/>
                <w:sz w:val="24"/>
                <w:szCs w:val="24"/>
                <w:lang w:val="uk-UA"/>
              </w:rPr>
            </w:pPr>
            <w:r>
              <w:rPr>
                <w:rFonts w:ascii="Times New Roman" w:eastAsia="Times New Roman" w:hAnsi="Times New Roman" w:cs="Times New Roman"/>
                <w:color w:val="auto"/>
                <w:sz w:val="24"/>
                <w:szCs w:val="24"/>
                <w:lang w:val="uk-UA"/>
              </w:rPr>
              <w:t>2</w:t>
            </w:r>
          </w:p>
        </w:tc>
      </w:tr>
      <w:tr w:rsidR="00F97FA5" w:rsidRPr="008B0D2B" w14:paraId="1ACF38A3" w14:textId="77777777" w:rsidTr="007D0DB1">
        <w:tc>
          <w:tcPr>
            <w:tcW w:w="2890" w:type="dxa"/>
            <w:tcBorders>
              <w:top w:val="single" w:sz="4" w:space="0" w:color="000000"/>
              <w:left w:val="single" w:sz="4" w:space="0" w:color="000000"/>
              <w:bottom w:val="single" w:sz="4" w:space="0" w:color="000000"/>
              <w:right w:val="single" w:sz="4" w:space="0" w:color="000000"/>
            </w:tcBorders>
          </w:tcPr>
          <w:p w14:paraId="412B1BCE" w14:textId="77777777" w:rsidR="00F97FA5" w:rsidRPr="008B0D2B" w:rsidRDefault="00F97FA5" w:rsidP="0041525B">
            <w:pPr>
              <w:pStyle w:val="11"/>
              <w:spacing w:line="240" w:lineRule="auto"/>
              <w:ind w:right="-1"/>
              <w:rPr>
                <w:rFonts w:ascii="Times New Roman" w:hAnsi="Times New Roman" w:cs="Times New Roman"/>
                <w:color w:val="auto"/>
                <w:sz w:val="24"/>
                <w:szCs w:val="24"/>
                <w:lang w:val="uk-UA"/>
              </w:rPr>
            </w:pPr>
            <w:r w:rsidRPr="008B0D2B">
              <w:rPr>
                <w:rFonts w:ascii="Times New Roman" w:eastAsia="Times New Roman" w:hAnsi="Times New Roman" w:cs="Times New Roman"/>
                <w:color w:val="auto"/>
                <w:sz w:val="24"/>
                <w:szCs w:val="24"/>
                <w:lang w:val="uk-UA"/>
              </w:rPr>
              <w:t>Назва Програми</w:t>
            </w:r>
          </w:p>
        </w:tc>
        <w:tc>
          <w:tcPr>
            <w:tcW w:w="6749" w:type="dxa"/>
            <w:tcBorders>
              <w:top w:val="single" w:sz="4" w:space="0" w:color="000000"/>
              <w:left w:val="single" w:sz="4" w:space="0" w:color="000000"/>
              <w:bottom w:val="single" w:sz="4" w:space="0" w:color="000000"/>
              <w:right w:val="single" w:sz="4" w:space="0" w:color="000000"/>
            </w:tcBorders>
          </w:tcPr>
          <w:p w14:paraId="2DD68C40" w14:textId="263A290C" w:rsidR="00F97FA5" w:rsidRPr="008B0D2B" w:rsidRDefault="00F97FA5" w:rsidP="0041525B">
            <w:pPr>
              <w:pStyle w:val="11"/>
              <w:spacing w:line="240" w:lineRule="auto"/>
              <w:ind w:right="-1"/>
              <w:jc w:val="both"/>
              <w:rPr>
                <w:rFonts w:ascii="Times New Roman" w:hAnsi="Times New Roman" w:cs="Times New Roman"/>
                <w:color w:val="auto"/>
                <w:sz w:val="24"/>
                <w:szCs w:val="24"/>
                <w:lang w:val="uk-UA"/>
              </w:rPr>
            </w:pPr>
            <w:r w:rsidRPr="008B0D2B">
              <w:rPr>
                <w:rFonts w:ascii="Times New Roman" w:hAnsi="Times New Roman" w:cs="Times New Roman"/>
                <w:sz w:val="24"/>
                <w:szCs w:val="24"/>
                <w:lang w:val="uk-UA"/>
              </w:rPr>
              <w:t xml:space="preserve">Програма покращення умов доступності до санітарно-гігієнічних приміщень у комунальних закладах </w:t>
            </w:r>
            <w:r w:rsidR="00105729" w:rsidRPr="00105729">
              <w:rPr>
                <w:rFonts w:ascii="Times New Roman" w:hAnsi="Times New Roman" w:cs="Times New Roman"/>
                <w:sz w:val="24"/>
                <w:szCs w:val="24"/>
                <w:lang w:val="uk-UA"/>
              </w:rPr>
              <w:t xml:space="preserve">територіальної </w:t>
            </w:r>
            <w:r w:rsidRPr="008B0D2B">
              <w:rPr>
                <w:rFonts w:ascii="Times New Roman" w:hAnsi="Times New Roman" w:cs="Times New Roman"/>
                <w:sz w:val="24"/>
                <w:szCs w:val="24"/>
                <w:lang w:val="uk-UA"/>
              </w:rPr>
              <w:t xml:space="preserve">громади для маломобільних </w:t>
            </w:r>
            <w:r w:rsidR="0078144C" w:rsidRPr="008B0D2B">
              <w:rPr>
                <w:rFonts w:ascii="Times New Roman" w:hAnsi="Times New Roman" w:cs="Times New Roman"/>
                <w:sz w:val="24"/>
                <w:szCs w:val="24"/>
                <w:lang w:val="uk-UA"/>
              </w:rPr>
              <w:t>груп людей</w:t>
            </w:r>
            <w:r w:rsidRPr="008B0D2B">
              <w:rPr>
                <w:rFonts w:ascii="Times New Roman" w:hAnsi="Times New Roman" w:cs="Times New Roman"/>
                <w:sz w:val="24"/>
                <w:szCs w:val="24"/>
                <w:lang w:val="uk-UA"/>
              </w:rPr>
              <w:t>, у тому числі дітей з інвалідністю</w:t>
            </w:r>
          </w:p>
        </w:tc>
      </w:tr>
      <w:tr w:rsidR="00F97FA5" w:rsidRPr="008B0D2B" w14:paraId="6A072DB1" w14:textId="77777777" w:rsidTr="007D0DB1">
        <w:tc>
          <w:tcPr>
            <w:tcW w:w="2890" w:type="dxa"/>
            <w:tcBorders>
              <w:top w:val="single" w:sz="4" w:space="0" w:color="000000"/>
              <w:left w:val="single" w:sz="4" w:space="0" w:color="000000"/>
              <w:bottom w:val="single" w:sz="4" w:space="0" w:color="000000"/>
              <w:right w:val="single" w:sz="4" w:space="0" w:color="000000"/>
            </w:tcBorders>
          </w:tcPr>
          <w:p w14:paraId="1ABC8056" w14:textId="77777777" w:rsidR="00F97FA5" w:rsidRPr="008B0D2B" w:rsidRDefault="00F97FA5" w:rsidP="0041525B">
            <w:pPr>
              <w:pStyle w:val="11"/>
              <w:spacing w:line="240" w:lineRule="auto"/>
              <w:ind w:right="-1"/>
              <w:rPr>
                <w:rFonts w:ascii="Times New Roman" w:hAnsi="Times New Roman" w:cs="Times New Roman"/>
                <w:color w:val="auto"/>
                <w:sz w:val="24"/>
                <w:szCs w:val="24"/>
                <w:lang w:val="uk-UA"/>
              </w:rPr>
            </w:pPr>
            <w:r w:rsidRPr="008B0D2B">
              <w:rPr>
                <w:rFonts w:ascii="Times New Roman" w:eastAsia="Times New Roman" w:hAnsi="Times New Roman" w:cs="Times New Roman"/>
                <w:color w:val="auto"/>
                <w:sz w:val="24"/>
                <w:szCs w:val="24"/>
                <w:lang w:val="uk-UA"/>
              </w:rPr>
              <w:t>Ініціатор розроблення Програми</w:t>
            </w:r>
          </w:p>
        </w:tc>
        <w:tc>
          <w:tcPr>
            <w:tcW w:w="6749" w:type="dxa"/>
            <w:tcBorders>
              <w:top w:val="single" w:sz="4" w:space="0" w:color="000000"/>
              <w:left w:val="single" w:sz="4" w:space="0" w:color="000000"/>
              <w:bottom w:val="single" w:sz="4" w:space="0" w:color="000000"/>
              <w:right w:val="single" w:sz="4" w:space="0" w:color="000000"/>
            </w:tcBorders>
          </w:tcPr>
          <w:p w14:paraId="4C9422C8" w14:textId="4DBE653B" w:rsidR="00F97FA5" w:rsidRPr="00DE1844" w:rsidRDefault="00DE1844" w:rsidP="0041525B">
            <w:pPr>
              <w:pStyle w:val="11"/>
              <w:spacing w:line="240" w:lineRule="auto"/>
              <w:ind w:right="-1"/>
              <w:jc w:val="both"/>
              <w:rPr>
                <w:rFonts w:ascii="Times New Roman" w:hAnsi="Times New Roman" w:cs="Times New Roman"/>
                <w:color w:val="auto"/>
                <w:sz w:val="24"/>
                <w:szCs w:val="24"/>
                <w:lang w:val="uk-UA"/>
              </w:rPr>
            </w:pPr>
            <w:r w:rsidRPr="00DE1844">
              <w:rPr>
                <w:rFonts w:ascii="Times New Roman" w:eastAsia="Times New Roman" w:hAnsi="Times New Roman" w:cs="Times New Roman"/>
                <w:color w:val="auto"/>
                <w:sz w:val="24"/>
                <w:szCs w:val="24"/>
                <w:lang w:val="uk-UA"/>
              </w:rPr>
              <w:t>виконавчий комітет Новоукраїнської міської ради</w:t>
            </w:r>
          </w:p>
        </w:tc>
      </w:tr>
      <w:tr w:rsidR="00F97FA5" w:rsidRPr="008B0D2B" w14:paraId="58865553" w14:textId="77777777" w:rsidTr="007D0DB1">
        <w:trPr>
          <w:trHeight w:val="1955"/>
        </w:trPr>
        <w:tc>
          <w:tcPr>
            <w:tcW w:w="2890" w:type="dxa"/>
          </w:tcPr>
          <w:p w14:paraId="3070D3BE" w14:textId="77777777" w:rsidR="00F97FA5" w:rsidRPr="008B0D2B" w:rsidRDefault="00F97FA5" w:rsidP="0041525B">
            <w:pPr>
              <w:pStyle w:val="11"/>
              <w:spacing w:line="240" w:lineRule="auto"/>
              <w:ind w:right="-1"/>
              <w:rPr>
                <w:rFonts w:ascii="Times New Roman" w:hAnsi="Times New Roman" w:cs="Times New Roman"/>
                <w:color w:val="auto"/>
                <w:sz w:val="24"/>
                <w:szCs w:val="24"/>
                <w:lang w:val="uk-UA"/>
              </w:rPr>
            </w:pPr>
            <w:r w:rsidRPr="008B0D2B">
              <w:rPr>
                <w:rFonts w:ascii="Times New Roman" w:eastAsia="Times New Roman" w:hAnsi="Times New Roman" w:cs="Times New Roman"/>
                <w:color w:val="auto"/>
                <w:sz w:val="24"/>
                <w:szCs w:val="24"/>
                <w:lang w:val="uk-UA"/>
              </w:rPr>
              <w:t>Правове обґрунтування Програми</w:t>
            </w:r>
          </w:p>
        </w:tc>
        <w:tc>
          <w:tcPr>
            <w:tcW w:w="6749" w:type="dxa"/>
          </w:tcPr>
          <w:p w14:paraId="7377DDD6" w14:textId="163CAA63" w:rsidR="00F97FA5" w:rsidRPr="008B0D2B" w:rsidRDefault="00F97FA5" w:rsidP="00A63060">
            <w:pPr>
              <w:pStyle w:val="11"/>
              <w:spacing w:line="240" w:lineRule="auto"/>
              <w:ind w:right="-1"/>
              <w:jc w:val="both"/>
              <w:rPr>
                <w:rFonts w:ascii="Times New Roman" w:hAnsi="Times New Roman" w:cs="Times New Roman"/>
                <w:color w:val="auto"/>
                <w:sz w:val="24"/>
                <w:szCs w:val="24"/>
                <w:lang w:val="uk-UA"/>
              </w:rPr>
            </w:pPr>
            <w:r w:rsidRPr="008B0D2B">
              <w:rPr>
                <w:rFonts w:ascii="Times New Roman" w:eastAsia="Times New Roman" w:hAnsi="Times New Roman" w:cs="Times New Roman"/>
                <w:color w:val="auto"/>
                <w:sz w:val="24"/>
                <w:szCs w:val="24"/>
                <w:lang w:val="uk-UA"/>
              </w:rPr>
              <w:t xml:space="preserve">Програма розроблена відповідно до Конституції України, </w:t>
            </w:r>
            <w:r w:rsidR="0041525B">
              <w:rPr>
                <w:rFonts w:ascii="Times New Roman" w:eastAsia="Times New Roman" w:hAnsi="Times New Roman" w:cs="Times New Roman"/>
                <w:color w:val="auto"/>
                <w:sz w:val="24"/>
                <w:szCs w:val="24"/>
                <w:lang w:val="uk-UA"/>
              </w:rPr>
              <w:t>з</w:t>
            </w:r>
            <w:r w:rsidRPr="008B0D2B">
              <w:rPr>
                <w:rFonts w:ascii="Times New Roman" w:eastAsia="Times New Roman" w:hAnsi="Times New Roman" w:cs="Times New Roman"/>
                <w:color w:val="auto"/>
                <w:sz w:val="24"/>
                <w:szCs w:val="24"/>
                <w:lang w:val="uk-UA"/>
              </w:rPr>
              <w:t>аконів України «Про основи соціальної захищеності осіб з інвалідністю», «Про місцеве самоврядування</w:t>
            </w:r>
            <w:r w:rsidR="0041525B">
              <w:rPr>
                <w:rFonts w:ascii="Times New Roman" w:eastAsia="Times New Roman" w:hAnsi="Times New Roman" w:cs="Times New Roman"/>
                <w:color w:val="auto"/>
                <w:sz w:val="24"/>
                <w:szCs w:val="24"/>
                <w:lang w:val="uk-UA"/>
              </w:rPr>
              <w:t xml:space="preserve"> в Україні</w:t>
            </w:r>
            <w:r w:rsidRPr="008B0D2B">
              <w:rPr>
                <w:rFonts w:ascii="Times New Roman" w:eastAsia="Times New Roman" w:hAnsi="Times New Roman" w:cs="Times New Roman"/>
                <w:color w:val="auto"/>
                <w:sz w:val="24"/>
                <w:szCs w:val="24"/>
                <w:lang w:val="uk-UA"/>
              </w:rPr>
              <w:t xml:space="preserve">», «Про архітектурну діяльність» та інших нормативно-правових актів. </w:t>
            </w:r>
            <w:r w:rsidR="00F40B9C" w:rsidRPr="008B0D2B">
              <w:rPr>
                <w:rFonts w:ascii="Times New Roman" w:eastAsia="Times New Roman" w:hAnsi="Times New Roman" w:cs="Times New Roman"/>
                <w:color w:val="auto"/>
                <w:sz w:val="24"/>
                <w:szCs w:val="24"/>
                <w:lang w:val="uk-UA"/>
              </w:rPr>
              <w:t>Програма</w:t>
            </w:r>
            <w:r w:rsidRPr="008B0D2B">
              <w:rPr>
                <w:rFonts w:ascii="Times New Roman" w:eastAsia="Times New Roman" w:hAnsi="Times New Roman" w:cs="Times New Roman"/>
                <w:color w:val="auto"/>
                <w:sz w:val="24"/>
                <w:szCs w:val="24"/>
                <w:lang w:val="uk-UA"/>
              </w:rPr>
              <w:t xml:space="preserve"> враховує положення Конвенції ООН про права осіб з інвалідністю, зокрема статті 9 і 28 щодо забезпечення доступності. Основою для формування Програми є Указ Президента України № 119/2021 «Про забезпечення створення безбар’єрного простору» та Національна стратегія зі створення безбар’єрного </w:t>
            </w:r>
            <w:r w:rsidR="00A63060">
              <w:rPr>
                <w:rFonts w:ascii="Times New Roman" w:eastAsia="Times New Roman" w:hAnsi="Times New Roman" w:cs="Times New Roman"/>
                <w:color w:val="auto"/>
                <w:sz w:val="24"/>
                <w:szCs w:val="24"/>
                <w:lang w:val="uk-UA"/>
              </w:rPr>
              <w:t xml:space="preserve">простору в Україні до 2030 року, </w:t>
            </w:r>
            <w:r w:rsidRPr="008B0D2B">
              <w:rPr>
                <w:rFonts w:ascii="Times New Roman" w:eastAsia="Times New Roman" w:hAnsi="Times New Roman" w:cs="Times New Roman"/>
                <w:color w:val="auto"/>
                <w:sz w:val="24"/>
                <w:szCs w:val="24"/>
                <w:lang w:val="uk-UA"/>
              </w:rPr>
              <w:t>використано План заходів на 2023–2024 роки з реалізації цієї Стратегії. Вимоги до облаштування санітарних приміщень визначені ДБН В.2.2-40:2018 «І</w:t>
            </w:r>
            <w:r w:rsidR="0041525B">
              <w:rPr>
                <w:rFonts w:ascii="Times New Roman" w:eastAsia="Times New Roman" w:hAnsi="Times New Roman" w:cs="Times New Roman"/>
                <w:color w:val="auto"/>
                <w:sz w:val="24"/>
                <w:szCs w:val="24"/>
                <w:lang w:val="uk-UA"/>
              </w:rPr>
              <w:t>нклюзивність будівель і споруд»</w:t>
            </w:r>
          </w:p>
        </w:tc>
      </w:tr>
      <w:tr w:rsidR="00F97FA5" w:rsidRPr="008B0D2B" w14:paraId="5DF4931E" w14:textId="77777777" w:rsidTr="007D0DB1">
        <w:tc>
          <w:tcPr>
            <w:tcW w:w="2890" w:type="dxa"/>
            <w:tcBorders>
              <w:top w:val="single" w:sz="4" w:space="0" w:color="000000"/>
              <w:left w:val="single" w:sz="4" w:space="0" w:color="000000"/>
              <w:bottom w:val="single" w:sz="4" w:space="0" w:color="000000"/>
              <w:right w:val="single" w:sz="4" w:space="0" w:color="000000"/>
            </w:tcBorders>
          </w:tcPr>
          <w:p w14:paraId="34843149" w14:textId="77777777" w:rsidR="00F97FA5" w:rsidRPr="008B0D2B" w:rsidRDefault="00F97FA5" w:rsidP="0041525B">
            <w:pPr>
              <w:pStyle w:val="11"/>
              <w:spacing w:line="240" w:lineRule="auto"/>
              <w:ind w:right="-1"/>
              <w:rPr>
                <w:rFonts w:ascii="Times New Roman" w:hAnsi="Times New Roman" w:cs="Times New Roman"/>
                <w:color w:val="auto"/>
                <w:sz w:val="24"/>
                <w:szCs w:val="24"/>
                <w:lang w:val="uk-UA"/>
              </w:rPr>
            </w:pPr>
            <w:r w:rsidRPr="008B0D2B">
              <w:rPr>
                <w:rFonts w:ascii="Times New Roman" w:eastAsia="Times New Roman" w:hAnsi="Times New Roman" w:cs="Times New Roman"/>
                <w:color w:val="auto"/>
                <w:sz w:val="24"/>
                <w:szCs w:val="24"/>
                <w:lang w:val="uk-UA"/>
              </w:rPr>
              <w:t>Розробник Програми</w:t>
            </w:r>
          </w:p>
        </w:tc>
        <w:tc>
          <w:tcPr>
            <w:tcW w:w="6749" w:type="dxa"/>
            <w:tcBorders>
              <w:top w:val="single" w:sz="4" w:space="0" w:color="000000"/>
              <w:left w:val="single" w:sz="4" w:space="0" w:color="000000"/>
              <w:bottom w:val="single" w:sz="4" w:space="0" w:color="000000"/>
              <w:right w:val="single" w:sz="4" w:space="0" w:color="000000"/>
            </w:tcBorders>
          </w:tcPr>
          <w:p w14:paraId="4E639915" w14:textId="7436E72B" w:rsidR="00F97FA5" w:rsidRPr="008B0D2B" w:rsidRDefault="00DE1844" w:rsidP="0041525B">
            <w:pPr>
              <w:rPr>
                <w:szCs w:val="24"/>
              </w:rPr>
            </w:pPr>
            <w:r>
              <w:rPr>
                <w:rFonts w:eastAsia="Times New Roman" w:cs="Times New Roman"/>
                <w:szCs w:val="24"/>
              </w:rPr>
              <w:t>виконавчий комітет</w:t>
            </w:r>
            <w:r w:rsidRPr="00DE1844">
              <w:rPr>
                <w:rFonts w:eastAsia="Times New Roman" w:cs="Times New Roman"/>
                <w:szCs w:val="24"/>
              </w:rPr>
              <w:t xml:space="preserve"> </w:t>
            </w:r>
            <w:r w:rsidR="00C73A90" w:rsidRPr="00C73A90">
              <w:rPr>
                <w:rFonts w:eastAsia="Times New Roman" w:cs="Times New Roman"/>
                <w:szCs w:val="24"/>
              </w:rPr>
              <w:t>Новоукраїнської міської ради</w:t>
            </w:r>
          </w:p>
        </w:tc>
      </w:tr>
      <w:tr w:rsidR="00F97FA5" w:rsidRPr="008B0D2B" w14:paraId="037C3E4C" w14:textId="77777777" w:rsidTr="007D0DB1">
        <w:tc>
          <w:tcPr>
            <w:tcW w:w="2890" w:type="dxa"/>
            <w:tcBorders>
              <w:top w:val="single" w:sz="4" w:space="0" w:color="000000"/>
              <w:left w:val="single" w:sz="4" w:space="0" w:color="000000"/>
              <w:bottom w:val="single" w:sz="4" w:space="0" w:color="000000"/>
              <w:right w:val="single" w:sz="4" w:space="0" w:color="000000"/>
            </w:tcBorders>
          </w:tcPr>
          <w:p w14:paraId="0ABCD399" w14:textId="77777777" w:rsidR="00F97FA5" w:rsidRPr="008B0D2B" w:rsidRDefault="00F97FA5" w:rsidP="0041525B">
            <w:pPr>
              <w:pStyle w:val="11"/>
              <w:spacing w:line="240" w:lineRule="auto"/>
              <w:ind w:right="-1"/>
              <w:rPr>
                <w:rFonts w:ascii="Times New Roman" w:hAnsi="Times New Roman" w:cs="Times New Roman"/>
                <w:color w:val="auto"/>
                <w:sz w:val="24"/>
                <w:szCs w:val="24"/>
                <w:lang w:val="uk-UA"/>
              </w:rPr>
            </w:pPr>
            <w:r w:rsidRPr="008B0D2B">
              <w:rPr>
                <w:rFonts w:ascii="Times New Roman" w:eastAsia="Times New Roman" w:hAnsi="Times New Roman" w:cs="Times New Roman"/>
                <w:color w:val="auto"/>
                <w:sz w:val="24"/>
                <w:szCs w:val="24"/>
                <w:lang w:val="uk-UA"/>
              </w:rPr>
              <w:t>Відповідальний виконавець Програми</w:t>
            </w:r>
          </w:p>
        </w:tc>
        <w:tc>
          <w:tcPr>
            <w:tcW w:w="6749" w:type="dxa"/>
            <w:tcBorders>
              <w:top w:val="single" w:sz="4" w:space="0" w:color="000000"/>
              <w:left w:val="single" w:sz="4" w:space="0" w:color="000000"/>
              <w:bottom w:val="single" w:sz="4" w:space="0" w:color="000000"/>
              <w:right w:val="single" w:sz="4" w:space="0" w:color="000000"/>
            </w:tcBorders>
          </w:tcPr>
          <w:p w14:paraId="090E4510" w14:textId="142AE994" w:rsidR="00F97FA5" w:rsidRPr="008B0D2B" w:rsidRDefault="00EB114F" w:rsidP="00EB114F">
            <w:pPr>
              <w:rPr>
                <w:szCs w:val="24"/>
              </w:rPr>
            </w:pPr>
            <w:r>
              <w:rPr>
                <w:rFonts w:eastAsia="Times New Roman" w:cs="Times New Roman"/>
                <w:szCs w:val="24"/>
              </w:rPr>
              <w:t>фінансове управління</w:t>
            </w:r>
            <w:r w:rsidR="00DE1844" w:rsidRPr="00DE1844">
              <w:rPr>
                <w:rFonts w:eastAsia="Times New Roman" w:cs="Times New Roman"/>
                <w:szCs w:val="24"/>
              </w:rPr>
              <w:t xml:space="preserve"> Новоукраїнської міської ради</w:t>
            </w:r>
          </w:p>
        </w:tc>
      </w:tr>
      <w:tr w:rsidR="00F97FA5" w:rsidRPr="008B0D2B" w14:paraId="756D78FB" w14:textId="77777777" w:rsidTr="007D0DB1">
        <w:tc>
          <w:tcPr>
            <w:tcW w:w="2890" w:type="dxa"/>
            <w:tcBorders>
              <w:top w:val="single" w:sz="4" w:space="0" w:color="000000"/>
              <w:left w:val="single" w:sz="4" w:space="0" w:color="000000"/>
              <w:bottom w:val="single" w:sz="4" w:space="0" w:color="000000"/>
              <w:right w:val="single" w:sz="4" w:space="0" w:color="000000"/>
            </w:tcBorders>
          </w:tcPr>
          <w:p w14:paraId="506EA806" w14:textId="77777777" w:rsidR="00F97FA5" w:rsidRPr="008B0D2B" w:rsidRDefault="00F97FA5" w:rsidP="0041525B">
            <w:pPr>
              <w:pStyle w:val="11"/>
              <w:spacing w:line="240" w:lineRule="auto"/>
              <w:ind w:right="-1"/>
              <w:rPr>
                <w:rFonts w:ascii="Times New Roman" w:eastAsia="Times New Roman" w:hAnsi="Times New Roman" w:cs="Times New Roman"/>
                <w:color w:val="auto"/>
                <w:sz w:val="24"/>
                <w:szCs w:val="24"/>
                <w:lang w:val="uk-UA"/>
              </w:rPr>
            </w:pPr>
            <w:r w:rsidRPr="008B0D2B">
              <w:rPr>
                <w:rFonts w:ascii="Times New Roman" w:eastAsia="Times New Roman" w:hAnsi="Times New Roman" w:cs="Times New Roman"/>
                <w:color w:val="auto"/>
                <w:sz w:val="24"/>
                <w:szCs w:val="24"/>
                <w:lang w:val="uk-UA"/>
              </w:rPr>
              <w:t>Учасники Програми</w:t>
            </w:r>
          </w:p>
        </w:tc>
        <w:tc>
          <w:tcPr>
            <w:tcW w:w="6749" w:type="dxa"/>
            <w:tcBorders>
              <w:top w:val="single" w:sz="4" w:space="0" w:color="000000"/>
              <w:left w:val="single" w:sz="4" w:space="0" w:color="000000"/>
              <w:bottom w:val="single" w:sz="4" w:space="0" w:color="000000"/>
              <w:right w:val="single" w:sz="4" w:space="0" w:color="000000"/>
            </w:tcBorders>
          </w:tcPr>
          <w:p w14:paraId="2430E09F" w14:textId="30614AEB" w:rsidR="004344BB" w:rsidRDefault="00EB114F" w:rsidP="00EB114F">
            <w:pPr>
              <w:jc w:val="both"/>
              <w:rPr>
                <w:rFonts w:eastAsia="Times New Roman" w:cs="Times New Roman"/>
                <w:szCs w:val="24"/>
                <w:lang w:eastAsia="uk-UA"/>
              </w:rPr>
            </w:pPr>
            <w:r>
              <w:rPr>
                <w:rFonts w:eastAsia="Times New Roman" w:cs="Times New Roman"/>
                <w:szCs w:val="24"/>
              </w:rPr>
              <w:t>фінансове управління</w:t>
            </w:r>
            <w:r w:rsidRPr="00DE1844">
              <w:rPr>
                <w:rFonts w:eastAsia="Times New Roman" w:cs="Times New Roman"/>
                <w:szCs w:val="24"/>
              </w:rPr>
              <w:t xml:space="preserve"> Новоукраїнської міської ради</w:t>
            </w:r>
            <w:r>
              <w:rPr>
                <w:rFonts w:eastAsia="Times New Roman" w:cs="Times New Roman"/>
                <w:szCs w:val="24"/>
              </w:rPr>
              <w:t>,</w:t>
            </w:r>
            <w:r w:rsidRPr="00DE1844">
              <w:rPr>
                <w:rFonts w:eastAsia="Times New Roman" w:cs="Times New Roman"/>
                <w:szCs w:val="24"/>
              </w:rPr>
              <w:t xml:space="preserve"> </w:t>
            </w:r>
            <w:r w:rsidR="00DE1844" w:rsidRPr="00DE1844">
              <w:rPr>
                <w:rFonts w:eastAsia="Times New Roman" w:cs="Times New Roman"/>
                <w:szCs w:val="24"/>
              </w:rPr>
              <w:t>виконавчий комітет Новоукраїнської міської ради</w:t>
            </w:r>
            <w:r w:rsidR="00DE1844">
              <w:rPr>
                <w:rFonts w:eastAsia="Times New Roman" w:cs="Times New Roman"/>
                <w:szCs w:val="24"/>
              </w:rPr>
              <w:t xml:space="preserve">, </w:t>
            </w:r>
            <w:r w:rsidR="00C73A90">
              <w:rPr>
                <w:rFonts w:eastAsia="Times New Roman" w:cs="Times New Roman"/>
                <w:szCs w:val="24"/>
              </w:rPr>
              <w:t xml:space="preserve">відділ </w:t>
            </w:r>
            <w:r w:rsidR="00F97FA5" w:rsidRPr="008B0D2B">
              <w:rPr>
                <w:rFonts w:eastAsia="Times New Roman" w:cs="Times New Roman"/>
                <w:szCs w:val="24"/>
              </w:rPr>
              <w:t xml:space="preserve">освіти  </w:t>
            </w:r>
            <w:r w:rsidR="00C73A90" w:rsidRPr="00C73A90">
              <w:rPr>
                <w:rFonts w:eastAsia="Times New Roman" w:cs="Times New Roman"/>
                <w:szCs w:val="24"/>
              </w:rPr>
              <w:t>виконавчого комітету Новоукраїнської</w:t>
            </w:r>
            <w:r w:rsidR="00F97FA5" w:rsidRPr="008B0D2B">
              <w:rPr>
                <w:rFonts w:eastAsia="Times New Roman" w:cs="Times New Roman"/>
                <w:szCs w:val="24"/>
              </w:rPr>
              <w:t xml:space="preserve"> міської ради</w:t>
            </w:r>
            <w:r w:rsidR="0041525B">
              <w:rPr>
                <w:rFonts w:eastAsia="Times New Roman" w:cs="Times New Roman"/>
                <w:szCs w:val="24"/>
              </w:rPr>
              <w:t>,</w:t>
            </w:r>
            <w:r w:rsidR="00116681">
              <w:rPr>
                <w:rFonts w:eastAsia="Times New Roman" w:cs="Times New Roman"/>
                <w:szCs w:val="24"/>
              </w:rPr>
              <w:t xml:space="preserve"> </w:t>
            </w:r>
            <w:r w:rsidR="0062596B" w:rsidRPr="0062596B">
              <w:rPr>
                <w:rFonts w:eastAsia="Times New Roman" w:cs="Times New Roman"/>
                <w:szCs w:val="24"/>
              </w:rPr>
              <w:t>відділ</w:t>
            </w:r>
            <w:r w:rsidR="00F97FA5" w:rsidRPr="008B0D2B">
              <w:rPr>
                <w:rFonts w:eastAsia="Times New Roman" w:cs="Times New Roman"/>
                <w:szCs w:val="24"/>
              </w:rPr>
              <w:t xml:space="preserve"> культури і туризму </w:t>
            </w:r>
            <w:r w:rsidR="00C73A90" w:rsidRPr="00C73A90">
              <w:rPr>
                <w:rFonts w:eastAsia="Times New Roman" w:cs="Times New Roman"/>
                <w:szCs w:val="24"/>
              </w:rPr>
              <w:t>виконавчого комітету Новоукраїнської</w:t>
            </w:r>
            <w:r w:rsidR="00116681">
              <w:rPr>
                <w:rFonts w:eastAsia="Times New Roman" w:cs="Times New Roman"/>
                <w:szCs w:val="24"/>
              </w:rPr>
              <w:t xml:space="preserve"> міської ради, </w:t>
            </w:r>
            <w:r w:rsidR="004344BB">
              <w:rPr>
                <w:rFonts w:eastAsia="Times New Roman" w:cs="Times New Roman"/>
                <w:szCs w:val="24"/>
                <w:lang w:eastAsia="uk-UA"/>
              </w:rPr>
              <w:t>комунальна установа</w:t>
            </w:r>
            <w:r w:rsidR="004344BB" w:rsidRPr="0076076A">
              <w:rPr>
                <w:rFonts w:eastAsia="Times New Roman" w:cs="Times New Roman"/>
                <w:szCs w:val="24"/>
                <w:lang w:eastAsia="uk-UA"/>
              </w:rPr>
              <w:t xml:space="preserve"> "Центр соціальних послуг Новоукраїнської міської ради Кіровоградської області"</w:t>
            </w:r>
            <w:r w:rsidR="00A63060">
              <w:rPr>
                <w:rFonts w:eastAsia="Times New Roman" w:cs="Times New Roman"/>
                <w:szCs w:val="24"/>
                <w:lang w:eastAsia="uk-UA"/>
              </w:rPr>
              <w:t>,</w:t>
            </w:r>
            <w:r w:rsidR="004344BB" w:rsidRPr="0076076A">
              <w:rPr>
                <w:rFonts w:eastAsia="Times New Roman" w:cs="Times New Roman"/>
                <w:szCs w:val="24"/>
                <w:lang w:eastAsia="uk-UA"/>
              </w:rPr>
              <w:t xml:space="preserve"> управління соціального захисту та охорони здоров’я  Новоукраїн</w:t>
            </w:r>
            <w:r w:rsidR="004344BB">
              <w:rPr>
                <w:rFonts w:eastAsia="Times New Roman" w:cs="Times New Roman"/>
                <w:szCs w:val="24"/>
                <w:lang w:eastAsia="uk-UA"/>
              </w:rPr>
              <w:t>ської міської ради;</w:t>
            </w:r>
          </w:p>
          <w:p w14:paraId="3C85D5F2" w14:textId="3F11AD44" w:rsidR="007B791E" w:rsidRPr="008B0D2B" w:rsidRDefault="0041525B" w:rsidP="0041525B">
            <w:pPr>
              <w:pStyle w:val="11"/>
              <w:spacing w:line="240" w:lineRule="auto"/>
              <w:ind w:right="-1"/>
              <w:jc w:val="both"/>
              <w:rPr>
                <w:rFonts w:ascii="Times New Roman" w:hAnsi="Times New Roman" w:cs="Times New Roman"/>
                <w:color w:val="auto"/>
                <w:sz w:val="24"/>
                <w:szCs w:val="24"/>
                <w:lang w:val="uk-UA"/>
              </w:rPr>
            </w:pPr>
            <w:r>
              <w:rPr>
                <w:rFonts w:ascii="Times New Roman" w:eastAsia="Times New Roman" w:hAnsi="Times New Roman" w:cs="Times New Roman"/>
                <w:color w:val="auto"/>
                <w:sz w:val="24"/>
                <w:szCs w:val="24"/>
                <w:lang w:val="uk-UA"/>
              </w:rPr>
              <w:t>п</w:t>
            </w:r>
            <w:r w:rsidR="007B791E">
              <w:rPr>
                <w:rFonts w:ascii="Times New Roman" w:eastAsia="Times New Roman" w:hAnsi="Times New Roman" w:cs="Times New Roman"/>
                <w:color w:val="auto"/>
                <w:sz w:val="24"/>
                <w:szCs w:val="24"/>
                <w:lang w:val="uk-UA"/>
              </w:rPr>
              <w:t>редставництво дитячого фонду ООН (ЮНІСЕФ) в Україні</w:t>
            </w:r>
            <w:r w:rsidR="00795F37">
              <w:rPr>
                <w:rFonts w:ascii="Times New Roman" w:eastAsia="Times New Roman" w:hAnsi="Times New Roman" w:cs="Times New Roman"/>
                <w:color w:val="auto"/>
                <w:sz w:val="24"/>
                <w:szCs w:val="24"/>
                <w:lang w:val="uk-UA"/>
              </w:rPr>
              <w:t xml:space="preserve"> (за згодою)</w:t>
            </w:r>
          </w:p>
        </w:tc>
      </w:tr>
      <w:tr w:rsidR="00F97FA5" w:rsidRPr="008B0D2B" w14:paraId="33793DA1" w14:textId="77777777" w:rsidTr="007D0DB1">
        <w:tc>
          <w:tcPr>
            <w:tcW w:w="2890" w:type="dxa"/>
            <w:tcBorders>
              <w:top w:val="single" w:sz="4" w:space="0" w:color="000000"/>
              <w:left w:val="single" w:sz="4" w:space="0" w:color="000000"/>
              <w:bottom w:val="single" w:sz="4" w:space="0" w:color="000000"/>
              <w:right w:val="single" w:sz="4" w:space="0" w:color="000000"/>
            </w:tcBorders>
          </w:tcPr>
          <w:p w14:paraId="03C72DBF" w14:textId="77777777" w:rsidR="00F97FA5" w:rsidRPr="008B0D2B" w:rsidRDefault="00F97FA5" w:rsidP="0041525B">
            <w:pPr>
              <w:pStyle w:val="11"/>
              <w:spacing w:line="240" w:lineRule="auto"/>
              <w:ind w:right="-1"/>
              <w:rPr>
                <w:rFonts w:ascii="Times New Roman" w:eastAsia="Times New Roman" w:hAnsi="Times New Roman" w:cs="Times New Roman"/>
                <w:color w:val="auto"/>
                <w:sz w:val="24"/>
                <w:szCs w:val="24"/>
                <w:lang w:val="uk-UA"/>
              </w:rPr>
            </w:pPr>
            <w:r w:rsidRPr="008B0D2B">
              <w:rPr>
                <w:rFonts w:ascii="Times New Roman" w:eastAsia="Times New Roman" w:hAnsi="Times New Roman" w:cs="Times New Roman"/>
                <w:color w:val="auto"/>
                <w:sz w:val="24"/>
                <w:szCs w:val="24"/>
                <w:lang w:val="uk-UA"/>
              </w:rPr>
              <w:t>Термін реалізації Програми</w:t>
            </w:r>
          </w:p>
        </w:tc>
        <w:tc>
          <w:tcPr>
            <w:tcW w:w="6749" w:type="dxa"/>
            <w:tcBorders>
              <w:top w:val="single" w:sz="4" w:space="0" w:color="000000"/>
              <w:left w:val="single" w:sz="4" w:space="0" w:color="000000"/>
              <w:bottom w:val="single" w:sz="4" w:space="0" w:color="000000"/>
              <w:right w:val="single" w:sz="4" w:space="0" w:color="000000"/>
            </w:tcBorders>
          </w:tcPr>
          <w:p w14:paraId="0B32B5E8" w14:textId="13A4AECB" w:rsidR="00F97FA5" w:rsidRPr="008B0D2B" w:rsidRDefault="00116681" w:rsidP="0041525B">
            <w:pPr>
              <w:pStyle w:val="11"/>
              <w:spacing w:line="240" w:lineRule="auto"/>
              <w:ind w:right="-1"/>
              <w:jc w:val="both"/>
              <w:rPr>
                <w:rFonts w:ascii="Times New Roman" w:hAnsi="Times New Roman" w:cs="Times New Roman"/>
                <w:color w:val="auto"/>
                <w:sz w:val="24"/>
                <w:szCs w:val="24"/>
                <w:lang w:val="uk-UA"/>
              </w:rPr>
            </w:pPr>
            <w:r>
              <w:rPr>
                <w:rFonts w:ascii="Times New Roman" w:eastAsia="Times New Roman" w:hAnsi="Times New Roman" w:cs="Times New Roman"/>
                <w:color w:val="auto"/>
                <w:sz w:val="24"/>
                <w:szCs w:val="24"/>
                <w:lang w:val="uk-UA"/>
              </w:rPr>
              <w:t>сер</w:t>
            </w:r>
            <w:r w:rsidR="00F97FA5" w:rsidRPr="008B0D2B">
              <w:rPr>
                <w:rFonts w:ascii="Times New Roman" w:eastAsia="Times New Roman" w:hAnsi="Times New Roman" w:cs="Times New Roman"/>
                <w:color w:val="auto"/>
                <w:sz w:val="24"/>
                <w:szCs w:val="24"/>
                <w:lang w:val="uk-UA"/>
              </w:rPr>
              <w:t xml:space="preserve">пень – </w:t>
            </w:r>
            <w:r w:rsidR="00795F37">
              <w:rPr>
                <w:rFonts w:ascii="Times New Roman" w:eastAsia="Times New Roman" w:hAnsi="Times New Roman" w:cs="Times New Roman"/>
                <w:color w:val="auto"/>
                <w:sz w:val="24"/>
                <w:szCs w:val="24"/>
                <w:lang w:val="uk-UA"/>
              </w:rPr>
              <w:t>грудень</w:t>
            </w:r>
            <w:r w:rsidR="00F97FA5" w:rsidRPr="008B0D2B">
              <w:rPr>
                <w:rFonts w:ascii="Times New Roman" w:eastAsia="Times New Roman" w:hAnsi="Times New Roman" w:cs="Times New Roman"/>
                <w:color w:val="auto"/>
                <w:sz w:val="24"/>
                <w:szCs w:val="24"/>
                <w:lang w:val="uk-UA"/>
              </w:rPr>
              <w:t xml:space="preserve"> 2025 року</w:t>
            </w:r>
          </w:p>
        </w:tc>
      </w:tr>
      <w:tr w:rsidR="00F97FA5" w:rsidRPr="008B0D2B" w14:paraId="42294492" w14:textId="77777777" w:rsidTr="007D0DB1">
        <w:tc>
          <w:tcPr>
            <w:tcW w:w="2890" w:type="dxa"/>
            <w:tcBorders>
              <w:top w:val="single" w:sz="4" w:space="0" w:color="000000"/>
              <w:left w:val="single" w:sz="4" w:space="0" w:color="000000"/>
              <w:bottom w:val="single" w:sz="4" w:space="0" w:color="000000"/>
              <w:right w:val="single" w:sz="4" w:space="0" w:color="000000"/>
            </w:tcBorders>
          </w:tcPr>
          <w:p w14:paraId="4D3E13BE" w14:textId="77777777" w:rsidR="00F97FA5" w:rsidRPr="008B0D2B" w:rsidRDefault="00F97FA5" w:rsidP="0041525B">
            <w:pPr>
              <w:pStyle w:val="11"/>
              <w:spacing w:line="240" w:lineRule="auto"/>
              <w:ind w:right="-1"/>
              <w:rPr>
                <w:rFonts w:ascii="Times New Roman" w:hAnsi="Times New Roman" w:cs="Times New Roman"/>
                <w:color w:val="auto"/>
                <w:sz w:val="24"/>
                <w:szCs w:val="24"/>
                <w:lang w:val="uk-UA"/>
              </w:rPr>
            </w:pPr>
            <w:r w:rsidRPr="008B0D2B">
              <w:rPr>
                <w:rFonts w:ascii="Times New Roman" w:eastAsia="Times New Roman" w:hAnsi="Times New Roman" w:cs="Times New Roman"/>
                <w:color w:val="auto"/>
                <w:sz w:val="24"/>
                <w:szCs w:val="24"/>
                <w:lang w:val="uk-UA"/>
              </w:rPr>
              <w:t>Перелік бюджетів, що беруть участь у виконанні Програми</w:t>
            </w:r>
          </w:p>
        </w:tc>
        <w:tc>
          <w:tcPr>
            <w:tcW w:w="6749" w:type="dxa"/>
            <w:tcBorders>
              <w:top w:val="single" w:sz="4" w:space="0" w:color="000000"/>
              <w:left w:val="single" w:sz="4" w:space="0" w:color="000000"/>
              <w:bottom w:val="single" w:sz="4" w:space="0" w:color="000000"/>
              <w:right w:val="single" w:sz="4" w:space="0" w:color="000000"/>
            </w:tcBorders>
          </w:tcPr>
          <w:p w14:paraId="61883A16" w14:textId="77777777" w:rsidR="00F97FA5" w:rsidRPr="008B0D2B" w:rsidRDefault="00F97FA5" w:rsidP="0041525B">
            <w:pPr>
              <w:pStyle w:val="11"/>
              <w:spacing w:line="240" w:lineRule="auto"/>
              <w:ind w:right="-1"/>
              <w:jc w:val="both"/>
              <w:rPr>
                <w:rFonts w:ascii="Times New Roman" w:hAnsi="Times New Roman" w:cs="Times New Roman"/>
                <w:color w:val="auto"/>
                <w:sz w:val="24"/>
                <w:szCs w:val="24"/>
                <w:lang w:val="uk-UA"/>
              </w:rPr>
            </w:pPr>
            <w:r w:rsidRPr="008B0D2B">
              <w:rPr>
                <w:rFonts w:ascii="Times New Roman" w:eastAsia="Times New Roman" w:hAnsi="Times New Roman" w:cs="Times New Roman"/>
                <w:color w:val="auto"/>
                <w:sz w:val="24"/>
                <w:szCs w:val="24"/>
                <w:lang w:val="uk-UA"/>
              </w:rPr>
              <w:t xml:space="preserve">Міський бюджет, </w:t>
            </w:r>
            <w:r w:rsidRPr="008B0D2B">
              <w:rPr>
                <w:rFonts w:ascii="Times New Roman" w:eastAsia="Times New Roman" w:hAnsi="Times New Roman" w:cs="Times New Roman"/>
                <w:sz w:val="24"/>
                <w:szCs w:val="24"/>
                <w:lang w:val="uk-UA" w:eastAsia="uk-UA"/>
              </w:rPr>
              <w:t>грантові програми ЮНІСЕФ в межах ініціатив із впровадження безбар’єрного середовища для дітей</w:t>
            </w:r>
            <w:r w:rsidR="003B171B" w:rsidRPr="008B0D2B">
              <w:rPr>
                <w:rFonts w:ascii="Times New Roman" w:eastAsia="Times New Roman" w:hAnsi="Times New Roman" w:cs="Times New Roman"/>
                <w:sz w:val="24"/>
                <w:szCs w:val="24"/>
                <w:lang w:val="uk-UA" w:eastAsia="uk-UA"/>
              </w:rPr>
              <w:t>, інші не заборонені законодавством джерела</w:t>
            </w:r>
          </w:p>
        </w:tc>
      </w:tr>
    </w:tbl>
    <w:p w14:paraId="279E80D8" w14:textId="77777777" w:rsidR="0041525B" w:rsidRDefault="0041525B" w:rsidP="0041525B"/>
    <w:p w14:paraId="06C1AF05" w14:textId="77777777" w:rsidR="0041525B" w:rsidRDefault="0041525B" w:rsidP="0041525B"/>
    <w:p w14:paraId="4CD64B75" w14:textId="1AA3AC20" w:rsidR="0041525B" w:rsidRDefault="0041525B" w:rsidP="0041525B">
      <w:pPr>
        <w:jc w:val="right"/>
      </w:pPr>
      <w:r>
        <w:t>Продовження таблиці</w:t>
      </w:r>
    </w:p>
    <w:tbl>
      <w:tblPr>
        <w:tblW w:w="963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890"/>
        <w:gridCol w:w="6749"/>
      </w:tblGrid>
      <w:tr w:rsidR="0041525B" w:rsidRPr="008B0D2B" w14:paraId="750B863D" w14:textId="77777777" w:rsidTr="0041525B">
        <w:tc>
          <w:tcPr>
            <w:tcW w:w="2890" w:type="dxa"/>
          </w:tcPr>
          <w:p w14:paraId="65EAD0B4" w14:textId="77777777" w:rsidR="0041525B" w:rsidRPr="008B0D2B" w:rsidRDefault="0041525B" w:rsidP="0041525B">
            <w:pPr>
              <w:pStyle w:val="11"/>
              <w:spacing w:line="240" w:lineRule="auto"/>
              <w:ind w:right="-1"/>
              <w:jc w:val="center"/>
              <w:rPr>
                <w:rFonts w:ascii="Times New Roman" w:eastAsia="Times New Roman" w:hAnsi="Times New Roman" w:cs="Times New Roman"/>
                <w:color w:val="auto"/>
                <w:sz w:val="24"/>
                <w:szCs w:val="24"/>
                <w:lang w:val="uk-UA"/>
              </w:rPr>
            </w:pPr>
            <w:r>
              <w:rPr>
                <w:rFonts w:ascii="Times New Roman" w:eastAsia="Times New Roman" w:hAnsi="Times New Roman" w:cs="Times New Roman"/>
                <w:color w:val="auto"/>
                <w:sz w:val="24"/>
                <w:szCs w:val="24"/>
                <w:lang w:val="uk-UA"/>
              </w:rPr>
              <w:t>1</w:t>
            </w:r>
          </w:p>
        </w:tc>
        <w:tc>
          <w:tcPr>
            <w:tcW w:w="6749" w:type="dxa"/>
          </w:tcPr>
          <w:p w14:paraId="7C557236" w14:textId="77777777" w:rsidR="0041525B" w:rsidRPr="008B0D2B" w:rsidRDefault="0041525B" w:rsidP="0041525B">
            <w:pPr>
              <w:pStyle w:val="11"/>
              <w:spacing w:line="240" w:lineRule="auto"/>
              <w:ind w:right="-1"/>
              <w:jc w:val="center"/>
              <w:rPr>
                <w:rFonts w:ascii="Times New Roman" w:eastAsia="Times New Roman" w:hAnsi="Times New Roman" w:cs="Times New Roman"/>
                <w:color w:val="auto"/>
                <w:sz w:val="24"/>
                <w:szCs w:val="24"/>
                <w:lang w:val="uk-UA"/>
              </w:rPr>
            </w:pPr>
            <w:r>
              <w:rPr>
                <w:rFonts w:ascii="Times New Roman" w:eastAsia="Times New Roman" w:hAnsi="Times New Roman" w:cs="Times New Roman"/>
                <w:color w:val="auto"/>
                <w:sz w:val="24"/>
                <w:szCs w:val="24"/>
                <w:lang w:val="uk-UA"/>
              </w:rPr>
              <w:t>2</w:t>
            </w:r>
          </w:p>
        </w:tc>
      </w:tr>
      <w:tr w:rsidR="00F97FA5" w:rsidRPr="008B0D2B" w14:paraId="05D5FD3C" w14:textId="77777777" w:rsidTr="007D0DB1">
        <w:trPr>
          <w:trHeight w:val="1060"/>
        </w:trPr>
        <w:tc>
          <w:tcPr>
            <w:tcW w:w="2890" w:type="dxa"/>
            <w:tcBorders>
              <w:top w:val="single" w:sz="4" w:space="0" w:color="000000"/>
              <w:left w:val="single" w:sz="4" w:space="0" w:color="000000"/>
              <w:bottom w:val="single" w:sz="4" w:space="0" w:color="000000"/>
              <w:right w:val="single" w:sz="4" w:space="0" w:color="000000"/>
            </w:tcBorders>
          </w:tcPr>
          <w:p w14:paraId="44386211" w14:textId="77777777" w:rsidR="00F97FA5" w:rsidRPr="008B0D2B" w:rsidRDefault="00F97FA5" w:rsidP="0041525B">
            <w:pPr>
              <w:pStyle w:val="11"/>
              <w:spacing w:line="240" w:lineRule="auto"/>
              <w:ind w:right="-1"/>
              <w:rPr>
                <w:rFonts w:ascii="Times New Roman" w:hAnsi="Times New Roman" w:cs="Times New Roman"/>
                <w:color w:val="auto"/>
                <w:sz w:val="24"/>
                <w:szCs w:val="24"/>
                <w:lang w:val="uk-UA"/>
              </w:rPr>
            </w:pPr>
            <w:r w:rsidRPr="008B0D2B">
              <w:rPr>
                <w:rFonts w:ascii="Times New Roman" w:eastAsia="Times New Roman" w:hAnsi="Times New Roman" w:cs="Times New Roman"/>
                <w:color w:val="auto"/>
                <w:sz w:val="24"/>
                <w:szCs w:val="24"/>
                <w:lang w:val="uk-UA"/>
              </w:rPr>
              <w:t>Загальний обсяг фінансових ресурсів, необхідних для реалізації Програми</w:t>
            </w:r>
          </w:p>
        </w:tc>
        <w:tc>
          <w:tcPr>
            <w:tcW w:w="6749" w:type="dxa"/>
            <w:tcBorders>
              <w:top w:val="single" w:sz="4" w:space="0" w:color="000000"/>
              <w:left w:val="single" w:sz="4" w:space="0" w:color="000000"/>
              <w:bottom w:val="single" w:sz="4" w:space="0" w:color="000000"/>
              <w:right w:val="single" w:sz="4" w:space="0" w:color="000000"/>
            </w:tcBorders>
          </w:tcPr>
          <w:p w14:paraId="4216F586" w14:textId="5BF4A6BE" w:rsidR="00F97FA5" w:rsidRPr="008B0D2B" w:rsidRDefault="00F97FA5" w:rsidP="0041525B">
            <w:pPr>
              <w:pStyle w:val="11"/>
              <w:spacing w:line="240" w:lineRule="auto"/>
              <w:ind w:right="-1"/>
              <w:jc w:val="both"/>
              <w:rPr>
                <w:rFonts w:ascii="Times New Roman" w:hAnsi="Times New Roman" w:cs="Times New Roman"/>
                <w:color w:val="auto"/>
                <w:sz w:val="24"/>
                <w:szCs w:val="24"/>
                <w:lang w:val="uk-UA"/>
              </w:rPr>
            </w:pPr>
            <w:r w:rsidRPr="008B0D2B">
              <w:rPr>
                <w:rFonts w:ascii="Times New Roman" w:eastAsia="Times New Roman" w:hAnsi="Times New Roman" w:cs="Times New Roman"/>
                <w:color w:val="auto"/>
                <w:sz w:val="24"/>
                <w:szCs w:val="24"/>
                <w:lang w:val="uk-UA"/>
              </w:rPr>
              <w:t xml:space="preserve">Орієнтовний обсяг фінансових ресурсів, необхідних для реалізації Програми у 2025 році, становить </w:t>
            </w:r>
            <w:r w:rsidR="0062596B">
              <w:rPr>
                <w:rFonts w:ascii="Times New Roman" w:eastAsia="Times New Roman" w:hAnsi="Times New Roman" w:cs="Times New Roman"/>
                <w:color w:val="auto"/>
                <w:sz w:val="24"/>
                <w:szCs w:val="24"/>
                <w:lang w:val="uk-UA"/>
              </w:rPr>
              <w:t>2 261 754</w:t>
            </w:r>
            <w:r w:rsidRPr="008B0D2B">
              <w:rPr>
                <w:rFonts w:ascii="Times New Roman" w:eastAsia="Times New Roman" w:hAnsi="Times New Roman" w:cs="Times New Roman"/>
                <w:color w:val="auto"/>
                <w:sz w:val="24"/>
                <w:szCs w:val="24"/>
                <w:lang w:val="uk-UA"/>
              </w:rPr>
              <w:t xml:space="preserve"> грн. Джерелами фінансування є кошти місцевого бюджету,</w:t>
            </w:r>
            <w:r w:rsidR="00105729">
              <w:rPr>
                <w:rFonts w:ascii="Times New Roman" w:eastAsia="Times New Roman" w:hAnsi="Times New Roman" w:cs="Times New Roman"/>
                <w:color w:val="auto"/>
                <w:sz w:val="24"/>
                <w:szCs w:val="24"/>
                <w:lang w:val="uk-UA"/>
              </w:rPr>
              <w:t xml:space="preserve"> </w:t>
            </w:r>
            <w:r w:rsidR="003B171B" w:rsidRPr="008B0D2B">
              <w:rPr>
                <w:rFonts w:ascii="Times New Roman" w:eastAsia="Times New Roman" w:hAnsi="Times New Roman" w:cs="Times New Roman"/>
                <w:sz w:val="24"/>
                <w:szCs w:val="24"/>
                <w:lang w:val="uk-UA" w:eastAsia="uk-UA"/>
              </w:rPr>
              <w:t>грантові програми ЮНІСЕФ в межах ініціатив із впровадження безбар’єрного середовища для дітей</w:t>
            </w:r>
            <w:r w:rsidRPr="008B0D2B">
              <w:rPr>
                <w:rFonts w:ascii="Times New Roman" w:eastAsia="Times New Roman" w:hAnsi="Times New Roman" w:cs="Times New Roman"/>
                <w:color w:val="auto"/>
                <w:sz w:val="24"/>
                <w:szCs w:val="24"/>
                <w:lang w:val="uk-UA"/>
              </w:rPr>
              <w:t xml:space="preserve"> а також інші джерела, не заборонені законодавством (субвенції, гранти, благодійна допомога). Фактичні суми фінансування визначатимуться виходячи з потреб конкретних закладів, обсягів запланованих робіт та технічних рішень. Розподіл коштів здійснюється на підставі технічної документації та рішень уповноважених органів. Контроль за цільовим використанням коштів покладається на виконавчий комітет та відповідальних розпорядників</w:t>
            </w:r>
          </w:p>
        </w:tc>
      </w:tr>
      <w:tr w:rsidR="00F97FA5" w:rsidRPr="008B0D2B" w14:paraId="18A7264F" w14:textId="77777777" w:rsidTr="007D0DB1">
        <w:tc>
          <w:tcPr>
            <w:tcW w:w="2890" w:type="dxa"/>
          </w:tcPr>
          <w:p w14:paraId="7D609B51" w14:textId="77777777" w:rsidR="00F97FA5" w:rsidRPr="008B0D2B" w:rsidRDefault="00F97FA5" w:rsidP="0041525B">
            <w:pPr>
              <w:pStyle w:val="11"/>
              <w:spacing w:line="240" w:lineRule="auto"/>
              <w:ind w:right="-1"/>
              <w:rPr>
                <w:rFonts w:ascii="Times New Roman" w:hAnsi="Times New Roman" w:cs="Times New Roman"/>
                <w:color w:val="auto"/>
                <w:sz w:val="24"/>
                <w:szCs w:val="24"/>
                <w:lang w:val="uk-UA"/>
              </w:rPr>
            </w:pPr>
            <w:r w:rsidRPr="008B0D2B">
              <w:rPr>
                <w:rFonts w:ascii="Times New Roman" w:eastAsia="Times New Roman" w:hAnsi="Times New Roman" w:cs="Times New Roman"/>
                <w:color w:val="auto"/>
                <w:sz w:val="24"/>
                <w:szCs w:val="24"/>
                <w:lang w:val="uk-UA"/>
              </w:rPr>
              <w:t>Головна мета Програми</w:t>
            </w:r>
          </w:p>
        </w:tc>
        <w:tc>
          <w:tcPr>
            <w:tcW w:w="6749" w:type="dxa"/>
          </w:tcPr>
          <w:p w14:paraId="7E337F4A" w14:textId="3A20EA78" w:rsidR="00F97FA5" w:rsidRPr="008B0D2B" w:rsidRDefault="003611A6" w:rsidP="0041525B">
            <w:pPr>
              <w:pStyle w:val="11"/>
              <w:spacing w:line="240" w:lineRule="auto"/>
              <w:ind w:right="-1"/>
              <w:jc w:val="both"/>
              <w:rPr>
                <w:rFonts w:ascii="Times New Roman" w:hAnsi="Times New Roman" w:cs="Times New Roman"/>
                <w:color w:val="auto"/>
                <w:sz w:val="24"/>
                <w:szCs w:val="24"/>
                <w:lang w:val="uk-UA"/>
              </w:rPr>
            </w:pPr>
            <w:r w:rsidRPr="008B0D2B">
              <w:rPr>
                <w:rFonts w:ascii="Times New Roman" w:eastAsia="Times New Roman" w:hAnsi="Times New Roman" w:cs="Times New Roman"/>
                <w:color w:val="auto"/>
                <w:sz w:val="24"/>
                <w:szCs w:val="24"/>
                <w:lang w:val="uk-UA"/>
              </w:rPr>
              <w:t xml:space="preserve">Створити в ключових комунальних установах громади безбар’єрне, гідне та інклюзивне середовище, забезпечивши доступні санітарно-гігієнічні умови для дітей з інвалідністю, а також для </w:t>
            </w:r>
            <w:r w:rsidR="0041525B">
              <w:rPr>
                <w:rFonts w:ascii="Times New Roman" w:eastAsia="Times New Roman" w:hAnsi="Times New Roman" w:cs="Times New Roman"/>
                <w:color w:val="auto"/>
                <w:sz w:val="24"/>
                <w:szCs w:val="24"/>
                <w:lang w:val="uk-UA"/>
              </w:rPr>
              <w:t>всіх маломобільних відвідувачів</w:t>
            </w:r>
          </w:p>
        </w:tc>
      </w:tr>
    </w:tbl>
    <w:p w14:paraId="5F7551E1" w14:textId="77777777" w:rsidR="005C4E74" w:rsidRPr="008B0D2B" w:rsidRDefault="005C4E74" w:rsidP="0041525B">
      <w:pPr>
        <w:jc w:val="center"/>
        <w:rPr>
          <w:b/>
          <w:szCs w:val="24"/>
        </w:rPr>
      </w:pPr>
    </w:p>
    <w:p w14:paraId="32D312E2" w14:textId="301FF605" w:rsidR="005C4E74" w:rsidRPr="00903938" w:rsidRDefault="00F97FA5" w:rsidP="0041525B">
      <w:pPr>
        <w:ind w:firstLine="567"/>
        <w:jc w:val="both"/>
        <w:rPr>
          <w:rFonts w:eastAsia="Times New Roman" w:cs="Times New Roman"/>
          <w:szCs w:val="24"/>
          <w:lang w:eastAsia="uk-UA"/>
        </w:rPr>
      </w:pPr>
      <w:r w:rsidRPr="008B0D2B">
        <w:rPr>
          <w:rFonts w:eastAsia="Times New Roman" w:cs="Times New Roman"/>
          <w:szCs w:val="24"/>
        </w:rPr>
        <w:t xml:space="preserve">Програма є відкритою, що передбачає внесення до неї змін і доповнень, виходячи з реалій розвитку економіки </w:t>
      </w:r>
      <w:r w:rsidR="00FA5D12" w:rsidRPr="00903938">
        <w:rPr>
          <w:rFonts w:eastAsia="Times New Roman" w:cs="Times New Roman"/>
          <w:szCs w:val="24"/>
        </w:rPr>
        <w:t>громади</w:t>
      </w:r>
      <w:r w:rsidRPr="00903938">
        <w:rPr>
          <w:rFonts w:eastAsia="Times New Roman" w:cs="Times New Roman"/>
          <w:szCs w:val="24"/>
        </w:rPr>
        <w:t>, наявності фінансових та інших видів ресурсів.</w:t>
      </w:r>
    </w:p>
    <w:p w14:paraId="0AF7FDB6" w14:textId="77777777" w:rsidR="0041525B" w:rsidRDefault="0041525B" w:rsidP="0041525B">
      <w:pPr>
        <w:ind w:firstLine="567"/>
        <w:jc w:val="center"/>
        <w:outlineLvl w:val="1"/>
        <w:rPr>
          <w:rFonts w:eastAsia="Times New Roman" w:cs="Times New Roman"/>
          <w:bCs/>
          <w:szCs w:val="28"/>
          <w:lang w:eastAsia="uk-UA"/>
        </w:rPr>
      </w:pPr>
    </w:p>
    <w:p w14:paraId="66884263" w14:textId="77777777" w:rsidR="00B570DC" w:rsidRDefault="00F97FA5" w:rsidP="0041525B">
      <w:pPr>
        <w:ind w:firstLine="567"/>
        <w:jc w:val="center"/>
        <w:outlineLvl w:val="1"/>
        <w:rPr>
          <w:rFonts w:eastAsia="Times New Roman" w:cs="Times New Roman"/>
          <w:bCs/>
          <w:szCs w:val="28"/>
          <w:lang w:eastAsia="uk-UA"/>
        </w:rPr>
      </w:pPr>
      <w:r w:rsidRPr="0041525B">
        <w:rPr>
          <w:rFonts w:eastAsia="Times New Roman" w:cs="Times New Roman"/>
          <w:bCs/>
          <w:szCs w:val="28"/>
          <w:lang w:eastAsia="uk-UA"/>
        </w:rPr>
        <w:t>2</w:t>
      </w:r>
      <w:r w:rsidR="00B570DC" w:rsidRPr="0041525B">
        <w:rPr>
          <w:rFonts w:eastAsia="Times New Roman" w:cs="Times New Roman"/>
          <w:bCs/>
          <w:szCs w:val="28"/>
          <w:lang w:eastAsia="uk-UA"/>
        </w:rPr>
        <w:t>. Загальні положення</w:t>
      </w:r>
    </w:p>
    <w:p w14:paraId="66CCF792" w14:textId="77777777" w:rsidR="0041525B" w:rsidRPr="0041525B" w:rsidRDefault="0041525B" w:rsidP="0041525B">
      <w:pPr>
        <w:ind w:firstLine="567"/>
        <w:jc w:val="center"/>
        <w:outlineLvl w:val="1"/>
        <w:rPr>
          <w:rFonts w:eastAsia="Times New Roman" w:cs="Times New Roman"/>
          <w:bCs/>
          <w:szCs w:val="28"/>
          <w:lang w:eastAsia="uk-UA"/>
        </w:rPr>
      </w:pPr>
    </w:p>
    <w:p w14:paraId="1467CB73" w14:textId="552DE05A" w:rsidR="00B570DC" w:rsidRPr="008B0D2B" w:rsidRDefault="00B570DC" w:rsidP="0041525B">
      <w:pPr>
        <w:ind w:firstLine="567"/>
        <w:jc w:val="both"/>
        <w:rPr>
          <w:rFonts w:eastAsia="Times New Roman" w:cs="Times New Roman"/>
          <w:szCs w:val="24"/>
          <w:lang w:eastAsia="uk-UA"/>
        </w:rPr>
      </w:pPr>
      <w:r w:rsidRPr="008B0D2B">
        <w:rPr>
          <w:rFonts w:eastAsia="Times New Roman" w:cs="Times New Roman"/>
          <w:szCs w:val="24"/>
          <w:lang w:eastAsia="uk-UA"/>
        </w:rPr>
        <w:t>Ця Програма є частиною місцевої політики безбар’єрності, інклюзії та захисту прав дитини. Вона розроблена з метою створення комфортного, безпечного та рівного доступу до санітарно-гігієнічних приміщень у комунальних закладах громади для маломобільних груп населення</w:t>
      </w:r>
      <w:r w:rsidR="0041525B" w:rsidRPr="008B0D2B">
        <w:rPr>
          <w:rFonts w:eastAsia="Times New Roman" w:cs="Times New Roman"/>
          <w:szCs w:val="24"/>
        </w:rPr>
        <w:t xml:space="preserve"> – </w:t>
      </w:r>
      <w:r w:rsidRPr="008B0D2B">
        <w:rPr>
          <w:rFonts w:eastAsia="Times New Roman" w:cs="Times New Roman"/>
          <w:szCs w:val="24"/>
          <w:lang w:eastAsia="uk-UA"/>
        </w:rPr>
        <w:t xml:space="preserve">передусім для </w:t>
      </w:r>
      <w:r w:rsidRPr="0041525B">
        <w:rPr>
          <w:rFonts w:eastAsia="Times New Roman" w:cs="Times New Roman"/>
          <w:bCs/>
          <w:szCs w:val="24"/>
          <w:lang w:eastAsia="uk-UA"/>
        </w:rPr>
        <w:t>дітей з інвалідністю</w:t>
      </w:r>
      <w:r w:rsidRPr="008B0D2B">
        <w:rPr>
          <w:rFonts w:eastAsia="Times New Roman" w:cs="Times New Roman"/>
          <w:szCs w:val="24"/>
          <w:lang w:eastAsia="uk-UA"/>
        </w:rPr>
        <w:t>, які відвідують дитячі лікарні, школи та бібліотеки</w:t>
      </w:r>
      <w:r w:rsidR="00FA5D12">
        <w:rPr>
          <w:rFonts w:eastAsia="Times New Roman" w:cs="Times New Roman"/>
          <w:szCs w:val="24"/>
          <w:lang w:eastAsia="uk-UA"/>
        </w:rPr>
        <w:t xml:space="preserve"> тощо</w:t>
      </w:r>
      <w:r w:rsidRPr="008B0D2B">
        <w:rPr>
          <w:rFonts w:eastAsia="Times New Roman" w:cs="Times New Roman"/>
          <w:szCs w:val="24"/>
          <w:lang w:eastAsia="uk-UA"/>
        </w:rPr>
        <w:t>.</w:t>
      </w:r>
    </w:p>
    <w:p w14:paraId="6CF4BB70" w14:textId="77777777" w:rsidR="00B570DC" w:rsidRPr="008B0D2B" w:rsidRDefault="00B570DC" w:rsidP="0041525B">
      <w:pPr>
        <w:ind w:firstLine="567"/>
        <w:jc w:val="both"/>
        <w:rPr>
          <w:rFonts w:eastAsia="Times New Roman" w:cs="Times New Roman"/>
          <w:szCs w:val="24"/>
          <w:lang w:eastAsia="uk-UA"/>
        </w:rPr>
      </w:pPr>
      <w:r w:rsidRPr="008B0D2B">
        <w:rPr>
          <w:rFonts w:eastAsia="Times New Roman" w:cs="Times New Roman"/>
          <w:szCs w:val="24"/>
          <w:lang w:eastAsia="uk-UA"/>
        </w:rPr>
        <w:t>Програма реалізується у партнерстві з Дитячим фондом ООН (ЮНІСЕФ) та за рахунок місцевого бюджету.</w:t>
      </w:r>
    </w:p>
    <w:p w14:paraId="60428EAD" w14:textId="77777777" w:rsidR="0041525B" w:rsidRDefault="0041525B" w:rsidP="0041525B">
      <w:pPr>
        <w:ind w:firstLine="567"/>
        <w:jc w:val="center"/>
        <w:outlineLvl w:val="1"/>
        <w:rPr>
          <w:rFonts w:eastAsia="Times New Roman" w:cs="Times New Roman"/>
          <w:bCs/>
          <w:szCs w:val="28"/>
          <w:lang w:eastAsia="uk-UA"/>
        </w:rPr>
      </w:pPr>
    </w:p>
    <w:p w14:paraId="03C7AE87" w14:textId="77777777" w:rsidR="00B570DC" w:rsidRDefault="00F97FA5" w:rsidP="0041525B">
      <w:pPr>
        <w:ind w:firstLine="567"/>
        <w:jc w:val="center"/>
        <w:outlineLvl w:val="1"/>
        <w:rPr>
          <w:rFonts w:eastAsia="Times New Roman" w:cs="Times New Roman"/>
          <w:bCs/>
          <w:szCs w:val="28"/>
          <w:lang w:eastAsia="uk-UA"/>
        </w:rPr>
      </w:pPr>
      <w:r w:rsidRPr="0041525B">
        <w:rPr>
          <w:rFonts w:eastAsia="Times New Roman" w:cs="Times New Roman"/>
          <w:bCs/>
          <w:szCs w:val="28"/>
          <w:lang w:eastAsia="uk-UA"/>
        </w:rPr>
        <w:t>3</w:t>
      </w:r>
      <w:r w:rsidR="00B570DC" w:rsidRPr="0041525B">
        <w:rPr>
          <w:rFonts w:eastAsia="Times New Roman" w:cs="Times New Roman"/>
          <w:bCs/>
          <w:szCs w:val="28"/>
          <w:lang w:eastAsia="uk-UA"/>
        </w:rPr>
        <w:t>. Визначення проблеми, на розв’язання якої спрямована Програма</w:t>
      </w:r>
    </w:p>
    <w:p w14:paraId="74687F9A" w14:textId="77777777" w:rsidR="0041525B" w:rsidRPr="0041525B" w:rsidRDefault="0041525B" w:rsidP="0041525B">
      <w:pPr>
        <w:ind w:firstLine="567"/>
        <w:jc w:val="center"/>
        <w:outlineLvl w:val="1"/>
        <w:rPr>
          <w:rFonts w:eastAsia="Times New Roman" w:cs="Times New Roman"/>
          <w:bCs/>
          <w:szCs w:val="28"/>
          <w:lang w:eastAsia="uk-UA"/>
        </w:rPr>
      </w:pPr>
    </w:p>
    <w:p w14:paraId="1E7F27D1" w14:textId="00996A46" w:rsidR="00B570DC" w:rsidRPr="008B0D2B" w:rsidRDefault="00B570DC" w:rsidP="0041525B">
      <w:pPr>
        <w:ind w:firstLine="567"/>
        <w:jc w:val="both"/>
        <w:rPr>
          <w:rFonts w:eastAsia="Times New Roman" w:cs="Times New Roman"/>
          <w:szCs w:val="24"/>
          <w:lang w:eastAsia="uk-UA"/>
        </w:rPr>
      </w:pPr>
      <w:bookmarkStart w:id="1" w:name="_Hlk201655742"/>
      <w:r w:rsidRPr="008B0D2B">
        <w:rPr>
          <w:rFonts w:eastAsia="Times New Roman" w:cs="Times New Roman"/>
          <w:szCs w:val="24"/>
          <w:lang w:eastAsia="uk-UA"/>
        </w:rPr>
        <w:t xml:space="preserve">Заклади освіти, </w:t>
      </w:r>
      <w:r w:rsidR="00116681">
        <w:rPr>
          <w:rFonts w:eastAsia="Times New Roman" w:cs="Times New Roman"/>
          <w:szCs w:val="24"/>
          <w:lang w:eastAsia="uk-UA"/>
        </w:rPr>
        <w:t xml:space="preserve">соціального захисту, </w:t>
      </w:r>
      <w:r w:rsidRPr="008B0D2B">
        <w:rPr>
          <w:rFonts w:eastAsia="Times New Roman" w:cs="Times New Roman"/>
          <w:szCs w:val="24"/>
          <w:lang w:eastAsia="uk-UA"/>
        </w:rPr>
        <w:t>о</w:t>
      </w:r>
      <w:r w:rsidR="003B171B" w:rsidRPr="008B0D2B">
        <w:rPr>
          <w:rFonts w:eastAsia="Times New Roman" w:cs="Times New Roman"/>
          <w:szCs w:val="24"/>
          <w:lang w:eastAsia="uk-UA"/>
        </w:rPr>
        <w:t>х</w:t>
      </w:r>
      <w:r w:rsidRPr="008B0D2B">
        <w:rPr>
          <w:rFonts w:eastAsia="Times New Roman" w:cs="Times New Roman"/>
          <w:szCs w:val="24"/>
          <w:lang w:eastAsia="uk-UA"/>
        </w:rPr>
        <w:t>орони здоров’я та культури громади недостатньо пристосовані до потреб дітей з інвалідністю та інших маломобільних осіб. Особливо критичною є ситуація з недоступністю санвузлів, що створює бар’єри у повсякденному житті, обмежує право дитини на комфортне перебування в закладі та негативно впливає на її фізичний і психологічний стан.</w:t>
      </w:r>
    </w:p>
    <w:p w14:paraId="0F274E4D" w14:textId="142BDCE7" w:rsidR="00B570DC" w:rsidRPr="00584B3A" w:rsidRDefault="00B570DC" w:rsidP="0041525B">
      <w:pPr>
        <w:ind w:firstLine="567"/>
        <w:jc w:val="both"/>
        <w:rPr>
          <w:rFonts w:eastAsia="Times New Roman" w:cs="Times New Roman"/>
          <w:szCs w:val="24"/>
          <w:lang w:eastAsia="uk-UA"/>
        </w:rPr>
      </w:pPr>
      <w:r w:rsidRPr="008B0D2B">
        <w:rPr>
          <w:rFonts w:eastAsia="Times New Roman" w:cs="Times New Roman"/>
          <w:szCs w:val="24"/>
          <w:lang w:eastAsia="uk-UA"/>
        </w:rPr>
        <w:t xml:space="preserve">Діти з </w:t>
      </w:r>
      <w:r w:rsidR="0078144C" w:rsidRPr="008B0D2B">
        <w:rPr>
          <w:rFonts w:eastAsia="Times New Roman" w:cs="Times New Roman"/>
          <w:szCs w:val="24"/>
          <w:lang w:eastAsia="uk-UA"/>
        </w:rPr>
        <w:t>інвалідністю</w:t>
      </w:r>
      <w:r w:rsidRPr="008B0D2B">
        <w:rPr>
          <w:rFonts w:eastAsia="Times New Roman" w:cs="Times New Roman"/>
          <w:szCs w:val="24"/>
          <w:lang w:eastAsia="uk-UA"/>
        </w:rPr>
        <w:t xml:space="preserve">, які потребують індивідуального підходу, часто не мають можливості самостійно скористатися </w:t>
      </w:r>
      <w:r w:rsidR="00FA5A05" w:rsidRPr="008B0D2B">
        <w:rPr>
          <w:rFonts w:eastAsia="Times New Roman" w:cs="Times New Roman"/>
          <w:szCs w:val="24"/>
          <w:lang w:eastAsia="uk-UA"/>
        </w:rPr>
        <w:t>санітарним приміщенням</w:t>
      </w:r>
      <w:r w:rsidRPr="008B0D2B">
        <w:rPr>
          <w:rFonts w:eastAsia="Times New Roman" w:cs="Times New Roman"/>
          <w:szCs w:val="24"/>
          <w:lang w:eastAsia="uk-UA"/>
        </w:rPr>
        <w:t xml:space="preserve"> через відсутність відповідної інфраструктури </w:t>
      </w:r>
      <w:r w:rsidR="0041525B" w:rsidRPr="008B0D2B">
        <w:rPr>
          <w:rFonts w:eastAsia="Times New Roman" w:cs="Times New Roman"/>
          <w:szCs w:val="24"/>
        </w:rPr>
        <w:t>–</w:t>
      </w:r>
      <w:r w:rsidRPr="008B0D2B">
        <w:rPr>
          <w:rFonts w:eastAsia="Times New Roman" w:cs="Times New Roman"/>
          <w:szCs w:val="24"/>
          <w:lang w:eastAsia="uk-UA"/>
        </w:rPr>
        <w:t xml:space="preserve"> поручнів, достатнього простору для супроводу, спеціального обладнання</w:t>
      </w:r>
      <w:r w:rsidR="003029D1" w:rsidRPr="008B0D2B">
        <w:rPr>
          <w:rFonts w:eastAsia="Times New Roman" w:cs="Times New Roman"/>
          <w:szCs w:val="24"/>
          <w:lang w:eastAsia="uk-UA"/>
        </w:rPr>
        <w:t>, наявності табличок  шрифтом Брайля</w:t>
      </w:r>
      <w:r w:rsidRPr="008B0D2B">
        <w:rPr>
          <w:rFonts w:eastAsia="Times New Roman" w:cs="Times New Roman"/>
          <w:szCs w:val="24"/>
          <w:lang w:eastAsia="uk-UA"/>
        </w:rPr>
        <w:t>.</w:t>
      </w:r>
    </w:p>
    <w:p w14:paraId="71F39D7C" w14:textId="77777777" w:rsidR="00584B3A" w:rsidRPr="00584B3A" w:rsidRDefault="00584B3A" w:rsidP="0041525B">
      <w:pPr>
        <w:ind w:firstLine="567"/>
        <w:jc w:val="both"/>
        <w:rPr>
          <w:rFonts w:eastAsia="Times New Roman" w:cs="Times New Roman"/>
          <w:szCs w:val="24"/>
          <w:lang w:eastAsia="uk-UA"/>
        </w:rPr>
      </w:pPr>
    </w:p>
    <w:p w14:paraId="29EDA31F" w14:textId="77777777" w:rsidR="003029D1" w:rsidRPr="0041525B" w:rsidRDefault="00F97FA5" w:rsidP="0041525B">
      <w:pPr>
        <w:ind w:firstLine="567"/>
        <w:jc w:val="center"/>
        <w:rPr>
          <w:rFonts w:eastAsia="Times New Roman" w:cs="Times New Roman"/>
          <w:bCs/>
          <w:szCs w:val="28"/>
          <w:lang w:eastAsia="uk-UA"/>
        </w:rPr>
      </w:pPr>
      <w:r w:rsidRPr="0041525B">
        <w:rPr>
          <w:rFonts w:eastAsia="Times New Roman" w:cs="Times New Roman"/>
          <w:bCs/>
          <w:szCs w:val="28"/>
          <w:lang w:eastAsia="uk-UA"/>
        </w:rPr>
        <w:t>4</w:t>
      </w:r>
      <w:r w:rsidR="003029D1" w:rsidRPr="0041525B">
        <w:rPr>
          <w:rFonts w:eastAsia="Times New Roman" w:cs="Times New Roman"/>
          <w:bCs/>
          <w:szCs w:val="28"/>
          <w:lang w:eastAsia="uk-UA"/>
        </w:rPr>
        <w:t xml:space="preserve">. </w:t>
      </w:r>
      <w:r w:rsidR="001E74A3" w:rsidRPr="0041525B">
        <w:rPr>
          <w:rFonts w:eastAsia="Times New Roman" w:cs="Times New Roman"/>
          <w:bCs/>
          <w:szCs w:val="28"/>
          <w:lang w:eastAsia="uk-UA"/>
        </w:rPr>
        <w:t>Мета Програми</w:t>
      </w:r>
    </w:p>
    <w:p w14:paraId="1C97A685" w14:textId="77777777" w:rsidR="00BD67D8" w:rsidRPr="0041525B" w:rsidRDefault="00BD67D8" w:rsidP="0041525B">
      <w:pPr>
        <w:ind w:firstLine="567"/>
        <w:jc w:val="center"/>
        <w:rPr>
          <w:rFonts w:eastAsia="Times New Roman" w:cs="Times New Roman"/>
          <w:b/>
          <w:bCs/>
          <w:szCs w:val="28"/>
          <w:lang w:eastAsia="uk-UA"/>
        </w:rPr>
      </w:pPr>
    </w:p>
    <w:p w14:paraId="00DBF005" w14:textId="77777777" w:rsidR="001E74A3" w:rsidRPr="008B0D2B" w:rsidRDefault="001E74A3" w:rsidP="0041525B">
      <w:pPr>
        <w:ind w:firstLine="567"/>
        <w:jc w:val="both"/>
        <w:rPr>
          <w:rFonts w:eastAsia="Times New Roman" w:cs="Times New Roman"/>
          <w:szCs w:val="24"/>
          <w:lang w:eastAsia="uk-UA"/>
        </w:rPr>
      </w:pPr>
      <w:bookmarkStart w:id="2" w:name="_Hlk201655760"/>
      <w:r w:rsidRPr="008B0D2B">
        <w:rPr>
          <w:rFonts w:eastAsia="Times New Roman" w:cs="Times New Roman"/>
          <w:szCs w:val="24"/>
          <w:lang w:eastAsia="uk-UA"/>
        </w:rPr>
        <w:t xml:space="preserve">Створити в ключових комунальних установах громади безбар’єрне, гідне та інклюзивне середовище, забезпечивши </w:t>
      </w:r>
      <w:r w:rsidRPr="0041525B">
        <w:rPr>
          <w:rFonts w:eastAsia="Times New Roman" w:cs="Times New Roman"/>
          <w:bCs/>
          <w:szCs w:val="24"/>
          <w:lang w:eastAsia="uk-UA"/>
        </w:rPr>
        <w:t>доступні санітарно-гігієнічні умови для дітей з інвалідністю</w:t>
      </w:r>
      <w:r w:rsidRPr="008B0D2B">
        <w:rPr>
          <w:rFonts w:eastAsia="Times New Roman" w:cs="Times New Roman"/>
          <w:szCs w:val="24"/>
          <w:lang w:eastAsia="uk-UA"/>
        </w:rPr>
        <w:t>, а також для всіх маломобільних відвідувачів.</w:t>
      </w:r>
      <w:bookmarkEnd w:id="2"/>
    </w:p>
    <w:p w14:paraId="1093B008" w14:textId="1100AB44" w:rsidR="003029D1" w:rsidRPr="008B0D2B" w:rsidRDefault="003029D1" w:rsidP="0041525B">
      <w:pPr>
        <w:ind w:firstLine="567"/>
        <w:jc w:val="both"/>
        <w:rPr>
          <w:rFonts w:eastAsia="Times New Roman" w:cs="Times New Roman"/>
          <w:szCs w:val="24"/>
          <w:lang w:eastAsia="uk-UA"/>
        </w:rPr>
      </w:pPr>
      <w:r w:rsidRPr="008B0D2B">
        <w:rPr>
          <w:rFonts w:eastAsia="Times New Roman" w:cs="Times New Roman"/>
          <w:szCs w:val="24"/>
          <w:lang w:eastAsia="uk-UA"/>
        </w:rPr>
        <w:lastRenderedPageBreak/>
        <w:t xml:space="preserve">Станом на 2024 рік понад 15% населення України мають ознаки обмеженої мобільності. У </w:t>
      </w:r>
      <w:r w:rsidR="00DE1844">
        <w:rPr>
          <w:rFonts w:eastAsia="Times New Roman" w:cs="Times New Roman"/>
          <w:szCs w:val="24"/>
          <w:lang w:eastAsia="uk-UA"/>
        </w:rPr>
        <w:t>Новоукраїн</w:t>
      </w:r>
      <w:r w:rsidRPr="008B0D2B">
        <w:rPr>
          <w:rFonts w:eastAsia="Times New Roman" w:cs="Times New Roman"/>
          <w:szCs w:val="24"/>
          <w:lang w:eastAsia="uk-UA"/>
        </w:rPr>
        <w:t>ській т</w:t>
      </w:r>
      <w:r w:rsidR="0041525B">
        <w:rPr>
          <w:rFonts w:eastAsia="Times New Roman" w:cs="Times New Roman"/>
          <w:szCs w:val="24"/>
          <w:lang w:eastAsia="uk-UA"/>
        </w:rPr>
        <w:t>ериторіальній громаді наявні об’</w:t>
      </w:r>
      <w:r w:rsidRPr="008B0D2B">
        <w:rPr>
          <w:rFonts w:eastAsia="Times New Roman" w:cs="Times New Roman"/>
          <w:szCs w:val="24"/>
          <w:lang w:eastAsia="uk-UA"/>
        </w:rPr>
        <w:t>єкти соціальної інфраструктури, які або не мають адаптованих</w:t>
      </w:r>
      <w:r w:rsidR="001E74A3" w:rsidRPr="008B0D2B">
        <w:rPr>
          <w:rFonts w:eastAsia="Times New Roman" w:cs="Times New Roman"/>
          <w:szCs w:val="24"/>
          <w:lang w:eastAsia="uk-UA"/>
        </w:rPr>
        <w:t xml:space="preserve"> під потреби маломобільних груп населення санітарно-гігієнічних кімнат</w:t>
      </w:r>
      <w:r w:rsidRPr="008B0D2B">
        <w:rPr>
          <w:rFonts w:eastAsia="Times New Roman" w:cs="Times New Roman"/>
          <w:szCs w:val="24"/>
          <w:lang w:eastAsia="uk-UA"/>
        </w:rPr>
        <w:t>, або мають їх лише частково. Це створює бар’єри для доступу осіб з інвалідністю до послуг, що є порушенням законодавства, зокрема статей 3 і 9 Конвенції ООН про права осіб з інвалідністю, а також принципів Національної стратегії безбар’єрності, що передбачає створення фізично доступного середовища для кожного.</w:t>
      </w:r>
    </w:p>
    <w:p w14:paraId="0CD4EFF0" w14:textId="4E1BD0D6" w:rsidR="003C0B0C" w:rsidRDefault="0078144C" w:rsidP="0041525B">
      <w:pPr>
        <w:ind w:firstLine="567"/>
        <w:jc w:val="both"/>
      </w:pPr>
      <w:r w:rsidRPr="008B0D2B">
        <w:t>У межах реалізації Програми враховуються актуальні статистичні показники щодо кількості ді</w:t>
      </w:r>
      <w:r w:rsidR="0041525B">
        <w:t>т</w:t>
      </w:r>
      <w:r w:rsidRPr="008B0D2B">
        <w:t xml:space="preserve">ей з інвалідністю, які є користувачами послуг </w:t>
      </w:r>
      <w:r w:rsidR="0041525B">
        <w:t>у</w:t>
      </w:r>
      <w:r w:rsidRPr="008B0D2B">
        <w:t xml:space="preserve"> комунальних закладах</w:t>
      </w:r>
      <w:r w:rsidR="0041525B">
        <w:t xml:space="preserve"> </w:t>
      </w:r>
      <w:r w:rsidR="00105729">
        <w:t>громади</w:t>
      </w:r>
      <w:r w:rsidRPr="008B0D2B">
        <w:t>:</w:t>
      </w:r>
    </w:p>
    <w:p w14:paraId="60057EAC" w14:textId="77777777" w:rsidR="00BD67D8" w:rsidRPr="008B0D2B" w:rsidRDefault="00BD67D8" w:rsidP="0041525B">
      <w:pPr>
        <w:ind w:firstLine="567"/>
        <w:jc w:val="both"/>
      </w:pPr>
    </w:p>
    <w:tbl>
      <w:tblPr>
        <w:tblStyle w:val="a6"/>
        <w:tblW w:w="0" w:type="auto"/>
        <w:tblInd w:w="108" w:type="dxa"/>
        <w:tblLook w:val="04A0" w:firstRow="1" w:lastRow="0" w:firstColumn="1" w:lastColumn="0" w:noHBand="0" w:noVBand="1"/>
      </w:tblPr>
      <w:tblGrid>
        <w:gridCol w:w="2268"/>
        <w:gridCol w:w="2977"/>
        <w:gridCol w:w="4394"/>
      </w:tblGrid>
      <w:tr w:rsidR="0078144C" w:rsidRPr="008B0D2B" w14:paraId="6E048285" w14:textId="77777777" w:rsidTr="004420AF">
        <w:trPr>
          <w:trHeight w:val="653"/>
        </w:trPr>
        <w:tc>
          <w:tcPr>
            <w:tcW w:w="2268" w:type="dxa"/>
          </w:tcPr>
          <w:p w14:paraId="4DD982AF" w14:textId="77777777" w:rsidR="0078144C" w:rsidRPr="0041525B" w:rsidRDefault="0078144C" w:rsidP="0041525B">
            <w:pPr>
              <w:jc w:val="both"/>
              <w:rPr>
                <w:bCs/>
              </w:rPr>
            </w:pPr>
            <w:r w:rsidRPr="0041525B">
              <w:rPr>
                <w:bCs/>
              </w:rPr>
              <w:t>Галузь</w:t>
            </w:r>
          </w:p>
          <w:p w14:paraId="2C774ED7" w14:textId="77777777" w:rsidR="0078144C" w:rsidRPr="0041525B" w:rsidRDefault="0078144C" w:rsidP="0041525B">
            <w:pPr>
              <w:jc w:val="both"/>
            </w:pPr>
          </w:p>
        </w:tc>
        <w:tc>
          <w:tcPr>
            <w:tcW w:w="2977" w:type="dxa"/>
          </w:tcPr>
          <w:p w14:paraId="78184AB8" w14:textId="77777777" w:rsidR="0078144C" w:rsidRPr="0041525B" w:rsidRDefault="0078144C" w:rsidP="0041525B">
            <w:pPr>
              <w:jc w:val="both"/>
              <w:rPr>
                <w:bCs/>
              </w:rPr>
            </w:pPr>
            <w:r w:rsidRPr="0041525B">
              <w:rPr>
                <w:bCs/>
              </w:rPr>
              <w:t>Тип закладу / установа</w:t>
            </w:r>
          </w:p>
        </w:tc>
        <w:tc>
          <w:tcPr>
            <w:tcW w:w="4394" w:type="dxa"/>
          </w:tcPr>
          <w:p w14:paraId="56F77306" w14:textId="77777777" w:rsidR="0078144C" w:rsidRPr="0041525B" w:rsidRDefault="0078144C" w:rsidP="0041525B">
            <w:pPr>
              <w:jc w:val="both"/>
              <w:rPr>
                <w:bCs/>
              </w:rPr>
            </w:pPr>
            <w:r w:rsidRPr="0041525B">
              <w:rPr>
                <w:bCs/>
              </w:rPr>
              <w:t>Кількість осіб з інвалідністю / активність</w:t>
            </w:r>
          </w:p>
        </w:tc>
      </w:tr>
      <w:tr w:rsidR="0078144C" w:rsidRPr="008B0D2B" w14:paraId="3CF08B29" w14:textId="77777777" w:rsidTr="004420AF">
        <w:trPr>
          <w:trHeight w:val="939"/>
        </w:trPr>
        <w:tc>
          <w:tcPr>
            <w:tcW w:w="2268" w:type="dxa"/>
          </w:tcPr>
          <w:p w14:paraId="3E102440" w14:textId="77777777" w:rsidR="0078144C" w:rsidRPr="008B0D2B" w:rsidRDefault="0078144C" w:rsidP="0041525B">
            <w:pPr>
              <w:jc w:val="both"/>
            </w:pPr>
            <w:r w:rsidRPr="008B0D2B">
              <w:t>Освіта</w:t>
            </w:r>
          </w:p>
        </w:tc>
        <w:tc>
          <w:tcPr>
            <w:tcW w:w="2977" w:type="dxa"/>
          </w:tcPr>
          <w:p w14:paraId="6E53E66B" w14:textId="5C04C1EC" w:rsidR="00EB7A43" w:rsidRPr="005E4C00" w:rsidRDefault="005E4C00" w:rsidP="00C75D92">
            <w:pPr>
              <w:jc w:val="both"/>
            </w:pPr>
            <w:r w:rsidRPr="005E4C00">
              <w:t>Ліцей №</w:t>
            </w:r>
            <w:r w:rsidR="00FA5D12">
              <w:t xml:space="preserve"> </w:t>
            </w:r>
            <w:r w:rsidRPr="005E4C00">
              <w:t>8</w:t>
            </w:r>
            <w:r w:rsidR="00C75D92">
              <w:t xml:space="preserve"> </w:t>
            </w:r>
            <w:r w:rsidR="00C75D92" w:rsidRPr="005E4C00">
              <w:t xml:space="preserve">Новоукраїнської </w:t>
            </w:r>
            <w:r w:rsidRPr="005E4C00">
              <w:t>міської ради</w:t>
            </w:r>
          </w:p>
        </w:tc>
        <w:tc>
          <w:tcPr>
            <w:tcW w:w="4394" w:type="dxa"/>
          </w:tcPr>
          <w:p w14:paraId="6DF5ED34" w14:textId="0938FA8C" w:rsidR="0078144C" w:rsidRPr="00337AF3" w:rsidRDefault="00337AF3" w:rsidP="0041525B">
            <w:pPr>
              <w:jc w:val="both"/>
            </w:pPr>
            <w:r w:rsidRPr="00337AF3">
              <w:t>8</w:t>
            </w:r>
            <w:r w:rsidR="0078144C" w:rsidRPr="00337AF3">
              <w:t xml:space="preserve"> дітей</w:t>
            </w:r>
            <w:r w:rsidRPr="00337AF3">
              <w:t xml:space="preserve"> з інвалідністю</w:t>
            </w:r>
            <w:r w:rsidR="00522EDA" w:rsidRPr="00337AF3">
              <w:t>/</w:t>
            </w:r>
          </w:p>
          <w:p w14:paraId="0E99CA3F" w14:textId="3D194294" w:rsidR="00EB7A43" w:rsidRPr="00DE1844" w:rsidRDefault="00C75D92" w:rsidP="0041525B">
            <w:pPr>
              <w:jc w:val="both"/>
              <w:rPr>
                <w:color w:val="FF0000"/>
              </w:rPr>
            </w:pPr>
            <w:r w:rsidRPr="00C75D92">
              <w:t>34</w:t>
            </w:r>
            <w:r w:rsidR="00EB7A43" w:rsidRPr="00C75D92">
              <w:t>9 дітей</w:t>
            </w:r>
          </w:p>
        </w:tc>
      </w:tr>
      <w:tr w:rsidR="00EB7A43" w:rsidRPr="008B0D2B" w14:paraId="0D5A3F19" w14:textId="77777777" w:rsidTr="004420AF">
        <w:trPr>
          <w:trHeight w:val="882"/>
        </w:trPr>
        <w:tc>
          <w:tcPr>
            <w:tcW w:w="2268" w:type="dxa"/>
          </w:tcPr>
          <w:p w14:paraId="62C1C901" w14:textId="45944FC8" w:rsidR="00EB7A43" w:rsidRPr="008B0D2B" w:rsidRDefault="00D7661B" w:rsidP="0041525B">
            <w:pPr>
              <w:jc w:val="both"/>
            </w:pPr>
            <w:r>
              <w:t>Соціальний захист та о</w:t>
            </w:r>
            <w:r w:rsidR="00EB7A43" w:rsidRPr="008B0D2B">
              <w:t>хорона здоров’я</w:t>
            </w:r>
          </w:p>
        </w:tc>
        <w:tc>
          <w:tcPr>
            <w:tcW w:w="2977" w:type="dxa"/>
          </w:tcPr>
          <w:p w14:paraId="3F49116B" w14:textId="0AA5BDCC" w:rsidR="00EB7A43" w:rsidRPr="005E4C00" w:rsidRDefault="005E4C00" w:rsidP="0041525B">
            <w:pPr>
              <w:jc w:val="both"/>
            </w:pPr>
            <w:r w:rsidRPr="005E4C00">
              <w:t>комунальна установа "Центр соціальних послуг Новоукраїнської міської ради Кіровоградської області"</w:t>
            </w:r>
          </w:p>
        </w:tc>
        <w:tc>
          <w:tcPr>
            <w:tcW w:w="4394" w:type="dxa"/>
          </w:tcPr>
          <w:p w14:paraId="712E03F2" w14:textId="1B0FA5F8" w:rsidR="00EB7A43" w:rsidRPr="00522EDA" w:rsidRDefault="001D1C28" w:rsidP="00522EDA">
            <w:pPr>
              <w:jc w:val="both"/>
            </w:pPr>
            <w:r w:rsidRPr="00522EDA">
              <w:t xml:space="preserve">82 дитини з інвалідністю в т.ч. </w:t>
            </w:r>
            <w:r w:rsidR="00522EDA">
              <w:t xml:space="preserve">               </w:t>
            </w:r>
            <w:r w:rsidRPr="00522EDA">
              <w:t>1  дитина на кріслі колісному, 24 д</w:t>
            </w:r>
            <w:r w:rsidR="00522EDA">
              <w:t>и</w:t>
            </w:r>
            <w:r w:rsidRPr="00522EDA">
              <w:t>тини</w:t>
            </w:r>
            <w:r w:rsidR="00522EDA">
              <w:t>-</w:t>
            </w:r>
            <w:r w:rsidRPr="00522EDA">
              <w:t>сироти, 41 дитина позбавлена б</w:t>
            </w:r>
            <w:r w:rsidR="00522EDA">
              <w:t>а</w:t>
            </w:r>
            <w:r w:rsidRPr="00522EDA">
              <w:t>тьківського піклування</w:t>
            </w:r>
            <w:r w:rsidR="00522EDA">
              <w:t>,</w:t>
            </w:r>
            <w:r w:rsidRPr="00522EDA">
              <w:t xml:space="preserve">   160 дітей, які оп</w:t>
            </w:r>
            <w:r w:rsidR="00522EDA">
              <w:t>и</w:t>
            </w:r>
            <w:r w:rsidRPr="00522EDA">
              <w:t xml:space="preserve">нилися в СЖО, </w:t>
            </w:r>
            <w:r w:rsidR="00C75D92" w:rsidRPr="00522EDA">
              <w:t xml:space="preserve">286 </w:t>
            </w:r>
            <w:r w:rsidRPr="00522EDA">
              <w:t>осіб</w:t>
            </w:r>
            <w:r w:rsidR="005E4C00" w:rsidRPr="00522EDA">
              <w:t xml:space="preserve"> з інвалідністю</w:t>
            </w:r>
            <w:r w:rsidRPr="00522EDA">
              <w:t xml:space="preserve"> в т.ч</w:t>
            </w:r>
            <w:r w:rsidR="00522EDA">
              <w:t>.</w:t>
            </w:r>
            <w:r w:rsidRPr="00522EDA">
              <w:t>2 особи на кріслі колісному</w:t>
            </w:r>
          </w:p>
        </w:tc>
      </w:tr>
      <w:tr w:rsidR="00EB7A43" w:rsidRPr="008B0D2B" w14:paraId="628E5002" w14:textId="77777777" w:rsidTr="004420AF">
        <w:trPr>
          <w:trHeight w:val="816"/>
        </w:trPr>
        <w:tc>
          <w:tcPr>
            <w:tcW w:w="2268" w:type="dxa"/>
          </w:tcPr>
          <w:p w14:paraId="5A335003" w14:textId="37ABDA7A" w:rsidR="00EB7A43" w:rsidRPr="008B0D2B" w:rsidRDefault="00EB7A43" w:rsidP="00D7661B">
            <w:pPr>
              <w:jc w:val="both"/>
            </w:pPr>
            <w:r w:rsidRPr="008B0D2B">
              <w:t xml:space="preserve">Культура </w:t>
            </w:r>
          </w:p>
        </w:tc>
        <w:tc>
          <w:tcPr>
            <w:tcW w:w="2977" w:type="dxa"/>
          </w:tcPr>
          <w:p w14:paraId="7D916A30" w14:textId="5A9B479D" w:rsidR="00EB7A43" w:rsidRPr="00D7661B" w:rsidRDefault="00D7661B" w:rsidP="00FA5D12">
            <w:pPr>
              <w:jc w:val="both"/>
            </w:pPr>
            <w:r w:rsidRPr="00D7661B">
              <w:t>Міськ</w:t>
            </w:r>
            <w:r w:rsidR="00FA5D12">
              <w:t>ий Палац</w:t>
            </w:r>
            <w:r w:rsidRPr="00D7661B">
              <w:t xml:space="preserve"> культури "Ювілейний" Новоукраїнської міської ради Кіровоградської області</w:t>
            </w:r>
          </w:p>
        </w:tc>
        <w:tc>
          <w:tcPr>
            <w:tcW w:w="4394" w:type="dxa"/>
          </w:tcPr>
          <w:p w14:paraId="11A616EB" w14:textId="38E03290" w:rsidR="001D1C28" w:rsidRPr="001D1C28" w:rsidRDefault="001D1C28" w:rsidP="001D1C28">
            <w:pPr>
              <w:shd w:val="clear" w:color="auto" w:fill="FFFFFF"/>
              <w:rPr>
                <w:rFonts w:eastAsia="Times New Roman" w:cs="Times New Roman"/>
                <w:color w:val="2D2C37"/>
                <w:sz w:val="21"/>
                <w:szCs w:val="21"/>
                <w:lang w:eastAsia="ru-RU"/>
              </w:rPr>
            </w:pPr>
            <w:r w:rsidRPr="00522EDA">
              <w:rPr>
                <w:rFonts w:eastAsia="Times New Roman" w:cs="Times New Roman"/>
                <w:color w:val="2D2C37"/>
                <w:szCs w:val="24"/>
                <w:lang w:eastAsia="ru-RU"/>
              </w:rPr>
              <w:t xml:space="preserve">У закладі </w:t>
            </w:r>
            <w:r w:rsidRPr="001D1C28">
              <w:rPr>
                <w:rFonts w:eastAsia="Times New Roman" w:cs="Times New Roman"/>
                <w:color w:val="2D2C37"/>
                <w:szCs w:val="24"/>
                <w:lang w:eastAsia="ru-RU"/>
              </w:rPr>
              <w:t>займаються щоденно близько 100 дітей. Колективи і об'єднання закладу налічують 686 осіб. В спортивних секціях займаються 386 вихованців ДЮСШ, які проводять свої тр</w:t>
            </w:r>
            <w:r w:rsidR="00522EDA" w:rsidRPr="00522EDA">
              <w:rPr>
                <w:rFonts w:eastAsia="Times New Roman" w:cs="Times New Roman"/>
                <w:color w:val="2D2C37"/>
                <w:szCs w:val="24"/>
                <w:lang w:eastAsia="ru-RU"/>
              </w:rPr>
              <w:t>енування в спортивних залах МПК/</w:t>
            </w:r>
          </w:p>
          <w:p w14:paraId="2BCA01CD" w14:textId="0DF0E0CF" w:rsidR="001D1C28" w:rsidRPr="001D1C28" w:rsidRDefault="00522EDA" w:rsidP="001D1C28">
            <w:pPr>
              <w:shd w:val="clear" w:color="auto" w:fill="FFFFFF"/>
              <w:rPr>
                <w:rFonts w:eastAsia="Times New Roman" w:cs="Times New Roman"/>
                <w:color w:val="2D2C37"/>
                <w:sz w:val="21"/>
                <w:szCs w:val="21"/>
                <w:lang w:eastAsia="ru-RU"/>
              </w:rPr>
            </w:pPr>
            <w:r w:rsidRPr="00522EDA">
              <w:rPr>
                <w:rFonts w:eastAsia="Times New Roman" w:cs="Times New Roman"/>
                <w:color w:val="2D2C37"/>
                <w:szCs w:val="24"/>
                <w:lang w:eastAsia="ru-RU"/>
              </w:rPr>
              <w:t>п</w:t>
            </w:r>
            <w:r w:rsidR="001D1C28" w:rsidRPr="001D1C28">
              <w:rPr>
                <w:rFonts w:eastAsia="Times New Roman" w:cs="Times New Roman"/>
                <w:color w:val="2D2C37"/>
                <w:szCs w:val="24"/>
                <w:lang w:eastAsia="ru-RU"/>
              </w:rPr>
              <w:t>ід час заходів одночасно у закладі може бути близько 700 відвідувачів.</w:t>
            </w:r>
          </w:p>
          <w:p w14:paraId="78D37076" w14:textId="577DD6CB" w:rsidR="00584B3A" w:rsidRPr="001D1C28" w:rsidRDefault="00584B3A" w:rsidP="0041525B">
            <w:pPr>
              <w:jc w:val="both"/>
              <w:rPr>
                <w:rFonts w:cs="Times New Roman"/>
                <w:color w:val="FF0000"/>
              </w:rPr>
            </w:pPr>
          </w:p>
        </w:tc>
      </w:tr>
      <w:bookmarkEnd w:id="1"/>
    </w:tbl>
    <w:p w14:paraId="08A0415C" w14:textId="77777777" w:rsidR="007B791E" w:rsidRPr="00AD3304" w:rsidRDefault="007B791E" w:rsidP="0041525B">
      <w:pPr>
        <w:ind w:firstLine="567"/>
        <w:jc w:val="center"/>
        <w:outlineLvl w:val="1"/>
        <w:rPr>
          <w:rFonts w:eastAsia="Times New Roman" w:cs="Times New Roman"/>
          <w:b/>
          <w:bCs/>
          <w:szCs w:val="28"/>
          <w:lang w:eastAsia="uk-UA"/>
        </w:rPr>
      </w:pPr>
    </w:p>
    <w:p w14:paraId="06F817BA" w14:textId="77777777" w:rsidR="00B570DC" w:rsidRPr="0041525B" w:rsidRDefault="00F97FA5" w:rsidP="0041525B">
      <w:pPr>
        <w:ind w:firstLine="567"/>
        <w:jc w:val="center"/>
        <w:outlineLvl w:val="1"/>
        <w:rPr>
          <w:rFonts w:eastAsia="Times New Roman" w:cs="Times New Roman"/>
          <w:bCs/>
          <w:szCs w:val="28"/>
          <w:lang w:eastAsia="uk-UA"/>
        </w:rPr>
      </w:pPr>
      <w:r w:rsidRPr="0041525B">
        <w:rPr>
          <w:rFonts w:eastAsia="Times New Roman" w:cs="Times New Roman"/>
          <w:bCs/>
          <w:szCs w:val="28"/>
          <w:lang w:eastAsia="uk-UA"/>
        </w:rPr>
        <w:t>5</w:t>
      </w:r>
      <w:r w:rsidR="00B570DC" w:rsidRPr="0041525B">
        <w:rPr>
          <w:rFonts w:eastAsia="Times New Roman" w:cs="Times New Roman"/>
          <w:bCs/>
          <w:szCs w:val="28"/>
          <w:lang w:eastAsia="uk-UA"/>
        </w:rPr>
        <w:t xml:space="preserve">. </w:t>
      </w:r>
      <w:r w:rsidR="001E74A3" w:rsidRPr="0041525B">
        <w:rPr>
          <w:rFonts w:eastAsia="Times New Roman" w:cs="Times New Roman"/>
          <w:bCs/>
          <w:szCs w:val="28"/>
          <w:lang w:eastAsia="uk-UA"/>
        </w:rPr>
        <w:t>Головні напрямки та завдання Програми</w:t>
      </w:r>
    </w:p>
    <w:p w14:paraId="4C5FB1A1" w14:textId="696963B1" w:rsidR="00B570DC" w:rsidRPr="0041525B" w:rsidRDefault="00B570DC" w:rsidP="001D7975">
      <w:pPr>
        <w:ind w:firstLine="567"/>
        <w:jc w:val="both"/>
        <w:rPr>
          <w:rFonts w:eastAsia="Times New Roman" w:cs="Times New Roman"/>
          <w:bCs/>
          <w:szCs w:val="24"/>
          <w:lang w:eastAsia="uk-UA"/>
        </w:rPr>
      </w:pPr>
      <w:bookmarkStart w:id="3" w:name="_Hlk201655789"/>
      <w:r w:rsidRPr="0041525B">
        <w:rPr>
          <w:rFonts w:eastAsia="Times New Roman" w:cs="Times New Roman"/>
          <w:bCs/>
          <w:szCs w:val="24"/>
          <w:lang w:eastAsia="uk-UA"/>
        </w:rPr>
        <w:t>Основні напрямки</w:t>
      </w:r>
      <w:r w:rsidR="003029D1" w:rsidRPr="0041525B">
        <w:rPr>
          <w:rFonts w:eastAsia="Times New Roman" w:cs="Times New Roman"/>
          <w:bCs/>
          <w:szCs w:val="24"/>
          <w:lang w:eastAsia="uk-UA"/>
        </w:rPr>
        <w:t xml:space="preserve"> Програми</w:t>
      </w:r>
      <w:r w:rsidRPr="0041525B">
        <w:rPr>
          <w:rFonts w:eastAsia="Times New Roman" w:cs="Times New Roman"/>
          <w:bCs/>
          <w:szCs w:val="24"/>
          <w:lang w:eastAsia="uk-UA"/>
        </w:rPr>
        <w:t>:</w:t>
      </w:r>
    </w:p>
    <w:p w14:paraId="0E2E5737" w14:textId="77777777" w:rsidR="00E567CB" w:rsidRPr="008B0D2B" w:rsidRDefault="00E567CB" w:rsidP="0041525B">
      <w:pPr>
        <w:ind w:firstLine="567"/>
        <w:jc w:val="both"/>
        <w:rPr>
          <w:rFonts w:eastAsia="Times New Roman" w:cs="Times New Roman"/>
          <w:szCs w:val="24"/>
          <w:lang w:eastAsia="uk-UA"/>
        </w:rPr>
      </w:pPr>
    </w:p>
    <w:p w14:paraId="22D497C6" w14:textId="77777777" w:rsidR="00B570DC" w:rsidRPr="008B0D2B" w:rsidRDefault="00B570DC" w:rsidP="00C75D92">
      <w:pPr>
        <w:ind w:firstLine="567"/>
        <w:jc w:val="both"/>
        <w:rPr>
          <w:rFonts w:eastAsia="Times New Roman" w:cs="Times New Roman"/>
          <w:szCs w:val="24"/>
          <w:lang w:eastAsia="uk-UA"/>
        </w:rPr>
      </w:pPr>
      <w:r w:rsidRPr="008B0D2B">
        <w:rPr>
          <w:rFonts w:eastAsia="Times New Roman" w:cs="Times New Roman"/>
          <w:szCs w:val="24"/>
          <w:lang w:eastAsia="uk-UA"/>
        </w:rPr>
        <w:t>Інвентаризація та аудит</w:t>
      </w:r>
      <w:r w:rsidR="00FF6149">
        <w:rPr>
          <w:rFonts w:eastAsia="Times New Roman" w:cs="Times New Roman"/>
          <w:szCs w:val="24"/>
          <w:lang w:eastAsia="uk-UA"/>
        </w:rPr>
        <w:t xml:space="preserve"> комунальних</w:t>
      </w:r>
      <w:r w:rsidRPr="008B0D2B">
        <w:rPr>
          <w:rFonts w:eastAsia="Times New Roman" w:cs="Times New Roman"/>
          <w:szCs w:val="24"/>
          <w:lang w:eastAsia="uk-UA"/>
        </w:rPr>
        <w:t xml:space="preserve"> закладів на предмет доступності санвузлів для дітей з інвалідністю.</w:t>
      </w:r>
    </w:p>
    <w:p w14:paraId="50CF42A6" w14:textId="77777777" w:rsidR="00B570DC" w:rsidRPr="008B0D2B" w:rsidRDefault="00B570DC" w:rsidP="00C75D92">
      <w:pPr>
        <w:ind w:firstLine="567"/>
        <w:jc w:val="both"/>
        <w:rPr>
          <w:rFonts w:eastAsia="Times New Roman" w:cs="Times New Roman"/>
          <w:szCs w:val="24"/>
          <w:lang w:eastAsia="uk-UA"/>
        </w:rPr>
      </w:pPr>
      <w:r w:rsidRPr="008B0D2B">
        <w:rPr>
          <w:rFonts w:eastAsia="Times New Roman" w:cs="Times New Roman"/>
          <w:szCs w:val="24"/>
          <w:lang w:eastAsia="uk-UA"/>
        </w:rPr>
        <w:t>Проєктування та облаштування універсальних санітарних кімнат відповідно до інклюзивних стандартів.</w:t>
      </w:r>
    </w:p>
    <w:p w14:paraId="3A3CAB3A" w14:textId="77777777" w:rsidR="00B570DC" w:rsidRDefault="00B570DC" w:rsidP="00C75D92">
      <w:pPr>
        <w:ind w:firstLine="567"/>
        <w:jc w:val="both"/>
        <w:rPr>
          <w:rFonts w:eastAsia="Times New Roman" w:cs="Times New Roman"/>
          <w:szCs w:val="24"/>
          <w:lang w:eastAsia="uk-UA"/>
        </w:rPr>
      </w:pPr>
      <w:r w:rsidRPr="008B0D2B">
        <w:rPr>
          <w:rFonts w:eastAsia="Times New Roman" w:cs="Times New Roman"/>
          <w:szCs w:val="24"/>
          <w:lang w:eastAsia="uk-UA"/>
        </w:rPr>
        <w:t>Навчання персоналу особливостям супроводу дітей з інвалідністю в інфраструктурі, що модернізується.</w:t>
      </w:r>
    </w:p>
    <w:p w14:paraId="4481B081" w14:textId="77777777" w:rsidR="00E567CB" w:rsidRPr="008B0D2B" w:rsidRDefault="00E567CB" w:rsidP="0041525B">
      <w:pPr>
        <w:ind w:left="567"/>
        <w:jc w:val="both"/>
        <w:rPr>
          <w:rFonts w:eastAsia="Times New Roman" w:cs="Times New Roman"/>
          <w:szCs w:val="24"/>
          <w:lang w:eastAsia="uk-UA"/>
        </w:rPr>
      </w:pPr>
    </w:p>
    <w:p w14:paraId="3E5D15F0" w14:textId="77777777" w:rsidR="00B570DC" w:rsidRPr="0041525B" w:rsidRDefault="003029D1" w:rsidP="0041525B">
      <w:pPr>
        <w:pStyle w:val="a5"/>
        <w:ind w:left="0" w:firstLine="567"/>
        <w:jc w:val="both"/>
        <w:outlineLvl w:val="2"/>
        <w:rPr>
          <w:rFonts w:eastAsia="Times New Roman" w:cs="Times New Roman"/>
          <w:bCs/>
          <w:szCs w:val="24"/>
          <w:lang w:eastAsia="uk-UA"/>
        </w:rPr>
      </w:pPr>
      <w:r w:rsidRPr="0041525B">
        <w:rPr>
          <w:rFonts w:eastAsia="Times New Roman" w:cs="Times New Roman"/>
          <w:bCs/>
          <w:szCs w:val="24"/>
          <w:lang w:eastAsia="uk-UA"/>
        </w:rPr>
        <w:t>Основні з</w:t>
      </w:r>
      <w:r w:rsidR="00B570DC" w:rsidRPr="0041525B">
        <w:rPr>
          <w:rFonts w:eastAsia="Times New Roman" w:cs="Times New Roman"/>
          <w:bCs/>
          <w:szCs w:val="24"/>
          <w:lang w:eastAsia="uk-UA"/>
        </w:rPr>
        <w:t>авдання</w:t>
      </w:r>
      <w:r w:rsidR="00584B3A" w:rsidRPr="0041525B">
        <w:rPr>
          <w:rFonts w:eastAsia="Times New Roman" w:cs="Times New Roman"/>
          <w:bCs/>
          <w:szCs w:val="24"/>
          <w:lang w:val="ru-RU" w:eastAsia="uk-UA"/>
        </w:rPr>
        <w:t xml:space="preserve"> </w:t>
      </w:r>
      <w:r w:rsidRPr="0041525B">
        <w:rPr>
          <w:rFonts w:eastAsia="Times New Roman" w:cs="Times New Roman"/>
          <w:bCs/>
          <w:szCs w:val="24"/>
          <w:lang w:eastAsia="uk-UA"/>
        </w:rPr>
        <w:t>Пр</w:t>
      </w:r>
      <w:r w:rsidR="006C0240" w:rsidRPr="0041525B">
        <w:rPr>
          <w:rFonts w:eastAsia="Times New Roman" w:cs="Times New Roman"/>
          <w:bCs/>
          <w:szCs w:val="24"/>
          <w:lang w:eastAsia="uk-UA"/>
        </w:rPr>
        <w:t>о</w:t>
      </w:r>
      <w:r w:rsidRPr="0041525B">
        <w:rPr>
          <w:rFonts w:eastAsia="Times New Roman" w:cs="Times New Roman"/>
          <w:bCs/>
          <w:szCs w:val="24"/>
          <w:lang w:eastAsia="uk-UA"/>
        </w:rPr>
        <w:t>грами</w:t>
      </w:r>
      <w:r w:rsidR="00B570DC" w:rsidRPr="0041525B">
        <w:rPr>
          <w:rFonts w:eastAsia="Times New Roman" w:cs="Times New Roman"/>
          <w:bCs/>
          <w:szCs w:val="24"/>
          <w:lang w:eastAsia="uk-UA"/>
        </w:rPr>
        <w:t>:</w:t>
      </w:r>
    </w:p>
    <w:p w14:paraId="12BA26FF" w14:textId="0FF715AD" w:rsidR="00B570DC" w:rsidRPr="008B0D2B" w:rsidRDefault="001D7975" w:rsidP="007972D6">
      <w:pPr>
        <w:ind w:firstLine="567"/>
        <w:jc w:val="both"/>
        <w:rPr>
          <w:rFonts w:eastAsia="Times New Roman" w:cs="Times New Roman"/>
          <w:szCs w:val="24"/>
          <w:lang w:eastAsia="uk-UA"/>
        </w:rPr>
      </w:pPr>
      <w:r>
        <w:rPr>
          <w:rFonts w:eastAsia="Times New Roman" w:cs="Times New Roman"/>
          <w:szCs w:val="24"/>
          <w:lang w:eastAsia="uk-UA"/>
        </w:rPr>
        <w:t>1.</w:t>
      </w:r>
      <w:r w:rsidR="00B570DC" w:rsidRPr="008B0D2B">
        <w:rPr>
          <w:rFonts w:eastAsia="Times New Roman" w:cs="Times New Roman"/>
          <w:szCs w:val="24"/>
          <w:lang w:eastAsia="uk-UA"/>
        </w:rPr>
        <w:t xml:space="preserve">Облаштування </w:t>
      </w:r>
      <w:r w:rsidR="0062596B" w:rsidRPr="0062596B">
        <w:rPr>
          <w:rFonts w:eastAsia="Times New Roman" w:cs="Times New Roman"/>
          <w:szCs w:val="24"/>
          <w:lang w:eastAsia="uk-UA"/>
        </w:rPr>
        <w:t>у закладах</w:t>
      </w:r>
      <w:r w:rsidR="0062596B">
        <w:rPr>
          <w:rFonts w:eastAsia="Times New Roman" w:cs="Times New Roman"/>
          <w:szCs w:val="24"/>
          <w:lang w:eastAsia="uk-UA"/>
        </w:rPr>
        <w:t xml:space="preserve"> освіти, </w:t>
      </w:r>
      <w:r w:rsidR="0062596B" w:rsidRPr="0062596B">
        <w:rPr>
          <w:rFonts w:eastAsia="Times New Roman" w:cs="Times New Roman"/>
          <w:szCs w:val="24"/>
          <w:lang w:eastAsia="uk-UA"/>
        </w:rPr>
        <w:t xml:space="preserve">культури </w:t>
      </w:r>
      <w:r w:rsidR="0062596B">
        <w:rPr>
          <w:rFonts w:eastAsia="Times New Roman" w:cs="Times New Roman"/>
          <w:szCs w:val="24"/>
          <w:lang w:eastAsia="uk-UA"/>
        </w:rPr>
        <w:t xml:space="preserve">та </w:t>
      </w:r>
      <w:r w:rsidR="0062596B" w:rsidRPr="0062596B">
        <w:rPr>
          <w:rFonts w:eastAsia="Times New Roman" w:cs="Times New Roman"/>
          <w:szCs w:val="24"/>
          <w:lang w:eastAsia="uk-UA"/>
        </w:rPr>
        <w:t>соціальн</w:t>
      </w:r>
      <w:r>
        <w:rPr>
          <w:rFonts w:eastAsia="Times New Roman" w:cs="Times New Roman"/>
          <w:szCs w:val="24"/>
          <w:lang w:eastAsia="uk-UA"/>
        </w:rPr>
        <w:t>ого захисту та охорони здоров’я</w:t>
      </w:r>
      <w:r w:rsidR="0062596B" w:rsidRPr="0062596B">
        <w:rPr>
          <w:rFonts w:eastAsia="Times New Roman" w:cs="Times New Roman"/>
          <w:szCs w:val="24"/>
          <w:lang w:eastAsia="uk-UA"/>
        </w:rPr>
        <w:t xml:space="preserve"> Новоукраїнської міської ради </w:t>
      </w:r>
      <w:r w:rsidR="00D7661B" w:rsidRPr="00D7661B">
        <w:rPr>
          <w:rFonts w:eastAsia="Times New Roman" w:cs="Times New Roman"/>
          <w:szCs w:val="24"/>
          <w:lang w:eastAsia="uk-UA"/>
        </w:rPr>
        <w:t xml:space="preserve">санвузлів, </w:t>
      </w:r>
      <w:r w:rsidR="00B570DC" w:rsidRPr="008B0D2B">
        <w:rPr>
          <w:rFonts w:eastAsia="Times New Roman" w:cs="Times New Roman"/>
          <w:szCs w:val="24"/>
          <w:lang w:eastAsia="uk-UA"/>
        </w:rPr>
        <w:t>адаптованих до потреб дітей з інвалідністю.</w:t>
      </w:r>
    </w:p>
    <w:p w14:paraId="0A76CD65" w14:textId="0F5724F9" w:rsidR="00B570DC" w:rsidRPr="008B0D2B" w:rsidRDefault="001D7975" w:rsidP="001D7975">
      <w:pPr>
        <w:ind w:firstLine="567"/>
        <w:jc w:val="both"/>
        <w:rPr>
          <w:rFonts w:eastAsia="Times New Roman" w:cs="Times New Roman"/>
          <w:szCs w:val="24"/>
          <w:lang w:eastAsia="uk-UA"/>
        </w:rPr>
      </w:pPr>
      <w:r>
        <w:rPr>
          <w:rFonts w:eastAsia="Times New Roman" w:cs="Times New Roman"/>
          <w:szCs w:val="24"/>
          <w:lang w:eastAsia="uk-UA"/>
        </w:rPr>
        <w:t>2.</w:t>
      </w:r>
      <w:r w:rsidR="00B570DC" w:rsidRPr="008B0D2B">
        <w:rPr>
          <w:rFonts w:eastAsia="Times New Roman" w:cs="Times New Roman"/>
          <w:szCs w:val="24"/>
          <w:lang w:eastAsia="uk-UA"/>
        </w:rPr>
        <w:t>Встановлення спеціалізованих умивальників, поручнів, адаптованих дзеркал, кнопок виклику допомоги у разі необхідності.</w:t>
      </w:r>
    </w:p>
    <w:p w14:paraId="0AB25D7B" w14:textId="151DEE28" w:rsidR="00B570DC" w:rsidRPr="008B0D2B" w:rsidRDefault="001D7975" w:rsidP="001D7975">
      <w:pPr>
        <w:ind w:firstLine="567"/>
        <w:jc w:val="both"/>
        <w:rPr>
          <w:rFonts w:eastAsia="Times New Roman" w:cs="Times New Roman"/>
          <w:szCs w:val="24"/>
          <w:lang w:eastAsia="uk-UA"/>
        </w:rPr>
      </w:pPr>
      <w:r>
        <w:rPr>
          <w:rFonts w:eastAsia="Times New Roman" w:cs="Times New Roman"/>
          <w:szCs w:val="24"/>
          <w:lang w:eastAsia="uk-UA"/>
        </w:rPr>
        <w:t>3.</w:t>
      </w:r>
      <w:r w:rsidR="00B570DC" w:rsidRPr="008B0D2B">
        <w:rPr>
          <w:rFonts w:eastAsia="Times New Roman" w:cs="Times New Roman"/>
          <w:szCs w:val="24"/>
          <w:lang w:eastAsia="uk-UA"/>
        </w:rPr>
        <w:t>Забезпечення мінімум одного санвузла на заклад, з урахуванням стандартів ДБН та принципів універсального дизайну.</w:t>
      </w:r>
    </w:p>
    <w:p w14:paraId="77B8FD97" w14:textId="6842873F" w:rsidR="00B570DC" w:rsidRDefault="001D7975" w:rsidP="001D7975">
      <w:pPr>
        <w:ind w:firstLine="567"/>
        <w:jc w:val="both"/>
        <w:rPr>
          <w:rFonts w:eastAsia="Times New Roman" w:cs="Times New Roman"/>
          <w:szCs w:val="24"/>
          <w:lang w:eastAsia="uk-UA"/>
        </w:rPr>
      </w:pPr>
      <w:r>
        <w:rPr>
          <w:rFonts w:eastAsia="Times New Roman" w:cs="Times New Roman"/>
          <w:szCs w:val="24"/>
          <w:lang w:eastAsia="uk-UA"/>
        </w:rPr>
        <w:lastRenderedPageBreak/>
        <w:t>4.</w:t>
      </w:r>
      <w:r w:rsidR="00B570DC" w:rsidRPr="008B0D2B">
        <w:rPr>
          <w:rFonts w:eastAsia="Times New Roman" w:cs="Times New Roman"/>
          <w:szCs w:val="24"/>
          <w:lang w:eastAsia="uk-UA"/>
        </w:rPr>
        <w:t>Створення умов для супроводу дитини (</w:t>
      </w:r>
      <w:r w:rsidR="0078144C" w:rsidRPr="008B0D2B">
        <w:rPr>
          <w:rFonts w:eastAsia="Times New Roman" w:cs="Times New Roman"/>
          <w:szCs w:val="24"/>
          <w:lang w:eastAsia="uk-UA"/>
        </w:rPr>
        <w:t>батьками або асистентами, які її супроводжують)</w:t>
      </w:r>
      <w:r w:rsidR="00B570DC" w:rsidRPr="008B0D2B">
        <w:rPr>
          <w:rFonts w:eastAsia="Times New Roman" w:cs="Times New Roman"/>
          <w:szCs w:val="24"/>
          <w:lang w:eastAsia="uk-UA"/>
        </w:rPr>
        <w:t xml:space="preserve"> </w:t>
      </w:r>
      <w:r w:rsidR="0041525B" w:rsidRPr="008B0D2B">
        <w:rPr>
          <w:rFonts w:eastAsia="Times New Roman" w:cs="Times New Roman"/>
          <w:szCs w:val="24"/>
        </w:rPr>
        <w:t>–</w:t>
      </w:r>
      <w:r w:rsidR="00B570DC" w:rsidRPr="008B0D2B">
        <w:rPr>
          <w:rFonts w:eastAsia="Times New Roman" w:cs="Times New Roman"/>
          <w:szCs w:val="24"/>
          <w:lang w:eastAsia="uk-UA"/>
        </w:rPr>
        <w:t xml:space="preserve"> розширені кабінки, окремі зони для гігієнічних процедур.</w:t>
      </w:r>
    </w:p>
    <w:p w14:paraId="0EE575C1" w14:textId="77777777" w:rsidR="00BD67D8" w:rsidRPr="008B0D2B" w:rsidRDefault="00BD67D8" w:rsidP="0041525B">
      <w:pPr>
        <w:ind w:left="567"/>
        <w:jc w:val="both"/>
        <w:rPr>
          <w:rFonts w:eastAsia="Times New Roman" w:cs="Times New Roman"/>
          <w:szCs w:val="24"/>
          <w:lang w:eastAsia="uk-UA"/>
        </w:rPr>
      </w:pPr>
    </w:p>
    <w:bookmarkEnd w:id="3"/>
    <w:p w14:paraId="13E3362C" w14:textId="77777777" w:rsidR="00B570DC" w:rsidRPr="0041525B" w:rsidRDefault="00F97FA5" w:rsidP="0041525B">
      <w:pPr>
        <w:ind w:firstLine="567"/>
        <w:jc w:val="center"/>
        <w:outlineLvl w:val="1"/>
        <w:rPr>
          <w:rFonts w:eastAsia="Times New Roman" w:cs="Times New Roman"/>
          <w:bCs/>
          <w:szCs w:val="28"/>
          <w:lang w:eastAsia="uk-UA"/>
        </w:rPr>
      </w:pPr>
      <w:r w:rsidRPr="0041525B">
        <w:rPr>
          <w:rFonts w:eastAsia="Times New Roman" w:cs="Times New Roman"/>
          <w:bCs/>
          <w:szCs w:val="28"/>
          <w:lang w:eastAsia="uk-UA"/>
        </w:rPr>
        <w:t>6</w:t>
      </w:r>
      <w:r w:rsidR="003029D1" w:rsidRPr="0041525B">
        <w:rPr>
          <w:rFonts w:eastAsia="Times New Roman" w:cs="Times New Roman"/>
          <w:bCs/>
          <w:szCs w:val="28"/>
          <w:lang w:eastAsia="uk-UA"/>
        </w:rPr>
        <w:t xml:space="preserve">. </w:t>
      </w:r>
      <w:r w:rsidR="00B570DC" w:rsidRPr="0041525B">
        <w:rPr>
          <w:rFonts w:eastAsia="Times New Roman" w:cs="Times New Roman"/>
          <w:bCs/>
          <w:szCs w:val="28"/>
          <w:lang w:eastAsia="uk-UA"/>
        </w:rPr>
        <w:t>Очікувані результати від виконання Програми</w:t>
      </w:r>
    </w:p>
    <w:p w14:paraId="7518BEF1" w14:textId="6BACCFF7" w:rsidR="00B570DC" w:rsidRPr="008B0D2B" w:rsidRDefault="001D7975" w:rsidP="001D7975">
      <w:pPr>
        <w:ind w:firstLine="567"/>
        <w:jc w:val="both"/>
        <w:rPr>
          <w:rFonts w:eastAsia="Times New Roman" w:cs="Times New Roman"/>
          <w:szCs w:val="24"/>
          <w:lang w:eastAsia="uk-UA"/>
        </w:rPr>
      </w:pPr>
      <w:r w:rsidRPr="001D7975">
        <w:rPr>
          <w:rFonts w:eastAsia="Times New Roman" w:cs="Times New Roman"/>
          <w:bCs/>
          <w:szCs w:val="28"/>
          <w:lang w:eastAsia="uk-UA"/>
        </w:rPr>
        <w:t>1.</w:t>
      </w:r>
      <w:r w:rsidR="00B570DC" w:rsidRPr="001D7975">
        <w:rPr>
          <w:rFonts w:eastAsia="Times New Roman" w:cs="Times New Roman"/>
          <w:szCs w:val="24"/>
          <w:lang w:eastAsia="uk-UA"/>
        </w:rPr>
        <w:t>Забезпечення</w:t>
      </w:r>
      <w:r w:rsidR="00B570DC" w:rsidRPr="008B0D2B">
        <w:rPr>
          <w:rFonts w:eastAsia="Times New Roman" w:cs="Times New Roman"/>
          <w:szCs w:val="24"/>
          <w:lang w:eastAsia="uk-UA"/>
        </w:rPr>
        <w:t xml:space="preserve"> комфортних умов для навчання, лікування та культурного розвитку дітей з інвалідністю.</w:t>
      </w:r>
    </w:p>
    <w:p w14:paraId="516210F2" w14:textId="503166B0" w:rsidR="00B570DC" w:rsidRPr="008B0D2B" w:rsidRDefault="001D7975" w:rsidP="001D7975">
      <w:pPr>
        <w:ind w:firstLine="567"/>
        <w:jc w:val="both"/>
        <w:rPr>
          <w:rFonts w:eastAsia="Times New Roman" w:cs="Times New Roman"/>
          <w:szCs w:val="24"/>
          <w:lang w:eastAsia="uk-UA"/>
        </w:rPr>
      </w:pPr>
      <w:r>
        <w:rPr>
          <w:rFonts w:eastAsia="Times New Roman" w:cs="Times New Roman"/>
          <w:szCs w:val="24"/>
          <w:lang w:eastAsia="uk-UA"/>
        </w:rPr>
        <w:t>2.</w:t>
      </w:r>
      <w:r w:rsidR="00B570DC" w:rsidRPr="008B0D2B">
        <w:rPr>
          <w:rFonts w:eastAsia="Times New Roman" w:cs="Times New Roman"/>
          <w:szCs w:val="24"/>
          <w:lang w:eastAsia="uk-UA"/>
        </w:rPr>
        <w:t>Підвищення рівня довіри батьків до інклюзивного середовища у громаді.</w:t>
      </w:r>
    </w:p>
    <w:p w14:paraId="3A30F53F" w14:textId="6F652D3F" w:rsidR="00B570DC" w:rsidRPr="008B0D2B" w:rsidRDefault="001D7975" w:rsidP="001D7975">
      <w:pPr>
        <w:ind w:firstLine="567"/>
        <w:jc w:val="both"/>
        <w:rPr>
          <w:rFonts w:eastAsia="Times New Roman" w:cs="Times New Roman"/>
          <w:szCs w:val="24"/>
          <w:lang w:eastAsia="uk-UA"/>
        </w:rPr>
      </w:pPr>
      <w:r>
        <w:rPr>
          <w:rFonts w:eastAsia="Times New Roman" w:cs="Times New Roman"/>
          <w:szCs w:val="24"/>
          <w:lang w:eastAsia="uk-UA"/>
        </w:rPr>
        <w:t>3.</w:t>
      </w:r>
      <w:r w:rsidR="00B570DC" w:rsidRPr="008B0D2B">
        <w:rPr>
          <w:rFonts w:eastAsia="Times New Roman" w:cs="Times New Roman"/>
          <w:szCs w:val="24"/>
          <w:lang w:eastAsia="uk-UA"/>
        </w:rPr>
        <w:t>Включення дітей з інвалідністю в освітнє та соціальне життя громади без бар’єрів.</w:t>
      </w:r>
    </w:p>
    <w:p w14:paraId="033D49DB" w14:textId="738AFD90" w:rsidR="00B570DC" w:rsidRPr="008B0D2B" w:rsidRDefault="001D7975" w:rsidP="001D7975">
      <w:pPr>
        <w:ind w:firstLine="567"/>
        <w:jc w:val="both"/>
        <w:rPr>
          <w:rFonts w:eastAsia="Times New Roman" w:cs="Times New Roman"/>
          <w:szCs w:val="24"/>
          <w:lang w:eastAsia="uk-UA"/>
        </w:rPr>
      </w:pPr>
      <w:r>
        <w:rPr>
          <w:rFonts w:eastAsia="Times New Roman" w:cs="Times New Roman"/>
          <w:szCs w:val="24"/>
          <w:lang w:eastAsia="uk-UA"/>
        </w:rPr>
        <w:t>4.</w:t>
      </w:r>
      <w:r w:rsidR="00B570DC" w:rsidRPr="008B0D2B">
        <w:rPr>
          <w:rFonts w:eastAsia="Times New Roman" w:cs="Times New Roman"/>
          <w:szCs w:val="24"/>
          <w:lang w:eastAsia="uk-UA"/>
        </w:rPr>
        <w:t xml:space="preserve">Формування позитивного досвіду інклюзії серед інших дітей, виховання толерантності. </w:t>
      </w:r>
    </w:p>
    <w:p w14:paraId="61471379" w14:textId="5D01B977" w:rsidR="005318CA" w:rsidRPr="00E567CB" w:rsidRDefault="001D7975" w:rsidP="001D7975">
      <w:pPr>
        <w:ind w:firstLine="567"/>
        <w:jc w:val="both"/>
        <w:rPr>
          <w:rFonts w:eastAsia="Times New Roman" w:cs="Times New Roman"/>
          <w:szCs w:val="24"/>
          <w:lang w:eastAsia="uk-UA"/>
        </w:rPr>
      </w:pPr>
      <w:r>
        <w:rPr>
          <w:rFonts w:eastAsia="Times New Roman" w:cs="Times New Roman"/>
          <w:szCs w:val="24"/>
          <w:lang w:eastAsia="uk-UA"/>
        </w:rPr>
        <w:t>5.</w:t>
      </w:r>
      <w:r w:rsidR="00B570DC" w:rsidRPr="008B0D2B">
        <w:rPr>
          <w:rFonts w:eastAsia="Times New Roman" w:cs="Times New Roman"/>
          <w:szCs w:val="24"/>
          <w:lang w:eastAsia="uk-UA"/>
        </w:rPr>
        <w:t>Створення прикладу для масштабування безбар’єрних рішень на рівні всієї громади.</w:t>
      </w:r>
    </w:p>
    <w:p w14:paraId="4F7D773C" w14:textId="77777777" w:rsidR="0041525B" w:rsidRPr="0041525B" w:rsidRDefault="0041525B" w:rsidP="0041525B">
      <w:pPr>
        <w:tabs>
          <w:tab w:val="left" w:pos="3068"/>
          <w:tab w:val="center" w:pos="4960"/>
        </w:tabs>
        <w:jc w:val="center"/>
        <w:outlineLvl w:val="1"/>
        <w:rPr>
          <w:rFonts w:eastAsia="Times New Roman" w:cs="Times New Roman"/>
          <w:bCs/>
          <w:szCs w:val="28"/>
          <w:lang w:eastAsia="uk-UA"/>
        </w:rPr>
      </w:pPr>
    </w:p>
    <w:p w14:paraId="7EC2FCA5" w14:textId="2EAD7565" w:rsidR="00B570DC" w:rsidRPr="0041525B" w:rsidRDefault="00F97FA5" w:rsidP="0041525B">
      <w:pPr>
        <w:tabs>
          <w:tab w:val="left" w:pos="3068"/>
          <w:tab w:val="center" w:pos="4960"/>
        </w:tabs>
        <w:jc w:val="center"/>
        <w:outlineLvl w:val="1"/>
        <w:rPr>
          <w:rFonts w:eastAsia="Times New Roman" w:cs="Times New Roman"/>
          <w:bCs/>
          <w:szCs w:val="28"/>
          <w:lang w:eastAsia="uk-UA"/>
        </w:rPr>
      </w:pPr>
      <w:r w:rsidRPr="0041525B">
        <w:rPr>
          <w:rFonts w:eastAsia="Times New Roman" w:cs="Times New Roman"/>
          <w:bCs/>
          <w:szCs w:val="28"/>
          <w:lang w:eastAsia="uk-UA"/>
        </w:rPr>
        <w:t>7</w:t>
      </w:r>
      <w:r w:rsidR="00B570DC" w:rsidRPr="0041525B">
        <w:rPr>
          <w:rFonts w:eastAsia="Times New Roman" w:cs="Times New Roman"/>
          <w:bCs/>
          <w:szCs w:val="28"/>
          <w:lang w:eastAsia="uk-UA"/>
        </w:rPr>
        <w:t>. Фінансування Програми</w:t>
      </w:r>
    </w:p>
    <w:p w14:paraId="10D467C6" w14:textId="11EEA0F9" w:rsidR="00B570DC" w:rsidRDefault="00B570DC" w:rsidP="007972D6">
      <w:pPr>
        <w:ind w:firstLine="708"/>
        <w:jc w:val="both"/>
        <w:rPr>
          <w:rFonts w:eastAsia="Times New Roman" w:cs="Times New Roman"/>
          <w:szCs w:val="24"/>
          <w:lang w:eastAsia="uk-UA"/>
        </w:rPr>
      </w:pPr>
      <w:bookmarkStart w:id="4" w:name="_GoBack"/>
      <w:bookmarkEnd w:id="4"/>
      <w:r w:rsidRPr="008B0D2B">
        <w:rPr>
          <w:rFonts w:eastAsia="Times New Roman" w:cs="Times New Roman"/>
          <w:szCs w:val="24"/>
          <w:lang w:eastAsia="uk-UA"/>
        </w:rPr>
        <w:t>Фінансування здійснюється за рахунок:</w:t>
      </w:r>
    </w:p>
    <w:p w14:paraId="3F9DDBB7" w14:textId="77777777" w:rsidR="00BD67D8" w:rsidRPr="008B0D2B" w:rsidRDefault="00BD67D8" w:rsidP="0041525B">
      <w:pPr>
        <w:ind w:firstLine="567"/>
        <w:jc w:val="both"/>
        <w:rPr>
          <w:rFonts w:eastAsia="Times New Roman" w:cs="Times New Roman"/>
          <w:szCs w:val="24"/>
          <w:lang w:eastAsia="uk-UA"/>
        </w:rPr>
      </w:pPr>
    </w:p>
    <w:p w14:paraId="2602CB95" w14:textId="25068EA3" w:rsidR="00B570DC" w:rsidRPr="008B0D2B" w:rsidRDefault="001D7975" w:rsidP="001D7975">
      <w:pPr>
        <w:ind w:firstLine="708"/>
        <w:jc w:val="both"/>
        <w:rPr>
          <w:rFonts w:eastAsia="Times New Roman" w:cs="Times New Roman"/>
          <w:szCs w:val="24"/>
          <w:lang w:eastAsia="uk-UA"/>
        </w:rPr>
      </w:pPr>
      <w:r>
        <w:rPr>
          <w:rFonts w:eastAsia="Times New Roman" w:cs="Times New Roman"/>
          <w:szCs w:val="24"/>
          <w:lang w:eastAsia="uk-UA"/>
        </w:rPr>
        <w:t>1.</w:t>
      </w:r>
      <w:r w:rsidR="00B570DC" w:rsidRPr="008B0D2B">
        <w:rPr>
          <w:rFonts w:eastAsia="Times New Roman" w:cs="Times New Roman"/>
          <w:szCs w:val="24"/>
          <w:lang w:eastAsia="uk-UA"/>
        </w:rPr>
        <w:t>коштів місцевого бюджету</w:t>
      </w:r>
      <w:r w:rsidR="00105729">
        <w:rPr>
          <w:rFonts w:eastAsia="Times New Roman" w:cs="Times New Roman"/>
          <w:szCs w:val="24"/>
          <w:lang w:eastAsia="uk-UA"/>
        </w:rPr>
        <w:t>;</w:t>
      </w:r>
      <w:r w:rsidR="00B570DC" w:rsidRPr="008B0D2B">
        <w:rPr>
          <w:rFonts w:eastAsia="Times New Roman" w:cs="Times New Roman"/>
          <w:szCs w:val="24"/>
          <w:lang w:eastAsia="uk-UA"/>
        </w:rPr>
        <w:t xml:space="preserve"> </w:t>
      </w:r>
    </w:p>
    <w:p w14:paraId="5448CD46" w14:textId="261BEB5B" w:rsidR="00B570DC" w:rsidRPr="008B0D2B" w:rsidRDefault="001D7975" w:rsidP="001D7975">
      <w:pPr>
        <w:ind w:firstLine="708"/>
        <w:jc w:val="both"/>
        <w:rPr>
          <w:rFonts w:eastAsia="Times New Roman" w:cs="Times New Roman"/>
          <w:szCs w:val="24"/>
          <w:lang w:eastAsia="uk-UA"/>
        </w:rPr>
      </w:pPr>
      <w:r>
        <w:rPr>
          <w:rFonts w:eastAsia="Times New Roman" w:cs="Times New Roman"/>
          <w:szCs w:val="24"/>
          <w:lang w:eastAsia="uk-UA"/>
        </w:rPr>
        <w:t>2.</w:t>
      </w:r>
      <w:r w:rsidR="00B570DC" w:rsidRPr="008B0D2B">
        <w:rPr>
          <w:rFonts w:eastAsia="Times New Roman" w:cs="Times New Roman"/>
          <w:szCs w:val="24"/>
          <w:lang w:eastAsia="uk-UA"/>
        </w:rPr>
        <w:t>грантової підтримки ЮНІСЕФ в межах ініціатив із впровадження без</w:t>
      </w:r>
      <w:r w:rsidR="00105729">
        <w:rPr>
          <w:rFonts w:eastAsia="Times New Roman" w:cs="Times New Roman"/>
          <w:szCs w:val="24"/>
          <w:lang w:eastAsia="uk-UA"/>
        </w:rPr>
        <w:t>бар’єрного середовища для дітей;</w:t>
      </w:r>
    </w:p>
    <w:p w14:paraId="07F7CE79" w14:textId="19DCF912" w:rsidR="00B570DC" w:rsidRDefault="001D7975" w:rsidP="001D7975">
      <w:pPr>
        <w:ind w:firstLine="567"/>
        <w:jc w:val="both"/>
        <w:rPr>
          <w:rFonts w:eastAsia="Times New Roman" w:cs="Times New Roman"/>
          <w:szCs w:val="24"/>
          <w:lang w:eastAsia="uk-UA"/>
        </w:rPr>
      </w:pPr>
      <w:r>
        <w:rPr>
          <w:rFonts w:eastAsia="Times New Roman" w:cs="Times New Roman"/>
          <w:szCs w:val="24"/>
          <w:lang w:eastAsia="uk-UA"/>
        </w:rPr>
        <w:t xml:space="preserve">   3.</w:t>
      </w:r>
      <w:r w:rsidR="00B570DC" w:rsidRPr="008B0D2B">
        <w:rPr>
          <w:rFonts w:eastAsia="Times New Roman" w:cs="Times New Roman"/>
          <w:szCs w:val="24"/>
          <w:lang w:eastAsia="uk-UA"/>
        </w:rPr>
        <w:t>додаткових джерел, включно з благодійними фондами, конкурсами проєктів та ін.</w:t>
      </w:r>
    </w:p>
    <w:p w14:paraId="71A079FA" w14:textId="77777777" w:rsidR="00105729" w:rsidRPr="008B0D2B" w:rsidRDefault="00105729" w:rsidP="00105729">
      <w:pPr>
        <w:ind w:left="567"/>
        <w:jc w:val="both"/>
        <w:rPr>
          <w:rFonts w:eastAsia="Times New Roman" w:cs="Times New Roman"/>
          <w:szCs w:val="24"/>
          <w:lang w:eastAsia="uk-UA"/>
        </w:rPr>
      </w:pPr>
    </w:p>
    <w:p w14:paraId="48B8BBD8" w14:textId="12497F4E" w:rsidR="008021F6" w:rsidRPr="008B0D2B" w:rsidRDefault="008021F6" w:rsidP="0041525B">
      <w:pPr>
        <w:ind w:firstLine="567"/>
        <w:jc w:val="both"/>
        <w:rPr>
          <w:rFonts w:eastAsia="Times New Roman" w:cs="Times New Roman"/>
          <w:szCs w:val="24"/>
          <w:lang w:eastAsia="uk-UA"/>
        </w:rPr>
      </w:pPr>
      <w:r w:rsidRPr="0062596B">
        <w:rPr>
          <w:rFonts w:eastAsia="Times New Roman" w:cs="Times New Roman"/>
          <w:szCs w:val="24"/>
          <w:lang w:eastAsia="uk-UA"/>
        </w:rPr>
        <w:t>Реа</w:t>
      </w:r>
      <w:r w:rsidR="00DE1844" w:rsidRPr="0062596B">
        <w:rPr>
          <w:rFonts w:eastAsia="Times New Roman" w:cs="Times New Roman"/>
          <w:szCs w:val="24"/>
          <w:lang w:eastAsia="uk-UA"/>
        </w:rPr>
        <w:t xml:space="preserve">лізація Програми розрахована </w:t>
      </w:r>
      <w:r w:rsidR="00EA544A" w:rsidRPr="0062596B">
        <w:rPr>
          <w:rFonts w:eastAsia="Times New Roman" w:cs="Times New Roman"/>
          <w:szCs w:val="24"/>
          <w:lang w:eastAsia="uk-UA"/>
        </w:rPr>
        <w:t>до кінця 2025 року</w:t>
      </w:r>
      <w:r w:rsidRPr="0062596B">
        <w:rPr>
          <w:rFonts w:eastAsia="Times New Roman" w:cs="Times New Roman"/>
          <w:szCs w:val="24"/>
          <w:lang w:eastAsia="uk-UA"/>
        </w:rPr>
        <w:t xml:space="preserve">. Протягом її дії планується використати всього </w:t>
      </w:r>
      <w:r w:rsidR="0062596B" w:rsidRPr="0062596B">
        <w:rPr>
          <w:rFonts w:eastAsia="Times New Roman" w:cs="Times New Roman"/>
          <w:szCs w:val="24"/>
        </w:rPr>
        <w:t xml:space="preserve">2 261 754 </w:t>
      </w:r>
      <w:r w:rsidRPr="0062596B">
        <w:rPr>
          <w:rFonts w:eastAsia="Times New Roman" w:cs="Times New Roman"/>
          <w:szCs w:val="24"/>
        </w:rPr>
        <w:t>грн</w:t>
      </w:r>
      <w:r w:rsidR="006F4A2B" w:rsidRPr="0062596B">
        <w:rPr>
          <w:rFonts w:eastAsia="Times New Roman" w:cs="Times New Roman"/>
          <w:szCs w:val="24"/>
        </w:rPr>
        <w:t>,</w:t>
      </w:r>
      <w:r w:rsidR="006F4A2B" w:rsidRPr="0062596B">
        <w:rPr>
          <w:rFonts w:eastAsia="Times New Roman" w:cs="Times New Roman"/>
          <w:szCs w:val="24"/>
          <w:lang w:eastAsia="uk-UA"/>
        </w:rPr>
        <w:t xml:space="preserve"> з</w:t>
      </w:r>
      <w:r w:rsidR="0062596B" w:rsidRPr="0062596B">
        <w:rPr>
          <w:rFonts w:eastAsia="Times New Roman" w:cs="Times New Roman"/>
          <w:szCs w:val="24"/>
          <w:lang w:eastAsia="uk-UA"/>
        </w:rPr>
        <w:t xml:space="preserve"> них: 376959</w:t>
      </w:r>
      <w:r w:rsidRPr="0062596B">
        <w:rPr>
          <w:rFonts w:eastAsia="Times New Roman" w:cs="Times New Roman"/>
          <w:szCs w:val="24"/>
          <w:lang w:eastAsia="uk-UA"/>
        </w:rPr>
        <w:t xml:space="preserve"> грн – з міського бюджету; </w:t>
      </w:r>
      <w:r w:rsidR="0062596B" w:rsidRPr="0062596B">
        <w:rPr>
          <w:rFonts w:eastAsia="Times New Roman" w:cs="Times New Roman"/>
          <w:szCs w:val="24"/>
          <w:lang w:eastAsia="uk-UA"/>
        </w:rPr>
        <w:t>1 884 795,00</w:t>
      </w:r>
      <w:r w:rsidRPr="0062596B">
        <w:rPr>
          <w:rFonts w:eastAsia="Times New Roman" w:cs="Times New Roman"/>
          <w:szCs w:val="24"/>
          <w:lang w:eastAsia="uk-UA"/>
        </w:rPr>
        <w:t xml:space="preserve"> грн – грантова програма ЮНІСЕФ в межах ініціатив із впровадження безбар’єрного середовища для дітей. Крім того, додаткові кошти планується  залучати  з інших джерел, не заборонених чинним законодавством України.</w:t>
      </w:r>
    </w:p>
    <w:p w14:paraId="0B82D7BD" w14:textId="77777777" w:rsidR="00530666" w:rsidRDefault="00530666" w:rsidP="0041525B">
      <w:pPr>
        <w:ind w:firstLine="567"/>
        <w:jc w:val="center"/>
        <w:outlineLvl w:val="1"/>
        <w:rPr>
          <w:rFonts w:eastAsia="Times New Roman" w:cs="Times New Roman"/>
          <w:bCs/>
          <w:szCs w:val="28"/>
          <w:lang w:eastAsia="uk-UA"/>
        </w:rPr>
      </w:pPr>
    </w:p>
    <w:p w14:paraId="720B16AC" w14:textId="77777777" w:rsidR="00B570DC" w:rsidRDefault="00F97FA5" w:rsidP="0041525B">
      <w:pPr>
        <w:ind w:firstLine="567"/>
        <w:jc w:val="center"/>
        <w:outlineLvl w:val="1"/>
        <w:rPr>
          <w:rFonts w:eastAsia="Times New Roman" w:cs="Times New Roman"/>
          <w:bCs/>
          <w:szCs w:val="28"/>
          <w:lang w:eastAsia="uk-UA"/>
        </w:rPr>
      </w:pPr>
      <w:r w:rsidRPr="00530666">
        <w:rPr>
          <w:rFonts w:eastAsia="Times New Roman" w:cs="Times New Roman"/>
          <w:bCs/>
          <w:szCs w:val="28"/>
          <w:lang w:eastAsia="uk-UA"/>
        </w:rPr>
        <w:t>8</w:t>
      </w:r>
      <w:r w:rsidR="00B570DC" w:rsidRPr="00530666">
        <w:rPr>
          <w:rFonts w:eastAsia="Times New Roman" w:cs="Times New Roman"/>
          <w:bCs/>
          <w:szCs w:val="28"/>
          <w:lang w:eastAsia="uk-UA"/>
        </w:rPr>
        <w:t>. Координація та контроль за ходом виконання Програми</w:t>
      </w:r>
    </w:p>
    <w:p w14:paraId="359B17C5" w14:textId="77777777" w:rsidR="00530666" w:rsidRPr="00530666" w:rsidRDefault="00530666" w:rsidP="0041525B">
      <w:pPr>
        <w:ind w:firstLine="567"/>
        <w:jc w:val="center"/>
        <w:outlineLvl w:val="1"/>
        <w:rPr>
          <w:rFonts w:eastAsia="Times New Roman" w:cs="Times New Roman"/>
          <w:bCs/>
          <w:szCs w:val="28"/>
          <w:lang w:eastAsia="uk-UA"/>
        </w:rPr>
      </w:pPr>
    </w:p>
    <w:p w14:paraId="1C276DCC" w14:textId="79AC745C" w:rsidR="00105729" w:rsidRPr="008B0D2B" w:rsidRDefault="00B570DC" w:rsidP="0076076A">
      <w:pPr>
        <w:ind w:firstLine="567"/>
        <w:jc w:val="both"/>
        <w:rPr>
          <w:rFonts w:eastAsia="Times New Roman" w:cs="Times New Roman"/>
          <w:szCs w:val="24"/>
          <w:lang w:eastAsia="uk-UA"/>
        </w:rPr>
      </w:pPr>
      <w:r w:rsidRPr="008B0D2B">
        <w:rPr>
          <w:rFonts w:eastAsia="Times New Roman" w:cs="Times New Roman"/>
          <w:szCs w:val="24"/>
          <w:lang w:eastAsia="uk-UA"/>
        </w:rPr>
        <w:t>Загальну координацію реалізації Програми здійснює</w:t>
      </w:r>
      <w:r w:rsidR="00530666">
        <w:rPr>
          <w:rFonts w:eastAsia="Times New Roman" w:cs="Times New Roman"/>
          <w:szCs w:val="24"/>
          <w:lang w:eastAsia="uk-UA"/>
        </w:rPr>
        <w:t xml:space="preserve"> </w:t>
      </w:r>
      <w:r w:rsidR="008021F6" w:rsidRPr="008B0D2B">
        <w:rPr>
          <w:rFonts w:eastAsia="Times New Roman" w:cs="Times New Roman"/>
          <w:szCs w:val="24"/>
          <w:lang w:eastAsia="uk-UA"/>
        </w:rPr>
        <w:t xml:space="preserve">профільний заступник міського голови з питань діяльності виконавчих органів </w:t>
      </w:r>
      <w:r w:rsidR="005C4E74" w:rsidRPr="008B0D2B">
        <w:rPr>
          <w:rFonts w:eastAsia="Times New Roman" w:cs="Times New Roman"/>
          <w:szCs w:val="24"/>
          <w:lang w:eastAsia="uk-UA"/>
        </w:rPr>
        <w:t xml:space="preserve">ради </w:t>
      </w:r>
      <w:r w:rsidRPr="008B0D2B">
        <w:rPr>
          <w:rFonts w:eastAsia="Times New Roman" w:cs="Times New Roman"/>
          <w:szCs w:val="24"/>
          <w:lang w:eastAsia="uk-UA"/>
        </w:rPr>
        <w:t>через відповідні</w:t>
      </w:r>
      <w:r w:rsidR="005C4E74" w:rsidRPr="008B0D2B">
        <w:rPr>
          <w:rFonts w:eastAsia="Times New Roman" w:cs="Times New Roman"/>
          <w:szCs w:val="24"/>
          <w:lang w:eastAsia="uk-UA"/>
        </w:rPr>
        <w:t xml:space="preserve"> відділи та</w:t>
      </w:r>
      <w:r w:rsidRPr="008B0D2B">
        <w:rPr>
          <w:rFonts w:eastAsia="Times New Roman" w:cs="Times New Roman"/>
          <w:szCs w:val="24"/>
          <w:lang w:eastAsia="uk-UA"/>
        </w:rPr>
        <w:t xml:space="preserve"> управління</w:t>
      </w:r>
      <w:r w:rsidR="005C4E74" w:rsidRPr="008B0D2B">
        <w:rPr>
          <w:rFonts w:eastAsia="Times New Roman" w:cs="Times New Roman"/>
          <w:szCs w:val="24"/>
          <w:lang w:eastAsia="uk-UA"/>
        </w:rPr>
        <w:t>, зокрема:</w:t>
      </w:r>
    </w:p>
    <w:p w14:paraId="2F1CF186" w14:textId="5268F8CC" w:rsidR="0076076A" w:rsidRDefault="0076076A" w:rsidP="0041525B">
      <w:pPr>
        <w:ind w:firstLine="567"/>
        <w:jc w:val="both"/>
        <w:rPr>
          <w:rFonts w:eastAsia="Times New Roman" w:cs="Times New Roman"/>
          <w:szCs w:val="24"/>
          <w:lang w:eastAsia="uk-UA"/>
        </w:rPr>
      </w:pPr>
      <w:r w:rsidRPr="0076076A">
        <w:rPr>
          <w:rFonts w:eastAsia="Times New Roman" w:cs="Times New Roman"/>
          <w:szCs w:val="24"/>
          <w:lang w:eastAsia="uk-UA"/>
        </w:rPr>
        <w:t>виконавчий коміт</w:t>
      </w:r>
      <w:r>
        <w:rPr>
          <w:rFonts w:eastAsia="Times New Roman" w:cs="Times New Roman"/>
          <w:szCs w:val="24"/>
          <w:lang w:eastAsia="uk-UA"/>
        </w:rPr>
        <w:t>ет Новоукраїнської міської ради;</w:t>
      </w:r>
      <w:r w:rsidRPr="0076076A">
        <w:rPr>
          <w:rFonts w:eastAsia="Times New Roman" w:cs="Times New Roman"/>
          <w:szCs w:val="24"/>
          <w:lang w:eastAsia="uk-UA"/>
        </w:rPr>
        <w:t xml:space="preserve"> </w:t>
      </w:r>
    </w:p>
    <w:p w14:paraId="008517DC" w14:textId="4DD71F26" w:rsidR="0076076A" w:rsidRDefault="0076076A" w:rsidP="0041525B">
      <w:pPr>
        <w:ind w:firstLine="567"/>
        <w:jc w:val="both"/>
        <w:rPr>
          <w:rFonts w:eastAsia="Times New Roman" w:cs="Times New Roman"/>
          <w:szCs w:val="24"/>
          <w:lang w:eastAsia="uk-UA"/>
        </w:rPr>
      </w:pPr>
      <w:r w:rsidRPr="0076076A">
        <w:rPr>
          <w:rFonts w:eastAsia="Times New Roman" w:cs="Times New Roman"/>
          <w:szCs w:val="24"/>
          <w:lang w:eastAsia="uk-UA"/>
        </w:rPr>
        <w:t>відділ освіти  виконавчого коміте</w:t>
      </w:r>
      <w:r>
        <w:rPr>
          <w:rFonts w:eastAsia="Times New Roman" w:cs="Times New Roman"/>
          <w:szCs w:val="24"/>
          <w:lang w:eastAsia="uk-UA"/>
        </w:rPr>
        <w:t>ту Новоукраїнської міської ради;</w:t>
      </w:r>
      <w:r w:rsidRPr="0076076A">
        <w:rPr>
          <w:rFonts w:eastAsia="Times New Roman" w:cs="Times New Roman"/>
          <w:szCs w:val="24"/>
          <w:lang w:eastAsia="uk-UA"/>
        </w:rPr>
        <w:t xml:space="preserve"> </w:t>
      </w:r>
    </w:p>
    <w:p w14:paraId="4A87188A" w14:textId="75CE1FCA" w:rsidR="0076076A" w:rsidRDefault="0076076A" w:rsidP="0041525B">
      <w:pPr>
        <w:ind w:firstLine="567"/>
        <w:jc w:val="both"/>
        <w:rPr>
          <w:rFonts w:eastAsia="Times New Roman" w:cs="Times New Roman"/>
          <w:szCs w:val="24"/>
          <w:lang w:eastAsia="uk-UA"/>
        </w:rPr>
      </w:pPr>
      <w:r w:rsidRPr="0076076A">
        <w:rPr>
          <w:rFonts w:eastAsia="Times New Roman" w:cs="Times New Roman"/>
          <w:szCs w:val="24"/>
          <w:lang w:eastAsia="uk-UA"/>
        </w:rPr>
        <w:t>відділ культури і туризму виконавчого комітет</w:t>
      </w:r>
      <w:r>
        <w:rPr>
          <w:rFonts w:eastAsia="Times New Roman" w:cs="Times New Roman"/>
          <w:szCs w:val="24"/>
          <w:lang w:eastAsia="uk-UA"/>
        </w:rPr>
        <w:t>у Новоукраїнської міської ради;</w:t>
      </w:r>
    </w:p>
    <w:p w14:paraId="1217431B" w14:textId="77777777" w:rsidR="00FA5D12" w:rsidRDefault="0076076A" w:rsidP="0041525B">
      <w:pPr>
        <w:ind w:firstLine="567"/>
        <w:jc w:val="both"/>
        <w:rPr>
          <w:rFonts w:eastAsia="Times New Roman" w:cs="Times New Roman"/>
          <w:szCs w:val="24"/>
          <w:lang w:eastAsia="uk-UA"/>
        </w:rPr>
      </w:pPr>
      <w:r>
        <w:rPr>
          <w:rFonts w:eastAsia="Times New Roman" w:cs="Times New Roman"/>
          <w:szCs w:val="24"/>
          <w:lang w:eastAsia="uk-UA"/>
        </w:rPr>
        <w:t>комунальна установа</w:t>
      </w:r>
      <w:r w:rsidRPr="0076076A">
        <w:rPr>
          <w:rFonts w:eastAsia="Times New Roman" w:cs="Times New Roman"/>
          <w:szCs w:val="24"/>
          <w:lang w:eastAsia="uk-UA"/>
        </w:rPr>
        <w:t xml:space="preserve"> "Центр соціальних послуг Новоукраїнської міської ради Кіровоградської області"</w:t>
      </w:r>
      <w:r w:rsidR="00FA5D12">
        <w:rPr>
          <w:rFonts w:eastAsia="Times New Roman" w:cs="Times New Roman"/>
          <w:szCs w:val="24"/>
          <w:lang w:eastAsia="uk-UA"/>
        </w:rPr>
        <w:t>;</w:t>
      </w:r>
    </w:p>
    <w:p w14:paraId="7C100B89" w14:textId="4E411227" w:rsidR="0076076A" w:rsidRDefault="0076076A" w:rsidP="0041525B">
      <w:pPr>
        <w:ind w:firstLine="567"/>
        <w:jc w:val="both"/>
        <w:rPr>
          <w:rFonts w:eastAsia="Times New Roman" w:cs="Times New Roman"/>
          <w:szCs w:val="24"/>
          <w:lang w:eastAsia="uk-UA"/>
        </w:rPr>
      </w:pPr>
      <w:r w:rsidRPr="0076076A">
        <w:rPr>
          <w:rFonts w:eastAsia="Times New Roman" w:cs="Times New Roman"/>
          <w:szCs w:val="24"/>
          <w:lang w:eastAsia="uk-UA"/>
        </w:rPr>
        <w:t>управління соціального захисту та охорони здоров’я  Новоукраїн</w:t>
      </w:r>
      <w:r>
        <w:rPr>
          <w:rFonts w:eastAsia="Times New Roman" w:cs="Times New Roman"/>
          <w:szCs w:val="24"/>
          <w:lang w:eastAsia="uk-UA"/>
        </w:rPr>
        <w:t>ської міської ради;</w:t>
      </w:r>
    </w:p>
    <w:p w14:paraId="014916D3" w14:textId="6A6D0C47" w:rsidR="00530666" w:rsidRDefault="0076076A" w:rsidP="0041525B">
      <w:pPr>
        <w:ind w:firstLine="567"/>
        <w:jc w:val="both"/>
        <w:rPr>
          <w:rFonts w:eastAsia="Times New Roman" w:cs="Times New Roman"/>
          <w:szCs w:val="24"/>
          <w:lang w:eastAsia="uk-UA"/>
        </w:rPr>
      </w:pPr>
      <w:r w:rsidRPr="0076076A">
        <w:rPr>
          <w:rFonts w:eastAsia="Times New Roman" w:cs="Times New Roman"/>
          <w:szCs w:val="24"/>
          <w:lang w:eastAsia="uk-UA"/>
        </w:rPr>
        <w:t>фінансове управління Новоукраїнської міської ради</w:t>
      </w:r>
      <w:r>
        <w:rPr>
          <w:rFonts w:eastAsia="Times New Roman" w:cs="Times New Roman"/>
          <w:szCs w:val="24"/>
          <w:lang w:eastAsia="uk-UA"/>
        </w:rPr>
        <w:t>;</w:t>
      </w:r>
    </w:p>
    <w:p w14:paraId="747CFABF" w14:textId="77777777" w:rsidR="0076076A" w:rsidRDefault="0076076A" w:rsidP="0041525B">
      <w:pPr>
        <w:ind w:firstLine="567"/>
        <w:jc w:val="both"/>
        <w:rPr>
          <w:rFonts w:eastAsia="Times New Roman" w:cs="Times New Roman"/>
          <w:szCs w:val="24"/>
          <w:lang w:eastAsia="uk-UA"/>
        </w:rPr>
      </w:pPr>
    </w:p>
    <w:p w14:paraId="02E66CAD" w14:textId="77777777" w:rsidR="00B570DC" w:rsidRDefault="00B570DC" w:rsidP="0041525B">
      <w:pPr>
        <w:ind w:firstLine="567"/>
        <w:jc w:val="both"/>
        <w:rPr>
          <w:rFonts w:eastAsia="Times New Roman" w:cs="Times New Roman"/>
          <w:szCs w:val="24"/>
          <w:lang w:eastAsia="uk-UA"/>
        </w:rPr>
      </w:pPr>
      <w:r w:rsidRPr="008B0D2B">
        <w:rPr>
          <w:rFonts w:eastAsia="Times New Roman" w:cs="Times New Roman"/>
          <w:szCs w:val="24"/>
          <w:lang w:eastAsia="uk-UA"/>
        </w:rPr>
        <w:t>Контроль за виконанням:</w:t>
      </w:r>
    </w:p>
    <w:p w14:paraId="5CE3D2F5" w14:textId="4AB9C086" w:rsidR="00B570DC" w:rsidRPr="008B0D2B" w:rsidRDefault="001D7975" w:rsidP="001D7975">
      <w:pPr>
        <w:ind w:firstLine="567"/>
        <w:jc w:val="both"/>
        <w:rPr>
          <w:rFonts w:eastAsia="Times New Roman" w:cs="Times New Roman"/>
          <w:szCs w:val="24"/>
          <w:lang w:eastAsia="uk-UA"/>
        </w:rPr>
      </w:pPr>
      <w:r>
        <w:rPr>
          <w:rFonts w:eastAsia="Times New Roman" w:cs="Times New Roman"/>
          <w:szCs w:val="24"/>
          <w:lang w:eastAsia="uk-UA"/>
        </w:rPr>
        <w:t>1.</w:t>
      </w:r>
      <w:r w:rsidR="00B570DC" w:rsidRPr="008B0D2B">
        <w:rPr>
          <w:rFonts w:eastAsia="Times New Roman" w:cs="Times New Roman"/>
          <w:szCs w:val="24"/>
          <w:lang w:eastAsia="uk-UA"/>
        </w:rPr>
        <w:t>звітування керівників закладів за результатами впровадження;</w:t>
      </w:r>
    </w:p>
    <w:p w14:paraId="2B20DDFE" w14:textId="7537D2D7" w:rsidR="00B570DC" w:rsidRPr="008B0D2B" w:rsidRDefault="001D7975" w:rsidP="001D7975">
      <w:pPr>
        <w:ind w:firstLine="567"/>
        <w:jc w:val="both"/>
        <w:rPr>
          <w:rFonts w:eastAsia="Times New Roman" w:cs="Times New Roman"/>
          <w:szCs w:val="24"/>
          <w:lang w:eastAsia="uk-UA"/>
        </w:rPr>
      </w:pPr>
      <w:r>
        <w:rPr>
          <w:rFonts w:eastAsia="Times New Roman" w:cs="Times New Roman"/>
          <w:szCs w:val="24"/>
          <w:lang w:eastAsia="uk-UA"/>
        </w:rPr>
        <w:t>2.</w:t>
      </w:r>
      <w:r w:rsidR="00B570DC" w:rsidRPr="008B0D2B">
        <w:rPr>
          <w:rFonts w:eastAsia="Times New Roman" w:cs="Times New Roman"/>
          <w:szCs w:val="24"/>
          <w:lang w:eastAsia="uk-UA"/>
        </w:rPr>
        <w:t>моніторинг з боку</w:t>
      </w:r>
      <w:r w:rsidR="00F008AD" w:rsidRPr="008B0D2B">
        <w:rPr>
          <w:rFonts w:eastAsia="Times New Roman" w:cs="Times New Roman"/>
          <w:szCs w:val="24"/>
          <w:lang w:eastAsia="uk-UA"/>
        </w:rPr>
        <w:t xml:space="preserve"> представників ЮНІСЕФ</w:t>
      </w:r>
      <w:r w:rsidR="00B570DC" w:rsidRPr="008B0D2B">
        <w:rPr>
          <w:rFonts w:eastAsia="Times New Roman" w:cs="Times New Roman"/>
          <w:szCs w:val="24"/>
          <w:lang w:eastAsia="uk-UA"/>
        </w:rPr>
        <w:t>;</w:t>
      </w:r>
    </w:p>
    <w:p w14:paraId="26F133B7" w14:textId="0DFBFD2F" w:rsidR="00B570DC" w:rsidRPr="008B0D2B" w:rsidRDefault="001D7975" w:rsidP="001D7975">
      <w:pPr>
        <w:ind w:firstLine="567"/>
        <w:jc w:val="both"/>
        <w:rPr>
          <w:rFonts w:eastAsia="Times New Roman" w:cs="Times New Roman"/>
          <w:szCs w:val="24"/>
          <w:lang w:eastAsia="uk-UA"/>
        </w:rPr>
      </w:pPr>
      <w:r>
        <w:rPr>
          <w:rFonts w:eastAsia="Times New Roman" w:cs="Times New Roman"/>
          <w:szCs w:val="24"/>
          <w:lang w:eastAsia="uk-UA"/>
        </w:rPr>
        <w:t>3.</w:t>
      </w:r>
      <w:r w:rsidR="00B570DC" w:rsidRPr="008B0D2B">
        <w:rPr>
          <w:rFonts w:eastAsia="Times New Roman" w:cs="Times New Roman"/>
          <w:szCs w:val="24"/>
          <w:lang w:eastAsia="uk-UA"/>
        </w:rPr>
        <w:t>регулярні перевірки спільно з батьківськими громадськими організаціями;</w:t>
      </w:r>
    </w:p>
    <w:p w14:paraId="0E59B02D" w14:textId="7C66D598" w:rsidR="00B570DC" w:rsidRDefault="001D7975" w:rsidP="001D7975">
      <w:pPr>
        <w:ind w:firstLine="567"/>
        <w:jc w:val="both"/>
        <w:rPr>
          <w:rFonts w:eastAsia="Times New Roman" w:cs="Times New Roman"/>
          <w:szCs w:val="24"/>
          <w:lang w:eastAsia="uk-UA"/>
        </w:rPr>
      </w:pPr>
      <w:r>
        <w:rPr>
          <w:rFonts w:eastAsia="Times New Roman" w:cs="Times New Roman"/>
          <w:szCs w:val="24"/>
          <w:lang w:eastAsia="uk-UA"/>
        </w:rPr>
        <w:t>4.</w:t>
      </w:r>
      <w:r w:rsidR="00B570DC" w:rsidRPr="008B0D2B">
        <w:rPr>
          <w:rFonts w:eastAsia="Times New Roman" w:cs="Times New Roman"/>
          <w:szCs w:val="24"/>
          <w:lang w:eastAsia="uk-UA"/>
        </w:rPr>
        <w:t>участь дітей з інвалідністю та їх батьків у зворотному зв’язку щодо якості змін.</w:t>
      </w:r>
    </w:p>
    <w:p w14:paraId="6BFD4EED" w14:textId="77777777" w:rsidR="00530666" w:rsidRPr="00AD3304" w:rsidRDefault="00530666" w:rsidP="0041525B">
      <w:pPr>
        <w:ind w:firstLine="567"/>
        <w:jc w:val="center"/>
        <w:rPr>
          <w:rFonts w:cs="Times New Roman"/>
          <w:b/>
          <w:szCs w:val="28"/>
        </w:rPr>
      </w:pPr>
    </w:p>
    <w:p w14:paraId="21C866C5" w14:textId="4E511DC4" w:rsidR="00EF0D32" w:rsidRPr="00530666" w:rsidRDefault="00BD67D8" w:rsidP="0041525B">
      <w:pPr>
        <w:ind w:firstLine="567"/>
        <w:jc w:val="center"/>
        <w:rPr>
          <w:rFonts w:cs="Times New Roman"/>
          <w:szCs w:val="28"/>
        </w:rPr>
      </w:pPr>
      <w:r w:rsidRPr="00530666">
        <w:rPr>
          <w:rFonts w:cs="Times New Roman"/>
          <w:szCs w:val="28"/>
        </w:rPr>
        <w:t>9</w:t>
      </w:r>
      <w:r w:rsidR="0077375D" w:rsidRPr="00530666">
        <w:rPr>
          <w:rFonts w:cs="Times New Roman"/>
          <w:szCs w:val="28"/>
        </w:rPr>
        <w:t xml:space="preserve">. Термін дії </w:t>
      </w:r>
      <w:r w:rsidR="00530666" w:rsidRPr="00530666">
        <w:rPr>
          <w:rFonts w:cs="Times New Roman"/>
          <w:szCs w:val="28"/>
        </w:rPr>
        <w:t>П</w:t>
      </w:r>
      <w:r w:rsidR="0077375D" w:rsidRPr="00530666">
        <w:rPr>
          <w:rFonts w:cs="Times New Roman"/>
          <w:szCs w:val="28"/>
        </w:rPr>
        <w:t>рограми</w:t>
      </w:r>
      <w:r w:rsidR="00530666">
        <w:rPr>
          <w:rFonts w:cs="Times New Roman"/>
          <w:szCs w:val="28"/>
        </w:rPr>
        <w:t>, етапи реалізації</w:t>
      </w:r>
    </w:p>
    <w:p w14:paraId="201B64CA" w14:textId="77777777" w:rsidR="00E567CB" w:rsidRPr="00AD3304" w:rsidRDefault="00E567CB" w:rsidP="0041525B">
      <w:pPr>
        <w:ind w:firstLine="567"/>
        <w:jc w:val="center"/>
        <w:rPr>
          <w:rFonts w:cs="Times New Roman"/>
          <w:b/>
          <w:szCs w:val="28"/>
        </w:rPr>
      </w:pPr>
    </w:p>
    <w:p w14:paraId="55F66F53" w14:textId="31D38EE3" w:rsidR="0077375D" w:rsidRPr="00530666" w:rsidRDefault="00162779" w:rsidP="0041525B">
      <w:pPr>
        <w:ind w:firstLine="567"/>
        <w:jc w:val="both"/>
        <w:rPr>
          <w:rFonts w:cs="Times New Roman"/>
          <w:bCs/>
          <w:szCs w:val="24"/>
        </w:rPr>
      </w:pPr>
      <w:r w:rsidRPr="00530666">
        <w:rPr>
          <w:rFonts w:cs="Times New Roman"/>
          <w:bCs/>
          <w:szCs w:val="24"/>
        </w:rPr>
        <w:t>Виконання</w:t>
      </w:r>
      <w:r w:rsidR="00BD67D8" w:rsidRPr="00530666">
        <w:rPr>
          <w:rFonts w:cs="Times New Roman"/>
          <w:bCs/>
          <w:szCs w:val="24"/>
        </w:rPr>
        <w:t xml:space="preserve"> та реалізація </w:t>
      </w:r>
      <w:r w:rsidR="00530666">
        <w:rPr>
          <w:rFonts w:cs="Times New Roman"/>
          <w:bCs/>
          <w:szCs w:val="24"/>
        </w:rPr>
        <w:t>П</w:t>
      </w:r>
      <w:r w:rsidR="00DE1844">
        <w:rPr>
          <w:rFonts w:cs="Times New Roman"/>
          <w:bCs/>
          <w:szCs w:val="24"/>
        </w:rPr>
        <w:t>рограми заплановано на сер</w:t>
      </w:r>
      <w:r w:rsidR="0077375D" w:rsidRPr="00530666">
        <w:rPr>
          <w:rFonts w:cs="Times New Roman"/>
          <w:bCs/>
          <w:szCs w:val="24"/>
        </w:rPr>
        <w:t>пень-жовтень 2025 року.</w:t>
      </w:r>
    </w:p>
    <w:p w14:paraId="6A19AA1A" w14:textId="77777777" w:rsidR="0077375D" w:rsidRPr="008B0D2B" w:rsidRDefault="0077375D" w:rsidP="0041525B">
      <w:pPr>
        <w:ind w:firstLine="567"/>
        <w:jc w:val="both"/>
        <w:rPr>
          <w:rFonts w:cs="Times New Roman"/>
          <w:szCs w:val="24"/>
        </w:rPr>
      </w:pPr>
    </w:p>
    <w:p w14:paraId="067CB92C" w14:textId="623F3EDF" w:rsidR="00FA5A05" w:rsidRPr="00DE1844" w:rsidRDefault="00FA5A05" w:rsidP="00DE1844">
      <w:pPr>
        <w:pStyle w:val="a5"/>
        <w:numPr>
          <w:ilvl w:val="0"/>
          <w:numId w:val="12"/>
        </w:numPr>
        <w:ind w:left="0" w:firstLine="567"/>
        <w:jc w:val="both"/>
        <w:rPr>
          <w:rFonts w:cs="Times New Roman"/>
          <w:szCs w:val="24"/>
        </w:rPr>
      </w:pPr>
      <w:r w:rsidRPr="00DE1844">
        <w:rPr>
          <w:rFonts w:cs="Times New Roman"/>
          <w:szCs w:val="24"/>
        </w:rPr>
        <w:t xml:space="preserve">Серпень 2025 року </w:t>
      </w:r>
      <w:r w:rsidR="00530666" w:rsidRPr="00DE1844">
        <w:rPr>
          <w:rFonts w:eastAsia="Times New Roman" w:cs="Times New Roman"/>
          <w:szCs w:val="24"/>
          <w:lang w:eastAsia="uk-UA"/>
        </w:rPr>
        <w:t>–</w:t>
      </w:r>
      <w:r w:rsidRPr="00DE1844">
        <w:rPr>
          <w:rFonts w:cs="Times New Roman"/>
          <w:szCs w:val="24"/>
        </w:rPr>
        <w:t xml:space="preserve"> </w:t>
      </w:r>
      <w:r w:rsidR="00530666" w:rsidRPr="00DE1844">
        <w:rPr>
          <w:rFonts w:cs="Times New Roman"/>
          <w:szCs w:val="24"/>
        </w:rPr>
        <w:t>п</w:t>
      </w:r>
      <w:r w:rsidR="00162779" w:rsidRPr="00DE1844">
        <w:rPr>
          <w:rFonts w:cs="Times New Roman"/>
          <w:szCs w:val="24"/>
        </w:rPr>
        <w:t>ро</w:t>
      </w:r>
      <w:r w:rsidR="00105729" w:rsidRPr="00DE1844">
        <w:rPr>
          <w:rFonts w:cs="Times New Roman"/>
          <w:szCs w:val="24"/>
        </w:rPr>
        <w:t>є</w:t>
      </w:r>
      <w:r w:rsidR="00162779" w:rsidRPr="00DE1844">
        <w:rPr>
          <w:rFonts w:cs="Times New Roman"/>
          <w:szCs w:val="24"/>
        </w:rPr>
        <w:t>ктування</w:t>
      </w:r>
      <w:r w:rsidRPr="00DE1844">
        <w:rPr>
          <w:rFonts w:cs="Times New Roman"/>
          <w:szCs w:val="24"/>
        </w:rPr>
        <w:t xml:space="preserve"> та закупівлі</w:t>
      </w:r>
      <w:r w:rsidR="00530666" w:rsidRPr="00DE1844">
        <w:rPr>
          <w:rFonts w:cs="Times New Roman"/>
          <w:szCs w:val="24"/>
        </w:rPr>
        <w:t xml:space="preserve">; </w:t>
      </w:r>
    </w:p>
    <w:p w14:paraId="79D8900B" w14:textId="19DD85C3" w:rsidR="00FA5A05" w:rsidRPr="00BD67D8" w:rsidRDefault="00FA5A05" w:rsidP="0041525B">
      <w:pPr>
        <w:pStyle w:val="a5"/>
        <w:numPr>
          <w:ilvl w:val="0"/>
          <w:numId w:val="12"/>
        </w:numPr>
        <w:ind w:left="0" w:firstLine="567"/>
        <w:jc w:val="both"/>
        <w:rPr>
          <w:rFonts w:cs="Times New Roman"/>
          <w:szCs w:val="24"/>
        </w:rPr>
      </w:pPr>
      <w:r w:rsidRPr="00BD67D8">
        <w:rPr>
          <w:rFonts w:cs="Times New Roman"/>
          <w:szCs w:val="24"/>
        </w:rPr>
        <w:t xml:space="preserve">Вересень 2025 року </w:t>
      </w:r>
      <w:r w:rsidR="00530666" w:rsidRPr="008B0D2B">
        <w:rPr>
          <w:rFonts w:eastAsia="Times New Roman" w:cs="Times New Roman"/>
          <w:szCs w:val="24"/>
          <w:lang w:eastAsia="uk-UA"/>
        </w:rPr>
        <w:t>–</w:t>
      </w:r>
      <w:r w:rsidRPr="00BD67D8">
        <w:rPr>
          <w:rFonts w:cs="Times New Roman"/>
          <w:szCs w:val="24"/>
        </w:rPr>
        <w:t xml:space="preserve"> </w:t>
      </w:r>
      <w:r w:rsidR="00530666">
        <w:rPr>
          <w:rFonts w:cs="Times New Roman"/>
          <w:szCs w:val="24"/>
        </w:rPr>
        <w:t>р</w:t>
      </w:r>
      <w:r w:rsidRPr="00BD67D8">
        <w:rPr>
          <w:rFonts w:cs="Times New Roman"/>
          <w:szCs w:val="24"/>
        </w:rPr>
        <w:t>еалізація робіт</w:t>
      </w:r>
      <w:r w:rsidR="00530666">
        <w:rPr>
          <w:rFonts w:cs="Times New Roman"/>
          <w:szCs w:val="24"/>
        </w:rPr>
        <w:t xml:space="preserve">;  </w:t>
      </w:r>
    </w:p>
    <w:p w14:paraId="041AE5A5" w14:textId="6261494D" w:rsidR="00FA5A05" w:rsidRDefault="00FA5A05" w:rsidP="0041525B">
      <w:pPr>
        <w:pStyle w:val="a5"/>
        <w:numPr>
          <w:ilvl w:val="0"/>
          <w:numId w:val="12"/>
        </w:numPr>
        <w:ind w:left="0" w:firstLine="567"/>
        <w:jc w:val="both"/>
        <w:rPr>
          <w:rFonts w:cs="Times New Roman"/>
          <w:szCs w:val="24"/>
        </w:rPr>
      </w:pPr>
      <w:r w:rsidRPr="00BD67D8">
        <w:rPr>
          <w:rFonts w:cs="Times New Roman"/>
          <w:szCs w:val="24"/>
        </w:rPr>
        <w:t>Жовтень</w:t>
      </w:r>
      <w:r w:rsidR="00B87D7C">
        <w:rPr>
          <w:rFonts w:cs="Times New Roman"/>
          <w:szCs w:val="24"/>
        </w:rPr>
        <w:t>-грудень</w:t>
      </w:r>
      <w:r w:rsidRPr="00BD67D8">
        <w:rPr>
          <w:rFonts w:cs="Times New Roman"/>
          <w:szCs w:val="24"/>
        </w:rPr>
        <w:t xml:space="preserve"> 2025 року </w:t>
      </w:r>
      <w:r w:rsidR="00530666" w:rsidRPr="008B0D2B">
        <w:rPr>
          <w:rFonts w:eastAsia="Times New Roman" w:cs="Times New Roman"/>
          <w:szCs w:val="24"/>
          <w:lang w:eastAsia="uk-UA"/>
        </w:rPr>
        <w:t>–</w:t>
      </w:r>
      <w:r w:rsidRPr="00BD67D8">
        <w:rPr>
          <w:rFonts w:cs="Times New Roman"/>
          <w:szCs w:val="24"/>
        </w:rPr>
        <w:t xml:space="preserve"> </w:t>
      </w:r>
      <w:r w:rsidR="00530666">
        <w:rPr>
          <w:rFonts w:cs="Times New Roman"/>
          <w:szCs w:val="24"/>
        </w:rPr>
        <w:t>з</w:t>
      </w:r>
      <w:r w:rsidRPr="00BD67D8">
        <w:rPr>
          <w:rFonts w:cs="Times New Roman"/>
          <w:szCs w:val="24"/>
        </w:rPr>
        <w:t>авершення</w:t>
      </w:r>
      <w:r w:rsidR="00BD67D8" w:rsidRPr="00BD67D8">
        <w:rPr>
          <w:rFonts w:cs="Times New Roman"/>
          <w:szCs w:val="24"/>
        </w:rPr>
        <w:t xml:space="preserve"> робіт</w:t>
      </w:r>
      <w:r w:rsidR="00B87D7C">
        <w:rPr>
          <w:rFonts w:cs="Times New Roman"/>
          <w:szCs w:val="24"/>
        </w:rPr>
        <w:t xml:space="preserve"> та звітування</w:t>
      </w:r>
      <w:r w:rsidR="00530666">
        <w:rPr>
          <w:rFonts w:cs="Times New Roman"/>
          <w:szCs w:val="24"/>
        </w:rPr>
        <w:t>.</w:t>
      </w:r>
    </w:p>
    <w:p w14:paraId="688FD526" w14:textId="77777777" w:rsidR="00AF5BF1" w:rsidRDefault="00AF5BF1" w:rsidP="00AF5BF1">
      <w:pPr>
        <w:ind w:firstLine="567"/>
        <w:rPr>
          <w:rFonts w:eastAsia="Times New Roman"/>
          <w:bCs/>
          <w:szCs w:val="24"/>
          <w:lang w:eastAsia="ru-RU"/>
        </w:rPr>
      </w:pPr>
    </w:p>
    <w:p w14:paraId="49359048" w14:textId="04F93C6D" w:rsidR="00B64AF5" w:rsidRDefault="00B64AF5" w:rsidP="00AF5BF1">
      <w:pPr>
        <w:ind w:firstLine="567"/>
        <w:rPr>
          <w:rFonts w:eastAsia="Times New Roman"/>
          <w:bCs/>
          <w:szCs w:val="24"/>
          <w:lang w:eastAsia="ru-RU"/>
        </w:rPr>
      </w:pPr>
      <w:r>
        <w:rPr>
          <w:rFonts w:eastAsia="Times New Roman"/>
          <w:bCs/>
          <w:szCs w:val="24"/>
          <w:lang w:eastAsia="ru-RU"/>
        </w:rPr>
        <w:t xml:space="preserve">10. </w:t>
      </w:r>
      <w:r w:rsidRPr="008B0D2B">
        <w:rPr>
          <w:rFonts w:eastAsia="Times New Roman"/>
          <w:bCs/>
          <w:szCs w:val="24"/>
          <w:lang w:eastAsia="ru-RU"/>
        </w:rPr>
        <w:t xml:space="preserve">Перелік комунальних закладів за </w:t>
      </w:r>
      <w:r>
        <w:rPr>
          <w:rFonts w:eastAsia="Times New Roman"/>
          <w:bCs/>
          <w:szCs w:val="24"/>
          <w:lang w:eastAsia="ru-RU"/>
        </w:rPr>
        <w:t xml:space="preserve">етапами </w:t>
      </w:r>
      <w:r w:rsidRPr="00EF042C">
        <w:rPr>
          <w:rFonts w:eastAsia="Times New Roman"/>
          <w:bCs/>
          <w:szCs w:val="24"/>
          <w:lang w:eastAsia="ru-RU"/>
        </w:rPr>
        <w:t>реалізації Програми</w:t>
      </w:r>
      <w:r>
        <w:rPr>
          <w:rFonts w:eastAsia="Times New Roman"/>
          <w:bCs/>
          <w:szCs w:val="24"/>
          <w:lang w:eastAsia="ru-RU"/>
        </w:rPr>
        <w:t xml:space="preserve"> (дода</w:t>
      </w:r>
      <w:r w:rsidR="00337AF3">
        <w:rPr>
          <w:rFonts w:eastAsia="Times New Roman"/>
          <w:bCs/>
          <w:szCs w:val="24"/>
          <w:lang w:eastAsia="ru-RU"/>
        </w:rPr>
        <w:t>ється</w:t>
      </w:r>
      <w:r>
        <w:rPr>
          <w:rFonts w:eastAsia="Times New Roman"/>
          <w:bCs/>
          <w:szCs w:val="24"/>
          <w:lang w:eastAsia="ru-RU"/>
        </w:rPr>
        <w:t>).</w:t>
      </w:r>
    </w:p>
    <w:p w14:paraId="21073B88" w14:textId="66FABE0B" w:rsidR="00B64AF5" w:rsidRPr="000D2EBA" w:rsidRDefault="00B64AF5" w:rsidP="00AF5BF1">
      <w:pPr>
        <w:pStyle w:val="2"/>
        <w:ind w:firstLine="567"/>
        <w:rPr>
          <w:b w:val="0"/>
          <w:sz w:val="24"/>
        </w:rPr>
      </w:pPr>
      <w:r>
        <w:rPr>
          <w:b w:val="0"/>
          <w:sz w:val="24"/>
        </w:rPr>
        <w:t>11</w:t>
      </w:r>
      <w:r w:rsidRPr="000D2EBA">
        <w:rPr>
          <w:b w:val="0"/>
          <w:sz w:val="24"/>
        </w:rPr>
        <w:t>. Завершальні положення</w:t>
      </w:r>
    </w:p>
    <w:p w14:paraId="2D49DA07" w14:textId="45C537EE" w:rsidR="00B64AF5" w:rsidRPr="00FF6149" w:rsidRDefault="00B64AF5" w:rsidP="001D7975">
      <w:pPr>
        <w:pStyle w:val="FirstParagraph"/>
        <w:ind w:firstLine="567"/>
        <w:jc w:val="both"/>
        <w:rPr>
          <w:rFonts w:ascii="Times New Roman" w:hAnsi="Times New Roman" w:cs="Times New Roman"/>
          <w:lang w:val="uk-UA"/>
        </w:rPr>
      </w:pPr>
      <w:r w:rsidRPr="00FF6149">
        <w:rPr>
          <w:rFonts w:ascii="Times New Roman" w:hAnsi="Times New Roman" w:cs="Times New Roman"/>
          <w:lang w:val="uk-UA"/>
        </w:rPr>
        <w:t>Успішна реалізація Програми є кроком до побудови інклюзивного суспільства, де кожен мешканець, незалежно від фізичних можливостей, матиме рівні умови для життя, розвитку і користування послугами.Програма може бути продовжена або скоригована відповідно до змін державної політики у сфері безбар’єрності та інклюзії.</w:t>
      </w:r>
    </w:p>
    <w:p w14:paraId="053E117E" w14:textId="77777777" w:rsidR="00B64AF5" w:rsidRPr="000D2EBA" w:rsidRDefault="00B64AF5" w:rsidP="00B64AF5">
      <w:pPr>
        <w:ind w:firstLine="567"/>
        <w:rPr>
          <w:rFonts w:cs="Times New Roman"/>
          <w:szCs w:val="24"/>
        </w:rPr>
      </w:pPr>
    </w:p>
    <w:p w14:paraId="4565FDE1" w14:textId="4532A745" w:rsidR="00B64AF5" w:rsidRPr="000D2EBA" w:rsidRDefault="00B64AF5" w:rsidP="001D7975">
      <w:pPr>
        <w:rPr>
          <w:rFonts w:cs="Times New Roman"/>
          <w:szCs w:val="24"/>
        </w:rPr>
      </w:pPr>
    </w:p>
    <w:p w14:paraId="6F483EC1" w14:textId="36DB7F01" w:rsidR="00B64AF5" w:rsidRPr="00AF5BF1" w:rsidRDefault="00DE1844" w:rsidP="00B64AF5">
      <w:pPr>
        <w:tabs>
          <w:tab w:val="left" w:pos="6521"/>
        </w:tabs>
      </w:pPr>
      <w:r w:rsidRPr="00AF5BF1">
        <w:t>Секретар міської ради</w:t>
      </w:r>
      <w:r w:rsidR="00B64AF5" w:rsidRPr="00AF5BF1">
        <w:tab/>
      </w:r>
      <w:r w:rsidR="00AF5BF1">
        <w:t xml:space="preserve">   </w:t>
      </w:r>
      <w:r w:rsidRPr="00AF5BF1">
        <w:t>Людмила ВИШНЕВЕЦЬКА</w:t>
      </w:r>
    </w:p>
    <w:p w14:paraId="4A2FA62F" w14:textId="77777777" w:rsidR="00B64AF5" w:rsidRPr="00BD67D8" w:rsidRDefault="00B64AF5" w:rsidP="00B64AF5">
      <w:pPr>
        <w:pStyle w:val="a5"/>
        <w:ind w:left="567"/>
        <w:jc w:val="both"/>
        <w:rPr>
          <w:rFonts w:cs="Times New Roman"/>
          <w:szCs w:val="24"/>
        </w:rPr>
      </w:pPr>
    </w:p>
    <w:p w14:paraId="16E890EF" w14:textId="77777777" w:rsidR="00FA5A05" w:rsidRPr="008B0D2B" w:rsidRDefault="00FA5A05" w:rsidP="00FA5A05">
      <w:pPr>
        <w:pStyle w:val="a5"/>
        <w:ind w:left="0" w:firstLine="567"/>
        <w:jc w:val="both"/>
        <w:rPr>
          <w:rFonts w:cs="Times New Roman"/>
          <w:b/>
          <w:bCs/>
          <w:szCs w:val="24"/>
        </w:rPr>
      </w:pPr>
    </w:p>
    <w:p w14:paraId="730CD7D2" w14:textId="77777777" w:rsidR="00D9362E" w:rsidRPr="008B0D2B" w:rsidRDefault="00D9362E" w:rsidP="00D9362E">
      <w:pPr>
        <w:jc w:val="both"/>
        <w:rPr>
          <w:rFonts w:cs="Times New Roman"/>
          <w:szCs w:val="24"/>
        </w:rPr>
      </w:pPr>
    </w:p>
    <w:p w14:paraId="4EC07991" w14:textId="77777777" w:rsidR="00770D4E" w:rsidRPr="008B0D2B" w:rsidRDefault="00770D4E" w:rsidP="00D9362E">
      <w:pPr>
        <w:jc w:val="both"/>
        <w:rPr>
          <w:rFonts w:cs="Times New Roman"/>
          <w:szCs w:val="24"/>
        </w:rPr>
      </w:pPr>
    </w:p>
    <w:p w14:paraId="49048744" w14:textId="77777777" w:rsidR="00D9362E" w:rsidRPr="008B0D2B" w:rsidRDefault="00D9362E" w:rsidP="002C327B">
      <w:pPr>
        <w:jc w:val="center"/>
        <w:rPr>
          <w:rFonts w:eastAsia="Times New Roman"/>
          <w:bCs/>
          <w:szCs w:val="24"/>
          <w:lang w:eastAsia="ru-RU"/>
        </w:rPr>
      </w:pPr>
    </w:p>
    <w:p w14:paraId="4DC62281" w14:textId="77777777" w:rsidR="00162779" w:rsidRDefault="00162779" w:rsidP="002C327B">
      <w:pPr>
        <w:jc w:val="center"/>
        <w:rPr>
          <w:rFonts w:eastAsia="Times New Roman"/>
          <w:bCs/>
          <w:szCs w:val="24"/>
          <w:lang w:eastAsia="ru-RU"/>
        </w:rPr>
        <w:sectPr w:rsidR="00162779" w:rsidSect="0041525B">
          <w:headerReference w:type="default" r:id="rId8"/>
          <w:pgSz w:w="11906" w:h="16838"/>
          <w:pgMar w:top="1134" w:right="567" w:bottom="1134" w:left="1701" w:header="709" w:footer="709" w:gutter="0"/>
          <w:cols w:space="708"/>
          <w:titlePg/>
          <w:docGrid w:linePitch="360"/>
        </w:sectPr>
      </w:pPr>
    </w:p>
    <w:p w14:paraId="14AB2E6C" w14:textId="77777777" w:rsidR="00B64AF5" w:rsidRDefault="00B64AF5" w:rsidP="00B64AF5">
      <w:pPr>
        <w:ind w:left="9781"/>
        <w:rPr>
          <w:rFonts w:eastAsia="Times New Roman"/>
          <w:bCs/>
          <w:szCs w:val="24"/>
          <w:lang w:eastAsia="ru-RU"/>
        </w:rPr>
      </w:pPr>
      <w:r>
        <w:rPr>
          <w:rFonts w:eastAsia="Times New Roman"/>
          <w:bCs/>
          <w:szCs w:val="24"/>
          <w:lang w:eastAsia="ru-RU"/>
        </w:rPr>
        <w:lastRenderedPageBreak/>
        <w:t xml:space="preserve">Додаток </w:t>
      </w:r>
    </w:p>
    <w:p w14:paraId="622F89F2" w14:textId="030F2ACD" w:rsidR="00B64AF5" w:rsidRDefault="00425DA4" w:rsidP="00B64AF5">
      <w:pPr>
        <w:ind w:left="9781"/>
        <w:rPr>
          <w:rFonts w:eastAsia="Times New Roman"/>
          <w:bCs/>
          <w:szCs w:val="24"/>
          <w:lang w:eastAsia="ru-RU"/>
        </w:rPr>
      </w:pPr>
      <w:r>
        <w:rPr>
          <w:rFonts w:eastAsia="Times New Roman"/>
          <w:bCs/>
          <w:szCs w:val="24"/>
          <w:lang w:eastAsia="ru-RU"/>
        </w:rPr>
        <w:t>д</w:t>
      </w:r>
      <w:r w:rsidR="00B64AF5">
        <w:rPr>
          <w:rFonts w:eastAsia="Times New Roman"/>
          <w:bCs/>
          <w:szCs w:val="24"/>
          <w:lang w:eastAsia="ru-RU"/>
        </w:rPr>
        <w:t xml:space="preserve">о програми </w:t>
      </w:r>
      <w:r w:rsidR="00B64AF5" w:rsidRPr="008B0D2B">
        <w:rPr>
          <w:rFonts w:cs="Times New Roman"/>
          <w:szCs w:val="24"/>
        </w:rPr>
        <w:t xml:space="preserve">покращення умов доступності до санітарно-гігієнічних приміщень у комунальних закладах </w:t>
      </w:r>
      <w:r w:rsidR="00B64AF5" w:rsidRPr="00105729">
        <w:rPr>
          <w:rFonts w:cs="Times New Roman"/>
          <w:szCs w:val="24"/>
        </w:rPr>
        <w:t xml:space="preserve">територіальної </w:t>
      </w:r>
      <w:r w:rsidR="00B64AF5" w:rsidRPr="008B0D2B">
        <w:rPr>
          <w:rFonts w:cs="Times New Roman"/>
          <w:szCs w:val="24"/>
        </w:rPr>
        <w:t>громади для маломобільних груп людей, у тому числі дітей з інвалідністю</w:t>
      </w:r>
    </w:p>
    <w:p w14:paraId="54CBF6FC" w14:textId="77777777" w:rsidR="00B64AF5" w:rsidRDefault="00B64AF5" w:rsidP="00162779">
      <w:pPr>
        <w:jc w:val="center"/>
        <w:rPr>
          <w:rFonts w:eastAsia="Times New Roman"/>
          <w:bCs/>
          <w:szCs w:val="24"/>
          <w:lang w:eastAsia="ru-RU"/>
        </w:rPr>
      </w:pPr>
    </w:p>
    <w:p w14:paraId="452690CB" w14:textId="0FE502A5" w:rsidR="00162779" w:rsidRPr="00EF042C" w:rsidRDefault="00530666" w:rsidP="00162779">
      <w:pPr>
        <w:jc w:val="center"/>
        <w:rPr>
          <w:rFonts w:eastAsia="Times New Roman"/>
          <w:bCs/>
          <w:szCs w:val="24"/>
          <w:lang w:eastAsia="ru-RU"/>
        </w:rPr>
      </w:pPr>
      <w:r>
        <w:rPr>
          <w:rFonts w:eastAsia="Times New Roman"/>
          <w:bCs/>
          <w:szCs w:val="24"/>
          <w:lang w:eastAsia="ru-RU"/>
        </w:rPr>
        <w:t xml:space="preserve">10. </w:t>
      </w:r>
      <w:r w:rsidR="00162779" w:rsidRPr="008B0D2B">
        <w:rPr>
          <w:rFonts w:eastAsia="Times New Roman"/>
          <w:bCs/>
          <w:szCs w:val="24"/>
          <w:lang w:eastAsia="ru-RU"/>
        </w:rPr>
        <w:t>П</w:t>
      </w:r>
      <w:r w:rsidRPr="008B0D2B">
        <w:rPr>
          <w:rFonts w:eastAsia="Times New Roman"/>
          <w:bCs/>
          <w:szCs w:val="24"/>
          <w:lang w:eastAsia="ru-RU"/>
        </w:rPr>
        <w:t>ерелік</w:t>
      </w:r>
      <w:r w:rsidR="00162779" w:rsidRPr="008B0D2B">
        <w:rPr>
          <w:rFonts w:eastAsia="Times New Roman"/>
          <w:bCs/>
          <w:szCs w:val="24"/>
          <w:lang w:eastAsia="ru-RU"/>
        </w:rPr>
        <w:t xml:space="preserve"> </w:t>
      </w:r>
      <w:r w:rsidRPr="008B0D2B">
        <w:rPr>
          <w:rFonts w:eastAsia="Times New Roman"/>
          <w:bCs/>
          <w:szCs w:val="24"/>
          <w:lang w:eastAsia="ru-RU"/>
        </w:rPr>
        <w:t xml:space="preserve">комунальних закладів за </w:t>
      </w:r>
      <w:r>
        <w:rPr>
          <w:rFonts w:eastAsia="Times New Roman"/>
          <w:bCs/>
          <w:szCs w:val="24"/>
          <w:lang w:eastAsia="ru-RU"/>
        </w:rPr>
        <w:t>етапами</w:t>
      </w:r>
      <w:r w:rsidR="00B87D7C">
        <w:rPr>
          <w:rFonts w:eastAsia="Times New Roman"/>
          <w:bCs/>
          <w:szCs w:val="24"/>
          <w:lang w:eastAsia="ru-RU"/>
        </w:rPr>
        <w:t xml:space="preserve"> </w:t>
      </w:r>
      <w:r w:rsidRPr="00EF042C">
        <w:rPr>
          <w:rFonts w:eastAsia="Times New Roman"/>
          <w:bCs/>
          <w:szCs w:val="24"/>
          <w:lang w:eastAsia="ru-RU"/>
        </w:rPr>
        <w:t xml:space="preserve">реалізації </w:t>
      </w:r>
      <w:r w:rsidR="00162779" w:rsidRPr="00EF042C">
        <w:rPr>
          <w:rFonts w:eastAsia="Times New Roman"/>
          <w:bCs/>
          <w:szCs w:val="24"/>
          <w:lang w:eastAsia="ru-RU"/>
        </w:rPr>
        <w:t>П</w:t>
      </w:r>
      <w:r w:rsidRPr="00EF042C">
        <w:rPr>
          <w:rFonts w:eastAsia="Times New Roman"/>
          <w:bCs/>
          <w:szCs w:val="24"/>
          <w:lang w:eastAsia="ru-RU"/>
        </w:rPr>
        <w:t>рограми</w:t>
      </w:r>
      <w:r w:rsidR="00162779" w:rsidRPr="00EF042C">
        <w:rPr>
          <w:rFonts w:eastAsia="Times New Roman"/>
          <w:bCs/>
          <w:szCs w:val="24"/>
          <w:lang w:eastAsia="ru-RU"/>
        </w:rPr>
        <w:t xml:space="preserve"> </w:t>
      </w:r>
    </w:p>
    <w:p w14:paraId="738DA518" w14:textId="77777777" w:rsidR="00162779" w:rsidRPr="00EF042C" w:rsidRDefault="00162779" w:rsidP="00162779">
      <w:pPr>
        <w:jc w:val="center"/>
        <w:rPr>
          <w:rFonts w:eastAsia="Times New Roman"/>
          <w:bCs/>
          <w:szCs w:val="24"/>
          <w:lang w:eastAsia="ru-RU"/>
        </w:rPr>
      </w:pPr>
    </w:p>
    <w:tbl>
      <w:tblPr>
        <w:tblW w:w="15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1746"/>
        <w:gridCol w:w="2545"/>
        <w:gridCol w:w="998"/>
        <w:gridCol w:w="2582"/>
        <w:gridCol w:w="818"/>
        <w:gridCol w:w="851"/>
        <w:gridCol w:w="4902"/>
      </w:tblGrid>
      <w:tr w:rsidR="005B7B23" w:rsidRPr="00EF042C" w14:paraId="69A4F810" w14:textId="77777777" w:rsidTr="00AF5BF1">
        <w:trPr>
          <w:trHeight w:val="484"/>
          <w:jc w:val="center"/>
        </w:trPr>
        <w:tc>
          <w:tcPr>
            <w:tcW w:w="646" w:type="dxa"/>
            <w:vMerge w:val="restart"/>
            <w:tcBorders>
              <w:bottom w:val="single" w:sz="4" w:space="0" w:color="auto"/>
            </w:tcBorders>
            <w:shd w:val="clear" w:color="auto" w:fill="auto"/>
            <w:vAlign w:val="center"/>
          </w:tcPr>
          <w:p w14:paraId="49460968" w14:textId="77777777" w:rsidR="00530666" w:rsidRPr="00530666" w:rsidRDefault="00B87D7C" w:rsidP="007D0DB1">
            <w:pPr>
              <w:ind w:left="-70" w:right="-62"/>
              <w:jc w:val="center"/>
              <w:rPr>
                <w:rFonts w:eastAsia="Times New Roman"/>
                <w:szCs w:val="24"/>
                <w:lang w:eastAsia="ru-RU"/>
              </w:rPr>
            </w:pPr>
            <w:r w:rsidRPr="00530666">
              <w:rPr>
                <w:rFonts w:eastAsia="Times New Roman"/>
                <w:szCs w:val="24"/>
                <w:lang w:eastAsia="ru-RU"/>
              </w:rPr>
              <w:t xml:space="preserve">№ </w:t>
            </w:r>
          </w:p>
          <w:p w14:paraId="1C037265" w14:textId="1EE3ACFB" w:rsidR="00B87D7C" w:rsidRPr="00530666" w:rsidRDefault="00B87D7C" w:rsidP="007D0DB1">
            <w:pPr>
              <w:ind w:left="-70" w:right="-62"/>
              <w:jc w:val="center"/>
              <w:rPr>
                <w:rFonts w:eastAsia="Times New Roman"/>
                <w:szCs w:val="24"/>
                <w:lang w:eastAsia="ru-RU"/>
              </w:rPr>
            </w:pPr>
            <w:r w:rsidRPr="00530666">
              <w:rPr>
                <w:rFonts w:eastAsia="Times New Roman"/>
                <w:szCs w:val="24"/>
                <w:lang w:eastAsia="ru-RU"/>
              </w:rPr>
              <w:t>з/п</w:t>
            </w:r>
          </w:p>
        </w:tc>
        <w:tc>
          <w:tcPr>
            <w:tcW w:w="1746" w:type="dxa"/>
            <w:vMerge w:val="restart"/>
            <w:tcBorders>
              <w:bottom w:val="single" w:sz="4" w:space="0" w:color="auto"/>
            </w:tcBorders>
            <w:shd w:val="clear" w:color="auto" w:fill="auto"/>
            <w:vAlign w:val="center"/>
          </w:tcPr>
          <w:p w14:paraId="4B485D17" w14:textId="77777777" w:rsidR="00B87D7C" w:rsidRPr="00530666" w:rsidRDefault="00B87D7C" w:rsidP="007D0DB1">
            <w:pPr>
              <w:ind w:left="-70" w:right="-62"/>
              <w:jc w:val="center"/>
              <w:rPr>
                <w:rFonts w:eastAsia="Times New Roman"/>
                <w:szCs w:val="24"/>
                <w:lang w:eastAsia="ru-RU"/>
              </w:rPr>
            </w:pPr>
            <w:r w:rsidRPr="00530666">
              <w:rPr>
                <w:rFonts w:eastAsia="Times New Roman"/>
                <w:szCs w:val="24"/>
                <w:lang w:eastAsia="ru-RU"/>
              </w:rPr>
              <w:t xml:space="preserve">Назва комунального </w:t>
            </w:r>
            <w:r w:rsidRPr="00530666">
              <w:rPr>
                <w:rFonts w:eastAsia="Times New Roman"/>
                <w:szCs w:val="24"/>
                <w:lang w:eastAsia="ru-RU"/>
              </w:rPr>
              <w:br/>
              <w:t>закладу</w:t>
            </w:r>
          </w:p>
        </w:tc>
        <w:tc>
          <w:tcPr>
            <w:tcW w:w="2545" w:type="dxa"/>
            <w:vMerge w:val="restart"/>
            <w:tcBorders>
              <w:bottom w:val="single" w:sz="4" w:space="0" w:color="auto"/>
            </w:tcBorders>
            <w:shd w:val="clear" w:color="auto" w:fill="auto"/>
            <w:vAlign w:val="center"/>
          </w:tcPr>
          <w:p w14:paraId="32281160" w14:textId="77777777" w:rsidR="00B87D7C" w:rsidRPr="00530666" w:rsidRDefault="00B87D7C" w:rsidP="007D0DB1">
            <w:pPr>
              <w:ind w:left="-70" w:right="-62"/>
              <w:jc w:val="center"/>
              <w:rPr>
                <w:rFonts w:eastAsia="Times New Roman"/>
                <w:szCs w:val="24"/>
                <w:lang w:eastAsia="ru-RU"/>
              </w:rPr>
            </w:pPr>
            <w:r w:rsidRPr="00530666">
              <w:rPr>
                <w:rFonts w:eastAsia="Times New Roman"/>
                <w:szCs w:val="24"/>
                <w:lang w:eastAsia="ru-RU"/>
              </w:rPr>
              <w:t>Етапи реалізації</w:t>
            </w:r>
          </w:p>
        </w:tc>
        <w:tc>
          <w:tcPr>
            <w:tcW w:w="998" w:type="dxa"/>
            <w:vMerge w:val="restart"/>
            <w:tcBorders>
              <w:bottom w:val="single" w:sz="4" w:space="0" w:color="auto"/>
            </w:tcBorders>
            <w:shd w:val="clear" w:color="auto" w:fill="auto"/>
            <w:vAlign w:val="center"/>
          </w:tcPr>
          <w:p w14:paraId="462F576E" w14:textId="77777777" w:rsidR="00B87D7C" w:rsidRPr="00530666" w:rsidRDefault="00B87D7C" w:rsidP="007D0DB1">
            <w:pPr>
              <w:ind w:left="-70" w:right="-62"/>
              <w:jc w:val="center"/>
              <w:rPr>
                <w:rFonts w:eastAsia="Times New Roman"/>
                <w:szCs w:val="24"/>
                <w:lang w:eastAsia="ru-RU"/>
              </w:rPr>
            </w:pPr>
            <w:r w:rsidRPr="00530666">
              <w:rPr>
                <w:rFonts w:eastAsia="Times New Roman"/>
                <w:szCs w:val="24"/>
                <w:lang w:eastAsia="ru-RU"/>
              </w:rPr>
              <w:t>Термін вико-нання</w:t>
            </w:r>
          </w:p>
        </w:tc>
        <w:tc>
          <w:tcPr>
            <w:tcW w:w="2582" w:type="dxa"/>
            <w:vMerge w:val="restart"/>
            <w:tcBorders>
              <w:bottom w:val="single" w:sz="4" w:space="0" w:color="auto"/>
            </w:tcBorders>
            <w:shd w:val="clear" w:color="auto" w:fill="auto"/>
            <w:vAlign w:val="center"/>
          </w:tcPr>
          <w:p w14:paraId="213A02B6" w14:textId="2CB343AE" w:rsidR="00B87D7C" w:rsidRPr="00530666" w:rsidRDefault="00105729" w:rsidP="007D0DB1">
            <w:pPr>
              <w:ind w:left="-70" w:right="-62"/>
              <w:jc w:val="center"/>
              <w:rPr>
                <w:rFonts w:eastAsia="Times New Roman"/>
                <w:szCs w:val="24"/>
                <w:lang w:eastAsia="ru-RU"/>
              </w:rPr>
            </w:pPr>
            <w:r>
              <w:rPr>
                <w:rFonts w:eastAsia="Times New Roman"/>
                <w:szCs w:val="24"/>
                <w:lang w:eastAsia="ru-RU"/>
              </w:rPr>
              <w:t>Відповідаль</w:t>
            </w:r>
            <w:r w:rsidR="00B87D7C" w:rsidRPr="00530666">
              <w:rPr>
                <w:rFonts w:eastAsia="Times New Roman"/>
                <w:szCs w:val="24"/>
                <w:lang w:eastAsia="ru-RU"/>
              </w:rPr>
              <w:t>ний виконавець</w:t>
            </w:r>
          </w:p>
        </w:tc>
        <w:tc>
          <w:tcPr>
            <w:tcW w:w="1669" w:type="dxa"/>
            <w:gridSpan w:val="2"/>
            <w:tcBorders>
              <w:bottom w:val="single" w:sz="4" w:space="0" w:color="auto"/>
            </w:tcBorders>
            <w:shd w:val="clear" w:color="auto" w:fill="auto"/>
            <w:vAlign w:val="center"/>
          </w:tcPr>
          <w:p w14:paraId="4986BB3C" w14:textId="6EC832D0" w:rsidR="00B87D7C" w:rsidRPr="00530666" w:rsidRDefault="00B87D7C" w:rsidP="00FA5D12">
            <w:pPr>
              <w:ind w:left="-70" w:right="-62"/>
              <w:jc w:val="center"/>
              <w:rPr>
                <w:rFonts w:eastAsia="Times New Roman"/>
                <w:szCs w:val="24"/>
                <w:lang w:eastAsia="ru-RU"/>
              </w:rPr>
            </w:pPr>
            <w:r w:rsidRPr="00530666">
              <w:rPr>
                <w:rFonts w:eastAsia="Times New Roman"/>
                <w:szCs w:val="24"/>
                <w:lang w:eastAsia="ru-RU"/>
              </w:rPr>
              <w:t>Фінансування, тис. грн</w:t>
            </w:r>
          </w:p>
        </w:tc>
        <w:tc>
          <w:tcPr>
            <w:tcW w:w="4902" w:type="dxa"/>
            <w:vMerge w:val="restart"/>
            <w:tcBorders>
              <w:bottom w:val="single" w:sz="4" w:space="0" w:color="auto"/>
            </w:tcBorders>
            <w:shd w:val="clear" w:color="auto" w:fill="auto"/>
            <w:vAlign w:val="center"/>
          </w:tcPr>
          <w:p w14:paraId="50C9D2B3" w14:textId="77777777" w:rsidR="00B87D7C" w:rsidRPr="00530666" w:rsidRDefault="00B87D7C" w:rsidP="007D0DB1">
            <w:pPr>
              <w:ind w:left="-70" w:right="-62"/>
              <w:jc w:val="center"/>
              <w:rPr>
                <w:rFonts w:eastAsia="Times New Roman"/>
                <w:color w:val="FF0000"/>
                <w:sz w:val="20"/>
                <w:szCs w:val="20"/>
                <w:lang w:eastAsia="ru-RU"/>
              </w:rPr>
            </w:pPr>
            <w:r w:rsidRPr="00530666">
              <w:rPr>
                <w:rFonts w:eastAsia="Times New Roman"/>
                <w:szCs w:val="20"/>
                <w:lang w:eastAsia="ru-RU"/>
              </w:rPr>
              <w:t>Очікуваний результат</w:t>
            </w:r>
          </w:p>
        </w:tc>
      </w:tr>
      <w:tr w:rsidR="005B7B23" w:rsidRPr="00EF042C" w14:paraId="4A179345" w14:textId="77777777" w:rsidTr="00AF5BF1">
        <w:trPr>
          <w:cantSplit/>
          <w:trHeight w:val="1286"/>
          <w:jc w:val="center"/>
        </w:trPr>
        <w:tc>
          <w:tcPr>
            <w:tcW w:w="646" w:type="dxa"/>
            <w:vMerge/>
            <w:shd w:val="clear" w:color="auto" w:fill="auto"/>
            <w:vAlign w:val="center"/>
          </w:tcPr>
          <w:p w14:paraId="78CD723F" w14:textId="77777777" w:rsidR="00B87D7C" w:rsidRPr="00530666" w:rsidRDefault="00B87D7C" w:rsidP="007D0DB1">
            <w:pPr>
              <w:ind w:left="-70" w:right="-62"/>
              <w:jc w:val="center"/>
              <w:rPr>
                <w:rFonts w:eastAsia="Times New Roman"/>
                <w:szCs w:val="24"/>
                <w:lang w:eastAsia="ru-RU"/>
              </w:rPr>
            </w:pPr>
          </w:p>
        </w:tc>
        <w:tc>
          <w:tcPr>
            <w:tcW w:w="1746" w:type="dxa"/>
            <w:vMerge/>
            <w:shd w:val="clear" w:color="auto" w:fill="auto"/>
            <w:vAlign w:val="center"/>
          </w:tcPr>
          <w:p w14:paraId="7CA4E56D" w14:textId="77777777" w:rsidR="00B87D7C" w:rsidRPr="00530666" w:rsidRDefault="00B87D7C" w:rsidP="007D0DB1">
            <w:pPr>
              <w:ind w:left="-70" w:right="-62"/>
              <w:jc w:val="center"/>
              <w:rPr>
                <w:rFonts w:eastAsia="Times New Roman"/>
                <w:szCs w:val="24"/>
                <w:lang w:eastAsia="ru-RU"/>
              </w:rPr>
            </w:pPr>
          </w:p>
        </w:tc>
        <w:tc>
          <w:tcPr>
            <w:tcW w:w="2545" w:type="dxa"/>
            <w:vMerge/>
            <w:shd w:val="clear" w:color="auto" w:fill="auto"/>
            <w:vAlign w:val="center"/>
          </w:tcPr>
          <w:p w14:paraId="5D028141" w14:textId="77777777" w:rsidR="00B87D7C" w:rsidRPr="00530666" w:rsidRDefault="00B87D7C" w:rsidP="007D0DB1">
            <w:pPr>
              <w:ind w:left="-70" w:right="-62"/>
              <w:jc w:val="center"/>
              <w:rPr>
                <w:rFonts w:eastAsia="Times New Roman"/>
                <w:szCs w:val="24"/>
                <w:lang w:eastAsia="ru-RU"/>
              </w:rPr>
            </w:pPr>
          </w:p>
        </w:tc>
        <w:tc>
          <w:tcPr>
            <w:tcW w:w="998" w:type="dxa"/>
            <w:vMerge/>
            <w:shd w:val="clear" w:color="auto" w:fill="auto"/>
            <w:vAlign w:val="center"/>
          </w:tcPr>
          <w:p w14:paraId="442581CA" w14:textId="77777777" w:rsidR="00B87D7C" w:rsidRPr="00530666" w:rsidRDefault="00B87D7C" w:rsidP="007D0DB1">
            <w:pPr>
              <w:ind w:left="-70" w:right="-62"/>
              <w:jc w:val="center"/>
              <w:rPr>
                <w:rFonts w:eastAsia="Times New Roman"/>
                <w:szCs w:val="24"/>
                <w:lang w:eastAsia="ru-RU"/>
              </w:rPr>
            </w:pPr>
          </w:p>
        </w:tc>
        <w:tc>
          <w:tcPr>
            <w:tcW w:w="2582" w:type="dxa"/>
            <w:vMerge/>
            <w:shd w:val="clear" w:color="auto" w:fill="auto"/>
            <w:vAlign w:val="center"/>
          </w:tcPr>
          <w:p w14:paraId="6DF100CA" w14:textId="77777777" w:rsidR="00B87D7C" w:rsidRPr="00530666" w:rsidRDefault="00B87D7C" w:rsidP="007D0DB1">
            <w:pPr>
              <w:ind w:left="-70" w:right="-62"/>
              <w:jc w:val="center"/>
              <w:rPr>
                <w:rFonts w:eastAsia="Times New Roman"/>
                <w:szCs w:val="24"/>
                <w:lang w:eastAsia="ru-RU"/>
              </w:rPr>
            </w:pPr>
          </w:p>
        </w:tc>
        <w:tc>
          <w:tcPr>
            <w:tcW w:w="818" w:type="dxa"/>
            <w:shd w:val="clear" w:color="auto" w:fill="auto"/>
            <w:textDirection w:val="btLr"/>
            <w:vAlign w:val="center"/>
          </w:tcPr>
          <w:p w14:paraId="51B8407D" w14:textId="77777777" w:rsidR="00B87D7C" w:rsidRPr="00290B7E" w:rsidRDefault="00B87D7C" w:rsidP="007D0DB1">
            <w:pPr>
              <w:ind w:left="-70" w:right="-62"/>
              <w:jc w:val="center"/>
              <w:rPr>
                <w:rFonts w:eastAsia="Times New Roman"/>
                <w:szCs w:val="24"/>
                <w:lang w:eastAsia="ru-RU"/>
              </w:rPr>
            </w:pPr>
            <w:r w:rsidRPr="00290B7E">
              <w:rPr>
                <w:rFonts w:eastAsia="Times New Roman"/>
                <w:iCs/>
                <w:szCs w:val="24"/>
                <w:lang w:eastAsia="ru-RU"/>
              </w:rPr>
              <w:t>ЮНІСЕФ</w:t>
            </w:r>
          </w:p>
        </w:tc>
        <w:tc>
          <w:tcPr>
            <w:tcW w:w="851" w:type="dxa"/>
            <w:shd w:val="clear" w:color="auto" w:fill="auto"/>
            <w:textDirection w:val="btLr"/>
            <w:vAlign w:val="center"/>
          </w:tcPr>
          <w:p w14:paraId="248EE609" w14:textId="77777777" w:rsidR="00B87D7C" w:rsidRPr="00290B7E" w:rsidRDefault="00B87D7C" w:rsidP="007D0DB1">
            <w:pPr>
              <w:ind w:left="-70" w:right="-62"/>
              <w:jc w:val="center"/>
              <w:rPr>
                <w:rFonts w:eastAsia="Times New Roman"/>
                <w:iCs/>
                <w:szCs w:val="24"/>
                <w:lang w:eastAsia="ru-RU"/>
              </w:rPr>
            </w:pPr>
            <w:r w:rsidRPr="00290B7E">
              <w:rPr>
                <w:rFonts w:eastAsia="Times New Roman"/>
                <w:iCs/>
                <w:szCs w:val="24"/>
                <w:lang w:eastAsia="ru-RU"/>
              </w:rPr>
              <w:t>міський</w:t>
            </w:r>
          </w:p>
          <w:p w14:paraId="191BACF5" w14:textId="77777777" w:rsidR="00B87D7C" w:rsidRPr="00290B7E" w:rsidRDefault="00B87D7C" w:rsidP="007D0DB1">
            <w:pPr>
              <w:ind w:left="-70" w:right="-62"/>
              <w:jc w:val="center"/>
              <w:rPr>
                <w:rFonts w:eastAsia="Times New Roman"/>
                <w:szCs w:val="24"/>
                <w:lang w:eastAsia="ru-RU"/>
              </w:rPr>
            </w:pPr>
            <w:r w:rsidRPr="00290B7E">
              <w:rPr>
                <w:rFonts w:eastAsia="Times New Roman"/>
                <w:iCs/>
                <w:szCs w:val="24"/>
                <w:lang w:eastAsia="ru-RU"/>
              </w:rPr>
              <w:t>бюджет</w:t>
            </w:r>
          </w:p>
        </w:tc>
        <w:tc>
          <w:tcPr>
            <w:tcW w:w="4902" w:type="dxa"/>
            <w:vMerge/>
            <w:shd w:val="clear" w:color="auto" w:fill="auto"/>
            <w:vAlign w:val="center"/>
          </w:tcPr>
          <w:p w14:paraId="55C6E3A2" w14:textId="77777777" w:rsidR="00B87D7C" w:rsidRPr="001C4205" w:rsidRDefault="00B87D7C" w:rsidP="007D0DB1">
            <w:pPr>
              <w:ind w:left="-70" w:right="-62"/>
              <w:jc w:val="center"/>
              <w:rPr>
                <w:rFonts w:eastAsia="Times New Roman"/>
                <w:b/>
                <w:color w:val="FF0000"/>
                <w:sz w:val="20"/>
                <w:szCs w:val="20"/>
                <w:lang w:eastAsia="ru-RU"/>
              </w:rPr>
            </w:pPr>
          </w:p>
        </w:tc>
      </w:tr>
      <w:tr w:rsidR="00290B7E" w:rsidRPr="005B7B23" w14:paraId="61E6EB45" w14:textId="77777777" w:rsidTr="00AF5BF1">
        <w:trPr>
          <w:trHeight w:val="295"/>
          <w:tblHeader/>
          <w:jc w:val="center"/>
        </w:trPr>
        <w:tc>
          <w:tcPr>
            <w:tcW w:w="646" w:type="dxa"/>
            <w:shd w:val="clear" w:color="auto" w:fill="auto"/>
            <w:vAlign w:val="center"/>
          </w:tcPr>
          <w:p w14:paraId="74290D7C" w14:textId="77777777" w:rsidR="00290B7E" w:rsidRPr="005B7B23" w:rsidRDefault="00290B7E" w:rsidP="00105729">
            <w:pPr>
              <w:ind w:left="-70" w:right="-62"/>
              <w:jc w:val="center"/>
              <w:rPr>
                <w:rFonts w:eastAsia="Times New Roman" w:cs="Times New Roman"/>
                <w:bCs/>
                <w:sz w:val="22"/>
                <w:lang w:eastAsia="ru-RU"/>
              </w:rPr>
            </w:pPr>
            <w:r w:rsidRPr="00530666">
              <w:rPr>
                <w:rFonts w:eastAsia="Times New Roman"/>
                <w:szCs w:val="20"/>
                <w:lang w:eastAsia="ru-RU"/>
              </w:rPr>
              <w:t>1</w:t>
            </w:r>
          </w:p>
        </w:tc>
        <w:tc>
          <w:tcPr>
            <w:tcW w:w="1746" w:type="dxa"/>
            <w:shd w:val="clear" w:color="auto" w:fill="auto"/>
            <w:vAlign w:val="center"/>
          </w:tcPr>
          <w:p w14:paraId="65F749E7" w14:textId="77777777" w:rsidR="00290B7E" w:rsidRPr="005B7B23" w:rsidRDefault="00290B7E" w:rsidP="00105729">
            <w:pPr>
              <w:ind w:left="-70" w:right="-62"/>
              <w:jc w:val="center"/>
              <w:rPr>
                <w:rFonts w:eastAsia="Times New Roman" w:cs="Times New Roman"/>
                <w:sz w:val="22"/>
                <w:lang w:eastAsia="ru-RU"/>
              </w:rPr>
            </w:pPr>
            <w:r w:rsidRPr="00530666">
              <w:rPr>
                <w:rFonts w:eastAsia="Times New Roman"/>
                <w:szCs w:val="20"/>
                <w:lang w:eastAsia="ru-RU"/>
              </w:rPr>
              <w:t>2</w:t>
            </w:r>
          </w:p>
        </w:tc>
        <w:tc>
          <w:tcPr>
            <w:tcW w:w="2545" w:type="dxa"/>
            <w:shd w:val="clear" w:color="auto" w:fill="auto"/>
            <w:vAlign w:val="center"/>
          </w:tcPr>
          <w:p w14:paraId="5ADB067F" w14:textId="77777777" w:rsidR="00290B7E" w:rsidRPr="005B7B23" w:rsidRDefault="00290B7E" w:rsidP="00105729">
            <w:pPr>
              <w:pStyle w:val="a3"/>
              <w:spacing w:before="0" w:beforeAutospacing="0" w:after="0" w:afterAutospacing="0"/>
              <w:ind w:right="40"/>
              <w:jc w:val="center"/>
              <w:rPr>
                <w:color w:val="000000"/>
                <w:sz w:val="22"/>
                <w:szCs w:val="22"/>
              </w:rPr>
            </w:pPr>
            <w:r w:rsidRPr="00530666">
              <w:rPr>
                <w:szCs w:val="20"/>
                <w:lang w:eastAsia="ru-RU"/>
              </w:rPr>
              <w:t>3</w:t>
            </w:r>
          </w:p>
        </w:tc>
        <w:tc>
          <w:tcPr>
            <w:tcW w:w="998" w:type="dxa"/>
            <w:shd w:val="clear" w:color="auto" w:fill="auto"/>
            <w:vAlign w:val="center"/>
          </w:tcPr>
          <w:p w14:paraId="1F951F57" w14:textId="77777777" w:rsidR="00290B7E" w:rsidRPr="005B7B23" w:rsidRDefault="00290B7E" w:rsidP="00105729">
            <w:pPr>
              <w:ind w:left="-70" w:right="-62"/>
              <w:jc w:val="center"/>
              <w:rPr>
                <w:rFonts w:eastAsia="Times New Roman" w:cs="Times New Roman"/>
                <w:bCs/>
                <w:sz w:val="22"/>
                <w:lang w:eastAsia="ru-RU"/>
              </w:rPr>
            </w:pPr>
            <w:r w:rsidRPr="00530666">
              <w:rPr>
                <w:rFonts w:eastAsia="Times New Roman"/>
                <w:szCs w:val="20"/>
                <w:lang w:eastAsia="ru-RU"/>
              </w:rPr>
              <w:t>4</w:t>
            </w:r>
          </w:p>
        </w:tc>
        <w:tc>
          <w:tcPr>
            <w:tcW w:w="2582" w:type="dxa"/>
            <w:shd w:val="clear" w:color="auto" w:fill="auto"/>
            <w:vAlign w:val="center"/>
          </w:tcPr>
          <w:p w14:paraId="36E000FB" w14:textId="77777777" w:rsidR="00290B7E" w:rsidRPr="005B7B23" w:rsidRDefault="00290B7E" w:rsidP="00105729">
            <w:pPr>
              <w:ind w:left="-70" w:right="-62"/>
              <w:jc w:val="center"/>
              <w:rPr>
                <w:rFonts w:eastAsia="Times New Roman" w:cs="Times New Roman"/>
                <w:sz w:val="22"/>
                <w:lang w:eastAsia="ru-RU"/>
              </w:rPr>
            </w:pPr>
            <w:r w:rsidRPr="00530666">
              <w:rPr>
                <w:rFonts w:eastAsia="Times New Roman"/>
                <w:szCs w:val="20"/>
                <w:lang w:eastAsia="ru-RU"/>
              </w:rPr>
              <w:t>5</w:t>
            </w:r>
          </w:p>
        </w:tc>
        <w:tc>
          <w:tcPr>
            <w:tcW w:w="818" w:type="dxa"/>
            <w:shd w:val="clear" w:color="auto" w:fill="auto"/>
            <w:vAlign w:val="center"/>
          </w:tcPr>
          <w:p w14:paraId="4A9275C0" w14:textId="77777777" w:rsidR="00290B7E" w:rsidRPr="005B7B23" w:rsidRDefault="00290B7E" w:rsidP="00105729">
            <w:pPr>
              <w:ind w:left="-70" w:right="-62"/>
              <w:jc w:val="center"/>
              <w:rPr>
                <w:rFonts w:eastAsia="Times New Roman" w:cs="Times New Roman"/>
                <w:bCs/>
                <w:sz w:val="22"/>
                <w:lang w:eastAsia="ru-RU"/>
              </w:rPr>
            </w:pPr>
            <w:r w:rsidRPr="00530666">
              <w:rPr>
                <w:rFonts w:eastAsia="Times New Roman"/>
                <w:szCs w:val="20"/>
                <w:lang w:eastAsia="ru-RU"/>
              </w:rPr>
              <w:t>6</w:t>
            </w:r>
          </w:p>
        </w:tc>
        <w:tc>
          <w:tcPr>
            <w:tcW w:w="851" w:type="dxa"/>
            <w:shd w:val="clear" w:color="auto" w:fill="auto"/>
            <w:vAlign w:val="center"/>
          </w:tcPr>
          <w:p w14:paraId="6FBC150C" w14:textId="77777777" w:rsidR="00290B7E" w:rsidRPr="005B7B23" w:rsidRDefault="00290B7E" w:rsidP="00105729">
            <w:pPr>
              <w:ind w:left="-70" w:right="-62"/>
              <w:jc w:val="center"/>
              <w:rPr>
                <w:rFonts w:eastAsia="Times New Roman" w:cs="Times New Roman"/>
                <w:bCs/>
                <w:sz w:val="22"/>
                <w:lang w:eastAsia="ru-RU"/>
              </w:rPr>
            </w:pPr>
            <w:r w:rsidRPr="00530666">
              <w:rPr>
                <w:rFonts w:eastAsia="Times New Roman"/>
                <w:szCs w:val="20"/>
                <w:lang w:eastAsia="ru-RU"/>
              </w:rPr>
              <w:t>7</w:t>
            </w:r>
          </w:p>
        </w:tc>
        <w:tc>
          <w:tcPr>
            <w:tcW w:w="4902" w:type="dxa"/>
            <w:shd w:val="clear" w:color="auto" w:fill="auto"/>
            <w:vAlign w:val="center"/>
          </w:tcPr>
          <w:p w14:paraId="1D806672" w14:textId="77777777" w:rsidR="00290B7E" w:rsidRPr="005B7B23" w:rsidRDefault="00290B7E" w:rsidP="00105729">
            <w:pPr>
              <w:ind w:right="46"/>
              <w:jc w:val="center"/>
              <w:rPr>
                <w:rFonts w:eastAsia="Times New Roman" w:cs="Times New Roman"/>
                <w:sz w:val="22"/>
                <w:lang w:eastAsia="ru-RU"/>
              </w:rPr>
            </w:pPr>
            <w:r>
              <w:rPr>
                <w:rFonts w:eastAsia="Times New Roman"/>
                <w:szCs w:val="20"/>
                <w:lang w:eastAsia="ru-RU"/>
              </w:rPr>
              <w:t>8</w:t>
            </w:r>
          </w:p>
        </w:tc>
      </w:tr>
      <w:tr w:rsidR="00972638" w:rsidRPr="00EF042C" w14:paraId="051CC0B1" w14:textId="77777777" w:rsidTr="00AF5BF1">
        <w:trPr>
          <w:trHeight w:val="382"/>
          <w:jc w:val="center"/>
        </w:trPr>
        <w:tc>
          <w:tcPr>
            <w:tcW w:w="646" w:type="dxa"/>
            <w:vMerge w:val="restart"/>
            <w:shd w:val="clear" w:color="auto" w:fill="auto"/>
          </w:tcPr>
          <w:p w14:paraId="46291EB0" w14:textId="32539BD2" w:rsidR="00972638" w:rsidRPr="005B7B23" w:rsidRDefault="00972638" w:rsidP="00972638">
            <w:pPr>
              <w:ind w:left="-70" w:right="-62"/>
              <w:jc w:val="center"/>
              <w:rPr>
                <w:rFonts w:eastAsia="Times New Roman" w:cs="Times New Roman"/>
                <w:bCs/>
                <w:sz w:val="22"/>
                <w:lang w:eastAsia="ru-RU"/>
              </w:rPr>
            </w:pPr>
            <w:r>
              <w:rPr>
                <w:rFonts w:eastAsia="Times New Roman" w:cs="Times New Roman"/>
                <w:bCs/>
                <w:sz w:val="22"/>
                <w:lang w:eastAsia="ru-RU"/>
              </w:rPr>
              <w:t>1.</w:t>
            </w:r>
          </w:p>
        </w:tc>
        <w:tc>
          <w:tcPr>
            <w:tcW w:w="1746" w:type="dxa"/>
            <w:vMerge w:val="restart"/>
            <w:shd w:val="clear" w:color="auto" w:fill="auto"/>
          </w:tcPr>
          <w:p w14:paraId="328B2E8A" w14:textId="6DD34766" w:rsidR="00972638" w:rsidRPr="005B7B23" w:rsidRDefault="00972638" w:rsidP="00972638">
            <w:pPr>
              <w:ind w:left="-70" w:right="-62"/>
              <w:jc w:val="both"/>
              <w:rPr>
                <w:rFonts w:eastAsia="Times New Roman" w:cs="Times New Roman"/>
                <w:sz w:val="22"/>
                <w:lang w:eastAsia="ru-RU"/>
              </w:rPr>
            </w:pPr>
            <w:r>
              <w:rPr>
                <w:rFonts w:eastAsia="Times New Roman" w:cs="Times New Roman"/>
                <w:sz w:val="22"/>
                <w:lang w:eastAsia="ru-RU"/>
              </w:rPr>
              <w:t xml:space="preserve">Міський Палац культури </w:t>
            </w:r>
            <w:r w:rsidRPr="005B7B23">
              <w:rPr>
                <w:rFonts w:eastAsia="Times New Roman" w:cs="Times New Roman"/>
                <w:sz w:val="22"/>
                <w:lang w:eastAsia="ru-RU"/>
              </w:rPr>
              <w:t xml:space="preserve"> </w:t>
            </w:r>
            <w:r>
              <w:rPr>
                <w:rFonts w:eastAsia="Times New Roman" w:cs="Times New Roman"/>
                <w:sz w:val="22"/>
                <w:lang w:eastAsia="ru-RU"/>
              </w:rPr>
              <w:t>"Ювілейний" Новоукраїн</w:t>
            </w:r>
            <w:r w:rsidRPr="005B7B23">
              <w:rPr>
                <w:rFonts w:eastAsia="Times New Roman" w:cs="Times New Roman"/>
                <w:sz w:val="22"/>
                <w:lang w:eastAsia="ru-RU"/>
              </w:rPr>
              <w:t xml:space="preserve">ської міської </w:t>
            </w:r>
            <w:r>
              <w:rPr>
                <w:rFonts w:eastAsia="Times New Roman" w:cs="Times New Roman"/>
                <w:sz w:val="22"/>
                <w:lang w:eastAsia="ru-RU"/>
              </w:rPr>
              <w:t>ради</w:t>
            </w:r>
          </w:p>
        </w:tc>
        <w:tc>
          <w:tcPr>
            <w:tcW w:w="2545" w:type="dxa"/>
            <w:shd w:val="clear" w:color="auto" w:fill="auto"/>
          </w:tcPr>
          <w:p w14:paraId="20852D7D" w14:textId="5D66F53C" w:rsidR="00972638" w:rsidRPr="005B7B23" w:rsidRDefault="00972638" w:rsidP="00972638">
            <w:pPr>
              <w:ind w:left="-70" w:right="-62"/>
              <w:jc w:val="both"/>
              <w:rPr>
                <w:rFonts w:eastAsia="Times New Roman" w:cs="Times New Roman"/>
                <w:sz w:val="22"/>
                <w:lang w:eastAsia="ru-RU"/>
              </w:rPr>
            </w:pPr>
            <w:r w:rsidRPr="005B7B23">
              <w:rPr>
                <w:rFonts w:cs="Times New Roman"/>
                <w:color w:val="000000"/>
                <w:sz w:val="22"/>
              </w:rPr>
              <w:t>Інформування громади про старт Програми через засоби масової інформації та офіційні джерела</w:t>
            </w:r>
          </w:p>
        </w:tc>
        <w:tc>
          <w:tcPr>
            <w:tcW w:w="998" w:type="dxa"/>
            <w:shd w:val="clear" w:color="auto" w:fill="auto"/>
          </w:tcPr>
          <w:p w14:paraId="302EE795" w14:textId="1F6B85C4" w:rsidR="00972638" w:rsidRPr="005B7B23" w:rsidRDefault="00FA5D12" w:rsidP="00972638">
            <w:pPr>
              <w:ind w:left="-70" w:right="-62"/>
              <w:jc w:val="center"/>
              <w:rPr>
                <w:rFonts w:eastAsia="Times New Roman" w:cs="Times New Roman"/>
                <w:bCs/>
                <w:sz w:val="22"/>
                <w:lang w:eastAsia="ru-RU"/>
              </w:rPr>
            </w:pPr>
            <w:r>
              <w:rPr>
                <w:rFonts w:eastAsia="Times New Roman" w:cs="Times New Roman"/>
                <w:bCs/>
                <w:sz w:val="22"/>
                <w:lang w:eastAsia="ru-RU"/>
              </w:rPr>
              <w:t>С</w:t>
            </w:r>
            <w:r w:rsidR="00EB114F">
              <w:rPr>
                <w:rFonts w:eastAsia="Times New Roman" w:cs="Times New Roman"/>
                <w:bCs/>
                <w:sz w:val="22"/>
                <w:lang w:eastAsia="ru-RU"/>
              </w:rPr>
              <w:t>ер</w:t>
            </w:r>
            <w:r w:rsidR="00972638" w:rsidRPr="005B7B23">
              <w:rPr>
                <w:rFonts w:eastAsia="Times New Roman" w:cs="Times New Roman"/>
                <w:bCs/>
                <w:sz w:val="22"/>
                <w:lang w:eastAsia="ru-RU"/>
              </w:rPr>
              <w:t>пень</w:t>
            </w:r>
          </w:p>
        </w:tc>
        <w:tc>
          <w:tcPr>
            <w:tcW w:w="2582" w:type="dxa"/>
            <w:shd w:val="clear" w:color="auto" w:fill="auto"/>
            <w:vAlign w:val="center"/>
          </w:tcPr>
          <w:p w14:paraId="12770A6F" w14:textId="390E25AD" w:rsidR="00972638" w:rsidRPr="00972638" w:rsidRDefault="00972638" w:rsidP="00972638">
            <w:pPr>
              <w:ind w:left="-70" w:right="-62"/>
              <w:jc w:val="center"/>
              <w:rPr>
                <w:rFonts w:eastAsia="Times New Roman" w:cs="Times New Roman"/>
                <w:sz w:val="22"/>
                <w:lang w:eastAsia="ru-RU"/>
              </w:rPr>
            </w:pPr>
            <w:r w:rsidRPr="00972638">
              <w:rPr>
                <w:rFonts w:eastAsia="Times New Roman" w:cs="Times New Roman"/>
                <w:sz w:val="22"/>
                <w:lang w:eastAsia="ru-RU"/>
              </w:rPr>
              <w:t xml:space="preserve">Відділ  культури і туризму </w:t>
            </w:r>
            <w:r w:rsidR="00FA5D12">
              <w:rPr>
                <w:rFonts w:eastAsia="Times New Roman" w:cs="Times New Roman"/>
                <w:sz w:val="22"/>
                <w:lang w:eastAsia="ru-RU"/>
              </w:rPr>
              <w:t>виконавчого комітету міської ради</w:t>
            </w:r>
          </w:p>
          <w:p w14:paraId="7295B12E" w14:textId="66DD3C7B" w:rsidR="00972638" w:rsidRPr="00972638" w:rsidRDefault="00972638" w:rsidP="00972638">
            <w:pPr>
              <w:ind w:left="-70" w:right="-62"/>
              <w:jc w:val="center"/>
              <w:rPr>
                <w:rFonts w:eastAsia="Times New Roman" w:cs="Times New Roman"/>
                <w:sz w:val="22"/>
                <w:lang w:eastAsia="ru-RU"/>
              </w:rPr>
            </w:pPr>
            <w:r w:rsidRPr="00972638">
              <w:rPr>
                <w:rFonts w:eastAsia="Times New Roman" w:cs="Times New Roman"/>
                <w:sz w:val="22"/>
                <w:lang w:eastAsia="ru-RU"/>
              </w:rPr>
              <w:t xml:space="preserve">Міський Палац культури  "Ювілейний" Новоукраїнської міської ради </w:t>
            </w:r>
          </w:p>
        </w:tc>
        <w:tc>
          <w:tcPr>
            <w:tcW w:w="818" w:type="dxa"/>
            <w:vMerge w:val="restart"/>
            <w:shd w:val="clear" w:color="auto" w:fill="auto"/>
          </w:tcPr>
          <w:p w14:paraId="73BB2373" w14:textId="2C467034" w:rsidR="00972638" w:rsidRPr="00972638" w:rsidRDefault="00972638" w:rsidP="00972638">
            <w:pPr>
              <w:ind w:left="-70" w:right="-62"/>
              <w:jc w:val="center"/>
              <w:rPr>
                <w:rFonts w:eastAsia="Times New Roman" w:cs="Times New Roman"/>
                <w:bCs/>
                <w:sz w:val="22"/>
                <w:lang w:eastAsia="ru-RU"/>
              </w:rPr>
            </w:pPr>
            <w:r w:rsidRPr="00972638">
              <w:rPr>
                <w:sz w:val="22"/>
                <w:lang w:eastAsia="ru-RU"/>
              </w:rPr>
              <w:t>620290 грн.</w:t>
            </w:r>
          </w:p>
        </w:tc>
        <w:tc>
          <w:tcPr>
            <w:tcW w:w="851" w:type="dxa"/>
            <w:vMerge w:val="restart"/>
            <w:shd w:val="clear" w:color="auto" w:fill="auto"/>
          </w:tcPr>
          <w:p w14:paraId="47071B74" w14:textId="77777777" w:rsidR="00972638" w:rsidRDefault="00972638" w:rsidP="00972638">
            <w:pPr>
              <w:ind w:left="-70" w:right="-62"/>
              <w:jc w:val="center"/>
              <w:rPr>
                <w:sz w:val="22"/>
                <w:lang w:eastAsia="ru-RU"/>
              </w:rPr>
            </w:pPr>
            <w:r w:rsidRPr="00972638">
              <w:rPr>
                <w:sz w:val="22"/>
                <w:lang w:eastAsia="ru-RU"/>
              </w:rPr>
              <w:t>124058</w:t>
            </w:r>
          </w:p>
          <w:p w14:paraId="6D4BE8C9" w14:textId="76B503C9" w:rsidR="00972638" w:rsidRPr="005B7B23" w:rsidRDefault="00972638" w:rsidP="00972638">
            <w:pPr>
              <w:ind w:left="-70" w:right="-62"/>
              <w:jc w:val="center"/>
              <w:rPr>
                <w:rFonts w:eastAsia="Times New Roman" w:cs="Times New Roman"/>
                <w:bCs/>
                <w:sz w:val="22"/>
                <w:lang w:eastAsia="ru-RU"/>
              </w:rPr>
            </w:pPr>
            <w:r>
              <w:rPr>
                <w:sz w:val="22"/>
                <w:lang w:eastAsia="ru-RU"/>
              </w:rPr>
              <w:t>Грн.</w:t>
            </w:r>
          </w:p>
        </w:tc>
        <w:tc>
          <w:tcPr>
            <w:tcW w:w="4902" w:type="dxa"/>
            <w:shd w:val="clear" w:color="auto" w:fill="auto"/>
          </w:tcPr>
          <w:p w14:paraId="142E6A86" w14:textId="77777777" w:rsidR="00972638" w:rsidRPr="005B7B23" w:rsidRDefault="00972638" w:rsidP="00972638">
            <w:pPr>
              <w:ind w:right="46"/>
              <w:jc w:val="both"/>
              <w:rPr>
                <w:rFonts w:eastAsia="Times New Roman" w:cs="Times New Roman"/>
                <w:sz w:val="22"/>
                <w:lang w:eastAsia="ru-RU"/>
              </w:rPr>
            </w:pPr>
            <w:r w:rsidRPr="005B7B23">
              <w:rPr>
                <w:rFonts w:eastAsia="Times New Roman" w:cs="Times New Roman"/>
                <w:sz w:val="22"/>
                <w:lang w:eastAsia="ru-RU"/>
              </w:rPr>
              <w:t>Забезпечення прозорості і публічності усіх подальших заходів.</w:t>
            </w:r>
          </w:p>
          <w:p w14:paraId="53B941C3" w14:textId="5820234F" w:rsidR="00972638" w:rsidRPr="005B7B23" w:rsidRDefault="00972638" w:rsidP="00972638">
            <w:pPr>
              <w:ind w:right="46"/>
              <w:jc w:val="both"/>
              <w:rPr>
                <w:rFonts w:eastAsia="Times New Roman" w:cs="Times New Roman"/>
                <w:sz w:val="22"/>
                <w:lang w:eastAsia="ru-RU"/>
              </w:rPr>
            </w:pPr>
            <w:r w:rsidRPr="005B7B23">
              <w:rPr>
                <w:rFonts w:eastAsia="Times New Roman" w:cs="Times New Roman"/>
                <w:sz w:val="22"/>
                <w:lang w:eastAsia="ru-RU"/>
              </w:rPr>
              <w:t>Залучаються потенційні партнери, спонсори або громадські активісти, я</w:t>
            </w:r>
            <w:r>
              <w:rPr>
                <w:rFonts w:eastAsia="Times New Roman" w:cs="Times New Roman"/>
                <w:sz w:val="22"/>
                <w:lang w:eastAsia="ru-RU"/>
              </w:rPr>
              <w:t>кі можуть підтримати ініціативу</w:t>
            </w:r>
          </w:p>
        </w:tc>
      </w:tr>
      <w:tr w:rsidR="00972638" w:rsidRPr="00EF042C" w14:paraId="542D9C9C" w14:textId="77777777" w:rsidTr="00AF5BF1">
        <w:trPr>
          <w:trHeight w:val="382"/>
          <w:jc w:val="center"/>
        </w:trPr>
        <w:tc>
          <w:tcPr>
            <w:tcW w:w="646" w:type="dxa"/>
            <w:vMerge/>
            <w:shd w:val="clear" w:color="auto" w:fill="auto"/>
          </w:tcPr>
          <w:p w14:paraId="3B18FA87" w14:textId="77777777" w:rsidR="00972638" w:rsidRPr="005B7B23" w:rsidRDefault="00972638" w:rsidP="00972638">
            <w:pPr>
              <w:ind w:left="-70" w:right="-62"/>
              <w:rPr>
                <w:rFonts w:eastAsia="Times New Roman" w:cs="Times New Roman"/>
                <w:bCs/>
                <w:sz w:val="22"/>
                <w:lang w:eastAsia="ru-RU"/>
              </w:rPr>
            </w:pPr>
          </w:p>
        </w:tc>
        <w:tc>
          <w:tcPr>
            <w:tcW w:w="1746" w:type="dxa"/>
            <w:vMerge/>
            <w:shd w:val="clear" w:color="auto" w:fill="auto"/>
          </w:tcPr>
          <w:p w14:paraId="484FD7AC" w14:textId="77777777" w:rsidR="00972638" w:rsidRPr="005B7B23" w:rsidRDefault="00972638" w:rsidP="00972638">
            <w:pPr>
              <w:ind w:left="-70" w:right="-62"/>
              <w:jc w:val="both"/>
              <w:rPr>
                <w:rFonts w:eastAsia="Times New Roman" w:cs="Times New Roman"/>
                <w:sz w:val="22"/>
                <w:highlight w:val="yellow"/>
                <w:lang w:eastAsia="ru-RU"/>
              </w:rPr>
            </w:pPr>
          </w:p>
        </w:tc>
        <w:tc>
          <w:tcPr>
            <w:tcW w:w="2545" w:type="dxa"/>
            <w:shd w:val="clear" w:color="auto" w:fill="auto"/>
          </w:tcPr>
          <w:p w14:paraId="3A11B807" w14:textId="4A85A4DE" w:rsidR="00972638" w:rsidRPr="005B7B23" w:rsidRDefault="00972638" w:rsidP="00972638">
            <w:pPr>
              <w:pStyle w:val="a3"/>
              <w:spacing w:before="0" w:beforeAutospacing="0" w:after="0" w:afterAutospacing="0"/>
              <w:ind w:right="40"/>
              <w:jc w:val="both"/>
              <w:rPr>
                <w:sz w:val="22"/>
                <w:szCs w:val="22"/>
                <w:lang w:val="ru-RU"/>
              </w:rPr>
            </w:pPr>
            <w:r>
              <w:rPr>
                <w:color w:val="000000"/>
                <w:sz w:val="22"/>
                <w:szCs w:val="22"/>
              </w:rPr>
              <w:t xml:space="preserve">Проведення підготовчих робіт та </w:t>
            </w:r>
            <w:r w:rsidRPr="005B7B23">
              <w:rPr>
                <w:color w:val="000000"/>
                <w:sz w:val="22"/>
                <w:szCs w:val="22"/>
              </w:rPr>
              <w:t>тендерн</w:t>
            </w:r>
            <w:r>
              <w:rPr>
                <w:color w:val="000000"/>
                <w:sz w:val="22"/>
                <w:szCs w:val="22"/>
              </w:rPr>
              <w:t>ої процедури закупівлі послуги</w:t>
            </w:r>
          </w:p>
        </w:tc>
        <w:tc>
          <w:tcPr>
            <w:tcW w:w="998" w:type="dxa"/>
            <w:shd w:val="clear" w:color="auto" w:fill="auto"/>
          </w:tcPr>
          <w:p w14:paraId="54CDB683" w14:textId="00A0B169" w:rsidR="00972638" w:rsidRPr="005B7B23" w:rsidRDefault="00FA5D12" w:rsidP="00972638">
            <w:pPr>
              <w:ind w:left="-70" w:right="-62"/>
              <w:jc w:val="center"/>
              <w:rPr>
                <w:rFonts w:eastAsia="Times New Roman" w:cs="Times New Roman"/>
                <w:bCs/>
                <w:sz w:val="22"/>
                <w:lang w:eastAsia="ru-RU"/>
              </w:rPr>
            </w:pPr>
            <w:r>
              <w:rPr>
                <w:rFonts w:eastAsia="Times New Roman" w:cs="Times New Roman"/>
                <w:bCs/>
                <w:sz w:val="22"/>
                <w:lang w:eastAsia="ru-RU"/>
              </w:rPr>
              <w:t>С</w:t>
            </w:r>
            <w:r w:rsidR="00EB114F">
              <w:rPr>
                <w:rFonts w:eastAsia="Times New Roman" w:cs="Times New Roman"/>
                <w:bCs/>
                <w:sz w:val="22"/>
                <w:lang w:eastAsia="ru-RU"/>
              </w:rPr>
              <w:t>ер</w:t>
            </w:r>
            <w:r w:rsidR="00972638" w:rsidRPr="005B7B23">
              <w:rPr>
                <w:rFonts w:eastAsia="Times New Roman" w:cs="Times New Roman"/>
                <w:bCs/>
                <w:sz w:val="22"/>
                <w:lang w:eastAsia="ru-RU"/>
              </w:rPr>
              <w:t>пень</w:t>
            </w:r>
          </w:p>
        </w:tc>
        <w:tc>
          <w:tcPr>
            <w:tcW w:w="2582" w:type="dxa"/>
            <w:shd w:val="clear" w:color="auto" w:fill="auto"/>
          </w:tcPr>
          <w:p w14:paraId="49E043A0" w14:textId="1E94533F" w:rsidR="00972638" w:rsidRPr="005B7B23" w:rsidRDefault="00972638" w:rsidP="00972638">
            <w:pPr>
              <w:ind w:left="-70" w:right="-62"/>
              <w:jc w:val="center"/>
              <w:rPr>
                <w:rFonts w:eastAsia="Times New Roman" w:cs="Times New Roman"/>
                <w:sz w:val="22"/>
                <w:lang w:eastAsia="ru-RU"/>
              </w:rPr>
            </w:pPr>
            <w:r>
              <w:rPr>
                <w:rFonts w:eastAsia="Times New Roman" w:cs="Times New Roman"/>
                <w:sz w:val="22"/>
                <w:lang w:eastAsia="ru-RU"/>
              </w:rPr>
              <w:t xml:space="preserve">Відділ </w:t>
            </w:r>
            <w:r w:rsidRPr="005B7B23">
              <w:rPr>
                <w:rFonts w:eastAsia="Times New Roman" w:cs="Times New Roman"/>
                <w:sz w:val="22"/>
                <w:lang w:eastAsia="ru-RU"/>
              </w:rPr>
              <w:t xml:space="preserve"> культури і туризму </w:t>
            </w:r>
            <w:r w:rsidR="00FA5D12">
              <w:rPr>
                <w:rFonts w:eastAsia="Times New Roman" w:cs="Times New Roman"/>
                <w:sz w:val="22"/>
                <w:lang w:eastAsia="ru-RU"/>
              </w:rPr>
              <w:t xml:space="preserve">виконавчого комітету </w:t>
            </w:r>
            <w:r w:rsidRPr="005B7B23">
              <w:rPr>
                <w:rFonts w:eastAsia="Times New Roman" w:cs="Times New Roman"/>
                <w:sz w:val="22"/>
                <w:lang w:eastAsia="ru-RU"/>
              </w:rPr>
              <w:t>міської ради</w:t>
            </w:r>
          </w:p>
          <w:p w14:paraId="72DFB4DA" w14:textId="3B8F3CCC" w:rsidR="00972638" w:rsidRPr="005B7B23" w:rsidRDefault="00972638" w:rsidP="00972638">
            <w:pPr>
              <w:ind w:left="-70" w:right="-62"/>
              <w:jc w:val="center"/>
              <w:rPr>
                <w:rFonts w:eastAsia="Times New Roman" w:cs="Times New Roman"/>
                <w:sz w:val="22"/>
                <w:lang w:eastAsia="ru-RU"/>
              </w:rPr>
            </w:pPr>
            <w:r>
              <w:rPr>
                <w:rFonts w:eastAsia="Times New Roman" w:cs="Times New Roman"/>
                <w:sz w:val="22"/>
                <w:lang w:eastAsia="ru-RU"/>
              </w:rPr>
              <w:t xml:space="preserve">Міський Палац культури </w:t>
            </w:r>
            <w:r w:rsidRPr="005B7B23">
              <w:rPr>
                <w:rFonts w:eastAsia="Times New Roman" w:cs="Times New Roman"/>
                <w:sz w:val="22"/>
                <w:lang w:eastAsia="ru-RU"/>
              </w:rPr>
              <w:t xml:space="preserve"> </w:t>
            </w:r>
            <w:r>
              <w:rPr>
                <w:rFonts w:eastAsia="Times New Roman" w:cs="Times New Roman"/>
                <w:sz w:val="22"/>
                <w:lang w:eastAsia="ru-RU"/>
              </w:rPr>
              <w:t>"Ювілейний"</w:t>
            </w:r>
          </w:p>
        </w:tc>
        <w:tc>
          <w:tcPr>
            <w:tcW w:w="818" w:type="dxa"/>
            <w:vMerge/>
            <w:shd w:val="clear" w:color="auto" w:fill="auto"/>
          </w:tcPr>
          <w:p w14:paraId="0B29F34E" w14:textId="77777777" w:rsidR="00972638" w:rsidRPr="005B7B23" w:rsidRDefault="00972638" w:rsidP="00972638">
            <w:pPr>
              <w:ind w:left="-70" w:right="-62"/>
              <w:jc w:val="center"/>
              <w:rPr>
                <w:rFonts w:eastAsia="Times New Roman" w:cs="Times New Roman"/>
                <w:bCs/>
                <w:sz w:val="22"/>
                <w:lang w:eastAsia="ru-RU"/>
              </w:rPr>
            </w:pPr>
          </w:p>
        </w:tc>
        <w:tc>
          <w:tcPr>
            <w:tcW w:w="851" w:type="dxa"/>
            <w:vMerge/>
            <w:shd w:val="clear" w:color="auto" w:fill="auto"/>
          </w:tcPr>
          <w:p w14:paraId="63679E39" w14:textId="77777777" w:rsidR="00972638" w:rsidRPr="005B7B23" w:rsidRDefault="00972638" w:rsidP="00972638">
            <w:pPr>
              <w:ind w:left="-70" w:right="-62"/>
              <w:jc w:val="center"/>
              <w:rPr>
                <w:rFonts w:eastAsia="Times New Roman" w:cs="Times New Roman"/>
                <w:bCs/>
                <w:sz w:val="22"/>
                <w:lang w:eastAsia="ru-RU"/>
              </w:rPr>
            </w:pPr>
          </w:p>
        </w:tc>
        <w:tc>
          <w:tcPr>
            <w:tcW w:w="4902" w:type="dxa"/>
            <w:shd w:val="clear" w:color="auto" w:fill="auto"/>
            <w:vAlign w:val="center"/>
          </w:tcPr>
          <w:p w14:paraId="192DD4F7" w14:textId="011C38A0" w:rsidR="00972638" w:rsidRPr="005B7B23" w:rsidRDefault="00972638" w:rsidP="00972638">
            <w:pPr>
              <w:ind w:right="46"/>
              <w:jc w:val="both"/>
              <w:rPr>
                <w:rFonts w:eastAsia="Times New Roman" w:cs="Times New Roman"/>
                <w:sz w:val="22"/>
                <w:lang w:eastAsia="ru-RU"/>
              </w:rPr>
            </w:pPr>
            <w:r w:rsidRPr="005B7B23">
              <w:rPr>
                <w:rFonts w:eastAsia="Times New Roman" w:cs="Times New Roman"/>
                <w:sz w:val="22"/>
                <w:lang w:eastAsia="ru-RU"/>
              </w:rPr>
              <w:t>Отримання актуальних даних про стан санітарно-гігієнічного приміщення.</w:t>
            </w:r>
          </w:p>
          <w:p w14:paraId="0E4FBC8F" w14:textId="2DA1504B" w:rsidR="00972638" w:rsidRPr="005B7B23" w:rsidRDefault="00972638" w:rsidP="00972638">
            <w:pPr>
              <w:ind w:right="46"/>
              <w:jc w:val="both"/>
              <w:rPr>
                <w:rFonts w:eastAsia="Times New Roman" w:cs="Times New Roman"/>
                <w:sz w:val="22"/>
                <w:lang w:eastAsia="ru-RU"/>
              </w:rPr>
            </w:pPr>
            <w:r w:rsidRPr="005B7B23">
              <w:rPr>
                <w:rFonts w:eastAsia="Times New Roman" w:cs="Times New Roman"/>
                <w:sz w:val="22"/>
                <w:lang w:eastAsia="ru-RU"/>
              </w:rPr>
              <w:t xml:space="preserve">Виявлення недоліків й </w:t>
            </w:r>
            <w:r w:rsidR="00FA5D12">
              <w:rPr>
                <w:rFonts w:eastAsia="Times New Roman" w:cs="Times New Roman"/>
                <w:sz w:val="22"/>
                <w:lang w:eastAsia="ru-RU"/>
              </w:rPr>
              <w:t>визначення першочергових потреб</w:t>
            </w:r>
            <w:r w:rsidRPr="005B7B23">
              <w:rPr>
                <w:rFonts w:eastAsia="Times New Roman" w:cs="Times New Roman"/>
                <w:sz w:val="22"/>
                <w:lang w:eastAsia="ru-RU"/>
              </w:rPr>
              <w:t xml:space="preserve"> для безбар’єрної модернізації.</w:t>
            </w:r>
          </w:p>
          <w:p w14:paraId="24016F9A" w14:textId="32B515C9" w:rsidR="00972638" w:rsidRPr="005B7B23" w:rsidRDefault="00972638" w:rsidP="00972638">
            <w:pPr>
              <w:ind w:right="46"/>
              <w:jc w:val="both"/>
              <w:rPr>
                <w:rFonts w:eastAsia="Times New Roman" w:cs="Times New Roman"/>
                <w:sz w:val="22"/>
                <w:lang w:eastAsia="ru-RU"/>
              </w:rPr>
            </w:pPr>
            <w:r w:rsidRPr="005B7B23">
              <w:rPr>
                <w:rFonts w:eastAsia="Times New Roman" w:cs="Times New Roman"/>
                <w:sz w:val="22"/>
                <w:lang w:eastAsia="ru-RU"/>
              </w:rPr>
              <w:t>Зменшення ризиків непередбачених витрат під час виконання робіт</w:t>
            </w:r>
            <w:r>
              <w:rPr>
                <w:rFonts w:eastAsia="Times New Roman" w:cs="Times New Roman"/>
                <w:sz w:val="22"/>
                <w:lang w:eastAsia="ru-RU"/>
              </w:rPr>
              <w:t>.</w:t>
            </w:r>
          </w:p>
          <w:p w14:paraId="66231C84" w14:textId="77777777" w:rsidR="00972638" w:rsidRPr="005B7B23" w:rsidRDefault="00972638" w:rsidP="00972638">
            <w:pPr>
              <w:ind w:right="46"/>
              <w:jc w:val="both"/>
              <w:rPr>
                <w:rFonts w:eastAsia="Times New Roman" w:cs="Times New Roman"/>
                <w:sz w:val="22"/>
                <w:lang w:eastAsia="ru-RU"/>
              </w:rPr>
            </w:pPr>
            <w:r w:rsidRPr="005B7B23">
              <w:rPr>
                <w:rFonts w:eastAsia="Times New Roman" w:cs="Times New Roman"/>
                <w:sz w:val="22"/>
                <w:lang w:eastAsia="ru-RU"/>
              </w:rPr>
              <w:t>Прозорий і конкурентний вибір виконавців робіт, що гарантує якість і ефективне використання бюджетних коштів.</w:t>
            </w:r>
          </w:p>
          <w:p w14:paraId="6C09EF48" w14:textId="2A1F40B3" w:rsidR="00972638" w:rsidRPr="005B7B23" w:rsidRDefault="00972638" w:rsidP="00972638">
            <w:pPr>
              <w:ind w:right="46"/>
              <w:jc w:val="both"/>
              <w:rPr>
                <w:rFonts w:eastAsia="Times New Roman" w:cs="Times New Roman"/>
                <w:sz w:val="22"/>
                <w:lang w:eastAsia="ru-RU"/>
              </w:rPr>
            </w:pPr>
            <w:r w:rsidRPr="005B7B23">
              <w:rPr>
                <w:rFonts w:eastAsia="Times New Roman" w:cs="Times New Roman"/>
                <w:sz w:val="22"/>
                <w:lang w:eastAsia="ru-RU"/>
              </w:rPr>
              <w:t>Залучення підрядних організацій, що мають досвід у</w:t>
            </w:r>
            <w:r>
              <w:rPr>
                <w:rFonts w:eastAsia="Times New Roman" w:cs="Times New Roman"/>
                <w:sz w:val="22"/>
                <w:lang w:eastAsia="ru-RU"/>
              </w:rPr>
              <w:t xml:space="preserve"> сфері інклюзивного будівництва</w:t>
            </w:r>
          </w:p>
        </w:tc>
      </w:tr>
      <w:tr w:rsidR="00972638" w:rsidRPr="00EF042C" w14:paraId="4D79A32E" w14:textId="77777777" w:rsidTr="00AF5BF1">
        <w:trPr>
          <w:trHeight w:val="2705"/>
          <w:jc w:val="center"/>
        </w:trPr>
        <w:tc>
          <w:tcPr>
            <w:tcW w:w="646" w:type="dxa"/>
            <w:vMerge w:val="restart"/>
            <w:shd w:val="clear" w:color="auto" w:fill="auto"/>
          </w:tcPr>
          <w:p w14:paraId="74DDE576" w14:textId="77777777" w:rsidR="00972638" w:rsidRPr="005B7B23" w:rsidRDefault="00972638" w:rsidP="00972638">
            <w:pPr>
              <w:spacing w:after="200" w:line="276" w:lineRule="auto"/>
              <w:rPr>
                <w:rFonts w:eastAsia="Times New Roman" w:cs="Times New Roman"/>
                <w:bCs/>
                <w:sz w:val="22"/>
                <w:lang w:eastAsia="ru-RU"/>
              </w:rPr>
            </w:pPr>
          </w:p>
        </w:tc>
        <w:tc>
          <w:tcPr>
            <w:tcW w:w="1746" w:type="dxa"/>
            <w:vMerge w:val="restart"/>
            <w:shd w:val="clear" w:color="auto" w:fill="auto"/>
          </w:tcPr>
          <w:p w14:paraId="7FB8C312" w14:textId="77777777" w:rsidR="00972638" w:rsidRPr="005B7B23" w:rsidRDefault="00972638" w:rsidP="00972638">
            <w:pPr>
              <w:ind w:left="-70" w:right="-62"/>
              <w:rPr>
                <w:rFonts w:eastAsia="Times New Roman" w:cs="Times New Roman"/>
                <w:sz w:val="22"/>
                <w:lang w:eastAsia="ru-RU"/>
              </w:rPr>
            </w:pPr>
          </w:p>
        </w:tc>
        <w:tc>
          <w:tcPr>
            <w:tcW w:w="2545" w:type="dxa"/>
            <w:shd w:val="clear" w:color="auto" w:fill="auto"/>
          </w:tcPr>
          <w:p w14:paraId="6E65B164" w14:textId="605CC8F4" w:rsidR="00972638" w:rsidRPr="005B7B23" w:rsidRDefault="00972638" w:rsidP="00972638">
            <w:pPr>
              <w:pStyle w:val="docdata"/>
              <w:spacing w:before="0" w:beforeAutospacing="0" w:after="0" w:afterAutospacing="0"/>
              <w:ind w:right="-39"/>
              <w:jc w:val="both"/>
              <w:rPr>
                <w:sz w:val="22"/>
                <w:szCs w:val="22"/>
              </w:rPr>
            </w:pPr>
            <w:r w:rsidRPr="00A869D6">
              <w:rPr>
                <w:color w:val="000000"/>
                <w:sz w:val="22"/>
                <w:szCs w:val="22"/>
                <w:lang w:val="uk-UA"/>
              </w:rPr>
              <w:t>Визначення переможця тендерної закупівлі та підписання договору на виконання</w:t>
            </w:r>
            <w:r w:rsidRPr="005B7B23">
              <w:rPr>
                <w:color w:val="000000"/>
                <w:sz w:val="22"/>
                <w:szCs w:val="22"/>
              </w:rPr>
              <w:t xml:space="preserve"> робіт</w:t>
            </w:r>
          </w:p>
          <w:p w14:paraId="4E534D6D" w14:textId="77777777" w:rsidR="00972638" w:rsidRPr="005B7B23" w:rsidRDefault="00972638" w:rsidP="00972638">
            <w:pPr>
              <w:ind w:right="-62"/>
              <w:jc w:val="both"/>
              <w:rPr>
                <w:rFonts w:eastAsia="Times New Roman" w:cs="Times New Roman"/>
                <w:bCs/>
                <w:sz w:val="22"/>
                <w:lang w:eastAsia="ru-RU"/>
              </w:rPr>
            </w:pPr>
          </w:p>
        </w:tc>
        <w:tc>
          <w:tcPr>
            <w:tcW w:w="998" w:type="dxa"/>
            <w:shd w:val="clear" w:color="auto" w:fill="auto"/>
          </w:tcPr>
          <w:p w14:paraId="6CCE316D" w14:textId="77777777" w:rsidR="00972638" w:rsidRPr="005B7B23" w:rsidRDefault="00972638" w:rsidP="00972638">
            <w:pPr>
              <w:ind w:left="-70" w:right="-62"/>
              <w:jc w:val="center"/>
              <w:rPr>
                <w:rFonts w:eastAsia="Times New Roman" w:cs="Times New Roman"/>
                <w:bCs/>
                <w:sz w:val="22"/>
                <w:lang w:eastAsia="ru-RU"/>
              </w:rPr>
            </w:pPr>
            <w:r w:rsidRPr="005B7B23">
              <w:rPr>
                <w:rFonts w:eastAsia="Times New Roman" w:cs="Times New Roman"/>
                <w:bCs/>
                <w:sz w:val="22"/>
                <w:lang w:eastAsia="ru-RU"/>
              </w:rPr>
              <w:t>Серпень</w:t>
            </w:r>
          </w:p>
        </w:tc>
        <w:tc>
          <w:tcPr>
            <w:tcW w:w="2582" w:type="dxa"/>
            <w:shd w:val="clear" w:color="auto" w:fill="auto"/>
          </w:tcPr>
          <w:p w14:paraId="3D4B12D7" w14:textId="32A98246" w:rsidR="00972638" w:rsidRPr="005B7B23" w:rsidRDefault="00972638" w:rsidP="00972638">
            <w:pPr>
              <w:ind w:left="-70" w:right="-62"/>
              <w:jc w:val="center"/>
              <w:rPr>
                <w:rFonts w:eastAsia="Times New Roman" w:cs="Times New Roman"/>
                <w:sz w:val="22"/>
                <w:lang w:eastAsia="ru-RU"/>
              </w:rPr>
            </w:pPr>
            <w:r>
              <w:rPr>
                <w:rFonts w:eastAsia="Times New Roman" w:cs="Times New Roman"/>
                <w:sz w:val="22"/>
                <w:lang w:eastAsia="ru-RU"/>
              </w:rPr>
              <w:t xml:space="preserve">Відділ </w:t>
            </w:r>
            <w:r w:rsidRPr="005B7B23">
              <w:rPr>
                <w:rFonts w:eastAsia="Times New Roman" w:cs="Times New Roman"/>
                <w:sz w:val="22"/>
                <w:lang w:eastAsia="ru-RU"/>
              </w:rPr>
              <w:t xml:space="preserve"> культури і туризму </w:t>
            </w:r>
            <w:r w:rsidR="00C771E6">
              <w:rPr>
                <w:rFonts w:eastAsia="Times New Roman" w:cs="Times New Roman"/>
                <w:sz w:val="22"/>
                <w:lang w:eastAsia="ru-RU"/>
              </w:rPr>
              <w:t xml:space="preserve">виконавчого комітету </w:t>
            </w:r>
            <w:r w:rsidRPr="005B7B23">
              <w:rPr>
                <w:rFonts w:eastAsia="Times New Roman" w:cs="Times New Roman"/>
                <w:sz w:val="22"/>
                <w:lang w:eastAsia="ru-RU"/>
              </w:rPr>
              <w:t>міської ради</w:t>
            </w:r>
          </w:p>
        </w:tc>
        <w:tc>
          <w:tcPr>
            <w:tcW w:w="818" w:type="dxa"/>
            <w:vMerge w:val="restart"/>
            <w:shd w:val="clear" w:color="auto" w:fill="auto"/>
          </w:tcPr>
          <w:p w14:paraId="041E9FD8" w14:textId="77777777" w:rsidR="00972638" w:rsidRPr="005B7B23" w:rsidRDefault="00972638" w:rsidP="00972638">
            <w:pPr>
              <w:ind w:left="-70" w:right="-62"/>
              <w:jc w:val="center"/>
              <w:rPr>
                <w:rFonts w:eastAsia="Times New Roman" w:cs="Times New Roman"/>
                <w:bCs/>
                <w:sz w:val="22"/>
                <w:lang w:eastAsia="ru-RU"/>
              </w:rPr>
            </w:pPr>
          </w:p>
        </w:tc>
        <w:tc>
          <w:tcPr>
            <w:tcW w:w="851" w:type="dxa"/>
            <w:vMerge w:val="restart"/>
            <w:shd w:val="clear" w:color="auto" w:fill="auto"/>
          </w:tcPr>
          <w:p w14:paraId="25E6DDDD" w14:textId="77777777" w:rsidR="00972638" w:rsidRPr="005B7B23" w:rsidRDefault="00972638" w:rsidP="00972638">
            <w:pPr>
              <w:ind w:left="-70" w:right="-62"/>
              <w:jc w:val="center"/>
              <w:rPr>
                <w:rFonts w:eastAsia="Times New Roman" w:cs="Times New Roman"/>
                <w:bCs/>
                <w:sz w:val="22"/>
                <w:lang w:eastAsia="ru-RU"/>
              </w:rPr>
            </w:pPr>
          </w:p>
        </w:tc>
        <w:tc>
          <w:tcPr>
            <w:tcW w:w="4902" w:type="dxa"/>
            <w:shd w:val="clear" w:color="auto" w:fill="auto"/>
            <w:vAlign w:val="center"/>
          </w:tcPr>
          <w:p w14:paraId="24DA2A33" w14:textId="77777777" w:rsidR="00972638" w:rsidRPr="00A869D6" w:rsidRDefault="00972638" w:rsidP="00972638">
            <w:pPr>
              <w:pStyle w:val="docdata"/>
              <w:spacing w:before="0" w:beforeAutospacing="0" w:after="0" w:afterAutospacing="0"/>
              <w:ind w:right="46"/>
              <w:jc w:val="both"/>
              <w:rPr>
                <w:sz w:val="22"/>
                <w:szCs w:val="22"/>
                <w:lang w:val="uk-UA"/>
              </w:rPr>
            </w:pPr>
            <w:r w:rsidRPr="00A869D6">
              <w:rPr>
                <w:color w:val="000000"/>
                <w:sz w:val="22"/>
                <w:szCs w:val="22"/>
                <w:lang w:val="uk-UA"/>
              </w:rPr>
              <w:t>Закріплюються права і обов’язки сторін, строки, обсяг робіт і гарантії якості.</w:t>
            </w:r>
          </w:p>
          <w:p w14:paraId="4DFBBC75" w14:textId="6E79E586" w:rsidR="00972638" w:rsidRPr="005B7B23" w:rsidRDefault="00972638" w:rsidP="00972638">
            <w:pPr>
              <w:pStyle w:val="a3"/>
              <w:spacing w:before="0" w:beforeAutospacing="0" w:after="0" w:afterAutospacing="0"/>
              <w:ind w:right="46"/>
              <w:jc w:val="both"/>
              <w:rPr>
                <w:sz w:val="22"/>
                <w:szCs w:val="22"/>
              </w:rPr>
            </w:pPr>
            <w:r w:rsidRPr="005B7B23">
              <w:rPr>
                <w:color w:val="000000"/>
                <w:sz w:val="22"/>
                <w:szCs w:val="22"/>
              </w:rPr>
              <w:t>Мінімізуються ризики порушень під час виконання робіт та гарантується відповідальність підрядника за дотримання норм ДБН і вимог безбар’єрності.</w:t>
            </w:r>
            <w:r>
              <w:rPr>
                <w:sz w:val="22"/>
                <w:szCs w:val="22"/>
              </w:rPr>
              <w:t xml:space="preserve"> </w:t>
            </w:r>
            <w:r w:rsidRPr="005B7B23">
              <w:rPr>
                <w:color w:val="000000"/>
                <w:sz w:val="22"/>
                <w:szCs w:val="22"/>
              </w:rPr>
              <w:t>Підписання договору дозволить офіційно розпочати практичну фазу ремонту, розпочати фінансування</w:t>
            </w:r>
            <w:r>
              <w:rPr>
                <w:color w:val="000000"/>
                <w:sz w:val="22"/>
                <w:szCs w:val="22"/>
              </w:rPr>
              <w:t xml:space="preserve"> </w:t>
            </w:r>
            <w:r w:rsidRPr="005B7B23">
              <w:rPr>
                <w:color w:val="000000"/>
                <w:sz w:val="22"/>
                <w:szCs w:val="22"/>
              </w:rPr>
              <w:t>і подальш</w:t>
            </w:r>
            <w:r>
              <w:rPr>
                <w:color w:val="000000"/>
                <w:sz w:val="22"/>
                <w:szCs w:val="22"/>
              </w:rPr>
              <w:t>ий контроль за виконанням робіт</w:t>
            </w:r>
          </w:p>
        </w:tc>
      </w:tr>
      <w:tr w:rsidR="00972638" w:rsidRPr="00EF042C" w14:paraId="67EF1CC9" w14:textId="77777777" w:rsidTr="00AF5BF1">
        <w:trPr>
          <w:trHeight w:val="94"/>
          <w:jc w:val="center"/>
        </w:trPr>
        <w:tc>
          <w:tcPr>
            <w:tcW w:w="646" w:type="dxa"/>
            <w:vMerge/>
            <w:shd w:val="clear" w:color="auto" w:fill="auto"/>
          </w:tcPr>
          <w:p w14:paraId="4E75EAE9" w14:textId="77777777" w:rsidR="00972638" w:rsidRPr="005B7B23" w:rsidRDefault="00972638" w:rsidP="00972638">
            <w:pPr>
              <w:ind w:left="-70" w:right="-62"/>
              <w:rPr>
                <w:rFonts w:eastAsia="Times New Roman" w:cs="Times New Roman"/>
                <w:bCs/>
                <w:sz w:val="22"/>
                <w:lang w:eastAsia="ru-RU"/>
              </w:rPr>
            </w:pPr>
          </w:p>
        </w:tc>
        <w:tc>
          <w:tcPr>
            <w:tcW w:w="1746" w:type="dxa"/>
            <w:vMerge/>
            <w:shd w:val="clear" w:color="auto" w:fill="auto"/>
          </w:tcPr>
          <w:p w14:paraId="1CC1C643" w14:textId="77777777" w:rsidR="00972638" w:rsidRPr="005B7B23" w:rsidRDefault="00972638" w:rsidP="00972638">
            <w:pPr>
              <w:ind w:left="-70" w:right="-62"/>
              <w:rPr>
                <w:rFonts w:eastAsia="Times New Roman" w:cs="Times New Roman"/>
                <w:sz w:val="22"/>
                <w:lang w:eastAsia="ru-RU"/>
              </w:rPr>
            </w:pPr>
          </w:p>
        </w:tc>
        <w:tc>
          <w:tcPr>
            <w:tcW w:w="2545" w:type="dxa"/>
            <w:shd w:val="clear" w:color="auto" w:fill="auto"/>
          </w:tcPr>
          <w:p w14:paraId="50DFB51B" w14:textId="77777777" w:rsidR="00972638" w:rsidRPr="005B7B23" w:rsidRDefault="00972638" w:rsidP="00972638">
            <w:pPr>
              <w:pStyle w:val="docdata"/>
              <w:spacing w:before="0" w:beforeAutospacing="0" w:after="0" w:afterAutospacing="0"/>
              <w:ind w:right="-62"/>
              <w:jc w:val="both"/>
              <w:rPr>
                <w:sz w:val="22"/>
                <w:szCs w:val="22"/>
                <w:lang w:val="uk-UA"/>
              </w:rPr>
            </w:pPr>
            <w:r w:rsidRPr="005B7B23">
              <w:rPr>
                <w:color w:val="000000"/>
                <w:sz w:val="22"/>
                <w:szCs w:val="22"/>
              </w:rPr>
              <w:t>Початок виконання ремонтних робіт</w:t>
            </w:r>
          </w:p>
        </w:tc>
        <w:tc>
          <w:tcPr>
            <w:tcW w:w="998" w:type="dxa"/>
            <w:shd w:val="clear" w:color="auto" w:fill="auto"/>
          </w:tcPr>
          <w:p w14:paraId="3133B290" w14:textId="77777777" w:rsidR="00972638" w:rsidRPr="005B7B23" w:rsidRDefault="00972638" w:rsidP="00972638">
            <w:pPr>
              <w:ind w:left="-70" w:right="-62"/>
              <w:jc w:val="center"/>
              <w:rPr>
                <w:rFonts w:eastAsia="Times New Roman" w:cs="Times New Roman"/>
                <w:bCs/>
                <w:sz w:val="22"/>
                <w:lang w:eastAsia="ru-RU"/>
              </w:rPr>
            </w:pPr>
            <w:r w:rsidRPr="005B7B23">
              <w:rPr>
                <w:rFonts w:eastAsia="Times New Roman" w:cs="Times New Roman"/>
                <w:bCs/>
                <w:sz w:val="22"/>
                <w:lang w:eastAsia="ru-RU"/>
              </w:rPr>
              <w:t>Серпень</w:t>
            </w:r>
          </w:p>
        </w:tc>
        <w:tc>
          <w:tcPr>
            <w:tcW w:w="2582" w:type="dxa"/>
            <w:shd w:val="clear" w:color="auto" w:fill="auto"/>
            <w:vAlign w:val="center"/>
          </w:tcPr>
          <w:p w14:paraId="6931E9E4" w14:textId="2BF785F5" w:rsidR="00972638" w:rsidRDefault="00972638" w:rsidP="00972638">
            <w:pPr>
              <w:ind w:left="-70" w:right="-62"/>
              <w:jc w:val="center"/>
              <w:rPr>
                <w:rFonts w:eastAsia="Times New Roman" w:cs="Times New Roman"/>
                <w:sz w:val="22"/>
                <w:lang w:eastAsia="ru-RU"/>
              </w:rPr>
            </w:pPr>
            <w:r>
              <w:rPr>
                <w:rFonts w:eastAsia="Times New Roman" w:cs="Times New Roman"/>
                <w:sz w:val="22"/>
                <w:lang w:eastAsia="ru-RU"/>
              </w:rPr>
              <w:t xml:space="preserve">Відділ </w:t>
            </w:r>
            <w:r w:rsidRPr="005B7B23">
              <w:rPr>
                <w:rFonts w:eastAsia="Times New Roman" w:cs="Times New Roman"/>
                <w:sz w:val="22"/>
                <w:lang w:eastAsia="ru-RU"/>
              </w:rPr>
              <w:t xml:space="preserve"> культури і туризму </w:t>
            </w:r>
            <w:r w:rsidR="00C771E6">
              <w:rPr>
                <w:rFonts w:eastAsia="Times New Roman" w:cs="Times New Roman"/>
                <w:sz w:val="22"/>
                <w:lang w:eastAsia="ru-RU"/>
              </w:rPr>
              <w:t xml:space="preserve">виконавчого комітету </w:t>
            </w:r>
            <w:r w:rsidRPr="005B7B23">
              <w:rPr>
                <w:rFonts w:eastAsia="Times New Roman" w:cs="Times New Roman"/>
                <w:sz w:val="22"/>
                <w:lang w:eastAsia="ru-RU"/>
              </w:rPr>
              <w:t>міської ради</w:t>
            </w:r>
          </w:p>
          <w:p w14:paraId="6990E643" w14:textId="76DE8548" w:rsidR="00972638" w:rsidRPr="005B7B23" w:rsidRDefault="00972638" w:rsidP="00972638">
            <w:pPr>
              <w:ind w:left="-70" w:right="-62"/>
              <w:jc w:val="center"/>
              <w:rPr>
                <w:rFonts w:eastAsia="Times New Roman" w:cs="Times New Roman"/>
                <w:sz w:val="22"/>
                <w:lang w:eastAsia="ru-RU"/>
              </w:rPr>
            </w:pPr>
            <w:r>
              <w:rPr>
                <w:rFonts w:eastAsia="Times New Roman" w:cs="Times New Roman"/>
                <w:sz w:val="22"/>
                <w:lang w:eastAsia="ru-RU"/>
              </w:rPr>
              <w:t xml:space="preserve">Міський Палац культури </w:t>
            </w:r>
            <w:r w:rsidRPr="005B7B23">
              <w:rPr>
                <w:rFonts w:eastAsia="Times New Roman" w:cs="Times New Roman"/>
                <w:sz w:val="22"/>
                <w:lang w:eastAsia="ru-RU"/>
              </w:rPr>
              <w:t xml:space="preserve"> </w:t>
            </w:r>
            <w:r>
              <w:rPr>
                <w:rFonts w:eastAsia="Times New Roman" w:cs="Times New Roman"/>
                <w:sz w:val="22"/>
                <w:lang w:eastAsia="ru-RU"/>
              </w:rPr>
              <w:t>"Ювілейний"</w:t>
            </w:r>
          </w:p>
          <w:p w14:paraId="3F668704" w14:textId="77777777" w:rsidR="00972638" w:rsidRPr="00A869D6" w:rsidRDefault="00972638" w:rsidP="00972638">
            <w:pPr>
              <w:ind w:left="-70" w:right="-62"/>
              <w:jc w:val="center"/>
              <w:rPr>
                <w:rFonts w:eastAsia="Times New Roman" w:cs="Times New Roman"/>
                <w:sz w:val="22"/>
                <w:lang w:eastAsia="ru-RU"/>
              </w:rPr>
            </w:pPr>
            <w:r w:rsidRPr="00A869D6">
              <w:rPr>
                <w:rFonts w:eastAsia="Times New Roman" w:cs="Times New Roman"/>
                <w:color w:val="000000"/>
                <w:sz w:val="22"/>
                <w:lang w:eastAsia="ru-RU"/>
              </w:rPr>
              <w:t>Підрядна організація</w:t>
            </w:r>
          </w:p>
        </w:tc>
        <w:tc>
          <w:tcPr>
            <w:tcW w:w="818" w:type="dxa"/>
            <w:vMerge/>
            <w:shd w:val="clear" w:color="auto" w:fill="auto"/>
          </w:tcPr>
          <w:p w14:paraId="5B5679CC" w14:textId="77777777" w:rsidR="00972638" w:rsidRPr="005B7B23" w:rsidRDefault="00972638" w:rsidP="00972638">
            <w:pPr>
              <w:ind w:left="-70" w:right="-62"/>
              <w:jc w:val="center"/>
              <w:rPr>
                <w:rFonts w:eastAsia="Times New Roman" w:cs="Times New Roman"/>
                <w:bCs/>
                <w:sz w:val="22"/>
                <w:lang w:eastAsia="ru-RU"/>
              </w:rPr>
            </w:pPr>
          </w:p>
        </w:tc>
        <w:tc>
          <w:tcPr>
            <w:tcW w:w="851" w:type="dxa"/>
            <w:vMerge/>
            <w:shd w:val="clear" w:color="auto" w:fill="auto"/>
          </w:tcPr>
          <w:p w14:paraId="1F8B5CAE" w14:textId="77777777" w:rsidR="00972638" w:rsidRPr="005B7B23" w:rsidRDefault="00972638" w:rsidP="00972638">
            <w:pPr>
              <w:ind w:left="-70" w:right="-62"/>
              <w:jc w:val="center"/>
              <w:rPr>
                <w:rFonts w:eastAsia="Times New Roman" w:cs="Times New Roman"/>
                <w:bCs/>
                <w:sz w:val="22"/>
                <w:lang w:eastAsia="ru-RU"/>
              </w:rPr>
            </w:pPr>
          </w:p>
        </w:tc>
        <w:tc>
          <w:tcPr>
            <w:tcW w:w="4902" w:type="dxa"/>
            <w:shd w:val="clear" w:color="auto" w:fill="auto"/>
          </w:tcPr>
          <w:p w14:paraId="406F4352" w14:textId="2488AF9D" w:rsidR="00972638" w:rsidRPr="00C977FA" w:rsidRDefault="00972638" w:rsidP="00972638">
            <w:pPr>
              <w:pStyle w:val="docdata"/>
              <w:spacing w:before="0" w:beforeAutospacing="0" w:after="0" w:afterAutospacing="0"/>
              <w:ind w:right="46"/>
              <w:jc w:val="both"/>
              <w:rPr>
                <w:sz w:val="22"/>
                <w:szCs w:val="22"/>
                <w:lang w:val="uk-UA"/>
              </w:rPr>
            </w:pPr>
            <w:r w:rsidRPr="005B7B23">
              <w:rPr>
                <w:color w:val="000000"/>
                <w:sz w:val="22"/>
                <w:szCs w:val="22"/>
              </w:rPr>
              <w:t>Початок ремонтних та робіт</w:t>
            </w:r>
            <w:r>
              <w:rPr>
                <w:color w:val="000000"/>
                <w:sz w:val="22"/>
                <w:szCs w:val="22"/>
                <w:lang w:val="uk-UA"/>
              </w:rPr>
              <w:t xml:space="preserve"> з </w:t>
            </w:r>
            <w:r w:rsidRPr="00A869D6">
              <w:rPr>
                <w:color w:val="000000"/>
                <w:sz w:val="22"/>
                <w:szCs w:val="22"/>
                <w:lang w:val="uk-UA"/>
              </w:rPr>
              <w:t>облаштування об'єкта відповідно до погодженої проєктно-кошторисної документації</w:t>
            </w:r>
          </w:p>
          <w:p w14:paraId="07767EE7" w14:textId="77777777" w:rsidR="00972638" w:rsidRPr="005B7B23" w:rsidRDefault="00972638" w:rsidP="00972638">
            <w:pPr>
              <w:ind w:right="46"/>
              <w:jc w:val="both"/>
              <w:rPr>
                <w:rFonts w:eastAsia="Times New Roman" w:cs="Times New Roman"/>
                <w:sz w:val="22"/>
                <w:lang w:val="ru-RU" w:eastAsia="ru-RU"/>
              </w:rPr>
            </w:pPr>
          </w:p>
        </w:tc>
      </w:tr>
      <w:tr w:rsidR="00972638" w:rsidRPr="00EF042C" w14:paraId="1AC330B2" w14:textId="77777777" w:rsidTr="00AF5BF1">
        <w:trPr>
          <w:trHeight w:val="194"/>
          <w:jc w:val="center"/>
        </w:trPr>
        <w:tc>
          <w:tcPr>
            <w:tcW w:w="646" w:type="dxa"/>
            <w:vMerge/>
            <w:shd w:val="clear" w:color="auto" w:fill="auto"/>
          </w:tcPr>
          <w:p w14:paraId="5B30460D" w14:textId="77777777" w:rsidR="00972638" w:rsidRPr="005B7B23" w:rsidRDefault="00972638" w:rsidP="00972638">
            <w:pPr>
              <w:ind w:left="-70" w:right="-62"/>
              <w:rPr>
                <w:rFonts w:eastAsia="Times New Roman" w:cs="Times New Roman"/>
                <w:bCs/>
                <w:sz w:val="22"/>
                <w:lang w:eastAsia="ru-RU"/>
              </w:rPr>
            </w:pPr>
          </w:p>
        </w:tc>
        <w:tc>
          <w:tcPr>
            <w:tcW w:w="1746" w:type="dxa"/>
            <w:vMerge/>
            <w:shd w:val="clear" w:color="auto" w:fill="auto"/>
          </w:tcPr>
          <w:p w14:paraId="65FC444D" w14:textId="77777777" w:rsidR="00972638" w:rsidRPr="005B7B23" w:rsidRDefault="00972638" w:rsidP="00972638">
            <w:pPr>
              <w:ind w:left="-70" w:right="-62"/>
              <w:rPr>
                <w:rFonts w:eastAsia="Times New Roman" w:cs="Times New Roman"/>
                <w:sz w:val="22"/>
                <w:lang w:eastAsia="ru-RU"/>
              </w:rPr>
            </w:pPr>
          </w:p>
        </w:tc>
        <w:tc>
          <w:tcPr>
            <w:tcW w:w="2545" w:type="dxa"/>
            <w:shd w:val="clear" w:color="auto" w:fill="auto"/>
          </w:tcPr>
          <w:p w14:paraId="19D5272D" w14:textId="77777777" w:rsidR="00972638" w:rsidRPr="005B7B23" w:rsidRDefault="00972638" w:rsidP="00972638">
            <w:pPr>
              <w:ind w:right="-39"/>
              <w:rPr>
                <w:rFonts w:eastAsia="Times New Roman" w:cs="Times New Roman"/>
                <w:sz w:val="22"/>
                <w:lang w:eastAsia="ru-RU"/>
              </w:rPr>
            </w:pPr>
            <w:r w:rsidRPr="005B7B23">
              <w:rPr>
                <w:rFonts w:eastAsia="Times New Roman" w:cs="Times New Roman"/>
                <w:bCs/>
                <w:sz w:val="22"/>
                <w:lang w:eastAsia="ru-RU"/>
              </w:rPr>
              <w:t>Виконання ремонтних робіт</w:t>
            </w:r>
          </w:p>
        </w:tc>
        <w:tc>
          <w:tcPr>
            <w:tcW w:w="998" w:type="dxa"/>
            <w:shd w:val="clear" w:color="auto" w:fill="auto"/>
          </w:tcPr>
          <w:p w14:paraId="214C9DBA" w14:textId="77777777" w:rsidR="00972638" w:rsidRPr="005B7B23" w:rsidRDefault="00972638" w:rsidP="00972638">
            <w:pPr>
              <w:ind w:left="-70" w:right="-62"/>
              <w:jc w:val="center"/>
              <w:rPr>
                <w:rFonts w:eastAsia="Times New Roman" w:cs="Times New Roman"/>
                <w:bCs/>
                <w:sz w:val="22"/>
                <w:lang w:eastAsia="ru-RU"/>
              </w:rPr>
            </w:pPr>
            <w:r w:rsidRPr="005B7B23">
              <w:rPr>
                <w:rFonts w:eastAsia="Times New Roman" w:cs="Times New Roman"/>
                <w:bCs/>
                <w:sz w:val="22"/>
                <w:lang w:eastAsia="ru-RU"/>
              </w:rPr>
              <w:t>Вересень</w:t>
            </w:r>
          </w:p>
        </w:tc>
        <w:tc>
          <w:tcPr>
            <w:tcW w:w="2582" w:type="dxa"/>
            <w:shd w:val="clear" w:color="auto" w:fill="auto"/>
          </w:tcPr>
          <w:p w14:paraId="0E498A5E" w14:textId="51DAC944" w:rsidR="00972638" w:rsidRDefault="00972638" w:rsidP="00972638">
            <w:pPr>
              <w:ind w:left="-70" w:right="-62"/>
              <w:jc w:val="center"/>
              <w:rPr>
                <w:rFonts w:eastAsia="Times New Roman" w:cs="Times New Roman"/>
                <w:sz w:val="22"/>
                <w:lang w:eastAsia="ru-RU"/>
              </w:rPr>
            </w:pPr>
            <w:r>
              <w:rPr>
                <w:rFonts w:eastAsia="Times New Roman" w:cs="Times New Roman"/>
                <w:sz w:val="22"/>
                <w:lang w:eastAsia="ru-RU"/>
              </w:rPr>
              <w:t xml:space="preserve">Відділ </w:t>
            </w:r>
            <w:r w:rsidRPr="005B7B23">
              <w:rPr>
                <w:rFonts w:eastAsia="Times New Roman" w:cs="Times New Roman"/>
                <w:sz w:val="22"/>
                <w:lang w:eastAsia="ru-RU"/>
              </w:rPr>
              <w:t xml:space="preserve"> культури і туризму </w:t>
            </w:r>
            <w:r w:rsidR="00C771E6">
              <w:rPr>
                <w:rFonts w:eastAsia="Times New Roman" w:cs="Times New Roman"/>
                <w:sz w:val="22"/>
                <w:lang w:eastAsia="ru-RU"/>
              </w:rPr>
              <w:t xml:space="preserve">виконавчого комітету </w:t>
            </w:r>
            <w:r w:rsidRPr="005B7B23">
              <w:rPr>
                <w:rFonts w:eastAsia="Times New Roman" w:cs="Times New Roman"/>
                <w:sz w:val="22"/>
                <w:lang w:eastAsia="ru-RU"/>
              </w:rPr>
              <w:t>міської ради</w:t>
            </w:r>
          </w:p>
          <w:p w14:paraId="364DEBC6" w14:textId="77777777" w:rsidR="00972638" w:rsidRPr="005B7B23" w:rsidRDefault="00972638" w:rsidP="00972638">
            <w:pPr>
              <w:ind w:left="-70" w:right="-62"/>
              <w:jc w:val="center"/>
              <w:rPr>
                <w:rFonts w:eastAsia="Times New Roman" w:cs="Times New Roman"/>
                <w:sz w:val="22"/>
                <w:lang w:eastAsia="ru-RU"/>
              </w:rPr>
            </w:pPr>
            <w:r>
              <w:rPr>
                <w:rFonts w:eastAsia="Times New Roman" w:cs="Times New Roman"/>
                <w:sz w:val="22"/>
                <w:lang w:eastAsia="ru-RU"/>
              </w:rPr>
              <w:t xml:space="preserve">Міський Палац культури </w:t>
            </w:r>
            <w:r w:rsidRPr="005B7B23">
              <w:rPr>
                <w:rFonts w:eastAsia="Times New Roman" w:cs="Times New Roman"/>
                <w:sz w:val="22"/>
                <w:lang w:eastAsia="ru-RU"/>
              </w:rPr>
              <w:t xml:space="preserve"> </w:t>
            </w:r>
            <w:r>
              <w:rPr>
                <w:rFonts w:eastAsia="Times New Roman" w:cs="Times New Roman"/>
                <w:sz w:val="22"/>
                <w:lang w:eastAsia="ru-RU"/>
              </w:rPr>
              <w:t>"Ювілейний"</w:t>
            </w:r>
          </w:p>
          <w:p w14:paraId="03A93B3A" w14:textId="77777777" w:rsidR="00972638" w:rsidRPr="009343A7" w:rsidRDefault="00972638" w:rsidP="00972638">
            <w:pPr>
              <w:ind w:left="-70" w:right="-62"/>
              <w:jc w:val="center"/>
              <w:rPr>
                <w:rFonts w:eastAsia="Times New Roman" w:cs="Times New Roman"/>
                <w:sz w:val="22"/>
                <w:lang w:eastAsia="ru-RU"/>
              </w:rPr>
            </w:pPr>
            <w:r w:rsidRPr="005B7B23">
              <w:rPr>
                <w:rFonts w:eastAsia="Times New Roman" w:cs="Times New Roman"/>
                <w:sz w:val="22"/>
                <w:lang w:eastAsia="ru-RU"/>
              </w:rPr>
              <w:t>Підрядна організація</w:t>
            </w:r>
          </w:p>
        </w:tc>
        <w:tc>
          <w:tcPr>
            <w:tcW w:w="818" w:type="dxa"/>
            <w:vMerge/>
            <w:shd w:val="clear" w:color="auto" w:fill="auto"/>
          </w:tcPr>
          <w:p w14:paraId="0E51CAB5" w14:textId="77777777" w:rsidR="00972638" w:rsidRPr="005B7B23" w:rsidRDefault="00972638" w:rsidP="00972638">
            <w:pPr>
              <w:ind w:left="-70" w:right="-62"/>
              <w:jc w:val="center"/>
              <w:rPr>
                <w:rFonts w:eastAsia="Times New Roman" w:cs="Times New Roman"/>
                <w:bCs/>
                <w:sz w:val="22"/>
                <w:lang w:eastAsia="ru-RU"/>
              </w:rPr>
            </w:pPr>
          </w:p>
        </w:tc>
        <w:tc>
          <w:tcPr>
            <w:tcW w:w="851" w:type="dxa"/>
            <w:vMerge/>
            <w:shd w:val="clear" w:color="auto" w:fill="auto"/>
          </w:tcPr>
          <w:p w14:paraId="72DA42CA" w14:textId="77777777" w:rsidR="00972638" w:rsidRPr="005B7B23" w:rsidRDefault="00972638" w:rsidP="00972638">
            <w:pPr>
              <w:ind w:left="-70" w:right="-62"/>
              <w:jc w:val="center"/>
              <w:rPr>
                <w:rFonts w:eastAsia="Times New Roman" w:cs="Times New Roman"/>
                <w:bCs/>
                <w:sz w:val="22"/>
                <w:lang w:eastAsia="ru-RU"/>
              </w:rPr>
            </w:pPr>
          </w:p>
        </w:tc>
        <w:tc>
          <w:tcPr>
            <w:tcW w:w="4902" w:type="dxa"/>
            <w:shd w:val="clear" w:color="auto" w:fill="auto"/>
            <w:vAlign w:val="center"/>
          </w:tcPr>
          <w:p w14:paraId="3A4132B3" w14:textId="42ADEBB1" w:rsidR="00972638" w:rsidRPr="005B7B23" w:rsidRDefault="00972638" w:rsidP="00972638">
            <w:pPr>
              <w:pStyle w:val="docdata"/>
              <w:spacing w:before="0" w:beforeAutospacing="0" w:after="0" w:afterAutospacing="0"/>
              <w:ind w:right="46"/>
              <w:jc w:val="both"/>
              <w:rPr>
                <w:sz w:val="22"/>
                <w:szCs w:val="22"/>
              </w:rPr>
            </w:pPr>
            <w:r w:rsidRPr="005B7B23">
              <w:rPr>
                <w:color w:val="000000"/>
                <w:sz w:val="22"/>
                <w:szCs w:val="22"/>
              </w:rPr>
              <w:t xml:space="preserve">Виконується комплекс ремонтних та робіт </w:t>
            </w:r>
            <w:r>
              <w:rPr>
                <w:color w:val="000000"/>
                <w:sz w:val="22"/>
                <w:szCs w:val="22"/>
                <w:lang w:val="uk-UA"/>
              </w:rPr>
              <w:t xml:space="preserve">з </w:t>
            </w:r>
            <w:r>
              <w:rPr>
                <w:color w:val="000000"/>
                <w:sz w:val="22"/>
                <w:szCs w:val="22"/>
              </w:rPr>
              <w:t>облаштува</w:t>
            </w:r>
            <w:r w:rsidRPr="005B7B23">
              <w:rPr>
                <w:color w:val="000000"/>
                <w:sz w:val="22"/>
                <w:szCs w:val="22"/>
              </w:rPr>
              <w:t>н</w:t>
            </w:r>
            <w:r>
              <w:rPr>
                <w:color w:val="000000"/>
                <w:sz w:val="22"/>
                <w:szCs w:val="22"/>
                <w:lang w:val="uk-UA"/>
              </w:rPr>
              <w:t>ня</w:t>
            </w:r>
            <w:r w:rsidRPr="005B7B23">
              <w:rPr>
                <w:color w:val="000000"/>
                <w:sz w:val="22"/>
                <w:szCs w:val="22"/>
              </w:rPr>
              <w:t xml:space="preserve"> відповідно до погодженої проєктно-кошторисної документації.</w:t>
            </w:r>
          </w:p>
          <w:p w14:paraId="7242C57B" w14:textId="77777777" w:rsidR="00972638" w:rsidRPr="005B7B23" w:rsidRDefault="00972638" w:rsidP="00972638">
            <w:pPr>
              <w:pStyle w:val="a3"/>
              <w:spacing w:before="0" w:beforeAutospacing="0" w:after="0" w:afterAutospacing="0"/>
              <w:ind w:right="46"/>
              <w:jc w:val="both"/>
              <w:rPr>
                <w:sz w:val="22"/>
                <w:szCs w:val="22"/>
              </w:rPr>
            </w:pPr>
            <w:r w:rsidRPr="005B7B23">
              <w:rPr>
                <w:color w:val="000000"/>
                <w:sz w:val="22"/>
                <w:szCs w:val="22"/>
              </w:rPr>
              <w:t>Санітарно-гігієнічне приміщення забезпечує комфортні умови для дітей з особливими освітніми потребами та їхніх батьків.</w:t>
            </w:r>
          </w:p>
          <w:p w14:paraId="069EF254" w14:textId="665AEA89" w:rsidR="00972638" w:rsidRPr="005B7B23" w:rsidRDefault="00972638" w:rsidP="00972638">
            <w:pPr>
              <w:pStyle w:val="a3"/>
              <w:spacing w:before="0" w:beforeAutospacing="0" w:after="0" w:afterAutospacing="0"/>
              <w:ind w:right="46"/>
              <w:jc w:val="both"/>
              <w:rPr>
                <w:sz w:val="22"/>
                <w:szCs w:val="22"/>
              </w:rPr>
            </w:pPr>
            <w:r w:rsidRPr="005B7B23">
              <w:rPr>
                <w:color w:val="000000"/>
                <w:sz w:val="22"/>
                <w:szCs w:val="22"/>
              </w:rPr>
              <w:t xml:space="preserve">Підвищується привабливість закладу, впроваджується практика універсального дизайну в інших комунальних закладах. Забезпечується дотримання міжнародних стандартів доступності, що підвищує рівень </w:t>
            </w:r>
            <w:r>
              <w:rPr>
                <w:color w:val="000000"/>
                <w:sz w:val="22"/>
                <w:szCs w:val="22"/>
              </w:rPr>
              <w:t>інклюзивності закладу та послуг</w:t>
            </w:r>
          </w:p>
        </w:tc>
      </w:tr>
      <w:tr w:rsidR="00972638" w:rsidRPr="00EF042C" w14:paraId="6C1E5CAE" w14:textId="77777777" w:rsidTr="00AF5BF1">
        <w:trPr>
          <w:trHeight w:val="194"/>
          <w:jc w:val="center"/>
        </w:trPr>
        <w:tc>
          <w:tcPr>
            <w:tcW w:w="646" w:type="dxa"/>
            <w:vMerge w:val="restart"/>
            <w:tcBorders>
              <w:top w:val="nil"/>
            </w:tcBorders>
            <w:shd w:val="clear" w:color="auto" w:fill="auto"/>
          </w:tcPr>
          <w:p w14:paraId="4D2FEEA3" w14:textId="77777777" w:rsidR="00972638" w:rsidRPr="005B7B23" w:rsidRDefault="00972638" w:rsidP="00972638">
            <w:pPr>
              <w:ind w:left="-70" w:right="-62"/>
              <w:rPr>
                <w:rFonts w:eastAsia="Times New Roman" w:cs="Times New Roman"/>
                <w:bCs/>
                <w:sz w:val="22"/>
                <w:lang w:eastAsia="ru-RU"/>
              </w:rPr>
            </w:pPr>
          </w:p>
        </w:tc>
        <w:tc>
          <w:tcPr>
            <w:tcW w:w="1746" w:type="dxa"/>
            <w:vMerge w:val="restart"/>
            <w:tcBorders>
              <w:top w:val="nil"/>
            </w:tcBorders>
            <w:shd w:val="clear" w:color="auto" w:fill="auto"/>
          </w:tcPr>
          <w:p w14:paraId="42E2B21D" w14:textId="77777777" w:rsidR="00972638" w:rsidRPr="005B7B23" w:rsidRDefault="00972638" w:rsidP="00972638">
            <w:pPr>
              <w:ind w:left="-70" w:right="-62"/>
              <w:rPr>
                <w:rFonts w:eastAsia="Times New Roman" w:cs="Times New Roman"/>
                <w:sz w:val="22"/>
                <w:lang w:eastAsia="ru-RU"/>
              </w:rPr>
            </w:pPr>
          </w:p>
        </w:tc>
        <w:tc>
          <w:tcPr>
            <w:tcW w:w="2545" w:type="dxa"/>
            <w:shd w:val="clear" w:color="auto" w:fill="auto"/>
          </w:tcPr>
          <w:p w14:paraId="0DD7E6A5" w14:textId="34151DF2" w:rsidR="00972638" w:rsidRPr="00BC1E08" w:rsidRDefault="00972638" w:rsidP="00972638">
            <w:pPr>
              <w:pStyle w:val="docdata"/>
              <w:spacing w:before="0" w:beforeAutospacing="0" w:after="0" w:afterAutospacing="0"/>
              <w:ind w:right="-41"/>
              <w:jc w:val="both"/>
              <w:rPr>
                <w:sz w:val="22"/>
                <w:szCs w:val="22"/>
                <w:lang w:val="uk-UA"/>
              </w:rPr>
            </w:pPr>
            <w:r w:rsidRPr="00BC1E08">
              <w:rPr>
                <w:color w:val="000000"/>
                <w:sz w:val="22"/>
                <w:szCs w:val="22"/>
                <w:lang w:val="uk-UA"/>
              </w:rPr>
              <w:t>Інформування громадськості про хід виконання робіт</w:t>
            </w:r>
          </w:p>
          <w:p w14:paraId="738D3C38" w14:textId="77777777" w:rsidR="00972638" w:rsidRDefault="00972638" w:rsidP="00972638">
            <w:pPr>
              <w:ind w:right="-62"/>
              <w:jc w:val="both"/>
              <w:rPr>
                <w:rFonts w:eastAsia="Times New Roman" w:cs="Times New Roman"/>
                <w:bCs/>
                <w:sz w:val="22"/>
                <w:lang w:eastAsia="ru-RU"/>
              </w:rPr>
            </w:pPr>
          </w:p>
          <w:p w14:paraId="4C54EEFB" w14:textId="77777777" w:rsidR="00AF5BF1" w:rsidRDefault="00AF5BF1" w:rsidP="00972638">
            <w:pPr>
              <w:ind w:right="-62"/>
              <w:jc w:val="both"/>
              <w:rPr>
                <w:rFonts w:eastAsia="Times New Roman" w:cs="Times New Roman"/>
                <w:bCs/>
                <w:sz w:val="22"/>
                <w:lang w:eastAsia="ru-RU"/>
              </w:rPr>
            </w:pPr>
          </w:p>
          <w:p w14:paraId="4BC78CF2" w14:textId="77777777" w:rsidR="00AF5BF1" w:rsidRDefault="00AF5BF1" w:rsidP="00972638">
            <w:pPr>
              <w:ind w:right="-62"/>
              <w:jc w:val="both"/>
              <w:rPr>
                <w:rFonts w:eastAsia="Times New Roman" w:cs="Times New Roman"/>
                <w:bCs/>
                <w:sz w:val="22"/>
                <w:lang w:eastAsia="ru-RU"/>
              </w:rPr>
            </w:pPr>
          </w:p>
          <w:p w14:paraId="2EB7EED5" w14:textId="3A64E590" w:rsidR="00AF5BF1" w:rsidRPr="00BC1E08" w:rsidRDefault="00AF5BF1" w:rsidP="00972638">
            <w:pPr>
              <w:ind w:right="-62"/>
              <w:jc w:val="both"/>
              <w:rPr>
                <w:rFonts w:eastAsia="Times New Roman" w:cs="Times New Roman"/>
                <w:bCs/>
                <w:sz w:val="22"/>
                <w:lang w:eastAsia="ru-RU"/>
              </w:rPr>
            </w:pPr>
          </w:p>
        </w:tc>
        <w:tc>
          <w:tcPr>
            <w:tcW w:w="998" w:type="dxa"/>
            <w:shd w:val="clear" w:color="auto" w:fill="auto"/>
          </w:tcPr>
          <w:p w14:paraId="61521F45" w14:textId="77777777" w:rsidR="00972638" w:rsidRPr="005B7B23" w:rsidRDefault="00972638" w:rsidP="00972638">
            <w:pPr>
              <w:ind w:left="-70" w:right="-62"/>
              <w:rPr>
                <w:rFonts w:eastAsia="Times New Roman" w:cs="Times New Roman"/>
                <w:bCs/>
                <w:sz w:val="22"/>
                <w:lang w:eastAsia="ru-RU"/>
              </w:rPr>
            </w:pPr>
            <w:r w:rsidRPr="005B7B23">
              <w:rPr>
                <w:rFonts w:eastAsia="Times New Roman" w:cs="Times New Roman"/>
                <w:bCs/>
                <w:sz w:val="22"/>
                <w:lang w:eastAsia="ru-RU"/>
              </w:rPr>
              <w:t>Вересень</w:t>
            </w:r>
          </w:p>
        </w:tc>
        <w:tc>
          <w:tcPr>
            <w:tcW w:w="2582" w:type="dxa"/>
            <w:shd w:val="clear" w:color="auto" w:fill="auto"/>
            <w:vAlign w:val="center"/>
          </w:tcPr>
          <w:p w14:paraId="61E37786" w14:textId="215CAB55" w:rsidR="00972638" w:rsidRDefault="00972638" w:rsidP="00972638">
            <w:pPr>
              <w:ind w:left="-70" w:right="-62"/>
              <w:jc w:val="center"/>
              <w:rPr>
                <w:rFonts w:eastAsia="Times New Roman" w:cs="Times New Roman"/>
                <w:sz w:val="22"/>
                <w:lang w:eastAsia="ru-RU"/>
              </w:rPr>
            </w:pPr>
            <w:r>
              <w:rPr>
                <w:rFonts w:eastAsia="Times New Roman" w:cs="Times New Roman"/>
                <w:sz w:val="22"/>
                <w:lang w:eastAsia="ru-RU"/>
              </w:rPr>
              <w:t xml:space="preserve">Відділ </w:t>
            </w:r>
            <w:r w:rsidRPr="005B7B23">
              <w:rPr>
                <w:rFonts w:eastAsia="Times New Roman" w:cs="Times New Roman"/>
                <w:sz w:val="22"/>
                <w:lang w:eastAsia="ru-RU"/>
              </w:rPr>
              <w:t xml:space="preserve"> культури і туризму </w:t>
            </w:r>
            <w:r w:rsidR="00C771E6">
              <w:rPr>
                <w:rFonts w:eastAsia="Times New Roman" w:cs="Times New Roman"/>
                <w:sz w:val="22"/>
                <w:lang w:eastAsia="ru-RU"/>
              </w:rPr>
              <w:t xml:space="preserve">виконавчого комітету </w:t>
            </w:r>
            <w:r w:rsidRPr="005B7B23">
              <w:rPr>
                <w:rFonts w:eastAsia="Times New Roman" w:cs="Times New Roman"/>
                <w:sz w:val="22"/>
                <w:lang w:eastAsia="ru-RU"/>
              </w:rPr>
              <w:t>міської ради</w:t>
            </w:r>
          </w:p>
          <w:p w14:paraId="1C034811" w14:textId="7B25A24F" w:rsidR="00972638" w:rsidRPr="005B7B23" w:rsidRDefault="00972638" w:rsidP="00C771E6">
            <w:pPr>
              <w:ind w:left="-70" w:right="-62"/>
              <w:jc w:val="center"/>
              <w:rPr>
                <w:rFonts w:eastAsia="Times New Roman" w:cs="Times New Roman"/>
                <w:sz w:val="22"/>
                <w:lang w:eastAsia="ru-RU"/>
              </w:rPr>
            </w:pPr>
            <w:r>
              <w:rPr>
                <w:rFonts w:eastAsia="Times New Roman" w:cs="Times New Roman"/>
                <w:sz w:val="22"/>
                <w:lang w:eastAsia="ru-RU"/>
              </w:rPr>
              <w:t xml:space="preserve">Міський Палац культури </w:t>
            </w:r>
            <w:r w:rsidRPr="005B7B23">
              <w:rPr>
                <w:rFonts w:eastAsia="Times New Roman" w:cs="Times New Roman"/>
                <w:sz w:val="22"/>
                <w:lang w:eastAsia="ru-RU"/>
              </w:rPr>
              <w:t xml:space="preserve"> </w:t>
            </w:r>
            <w:r>
              <w:rPr>
                <w:rFonts w:eastAsia="Times New Roman" w:cs="Times New Roman"/>
                <w:sz w:val="22"/>
                <w:lang w:eastAsia="ru-RU"/>
              </w:rPr>
              <w:t>"Ювілейний"</w:t>
            </w:r>
          </w:p>
        </w:tc>
        <w:tc>
          <w:tcPr>
            <w:tcW w:w="818" w:type="dxa"/>
            <w:vMerge w:val="restart"/>
            <w:shd w:val="clear" w:color="auto" w:fill="auto"/>
          </w:tcPr>
          <w:p w14:paraId="44F062C8" w14:textId="77777777" w:rsidR="00972638" w:rsidRPr="005B7B23" w:rsidRDefault="00972638" w:rsidP="00972638">
            <w:pPr>
              <w:ind w:left="-70" w:right="-62"/>
              <w:jc w:val="center"/>
              <w:rPr>
                <w:rFonts w:eastAsia="Times New Roman" w:cs="Times New Roman"/>
                <w:bCs/>
                <w:sz w:val="22"/>
                <w:lang w:eastAsia="ru-RU"/>
              </w:rPr>
            </w:pPr>
          </w:p>
        </w:tc>
        <w:tc>
          <w:tcPr>
            <w:tcW w:w="851" w:type="dxa"/>
            <w:vMerge w:val="restart"/>
            <w:shd w:val="clear" w:color="auto" w:fill="auto"/>
          </w:tcPr>
          <w:p w14:paraId="550A6BBF" w14:textId="77777777" w:rsidR="00972638" w:rsidRPr="005B7B23" w:rsidRDefault="00972638" w:rsidP="00972638">
            <w:pPr>
              <w:ind w:left="-70" w:right="-62"/>
              <w:jc w:val="center"/>
              <w:rPr>
                <w:rFonts w:eastAsia="Times New Roman" w:cs="Times New Roman"/>
                <w:bCs/>
                <w:sz w:val="22"/>
                <w:lang w:eastAsia="ru-RU"/>
              </w:rPr>
            </w:pPr>
          </w:p>
        </w:tc>
        <w:tc>
          <w:tcPr>
            <w:tcW w:w="4902" w:type="dxa"/>
            <w:shd w:val="clear" w:color="auto" w:fill="auto"/>
          </w:tcPr>
          <w:p w14:paraId="0BD4571B" w14:textId="00284BDF" w:rsidR="00972638" w:rsidRPr="005B7B23" w:rsidRDefault="00972638" w:rsidP="00972638">
            <w:pPr>
              <w:pStyle w:val="docdata"/>
              <w:spacing w:before="0" w:beforeAutospacing="0" w:after="0" w:afterAutospacing="0"/>
              <w:ind w:right="46"/>
              <w:jc w:val="both"/>
              <w:rPr>
                <w:sz w:val="22"/>
                <w:szCs w:val="22"/>
                <w:lang w:val="uk-UA"/>
              </w:rPr>
            </w:pPr>
            <w:r w:rsidRPr="005B7B23">
              <w:rPr>
                <w:color w:val="000000"/>
                <w:sz w:val="22"/>
                <w:szCs w:val="22"/>
              </w:rPr>
              <w:t>Висвітлення</w:t>
            </w:r>
            <w:r w:rsidRPr="005B7B23">
              <w:rPr>
                <w:color w:val="000000"/>
                <w:sz w:val="22"/>
                <w:szCs w:val="22"/>
                <w:lang w:val="uk-UA"/>
              </w:rPr>
              <w:t xml:space="preserve"> </w:t>
            </w:r>
            <w:r w:rsidRPr="005B7B23">
              <w:rPr>
                <w:color w:val="000000"/>
                <w:sz w:val="22"/>
                <w:szCs w:val="22"/>
              </w:rPr>
              <w:t xml:space="preserve">ходу проведення ремонтних робіт на сайті міської ради, </w:t>
            </w:r>
            <w:r>
              <w:rPr>
                <w:color w:val="000000"/>
                <w:sz w:val="22"/>
                <w:szCs w:val="22"/>
                <w:lang w:val="uk-UA"/>
              </w:rPr>
              <w:t>установи</w:t>
            </w:r>
            <w:r w:rsidRPr="005B7B23">
              <w:rPr>
                <w:color w:val="000000"/>
                <w:sz w:val="22"/>
                <w:szCs w:val="22"/>
              </w:rPr>
              <w:t xml:space="preserve"> та в місцевих ЗМІ </w:t>
            </w:r>
          </w:p>
        </w:tc>
      </w:tr>
      <w:tr w:rsidR="00972638" w:rsidRPr="00EF042C" w14:paraId="418EADED" w14:textId="77777777" w:rsidTr="00AF5BF1">
        <w:trPr>
          <w:trHeight w:val="64"/>
          <w:jc w:val="center"/>
        </w:trPr>
        <w:tc>
          <w:tcPr>
            <w:tcW w:w="646" w:type="dxa"/>
            <w:vMerge/>
            <w:tcBorders>
              <w:top w:val="nil"/>
            </w:tcBorders>
            <w:shd w:val="clear" w:color="auto" w:fill="auto"/>
          </w:tcPr>
          <w:p w14:paraId="63D6700D" w14:textId="77777777" w:rsidR="00972638" w:rsidRPr="005B7B23" w:rsidRDefault="00972638" w:rsidP="00972638">
            <w:pPr>
              <w:ind w:left="-70" w:right="-62"/>
              <w:rPr>
                <w:rFonts w:eastAsia="Times New Roman" w:cs="Times New Roman"/>
                <w:bCs/>
                <w:sz w:val="22"/>
                <w:lang w:eastAsia="ru-RU"/>
              </w:rPr>
            </w:pPr>
          </w:p>
        </w:tc>
        <w:tc>
          <w:tcPr>
            <w:tcW w:w="1746" w:type="dxa"/>
            <w:vMerge/>
            <w:tcBorders>
              <w:top w:val="nil"/>
            </w:tcBorders>
            <w:shd w:val="clear" w:color="auto" w:fill="auto"/>
          </w:tcPr>
          <w:p w14:paraId="349591D8" w14:textId="77777777" w:rsidR="00972638" w:rsidRPr="005B7B23" w:rsidRDefault="00972638" w:rsidP="00972638">
            <w:pPr>
              <w:ind w:left="-70" w:right="-62"/>
              <w:rPr>
                <w:rFonts w:eastAsia="Times New Roman" w:cs="Times New Roman"/>
                <w:sz w:val="22"/>
                <w:lang w:eastAsia="ru-RU"/>
              </w:rPr>
            </w:pPr>
          </w:p>
        </w:tc>
        <w:tc>
          <w:tcPr>
            <w:tcW w:w="2545" w:type="dxa"/>
            <w:shd w:val="clear" w:color="auto" w:fill="auto"/>
          </w:tcPr>
          <w:p w14:paraId="6908CD41" w14:textId="71985935" w:rsidR="00972638" w:rsidRPr="005B7B23" w:rsidRDefault="00972638" w:rsidP="00972638">
            <w:pPr>
              <w:ind w:left="2" w:right="-41"/>
              <w:jc w:val="both"/>
              <w:rPr>
                <w:rFonts w:eastAsia="Times New Roman" w:cs="Times New Roman"/>
                <w:bCs/>
                <w:sz w:val="22"/>
                <w:lang w:eastAsia="ru-RU"/>
              </w:rPr>
            </w:pPr>
            <w:r w:rsidRPr="005B7B23">
              <w:rPr>
                <w:rFonts w:eastAsia="Times New Roman" w:cs="Times New Roman"/>
                <w:sz w:val="22"/>
                <w:lang w:eastAsia="ru-RU"/>
              </w:rPr>
              <w:t>Приймання робіт та підписання акт</w:t>
            </w:r>
            <w:r>
              <w:rPr>
                <w:rFonts w:eastAsia="Times New Roman" w:cs="Times New Roman"/>
                <w:sz w:val="22"/>
                <w:lang w:eastAsia="ru-RU"/>
              </w:rPr>
              <w:t>а</w:t>
            </w:r>
            <w:r w:rsidRPr="005B7B23">
              <w:rPr>
                <w:rFonts w:eastAsia="Times New Roman" w:cs="Times New Roman"/>
                <w:sz w:val="22"/>
                <w:lang w:eastAsia="ru-RU"/>
              </w:rPr>
              <w:t xml:space="preserve"> виконаних робіт</w:t>
            </w:r>
          </w:p>
        </w:tc>
        <w:tc>
          <w:tcPr>
            <w:tcW w:w="998" w:type="dxa"/>
            <w:shd w:val="clear" w:color="auto" w:fill="auto"/>
          </w:tcPr>
          <w:p w14:paraId="11B722E3" w14:textId="77777777" w:rsidR="00972638" w:rsidRPr="005B7B23" w:rsidRDefault="00972638" w:rsidP="00972638">
            <w:pPr>
              <w:ind w:left="-70" w:right="-62"/>
              <w:rPr>
                <w:rFonts w:eastAsia="Times New Roman" w:cs="Times New Roman"/>
                <w:bCs/>
                <w:sz w:val="22"/>
                <w:lang w:eastAsia="ru-RU"/>
              </w:rPr>
            </w:pPr>
            <w:r w:rsidRPr="005B7B23">
              <w:rPr>
                <w:rFonts w:eastAsia="Times New Roman" w:cs="Times New Roman"/>
                <w:bCs/>
                <w:sz w:val="22"/>
                <w:lang w:eastAsia="ru-RU"/>
              </w:rPr>
              <w:t>Жовтень</w:t>
            </w:r>
          </w:p>
        </w:tc>
        <w:tc>
          <w:tcPr>
            <w:tcW w:w="2582" w:type="dxa"/>
            <w:shd w:val="clear" w:color="auto" w:fill="auto"/>
          </w:tcPr>
          <w:p w14:paraId="6FEB11E9" w14:textId="6DD0A702" w:rsidR="00972638" w:rsidRDefault="00972638" w:rsidP="00972638">
            <w:pPr>
              <w:ind w:left="-70" w:right="-62"/>
              <w:jc w:val="center"/>
              <w:rPr>
                <w:rFonts w:eastAsia="Times New Roman" w:cs="Times New Roman"/>
                <w:sz w:val="22"/>
                <w:lang w:eastAsia="ru-RU"/>
              </w:rPr>
            </w:pPr>
            <w:r>
              <w:rPr>
                <w:rFonts w:eastAsia="Times New Roman" w:cs="Times New Roman"/>
                <w:sz w:val="22"/>
                <w:lang w:eastAsia="ru-RU"/>
              </w:rPr>
              <w:t xml:space="preserve">Відділ </w:t>
            </w:r>
            <w:r w:rsidRPr="005B7B23">
              <w:rPr>
                <w:rFonts w:eastAsia="Times New Roman" w:cs="Times New Roman"/>
                <w:sz w:val="22"/>
                <w:lang w:eastAsia="ru-RU"/>
              </w:rPr>
              <w:t xml:space="preserve"> культури і туризму </w:t>
            </w:r>
            <w:r w:rsidR="00C771E6">
              <w:rPr>
                <w:rFonts w:eastAsia="Times New Roman" w:cs="Times New Roman"/>
                <w:sz w:val="22"/>
                <w:lang w:eastAsia="ru-RU"/>
              </w:rPr>
              <w:t xml:space="preserve">виконавчого комітету </w:t>
            </w:r>
            <w:r w:rsidRPr="005B7B23">
              <w:rPr>
                <w:rFonts w:eastAsia="Times New Roman" w:cs="Times New Roman"/>
                <w:sz w:val="22"/>
                <w:lang w:eastAsia="ru-RU"/>
              </w:rPr>
              <w:t>міської ради</w:t>
            </w:r>
          </w:p>
          <w:p w14:paraId="281B148D" w14:textId="77777777" w:rsidR="00972638" w:rsidRPr="005B7B23" w:rsidRDefault="00972638" w:rsidP="00972638">
            <w:pPr>
              <w:ind w:left="-70" w:right="-62"/>
              <w:jc w:val="center"/>
              <w:rPr>
                <w:rFonts w:eastAsia="Times New Roman" w:cs="Times New Roman"/>
                <w:sz w:val="22"/>
                <w:lang w:eastAsia="ru-RU"/>
              </w:rPr>
            </w:pPr>
            <w:r>
              <w:rPr>
                <w:rFonts w:eastAsia="Times New Roman" w:cs="Times New Roman"/>
                <w:sz w:val="22"/>
                <w:lang w:eastAsia="ru-RU"/>
              </w:rPr>
              <w:t xml:space="preserve">Міський Палац культури </w:t>
            </w:r>
            <w:r w:rsidRPr="005B7B23">
              <w:rPr>
                <w:rFonts w:eastAsia="Times New Roman" w:cs="Times New Roman"/>
                <w:sz w:val="22"/>
                <w:lang w:eastAsia="ru-RU"/>
              </w:rPr>
              <w:t xml:space="preserve"> </w:t>
            </w:r>
            <w:r>
              <w:rPr>
                <w:rFonts w:eastAsia="Times New Roman" w:cs="Times New Roman"/>
                <w:sz w:val="22"/>
                <w:lang w:eastAsia="ru-RU"/>
              </w:rPr>
              <w:t>"Ювілейний"</w:t>
            </w:r>
          </w:p>
          <w:p w14:paraId="6907AB61" w14:textId="77777777" w:rsidR="00972638" w:rsidRPr="005B7B23" w:rsidRDefault="00972638" w:rsidP="00972638">
            <w:pPr>
              <w:ind w:left="-70" w:right="-62"/>
              <w:jc w:val="center"/>
              <w:rPr>
                <w:rFonts w:eastAsia="Times New Roman" w:cs="Times New Roman"/>
                <w:sz w:val="22"/>
                <w:lang w:eastAsia="ru-RU"/>
              </w:rPr>
            </w:pPr>
            <w:r w:rsidRPr="005B7B23">
              <w:rPr>
                <w:rFonts w:eastAsia="Times New Roman" w:cs="Times New Roman"/>
                <w:sz w:val="22"/>
                <w:lang w:eastAsia="ru-RU"/>
              </w:rPr>
              <w:t>Підрядна організація</w:t>
            </w:r>
          </w:p>
        </w:tc>
        <w:tc>
          <w:tcPr>
            <w:tcW w:w="818" w:type="dxa"/>
            <w:vMerge/>
            <w:shd w:val="clear" w:color="auto" w:fill="auto"/>
          </w:tcPr>
          <w:p w14:paraId="66468991" w14:textId="77777777" w:rsidR="00972638" w:rsidRPr="005B7B23" w:rsidRDefault="00972638" w:rsidP="00972638">
            <w:pPr>
              <w:ind w:left="-70" w:right="-62"/>
              <w:jc w:val="center"/>
              <w:rPr>
                <w:rFonts w:eastAsia="Times New Roman" w:cs="Times New Roman"/>
                <w:bCs/>
                <w:sz w:val="22"/>
                <w:lang w:eastAsia="ru-RU"/>
              </w:rPr>
            </w:pPr>
          </w:p>
        </w:tc>
        <w:tc>
          <w:tcPr>
            <w:tcW w:w="851" w:type="dxa"/>
            <w:vMerge/>
            <w:shd w:val="clear" w:color="auto" w:fill="auto"/>
          </w:tcPr>
          <w:p w14:paraId="3B187E01" w14:textId="77777777" w:rsidR="00972638" w:rsidRPr="005B7B23" w:rsidRDefault="00972638" w:rsidP="00972638">
            <w:pPr>
              <w:ind w:left="-70" w:right="-62"/>
              <w:jc w:val="center"/>
              <w:rPr>
                <w:rFonts w:eastAsia="Times New Roman" w:cs="Times New Roman"/>
                <w:bCs/>
                <w:sz w:val="22"/>
                <w:lang w:eastAsia="ru-RU"/>
              </w:rPr>
            </w:pPr>
          </w:p>
        </w:tc>
        <w:tc>
          <w:tcPr>
            <w:tcW w:w="4902" w:type="dxa"/>
            <w:shd w:val="clear" w:color="auto" w:fill="auto"/>
            <w:vAlign w:val="center"/>
          </w:tcPr>
          <w:p w14:paraId="35A6CFA5" w14:textId="77777777" w:rsidR="00972638" w:rsidRPr="005B7B23" w:rsidRDefault="00972638" w:rsidP="00972638">
            <w:pPr>
              <w:pStyle w:val="docdata"/>
              <w:spacing w:before="0" w:beforeAutospacing="0" w:after="0" w:afterAutospacing="0"/>
              <w:ind w:right="46"/>
              <w:jc w:val="both"/>
              <w:rPr>
                <w:sz w:val="22"/>
                <w:szCs w:val="22"/>
                <w:lang w:val="uk-UA"/>
              </w:rPr>
            </w:pPr>
            <w:r w:rsidRPr="005B7B23">
              <w:rPr>
                <w:color w:val="000000"/>
                <w:sz w:val="22"/>
                <w:szCs w:val="22"/>
                <w:lang w:val="uk-UA"/>
              </w:rPr>
              <w:t>Забезпечується прозорість фінансових розрахунків з підрядною організацією, та фіксуються гарантійні зобов’язання виконавця.</w:t>
            </w:r>
          </w:p>
          <w:p w14:paraId="5B78BA44" w14:textId="1E944328" w:rsidR="00972638" w:rsidRPr="005B7B23" w:rsidRDefault="00972638" w:rsidP="00972638">
            <w:pPr>
              <w:pStyle w:val="a3"/>
              <w:spacing w:before="0" w:beforeAutospacing="0" w:after="0" w:afterAutospacing="0"/>
              <w:ind w:right="46"/>
              <w:jc w:val="both"/>
              <w:rPr>
                <w:sz w:val="22"/>
                <w:szCs w:val="22"/>
              </w:rPr>
            </w:pPr>
            <w:r w:rsidRPr="005B7B23">
              <w:rPr>
                <w:color w:val="000000"/>
                <w:sz w:val="22"/>
                <w:szCs w:val="22"/>
              </w:rPr>
              <w:t>Кошти використано за цільовим призначенням, а санітарно-гігієнічні умови повністю відп</w:t>
            </w:r>
            <w:r>
              <w:rPr>
                <w:color w:val="000000"/>
                <w:sz w:val="22"/>
                <w:szCs w:val="22"/>
              </w:rPr>
              <w:t>овідають стандартам доступності</w:t>
            </w:r>
          </w:p>
        </w:tc>
      </w:tr>
      <w:tr w:rsidR="00972638" w:rsidRPr="00EF042C" w14:paraId="085EC620" w14:textId="77777777" w:rsidTr="00AF5BF1">
        <w:trPr>
          <w:trHeight w:val="62"/>
          <w:jc w:val="center"/>
        </w:trPr>
        <w:tc>
          <w:tcPr>
            <w:tcW w:w="646" w:type="dxa"/>
            <w:vMerge/>
            <w:tcBorders>
              <w:top w:val="nil"/>
            </w:tcBorders>
            <w:shd w:val="clear" w:color="auto" w:fill="auto"/>
          </w:tcPr>
          <w:p w14:paraId="19B3342B" w14:textId="77777777" w:rsidR="00972638" w:rsidRPr="005B7B23" w:rsidRDefault="00972638" w:rsidP="00972638">
            <w:pPr>
              <w:ind w:left="-70" w:right="-62"/>
              <w:rPr>
                <w:rFonts w:eastAsia="Times New Roman" w:cs="Times New Roman"/>
                <w:bCs/>
                <w:sz w:val="22"/>
                <w:lang w:eastAsia="ru-RU"/>
              </w:rPr>
            </w:pPr>
          </w:p>
        </w:tc>
        <w:tc>
          <w:tcPr>
            <w:tcW w:w="1746" w:type="dxa"/>
            <w:vMerge/>
            <w:tcBorders>
              <w:top w:val="nil"/>
            </w:tcBorders>
            <w:shd w:val="clear" w:color="auto" w:fill="auto"/>
          </w:tcPr>
          <w:p w14:paraId="0AE50BA6" w14:textId="77777777" w:rsidR="00972638" w:rsidRPr="005B7B23" w:rsidRDefault="00972638" w:rsidP="00972638">
            <w:pPr>
              <w:ind w:left="-70" w:right="-62"/>
              <w:rPr>
                <w:rFonts w:eastAsia="Times New Roman" w:cs="Times New Roman"/>
                <w:sz w:val="22"/>
                <w:lang w:eastAsia="ru-RU"/>
              </w:rPr>
            </w:pPr>
          </w:p>
        </w:tc>
        <w:tc>
          <w:tcPr>
            <w:tcW w:w="2545" w:type="dxa"/>
            <w:shd w:val="clear" w:color="auto" w:fill="auto"/>
          </w:tcPr>
          <w:p w14:paraId="0FFC915C" w14:textId="3B50AD85" w:rsidR="00972638" w:rsidRPr="005B7B23" w:rsidRDefault="00972638" w:rsidP="00972638">
            <w:pPr>
              <w:ind w:left="-70" w:right="-62"/>
              <w:jc w:val="both"/>
              <w:rPr>
                <w:rFonts w:eastAsia="Times New Roman" w:cs="Times New Roman"/>
                <w:sz w:val="22"/>
                <w:lang w:eastAsia="ru-RU"/>
              </w:rPr>
            </w:pPr>
            <w:r w:rsidRPr="005B7B23">
              <w:rPr>
                <w:rStyle w:val="1640"/>
                <w:rFonts w:cs="Times New Roman"/>
                <w:color w:val="000000"/>
                <w:sz w:val="22"/>
              </w:rPr>
              <w:t>Інформаційне висвітлення завершення ремонтних робіт</w:t>
            </w:r>
          </w:p>
        </w:tc>
        <w:tc>
          <w:tcPr>
            <w:tcW w:w="998" w:type="dxa"/>
            <w:shd w:val="clear" w:color="auto" w:fill="auto"/>
          </w:tcPr>
          <w:p w14:paraId="676136C8" w14:textId="77777777" w:rsidR="00972638" w:rsidRPr="005B7B23" w:rsidRDefault="00972638" w:rsidP="00972638">
            <w:pPr>
              <w:ind w:left="-70" w:right="-62"/>
              <w:jc w:val="center"/>
              <w:rPr>
                <w:rFonts w:eastAsia="Times New Roman" w:cs="Times New Roman"/>
                <w:bCs/>
                <w:sz w:val="22"/>
                <w:lang w:eastAsia="ru-RU"/>
              </w:rPr>
            </w:pPr>
            <w:r w:rsidRPr="005B7B23">
              <w:rPr>
                <w:rFonts w:eastAsia="Times New Roman" w:cs="Times New Roman"/>
                <w:bCs/>
                <w:sz w:val="22"/>
                <w:lang w:eastAsia="ru-RU"/>
              </w:rPr>
              <w:t>Жовтень</w:t>
            </w:r>
          </w:p>
        </w:tc>
        <w:tc>
          <w:tcPr>
            <w:tcW w:w="2582" w:type="dxa"/>
            <w:shd w:val="clear" w:color="auto" w:fill="auto"/>
          </w:tcPr>
          <w:p w14:paraId="678527EF" w14:textId="78A3F0BC" w:rsidR="00972638" w:rsidRDefault="00972638" w:rsidP="00972638">
            <w:pPr>
              <w:ind w:left="-70" w:right="-62"/>
              <w:jc w:val="center"/>
              <w:rPr>
                <w:rFonts w:eastAsia="Times New Roman" w:cs="Times New Roman"/>
                <w:sz w:val="22"/>
                <w:lang w:eastAsia="ru-RU"/>
              </w:rPr>
            </w:pPr>
            <w:r>
              <w:rPr>
                <w:rFonts w:eastAsia="Times New Roman" w:cs="Times New Roman"/>
                <w:sz w:val="22"/>
                <w:lang w:eastAsia="ru-RU"/>
              </w:rPr>
              <w:t xml:space="preserve">Відділ </w:t>
            </w:r>
            <w:r w:rsidRPr="005B7B23">
              <w:rPr>
                <w:rFonts w:eastAsia="Times New Roman" w:cs="Times New Roman"/>
                <w:sz w:val="22"/>
                <w:lang w:eastAsia="ru-RU"/>
              </w:rPr>
              <w:t xml:space="preserve"> культури і туризму </w:t>
            </w:r>
            <w:r w:rsidR="00C771E6">
              <w:rPr>
                <w:rFonts w:eastAsia="Times New Roman" w:cs="Times New Roman"/>
                <w:sz w:val="22"/>
                <w:lang w:eastAsia="ru-RU"/>
              </w:rPr>
              <w:t xml:space="preserve">виконавчого комітету </w:t>
            </w:r>
            <w:r w:rsidRPr="005B7B23">
              <w:rPr>
                <w:rFonts w:eastAsia="Times New Roman" w:cs="Times New Roman"/>
                <w:sz w:val="22"/>
                <w:lang w:eastAsia="ru-RU"/>
              </w:rPr>
              <w:t>міської ради</w:t>
            </w:r>
          </w:p>
          <w:p w14:paraId="7A59DBCE" w14:textId="77777777" w:rsidR="00972638" w:rsidRPr="005B7B23" w:rsidRDefault="00972638" w:rsidP="00972638">
            <w:pPr>
              <w:ind w:left="-70" w:right="-62"/>
              <w:jc w:val="center"/>
              <w:rPr>
                <w:rFonts w:eastAsia="Times New Roman" w:cs="Times New Roman"/>
                <w:sz w:val="22"/>
                <w:lang w:eastAsia="ru-RU"/>
              </w:rPr>
            </w:pPr>
            <w:r>
              <w:rPr>
                <w:rFonts w:eastAsia="Times New Roman" w:cs="Times New Roman"/>
                <w:sz w:val="22"/>
                <w:lang w:eastAsia="ru-RU"/>
              </w:rPr>
              <w:t xml:space="preserve">Міський Палац культури </w:t>
            </w:r>
            <w:r w:rsidRPr="005B7B23">
              <w:rPr>
                <w:rFonts w:eastAsia="Times New Roman" w:cs="Times New Roman"/>
                <w:sz w:val="22"/>
                <w:lang w:eastAsia="ru-RU"/>
              </w:rPr>
              <w:t xml:space="preserve"> </w:t>
            </w:r>
            <w:r>
              <w:rPr>
                <w:rFonts w:eastAsia="Times New Roman" w:cs="Times New Roman"/>
                <w:sz w:val="22"/>
                <w:lang w:eastAsia="ru-RU"/>
              </w:rPr>
              <w:t>"Ювілейний"</w:t>
            </w:r>
          </w:p>
          <w:p w14:paraId="4BA69FF8" w14:textId="31F03745" w:rsidR="00972638" w:rsidRPr="005B7B23" w:rsidRDefault="00972638" w:rsidP="00972638">
            <w:pPr>
              <w:ind w:left="-70" w:right="-62"/>
              <w:jc w:val="center"/>
              <w:rPr>
                <w:rFonts w:eastAsia="Times New Roman" w:cs="Times New Roman"/>
                <w:sz w:val="22"/>
                <w:lang w:eastAsia="ru-RU"/>
              </w:rPr>
            </w:pPr>
          </w:p>
        </w:tc>
        <w:tc>
          <w:tcPr>
            <w:tcW w:w="818" w:type="dxa"/>
            <w:vMerge/>
            <w:shd w:val="clear" w:color="auto" w:fill="auto"/>
          </w:tcPr>
          <w:p w14:paraId="5253C0F0" w14:textId="77777777" w:rsidR="00972638" w:rsidRPr="005B7B23" w:rsidRDefault="00972638" w:rsidP="00972638">
            <w:pPr>
              <w:ind w:left="-70" w:right="-62"/>
              <w:jc w:val="center"/>
              <w:rPr>
                <w:rFonts w:eastAsia="Times New Roman" w:cs="Times New Roman"/>
                <w:bCs/>
                <w:sz w:val="22"/>
                <w:lang w:eastAsia="ru-RU"/>
              </w:rPr>
            </w:pPr>
          </w:p>
        </w:tc>
        <w:tc>
          <w:tcPr>
            <w:tcW w:w="851" w:type="dxa"/>
            <w:vMerge/>
            <w:shd w:val="clear" w:color="auto" w:fill="auto"/>
          </w:tcPr>
          <w:p w14:paraId="721D9AD7" w14:textId="77777777" w:rsidR="00972638" w:rsidRPr="005B7B23" w:rsidRDefault="00972638" w:rsidP="00972638">
            <w:pPr>
              <w:ind w:left="-70" w:right="-62"/>
              <w:jc w:val="center"/>
              <w:rPr>
                <w:rFonts w:eastAsia="Times New Roman" w:cs="Times New Roman"/>
                <w:bCs/>
                <w:sz w:val="22"/>
                <w:lang w:eastAsia="ru-RU"/>
              </w:rPr>
            </w:pPr>
          </w:p>
        </w:tc>
        <w:tc>
          <w:tcPr>
            <w:tcW w:w="4902" w:type="dxa"/>
            <w:shd w:val="clear" w:color="auto" w:fill="auto"/>
            <w:vAlign w:val="center"/>
          </w:tcPr>
          <w:p w14:paraId="74CA1A45" w14:textId="190FCC34" w:rsidR="00972638" w:rsidRPr="0066234B" w:rsidRDefault="00972638" w:rsidP="00972638">
            <w:pPr>
              <w:pStyle w:val="docdata"/>
              <w:spacing w:before="0" w:beforeAutospacing="0" w:after="0" w:afterAutospacing="0"/>
              <w:ind w:right="46"/>
              <w:jc w:val="both"/>
              <w:rPr>
                <w:sz w:val="22"/>
                <w:szCs w:val="22"/>
                <w:lang w:val="uk-UA"/>
              </w:rPr>
            </w:pPr>
            <w:r w:rsidRPr="005B7B23">
              <w:rPr>
                <w:color w:val="000000"/>
                <w:sz w:val="22"/>
                <w:szCs w:val="22"/>
                <w:lang w:val="uk-UA"/>
              </w:rPr>
              <w:t>Результати реалізації Програми публічно донесені до мешканців громади через офіційні сайти міської ради, соціальні мережі, ЗМІ що посилює підтримку батьківської громади, готовність міста розвивати інклюзивну інфраструктуру.</w:t>
            </w:r>
            <w:r w:rsidRPr="005B7B23">
              <w:rPr>
                <w:color w:val="000000"/>
                <w:sz w:val="22"/>
                <w:szCs w:val="22"/>
              </w:rPr>
              <w:t> </w:t>
            </w:r>
            <w:r w:rsidRPr="00BC1E08">
              <w:rPr>
                <w:color w:val="000000"/>
                <w:sz w:val="22"/>
                <w:szCs w:val="22"/>
                <w:lang w:val="uk-UA"/>
              </w:rPr>
              <w:t xml:space="preserve">Закладено підґрунтя для залучення додаткових державних чи грантових ресурсів в сферу розвитку </w:t>
            </w:r>
            <w:r>
              <w:rPr>
                <w:color w:val="000000"/>
                <w:sz w:val="22"/>
                <w:szCs w:val="22"/>
              </w:rPr>
              <w:t>безбар’єрного простору</w:t>
            </w:r>
          </w:p>
        </w:tc>
      </w:tr>
      <w:tr w:rsidR="00972638" w:rsidRPr="00EF042C" w14:paraId="0FAD7221" w14:textId="77777777" w:rsidTr="00AF5BF1">
        <w:trPr>
          <w:trHeight w:val="62"/>
          <w:jc w:val="center"/>
        </w:trPr>
        <w:tc>
          <w:tcPr>
            <w:tcW w:w="646" w:type="dxa"/>
            <w:vMerge/>
            <w:tcBorders>
              <w:top w:val="nil"/>
            </w:tcBorders>
            <w:shd w:val="clear" w:color="auto" w:fill="auto"/>
          </w:tcPr>
          <w:p w14:paraId="36E3733F" w14:textId="77777777" w:rsidR="00972638" w:rsidRPr="005B7B23" w:rsidRDefault="00972638" w:rsidP="00972638">
            <w:pPr>
              <w:ind w:left="-70" w:right="-62"/>
              <w:rPr>
                <w:rFonts w:eastAsia="Times New Roman" w:cs="Times New Roman"/>
                <w:bCs/>
                <w:sz w:val="22"/>
                <w:lang w:eastAsia="ru-RU"/>
              </w:rPr>
            </w:pPr>
          </w:p>
        </w:tc>
        <w:tc>
          <w:tcPr>
            <w:tcW w:w="1746" w:type="dxa"/>
            <w:vMerge/>
            <w:tcBorders>
              <w:top w:val="nil"/>
            </w:tcBorders>
            <w:shd w:val="clear" w:color="auto" w:fill="auto"/>
          </w:tcPr>
          <w:p w14:paraId="4EC90583" w14:textId="77777777" w:rsidR="00972638" w:rsidRPr="005B7B23" w:rsidRDefault="00972638" w:rsidP="00972638">
            <w:pPr>
              <w:ind w:left="-70" w:right="-62"/>
              <w:rPr>
                <w:rFonts w:eastAsia="Times New Roman" w:cs="Times New Roman"/>
                <w:sz w:val="22"/>
                <w:lang w:eastAsia="ru-RU"/>
              </w:rPr>
            </w:pPr>
          </w:p>
        </w:tc>
        <w:tc>
          <w:tcPr>
            <w:tcW w:w="2545" w:type="dxa"/>
            <w:shd w:val="clear" w:color="auto" w:fill="auto"/>
            <w:vAlign w:val="center"/>
          </w:tcPr>
          <w:p w14:paraId="0926C419" w14:textId="77777777" w:rsidR="00972638" w:rsidRPr="001B6B3B" w:rsidRDefault="00972638" w:rsidP="00972638">
            <w:pPr>
              <w:pStyle w:val="a3"/>
              <w:ind w:left="2" w:right="-62"/>
              <w:jc w:val="center"/>
              <w:rPr>
                <w:color w:val="000000"/>
                <w:sz w:val="10"/>
                <w:szCs w:val="22"/>
              </w:rPr>
            </w:pPr>
          </w:p>
          <w:p w14:paraId="10E55353" w14:textId="77777777" w:rsidR="00972638" w:rsidRPr="005B7B23" w:rsidRDefault="00972638" w:rsidP="00972638">
            <w:pPr>
              <w:pStyle w:val="a3"/>
              <w:ind w:left="2" w:right="-62"/>
              <w:jc w:val="center"/>
              <w:rPr>
                <w:sz w:val="22"/>
                <w:szCs w:val="22"/>
              </w:rPr>
            </w:pPr>
            <w:r w:rsidRPr="00C977FA">
              <w:rPr>
                <w:color w:val="000000"/>
                <w:sz w:val="22"/>
                <w:szCs w:val="22"/>
              </w:rPr>
              <w:t>Г</w:t>
            </w:r>
            <w:r w:rsidRPr="005B7B23">
              <w:rPr>
                <w:color w:val="000000"/>
                <w:sz w:val="22"/>
                <w:szCs w:val="22"/>
              </w:rPr>
              <w:t>ромадський контроль</w:t>
            </w:r>
          </w:p>
        </w:tc>
        <w:tc>
          <w:tcPr>
            <w:tcW w:w="998" w:type="dxa"/>
            <w:shd w:val="clear" w:color="auto" w:fill="auto"/>
            <w:vAlign w:val="center"/>
          </w:tcPr>
          <w:p w14:paraId="48BA5DBC" w14:textId="77777777" w:rsidR="00972638" w:rsidRPr="005B7B23" w:rsidRDefault="00972638" w:rsidP="00972638">
            <w:pPr>
              <w:ind w:left="-70" w:right="-62"/>
              <w:jc w:val="center"/>
              <w:rPr>
                <w:rFonts w:eastAsia="Times New Roman" w:cs="Times New Roman"/>
                <w:bCs/>
                <w:sz w:val="22"/>
                <w:lang w:eastAsia="ru-RU"/>
              </w:rPr>
            </w:pPr>
            <w:r w:rsidRPr="005B7B23">
              <w:rPr>
                <w:rFonts w:eastAsia="Times New Roman" w:cs="Times New Roman"/>
                <w:bCs/>
                <w:sz w:val="22"/>
                <w:lang w:eastAsia="ru-RU"/>
              </w:rPr>
              <w:t>Жовтень</w:t>
            </w:r>
          </w:p>
        </w:tc>
        <w:tc>
          <w:tcPr>
            <w:tcW w:w="2582" w:type="dxa"/>
            <w:shd w:val="clear" w:color="auto" w:fill="auto"/>
            <w:vAlign w:val="center"/>
          </w:tcPr>
          <w:p w14:paraId="477FBC62" w14:textId="77777777" w:rsidR="00972638" w:rsidRPr="005B7B23" w:rsidRDefault="00972638" w:rsidP="00972638">
            <w:pPr>
              <w:ind w:left="-70" w:right="-62"/>
              <w:jc w:val="center"/>
              <w:rPr>
                <w:rFonts w:eastAsia="Times New Roman" w:cs="Times New Roman"/>
                <w:sz w:val="22"/>
                <w:lang w:eastAsia="ru-RU"/>
              </w:rPr>
            </w:pPr>
            <w:r>
              <w:rPr>
                <w:rFonts w:eastAsia="Times New Roman" w:cs="Times New Roman"/>
                <w:sz w:val="22"/>
                <w:lang w:eastAsia="ru-RU"/>
              </w:rPr>
              <w:t xml:space="preserve">Міський Палац культури </w:t>
            </w:r>
            <w:r w:rsidRPr="005B7B23">
              <w:rPr>
                <w:rFonts w:eastAsia="Times New Roman" w:cs="Times New Roman"/>
                <w:sz w:val="22"/>
                <w:lang w:eastAsia="ru-RU"/>
              </w:rPr>
              <w:t xml:space="preserve"> </w:t>
            </w:r>
            <w:r>
              <w:rPr>
                <w:rFonts w:eastAsia="Times New Roman" w:cs="Times New Roman"/>
                <w:sz w:val="22"/>
                <w:lang w:eastAsia="ru-RU"/>
              </w:rPr>
              <w:t>"Ювілейний"</w:t>
            </w:r>
          </w:p>
          <w:p w14:paraId="23D55C74" w14:textId="77777777" w:rsidR="00972638" w:rsidRPr="005B7B23" w:rsidRDefault="00972638" w:rsidP="00972638">
            <w:pPr>
              <w:ind w:left="-70" w:right="-62"/>
              <w:jc w:val="center"/>
              <w:rPr>
                <w:rFonts w:eastAsia="Times New Roman" w:cs="Times New Roman"/>
                <w:sz w:val="22"/>
                <w:lang w:val="ru-RU" w:eastAsia="ru-RU"/>
              </w:rPr>
            </w:pPr>
            <w:r w:rsidRPr="00BC1E08">
              <w:rPr>
                <w:rFonts w:eastAsia="Times New Roman" w:cs="Times New Roman"/>
                <w:sz w:val="22"/>
                <w:lang w:eastAsia="ru-RU"/>
              </w:rPr>
              <w:t>Представники громадських організацій людей з інвалідністю,</w:t>
            </w:r>
            <w:r w:rsidRPr="005B7B23">
              <w:rPr>
                <w:rFonts w:eastAsia="Times New Roman" w:cs="Times New Roman"/>
                <w:sz w:val="22"/>
                <w:lang w:val="ru-RU" w:eastAsia="ru-RU"/>
              </w:rPr>
              <w:t xml:space="preserve"> </w:t>
            </w:r>
            <w:r w:rsidRPr="001264C4">
              <w:rPr>
                <w:rFonts w:eastAsia="Times New Roman" w:cs="Times New Roman"/>
                <w:sz w:val="22"/>
                <w:lang w:eastAsia="ru-RU"/>
              </w:rPr>
              <w:t>батьківської спільноти</w:t>
            </w:r>
          </w:p>
        </w:tc>
        <w:tc>
          <w:tcPr>
            <w:tcW w:w="818" w:type="dxa"/>
            <w:shd w:val="clear" w:color="auto" w:fill="auto"/>
          </w:tcPr>
          <w:p w14:paraId="4B488A3C" w14:textId="77777777" w:rsidR="00972638" w:rsidRPr="005B7B23" w:rsidRDefault="00972638" w:rsidP="00972638">
            <w:pPr>
              <w:ind w:left="-70" w:right="-62"/>
              <w:jc w:val="center"/>
              <w:rPr>
                <w:rFonts w:eastAsia="Times New Roman" w:cs="Times New Roman"/>
                <w:bCs/>
                <w:sz w:val="22"/>
                <w:lang w:eastAsia="ru-RU"/>
              </w:rPr>
            </w:pPr>
          </w:p>
        </w:tc>
        <w:tc>
          <w:tcPr>
            <w:tcW w:w="851" w:type="dxa"/>
            <w:shd w:val="clear" w:color="auto" w:fill="auto"/>
          </w:tcPr>
          <w:p w14:paraId="38EBED33" w14:textId="77777777" w:rsidR="00972638" w:rsidRPr="005B7B23" w:rsidRDefault="00972638" w:rsidP="00972638">
            <w:pPr>
              <w:ind w:left="-70" w:right="-62"/>
              <w:jc w:val="center"/>
              <w:rPr>
                <w:rFonts w:eastAsia="Times New Roman" w:cs="Times New Roman"/>
                <w:bCs/>
                <w:sz w:val="22"/>
                <w:lang w:eastAsia="ru-RU"/>
              </w:rPr>
            </w:pPr>
          </w:p>
        </w:tc>
        <w:tc>
          <w:tcPr>
            <w:tcW w:w="4902" w:type="dxa"/>
            <w:shd w:val="clear" w:color="auto" w:fill="auto"/>
          </w:tcPr>
          <w:p w14:paraId="4DF7895B" w14:textId="77777777" w:rsidR="00972638" w:rsidRPr="005B7B23" w:rsidRDefault="00972638" w:rsidP="00972638">
            <w:pPr>
              <w:pStyle w:val="docdata"/>
              <w:spacing w:before="0" w:beforeAutospacing="0" w:after="0" w:afterAutospacing="0"/>
              <w:ind w:right="46"/>
              <w:jc w:val="both"/>
              <w:rPr>
                <w:sz w:val="22"/>
                <w:szCs w:val="22"/>
                <w:lang w:val="uk-UA"/>
              </w:rPr>
            </w:pPr>
            <w:r w:rsidRPr="005B7B23">
              <w:rPr>
                <w:color w:val="000000"/>
                <w:sz w:val="22"/>
                <w:szCs w:val="22"/>
                <w:lang w:val="uk-UA"/>
              </w:rPr>
              <w:t>Залучення громади формує культуру спільної відповідальності та підзвітності у сфері використання бюджетних коштів</w:t>
            </w:r>
          </w:p>
          <w:p w14:paraId="2C5D3B01" w14:textId="77777777" w:rsidR="00972638" w:rsidRPr="005B7B23" w:rsidRDefault="00972638" w:rsidP="00972638">
            <w:pPr>
              <w:ind w:right="46"/>
              <w:jc w:val="both"/>
              <w:rPr>
                <w:rFonts w:eastAsia="Times New Roman" w:cs="Times New Roman"/>
                <w:sz w:val="22"/>
                <w:lang w:eastAsia="ru-RU"/>
              </w:rPr>
            </w:pPr>
          </w:p>
        </w:tc>
      </w:tr>
      <w:tr w:rsidR="00972638" w:rsidRPr="00EF042C" w14:paraId="08671FED" w14:textId="77777777" w:rsidTr="00AF5BF1">
        <w:trPr>
          <w:trHeight w:val="1275"/>
          <w:jc w:val="center"/>
        </w:trPr>
        <w:tc>
          <w:tcPr>
            <w:tcW w:w="646" w:type="dxa"/>
            <w:vMerge w:val="restart"/>
            <w:shd w:val="clear" w:color="auto" w:fill="auto"/>
          </w:tcPr>
          <w:p w14:paraId="0C000A86" w14:textId="2A568E86" w:rsidR="00972638" w:rsidRPr="005B7B23" w:rsidRDefault="00972638" w:rsidP="00972638">
            <w:pPr>
              <w:ind w:left="-70" w:right="-62"/>
              <w:jc w:val="center"/>
              <w:rPr>
                <w:rFonts w:eastAsia="Times New Roman" w:cs="Times New Roman"/>
                <w:bCs/>
                <w:sz w:val="22"/>
                <w:lang w:eastAsia="ru-RU"/>
              </w:rPr>
            </w:pPr>
            <w:r>
              <w:rPr>
                <w:rFonts w:eastAsia="Times New Roman" w:cs="Times New Roman"/>
                <w:bCs/>
                <w:sz w:val="22"/>
                <w:lang w:eastAsia="ru-RU"/>
              </w:rPr>
              <w:t>2.</w:t>
            </w:r>
          </w:p>
        </w:tc>
        <w:tc>
          <w:tcPr>
            <w:tcW w:w="1746" w:type="dxa"/>
            <w:vMerge w:val="restart"/>
            <w:shd w:val="clear" w:color="auto" w:fill="auto"/>
          </w:tcPr>
          <w:p w14:paraId="6B269F14" w14:textId="77777777" w:rsidR="00972638" w:rsidRDefault="00972638" w:rsidP="00972638">
            <w:pPr>
              <w:jc w:val="both"/>
              <w:rPr>
                <w:sz w:val="22"/>
              </w:rPr>
            </w:pPr>
            <w:r w:rsidRPr="005B7B23">
              <w:rPr>
                <w:rFonts w:eastAsia="Times New Roman" w:cs="Times New Roman"/>
                <w:sz w:val="22"/>
                <w:lang w:eastAsia="ru-RU"/>
              </w:rPr>
              <w:t>Комуналь</w:t>
            </w:r>
            <w:r>
              <w:rPr>
                <w:rFonts w:eastAsia="Times New Roman" w:cs="Times New Roman"/>
                <w:sz w:val="22"/>
                <w:lang w:eastAsia="ru-RU"/>
              </w:rPr>
              <w:t>на</w:t>
            </w:r>
            <w:r w:rsidRPr="005B7B23">
              <w:rPr>
                <w:rFonts w:eastAsia="Times New Roman" w:cs="Times New Roman"/>
                <w:sz w:val="22"/>
                <w:lang w:eastAsia="ru-RU"/>
              </w:rPr>
              <w:t xml:space="preserve"> </w:t>
            </w:r>
            <w:r w:rsidRPr="00337AF3">
              <w:rPr>
                <w:sz w:val="22"/>
              </w:rPr>
              <w:t xml:space="preserve">установа </w:t>
            </w:r>
          </w:p>
          <w:p w14:paraId="78A0626F" w14:textId="43B1A625" w:rsidR="00972638" w:rsidRPr="005B7B23" w:rsidRDefault="00972638" w:rsidP="00972638">
            <w:pPr>
              <w:jc w:val="both"/>
              <w:rPr>
                <w:rFonts w:eastAsia="Times New Roman" w:cs="Times New Roman"/>
                <w:sz w:val="22"/>
                <w:lang w:eastAsia="ru-RU"/>
              </w:rPr>
            </w:pPr>
            <w:r w:rsidRPr="00337AF3">
              <w:rPr>
                <w:sz w:val="22"/>
              </w:rPr>
              <w:t>"Центр соціальних послуг Новоукраїнської міської ради Кіровоградської області"</w:t>
            </w:r>
          </w:p>
        </w:tc>
        <w:tc>
          <w:tcPr>
            <w:tcW w:w="2545" w:type="dxa"/>
            <w:shd w:val="clear" w:color="auto" w:fill="auto"/>
          </w:tcPr>
          <w:p w14:paraId="3BED3F86" w14:textId="77777777" w:rsidR="00972638" w:rsidRPr="005B7B23" w:rsidRDefault="00972638" w:rsidP="00972638">
            <w:pPr>
              <w:ind w:left="-70" w:right="-62"/>
              <w:jc w:val="both"/>
              <w:rPr>
                <w:rFonts w:eastAsia="Times New Roman" w:cs="Times New Roman"/>
                <w:sz w:val="22"/>
                <w:lang w:eastAsia="ru-RU"/>
              </w:rPr>
            </w:pPr>
            <w:r w:rsidRPr="005B7B23">
              <w:rPr>
                <w:rFonts w:cs="Times New Roman"/>
                <w:color w:val="000000"/>
                <w:sz w:val="22"/>
              </w:rPr>
              <w:t>Інформування громади про старт Програми через засоби масової інформації та офіційні джерела</w:t>
            </w:r>
          </w:p>
        </w:tc>
        <w:tc>
          <w:tcPr>
            <w:tcW w:w="998" w:type="dxa"/>
            <w:shd w:val="clear" w:color="auto" w:fill="auto"/>
          </w:tcPr>
          <w:p w14:paraId="17AAD39F" w14:textId="026D9D44" w:rsidR="00972638" w:rsidRPr="005B7B23" w:rsidRDefault="00EB114F" w:rsidP="00972638">
            <w:pPr>
              <w:ind w:left="-70" w:right="-62"/>
              <w:jc w:val="center"/>
              <w:rPr>
                <w:rFonts w:eastAsia="Times New Roman" w:cs="Times New Roman"/>
                <w:bCs/>
                <w:sz w:val="22"/>
                <w:lang w:eastAsia="ru-RU"/>
              </w:rPr>
            </w:pPr>
            <w:r>
              <w:rPr>
                <w:rFonts w:eastAsia="Times New Roman" w:cs="Times New Roman"/>
                <w:bCs/>
                <w:sz w:val="22"/>
                <w:lang w:eastAsia="ru-RU"/>
              </w:rPr>
              <w:t>сер</w:t>
            </w:r>
            <w:r w:rsidR="00972638" w:rsidRPr="005B7B23">
              <w:rPr>
                <w:rFonts w:eastAsia="Times New Roman" w:cs="Times New Roman"/>
                <w:bCs/>
                <w:sz w:val="22"/>
                <w:lang w:eastAsia="ru-RU"/>
              </w:rPr>
              <w:t>пень</w:t>
            </w:r>
          </w:p>
        </w:tc>
        <w:tc>
          <w:tcPr>
            <w:tcW w:w="2582" w:type="dxa"/>
            <w:shd w:val="clear" w:color="auto" w:fill="auto"/>
          </w:tcPr>
          <w:p w14:paraId="76AC665F" w14:textId="6A010E82" w:rsidR="00972638" w:rsidRDefault="00972638" w:rsidP="00972638">
            <w:pPr>
              <w:ind w:left="-70" w:right="-62"/>
              <w:jc w:val="center"/>
              <w:rPr>
                <w:rFonts w:eastAsia="Times New Roman" w:cs="Times New Roman"/>
                <w:sz w:val="22"/>
                <w:lang w:eastAsia="ru-RU"/>
              </w:rPr>
            </w:pPr>
            <w:r>
              <w:rPr>
                <w:rFonts w:eastAsia="Times New Roman" w:cs="Times New Roman"/>
                <w:sz w:val="22"/>
                <w:lang w:eastAsia="ru-RU"/>
              </w:rPr>
              <w:t>Управління соціального захисту та охорони здоров’я міської ради,</w:t>
            </w:r>
          </w:p>
          <w:p w14:paraId="092B00E1" w14:textId="6E80A963" w:rsidR="00972638" w:rsidRPr="005B7B23" w:rsidRDefault="00972638" w:rsidP="00972638">
            <w:pPr>
              <w:ind w:left="-70" w:right="-62"/>
              <w:jc w:val="center"/>
              <w:rPr>
                <w:rFonts w:eastAsia="Times New Roman" w:cs="Times New Roman"/>
                <w:sz w:val="22"/>
                <w:lang w:eastAsia="ru-RU"/>
              </w:rPr>
            </w:pPr>
            <w:r w:rsidRPr="00337AF3">
              <w:rPr>
                <w:rFonts w:eastAsia="Times New Roman" w:cs="Times New Roman"/>
                <w:sz w:val="22"/>
                <w:lang w:eastAsia="ru-RU"/>
              </w:rPr>
              <w:t xml:space="preserve">КУ </w:t>
            </w:r>
            <w:r w:rsidRPr="00337AF3">
              <w:rPr>
                <w:sz w:val="22"/>
              </w:rPr>
              <w:t>"Центр соціальних послуг Новоукраїнської міської ради Кіровоградської області"</w:t>
            </w:r>
          </w:p>
        </w:tc>
        <w:tc>
          <w:tcPr>
            <w:tcW w:w="818" w:type="dxa"/>
            <w:vMerge w:val="restart"/>
            <w:shd w:val="clear" w:color="auto" w:fill="auto"/>
          </w:tcPr>
          <w:p w14:paraId="51CD6D9D" w14:textId="54231BDA" w:rsidR="00972638" w:rsidRPr="00972638" w:rsidRDefault="00972638" w:rsidP="00972638">
            <w:pPr>
              <w:ind w:left="-70" w:right="-62"/>
              <w:jc w:val="center"/>
              <w:rPr>
                <w:rFonts w:eastAsia="Times New Roman" w:cs="Times New Roman"/>
                <w:bCs/>
                <w:sz w:val="22"/>
                <w:lang w:eastAsia="ru-RU"/>
              </w:rPr>
            </w:pPr>
            <w:r w:rsidRPr="00972638">
              <w:rPr>
                <w:sz w:val="22"/>
                <w:lang w:eastAsia="ru-RU"/>
              </w:rPr>
              <w:t>274885 грн.</w:t>
            </w:r>
          </w:p>
        </w:tc>
        <w:tc>
          <w:tcPr>
            <w:tcW w:w="851" w:type="dxa"/>
            <w:vMerge w:val="restart"/>
            <w:shd w:val="clear" w:color="auto" w:fill="auto"/>
          </w:tcPr>
          <w:p w14:paraId="50F30182" w14:textId="70F2C597" w:rsidR="00972638" w:rsidRPr="00972638" w:rsidRDefault="00972638" w:rsidP="00972638">
            <w:pPr>
              <w:ind w:left="-70" w:right="-62"/>
              <w:jc w:val="center"/>
              <w:rPr>
                <w:rFonts w:eastAsia="Times New Roman" w:cs="Times New Roman"/>
                <w:bCs/>
                <w:sz w:val="22"/>
                <w:lang w:eastAsia="ru-RU"/>
              </w:rPr>
            </w:pPr>
            <w:r w:rsidRPr="00972638">
              <w:rPr>
                <w:sz w:val="22"/>
                <w:lang w:eastAsia="ru-RU"/>
              </w:rPr>
              <w:t>54977 грн.</w:t>
            </w:r>
          </w:p>
        </w:tc>
        <w:tc>
          <w:tcPr>
            <w:tcW w:w="4902" w:type="dxa"/>
            <w:shd w:val="clear" w:color="auto" w:fill="auto"/>
            <w:vAlign w:val="center"/>
          </w:tcPr>
          <w:p w14:paraId="158DAED9" w14:textId="77777777" w:rsidR="00972638" w:rsidRPr="005B7B23" w:rsidRDefault="00972638" w:rsidP="00972638">
            <w:pPr>
              <w:ind w:right="46"/>
              <w:jc w:val="both"/>
              <w:rPr>
                <w:rFonts w:eastAsia="Times New Roman" w:cs="Times New Roman"/>
                <w:sz w:val="22"/>
                <w:lang w:eastAsia="ru-RU"/>
              </w:rPr>
            </w:pPr>
            <w:r w:rsidRPr="005B7B23">
              <w:rPr>
                <w:rFonts w:eastAsia="Times New Roman" w:cs="Times New Roman"/>
                <w:sz w:val="22"/>
                <w:lang w:eastAsia="ru-RU"/>
              </w:rPr>
              <w:t>Забезпечення прозорості і публічності усіх подальших заходів.</w:t>
            </w:r>
          </w:p>
          <w:p w14:paraId="77796D68" w14:textId="55CB23B0" w:rsidR="00972638" w:rsidRPr="005B7B23" w:rsidRDefault="00972638" w:rsidP="00972638">
            <w:pPr>
              <w:ind w:right="46"/>
              <w:jc w:val="both"/>
              <w:rPr>
                <w:rFonts w:eastAsia="Times New Roman" w:cs="Times New Roman"/>
                <w:sz w:val="22"/>
                <w:lang w:eastAsia="ru-RU"/>
              </w:rPr>
            </w:pPr>
            <w:r w:rsidRPr="005B7B23">
              <w:rPr>
                <w:rFonts w:eastAsia="Times New Roman" w:cs="Times New Roman"/>
                <w:sz w:val="22"/>
                <w:lang w:eastAsia="ru-RU"/>
              </w:rPr>
              <w:t>Залучаються потенційні партнери, спонсори або громадські активісти, я</w:t>
            </w:r>
            <w:r>
              <w:rPr>
                <w:rFonts w:eastAsia="Times New Roman" w:cs="Times New Roman"/>
                <w:sz w:val="22"/>
                <w:lang w:eastAsia="ru-RU"/>
              </w:rPr>
              <w:t>кі можуть підтримати ініціативу</w:t>
            </w:r>
          </w:p>
        </w:tc>
      </w:tr>
      <w:tr w:rsidR="00972638" w:rsidRPr="00EF042C" w14:paraId="31AD4B70" w14:textId="77777777" w:rsidTr="00AF5BF1">
        <w:trPr>
          <w:trHeight w:val="94"/>
          <w:jc w:val="center"/>
        </w:trPr>
        <w:tc>
          <w:tcPr>
            <w:tcW w:w="646" w:type="dxa"/>
            <w:vMerge/>
            <w:shd w:val="clear" w:color="auto" w:fill="auto"/>
          </w:tcPr>
          <w:p w14:paraId="7740855C" w14:textId="77777777" w:rsidR="00972638" w:rsidRPr="005B7B23" w:rsidRDefault="00972638" w:rsidP="00972638">
            <w:pPr>
              <w:ind w:left="-70" w:right="-62"/>
              <w:rPr>
                <w:rFonts w:eastAsia="Times New Roman" w:cs="Times New Roman"/>
                <w:bCs/>
                <w:sz w:val="22"/>
                <w:lang w:eastAsia="ru-RU"/>
              </w:rPr>
            </w:pPr>
          </w:p>
        </w:tc>
        <w:tc>
          <w:tcPr>
            <w:tcW w:w="1746" w:type="dxa"/>
            <w:vMerge/>
            <w:shd w:val="clear" w:color="auto" w:fill="auto"/>
          </w:tcPr>
          <w:p w14:paraId="01491875" w14:textId="77777777" w:rsidR="00972638" w:rsidRPr="005B7B23" w:rsidRDefault="00972638" w:rsidP="00972638">
            <w:pPr>
              <w:jc w:val="both"/>
              <w:rPr>
                <w:rFonts w:eastAsia="Times New Roman" w:cs="Times New Roman"/>
                <w:sz w:val="22"/>
                <w:lang w:eastAsia="ru-RU"/>
              </w:rPr>
            </w:pPr>
          </w:p>
        </w:tc>
        <w:tc>
          <w:tcPr>
            <w:tcW w:w="2545" w:type="dxa"/>
            <w:shd w:val="clear" w:color="auto" w:fill="auto"/>
          </w:tcPr>
          <w:p w14:paraId="6C3BE1B2" w14:textId="228418A7" w:rsidR="00972638" w:rsidRPr="005B7B23" w:rsidRDefault="00972638" w:rsidP="00972638">
            <w:pPr>
              <w:pStyle w:val="a3"/>
              <w:spacing w:before="0" w:beforeAutospacing="0" w:after="0" w:afterAutospacing="0"/>
              <w:ind w:right="40"/>
              <w:jc w:val="both"/>
              <w:rPr>
                <w:sz w:val="22"/>
                <w:szCs w:val="22"/>
                <w:lang w:val="ru-RU"/>
              </w:rPr>
            </w:pPr>
            <w:r w:rsidRPr="005B7B23">
              <w:rPr>
                <w:color w:val="000000"/>
                <w:sz w:val="22"/>
                <w:szCs w:val="22"/>
              </w:rPr>
              <w:t>Проведення підготовчих робіт та  тендерн</w:t>
            </w:r>
            <w:r>
              <w:rPr>
                <w:color w:val="000000"/>
                <w:sz w:val="22"/>
                <w:szCs w:val="22"/>
              </w:rPr>
              <w:t>ої процедури закупівлі послуги</w:t>
            </w:r>
          </w:p>
        </w:tc>
        <w:tc>
          <w:tcPr>
            <w:tcW w:w="998" w:type="dxa"/>
            <w:shd w:val="clear" w:color="auto" w:fill="auto"/>
          </w:tcPr>
          <w:p w14:paraId="504E5569" w14:textId="27640180" w:rsidR="00972638" w:rsidRPr="005B7B23" w:rsidRDefault="00EB114F" w:rsidP="00972638">
            <w:pPr>
              <w:ind w:left="-70" w:right="-62"/>
              <w:jc w:val="center"/>
              <w:rPr>
                <w:rFonts w:eastAsia="Times New Roman" w:cs="Times New Roman"/>
                <w:bCs/>
                <w:sz w:val="22"/>
                <w:lang w:eastAsia="ru-RU"/>
              </w:rPr>
            </w:pPr>
            <w:r>
              <w:rPr>
                <w:rFonts w:eastAsia="Times New Roman" w:cs="Times New Roman"/>
                <w:bCs/>
                <w:sz w:val="22"/>
                <w:lang w:eastAsia="ru-RU"/>
              </w:rPr>
              <w:t>сер</w:t>
            </w:r>
            <w:r w:rsidR="00972638" w:rsidRPr="005B7B23">
              <w:rPr>
                <w:rFonts w:eastAsia="Times New Roman" w:cs="Times New Roman"/>
                <w:bCs/>
                <w:sz w:val="22"/>
                <w:lang w:eastAsia="ru-RU"/>
              </w:rPr>
              <w:t>пень</w:t>
            </w:r>
          </w:p>
        </w:tc>
        <w:tc>
          <w:tcPr>
            <w:tcW w:w="2582" w:type="dxa"/>
            <w:shd w:val="clear" w:color="auto" w:fill="auto"/>
          </w:tcPr>
          <w:p w14:paraId="682F8A2A" w14:textId="35877D3B" w:rsidR="00972638" w:rsidRPr="00337AF3" w:rsidRDefault="00972638" w:rsidP="00972638">
            <w:pPr>
              <w:ind w:left="-70" w:right="-62"/>
              <w:jc w:val="center"/>
              <w:rPr>
                <w:rFonts w:eastAsia="Times New Roman" w:cs="Times New Roman"/>
                <w:sz w:val="22"/>
                <w:lang w:eastAsia="ru-RU"/>
              </w:rPr>
            </w:pPr>
            <w:r w:rsidRPr="00337AF3">
              <w:rPr>
                <w:rFonts w:eastAsia="Times New Roman" w:cs="Times New Roman"/>
                <w:sz w:val="22"/>
                <w:lang w:eastAsia="ru-RU"/>
              </w:rPr>
              <w:t xml:space="preserve">КУ </w:t>
            </w:r>
            <w:r w:rsidRPr="00337AF3">
              <w:rPr>
                <w:sz w:val="22"/>
              </w:rPr>
              <w:t>"Центр соціальних послуг Новоукраїнської міської ради Кіровоградської області"</w:t>
            </w:r>
          </w:p>
        </w:tc>
        <w:tc>
          <w:tcPr>
            <w:tcW w:w="818" w:type="dxa"/>
            <w:vMerge/>
            <w:shd w:val="clear" w:color="auto" w:fill="auto"/>
          </w:tcPr>
          <w:p w14:paraId="02D4521E" w14:textId="77777777" w:rsidR="00972638" w:rsidRPr="005B7B23" w:rsidRDefault="00972638" w:rsidP="00972638">
            <w:pPr>
              <w:ind w:left="-70" w:right="-62"/>
              <w:jc w:val="center"/>
              <w:rPr>
                <w:rFonts w:eastAsia="Times New Roman" w:cs="Times New Roman"/>
                <w:bCs/>
                <w:sz w:val="22"/>
                <w:lang w:eastAsia="ru-RU"/>
              </w:rPr>
            </w:pPr>
          </w:p>
        </w:tc>
        <w:tc>
          <w:tcPr>
            <w:tcW w:w="851" w:type="dxa"/>
            <w:vMerge/>
            <w:shd w:val="clear" w:color="auto" w:fill="auto"/>
          </w:tcPr>
          <w:p w14:paraId="265EE8BF" w14:textId="77777777" w:rsidR="00972638" w:rsidRPr="005B7B23" w:rsidRDefault="00972638" w:rsidP="00972638">
            <w:pPr>
              <w:ind w:left="-70" w:right="-62"/>
              <w:jc w:val="center"/>
              <w:rPr>
                <w:rFonts w:eastAsia="Times New Roman" w:cs="Times New Roman"/>
                <w:bCs/>
                <w:sz w:val="22"/>
                <w:lang w:eastAsia="ru-RU"/>
              </w:rPr>
            </w:pPr>
          </w:p>
        </w:tc>
        <w:tc>
          <w:tcPr>
            <w:tcW w:w="4902" w:type="dxa"/>
            <w:shd w:val="clear" w:color="auto" w:fill="auto"/>
            <w:vAlign w:val="center"/>
          </w:tcPr>
          <w:p w14:paraId="2213A26F" w14:textId="77777777" w:rsidR="00972638" w:rsidRPr="005B7B23" w:rsidRDefault="00972638" w:rsidP="00972638">
            <w:pPr>
              <w:ind w:right="46"/>
              <w:jc w:val="both"/>
              <w:rPr>
                <w:rFonts w:eastAsia="Times New Roman" w:cs="Times New Roman"/>
                <w:sz w:val="22"/>
                <w:lang w:eastAsia="ru-RU"/>
              </w:rPr>
            </w:pPr>
            <w:r w:rsidRPr="005B7B23">
              <w:rPr>
                <w:rFonts w:eastAsia="Times New Roman" w:cs="Times New Roman"/>
                <w:sz w:val="22"/>
                <w:lang w:eastAsia="ru-RU"/>
              </w:rPr>
              <w:t>Отримання актуальних даних про стан санітарно-гігієнічного приміщення.</w:t>
            </w:r>
          </w:p>
          <w:p w14:paraId="664B4BE5" w14:textId="77777777" w:rsidR="00972638" w:rsidRPr="005B7B23" w:rsidRDefault="00972638" w:rsidP="00972638">
            <w:pPr>
              <w:ind w:right="46"/>
              <w:jc w:val="both"/>
              <w:rPr>
                <w:rFonts w:eastAsia="Times New Roman" w:cs="Times New Roman"/>
                <w:sz w:val="22"/>
                <w:lang w:eastAsia="ru-RU"/>
              </w:rPr>
            </w:pPr>
            <w:r w:rsidRPr="005B7B23">
              <w:rPr>
                <w:rFonts w:eastAsia="Times New Roman" w:cs="Times New Roman"/>
                <w:sz w:val="22"/>
                <w:lang w:eastAsia="ru-RU"/>
              </w:rPr>
              <w:t>Виявлення недоліків й визначення першочергових потреби для безбар’єрної модернізації.</w:t>
            </w:r>
          </w:p>
          <w:p w14:paraId="71AB8CA5" w14:textId="77777777" w:rsidR="00972638" w:rsidRPr="005B7B23" w:rsidRDefault="00972638" w:rsidP="00972638">
            <w:pPr>
              <w:ind w:right="46"/>
              <w:jc w:val="both"/>
              <w:rPr>
                <w:rFonts w:eastAsia="Times New Roman" w:cs="Times New Roman"/>
                <w:sz w:val="22"/>
                <w:lang w:eastAsia="ru-RU"/>
              </w:rPr>
            </w:pPr>
            <w:r w:rsidRPr="005B7B23">
              <w:rPr>
                <w:rFonts w:eastAsia="Times New Roman" w:cs="Times New Roman"/>
                <w:sz w:val="22"/>
                <w:lang w:eastAsia="ru-RU"/>
              </w:rPr>
              <w:t>Зменшення ризиків непередбачених витрат під час виконання робіт</w:t>
            </w:r>
          </w:p>
          <w:p w14:paraId="5D3F8AD4" w14:textId="77777777" w:rsidR="00972638" w:rsidRPr="005B7B23" w:rsidRDefault="00972638" w:rsidP="00972638">
            <w:pPr>
              <w:ind w:right="46"/>
              <w:jc w:val="both"/>
              <w:rPr>
                <w:rFonts w:eastAsia="Times New Roman" w:cs="Times New Roman"/>
                <w:sz w:val="22"/>
                <w:lang w:eastAsia="ru-RU"/>
              </w:rPr>
            </w:pPr>
            <w:r w:rsidRPr="005B7B23">
              <w:rPr>
                <w:rFonts w:eastAsia="Times New Roman" w:cs="Times New Roman"/>
                <w:sz w:val="22"/>
                <w:lang w:eastAsia="ru-RU"/>
              </w:rPr>
              <w:t xml:space="preserve">Прозорий і конкурентний вибір виконавців робіт, що гарантує якість і ефективне </w:t>
            </w:r>
            <w:r w:rsidRPr="005B7B23">
              <w:rPr>
                <w:rFonts w:eastAsia="Times New Roman" w:cs="Times New Roman"/>
                <w:sz w:val="22"/>
                <w:lang w:eastAsia="ru-RU"/>
              </w:rPr>
              <w:lastRenderedPageBreak/>
              <w:t>використання бюджетних коштів.</w:t>
            </w:r>
          </w:p>
          <w:p w14:paraId="69BDCEA4" w14:textId="3F7799F8" w:rsidR="00972638" w:rsidRPr="005B7B23" w:rsidRDefault="00972638" w:rsidP="00972638">
            <w:pPr>
              <w:ind w:right="46"/>
              <w:jc w:val="both"/>
              <w:rPr>
                <w:rFonts w:eastAsia="Times New Roman" w:cs="Times New Roman"/>
                <w:sz w:val="22"/>
                <w:lang w:eastAsia="ru-RU"/>
              </w:rPr>
            </w:pPr>
            <w:r w:rsidRPr="005B7B23">
              <w:rPr>
                <w:rFonts w:eastAsia="Times New Roman" w:cs="Times New Roman"/>
                <w:sz w:val="22"/>
                <w:lang w:eastAsia="ru-RU"/>
              </w:rPr>
              <w:t>Залучення підрядних організацій, що мають досвід у</w:t>
            </w:r>
            <w:r>
              <w:rPr>
                <w:rFonts w:eastAsia="Times New Roman" w:cs="Times New Roman"/>
                <w:sz w:val="22"/>
                <w:lang w:eastAsia="ru-RU"/>
              </w:rPr>
              <w:t xml:space="preserve"> сфері інклюзивного будівництва</w:t>
            </w:r>
          </w:p>
        </w:tc>
      </w:tr>
      <w:tr w:rsidR="00972638" w:rsidRPr="00EF042C" w14:paraId="2A4B7E7B" w14:textId="77777777" w:rsidTr="00AF5BF1">
        <w:trPr>
          <w:trHeight w:val="113"/>
          <w:jc w:val="center"/>
        </w:trPr>
        <w:tc>
          <w:tcPr>
            <w:tcW w:w="646" w:type="dxa"/>
            <w:vMerge/>
            <w:shd w:val="clear" w:color="auto" w:fill="auto"/>
          </w:tcPr>
          <w:p w14:paraId="6033C3B4" w14:textId="77777777" w:rsidR="00972638" w:rsidRPr="005B7B23" w:rsidRDefault="00972638" w:rsidP="00972638">
            <w:pPr>
              <w:ind w:left="-70" w:right="-62"/>
              <w:rPr>
                <w:rFonts w:eastAsia="Times New Roman" w:cs="Times New Roman"/>
                <w:bCs/>
                <w:sz w:val="22"/>
                <w:lang w:eastAsia="ru-RU"/>
              </w:rPr>
            </w:pPr>
          </w:p>
        </w:tc>
        <w:tc>
          <w:tcPr>
            <w:tcW w:w="1746" w:type="dxa"/>
            <w:vMerge/>
            <w:shd w:val="clear" w:color="auto" w:fill="auto"/>
          </w:tcPr>
          <w:p w14:paraId="3CE7BD30" w14:textId="77777777" w:rsidR="00972638" w:rsidRPr="005B7B23" w:rsidRDefault="00972638" w:rsidP="00972638">
            <w:pPr>
              <w:ind w:left="-70" w:right="-62"/>
              <w:rPr>
                <w:rFonts w:eastAsia="Times New Roman" w:cs="Times New Roman"/>
                <w:sz w:val="22"/>
                <w:lang w:eastAsia="ru-RU"/>
              </w:rPr>
            </w:pPr>
          </w:p>
        </w:tc>
        <w:tc>
          <w:tcPr>
            <w:tcW w:w="2545" w:type="dxa"/>
            <w:shd w:val="clear" w:color="auto" w:fill="auto"/>
            <w:vAlign w:val="center"/>
          </w:tcPr>
          <w:p w14:paraId="55026A89" w14:textId="20499482" w:rsidR="00972638" w:rsidRPr="00BC1E08" w:rsidRDefault="00972638" w:rsidP="00972638">
            <w:pPr>
              <w:pStyle w:val="docdata"/>
              <w:spacing w:before="0" w:beforeAutospacing="0" w:after="0" w:afterAutospacing="0"/>
              <w:ind w:right="-39"/>
              <w:jc w:val="both"/>
              <w:rPr>
                <w:sz w:val="22"/>
                <w:lang w:val="uk-UA"/>
              </w:rPr>
            </w:pPr>
            <w:r w:rsidRPr="00BC1E08">
              <w:rPr>
                <w:color w:val="000000"/>
                <w:sz w:val="22"/>
                <w:szCs w:val="22"/>
                <w:lang w:val="uk-UA"/>
              </w:rPr>
              <w:t xml:space="preserve">Визначення переможця тендерної закупівлі та </w:t>
            </w:r>
            <w:r w:rsidRPr="00BC1E08">
              <w:rPr>
                <w:color w:val="000000"/>
                <w:sz w:val="22"/>
                <w:lang w:val="uk-UA"/>
              </w:rPr>
              <w:t>підписання договору на виконання робіт</w:t>
            </w:r>
          </w:p>
        </w:tc>
        <w:tc>
          <w:tcPr>
            <w:tcW w:w="998" w:type="dxa"/>
            <w:shd w:val="clear" w:color="auto" w:fill="auto"/>
            <w:vAlign w:val="center"/>
          </w:tcPr>
          <w:p w14:paraId="58BDEA0D" w14:textId="77777777" w:rsidR="00972638" w:rsidRPr="005B7B23" w:rsidRDefault="00972638" w:rsidP="00972638">
            <w:pPr>
              <w:ind w:left="-70" w:right="-62"/>
              <w:jc w:val="both"/>
              <w:rPr>
                <w:rFonts w:eastAsia="Times New Roman" w:cs="Times New Roman"/>
                <w:bCs/>
                <w:sz w:val="22"/>
                <w:lang w:eastAsia="ru-RU"/>
              </w:rPr>
            </w:pPr>
            <w:r w:rsidRPr="005B7B23">
              <w:rPr>
                <w:rFonts w:eastAsia="Times New Roman" w:cs="Times New Roman"/>
                <w:bCs/>
                <w:sz w:val="22"/>
                <w:lang w:eastAsia="ru-RU"/>
              </w:rPr>
              <w:t>Серпень</w:t>
            </w:r>
          </w:p>
        </w:tc>
        <w:tc>
          <w:tcPr>
            <w:tcW w:w="2582" w:type="dxa"/>
            <w:shd w:val="clear" w:color="auto" w:fill="auto"/>
            <w:vAlign w:val="center"/>
          </w:tcPr>
          <w:p w14:paraId="08C8DE3A" w14:textId="6A4B1A19" w:rsidR="00972638" w:rsidRPr="005B7B23" w:rsidRDefault="00972638" w:rsidP="00972638">
            <w:pPr>
              <w:ind w:left="-70" w:right="-62"/>
              <w:jc w:val="center"/>
              <w:rPr>
                <w:rFonts w:eastAsia="Times New Roman" w:cs="Times New Roman"/>
                <w:sz w:val="22"/>
                <w:lang w:eastAsia="ru-RU"/>
              </w:rPr>
            </w:pPr>
            <w:r w:rsidRPr="00337AF3">
              <w:rPr>
                <w:rFonts w:eastAsia="Times New Roman" w:cs="Times New Roman"/>
                <w:sz w:val="22"/>
                <w:lang w:eastAsia="ru-RU"/>
              </w:rPr>
              <w:t xml:space="preserve">КУ </w:t>
            </w:r>
            <w:r w:rsidRPr="00337AF3">
              <w:rPr>
                <w:sz w:val="22"/>
              </w:rPr>
              <w:t>"Центр соціальних послуг Новоукраїнської міської ради Кіровоградської області"</w:t>
            </w:r>
          </w:p>
        </w:tc>
        <w:tc>
          <w:tcPr>
            <w:tcW w:w="818" w:type="dxa"/>
            <w:vMerge w:val="restart"/>
            <w:shd w:val="clear" w:color="auto" w:fill="auto"/>
          </w:tcPr>
          <w:p w14:paraId="1D0200F5" w14:textId="77777777" w:rsidR="00972638" w:rsidRPr="005B7B23" w:rsidRDefault="00972638" w:rsidP="00972638">
            <w:pPr>
              <w:ind w:left="-70" w:right="-62"/>
              <w:jc w:val="center"/>
              <w:rPr>
                <w:rFonts w:eastAsia="Times New Roman" w:cs="Times New Roman"/>
                <w:bCs/>
                <w:sz w:val="22"/>
                <w:lang w:eastAsia="ru-RU"/>
              </w:rPr>
            </w:pPr>
          </w:p>
        </w:tc>
        <w:tc>
          <w:tcPr>
            <w:tcW w:w="851" w:type="dxa"/>
            <w:vMerge w:val="restart"/>
            <w:shd w:val="clear" w:color="auto" w:fill="auto"/>
          </w:tcPr>
          <w:p w14:paraId="70EB7F15" w14:textId="77777777" w:rsidR="00972638" w:rsidRPr="005B7B23" w:rsidRDefault="00972638" w:rsidP="00972638">
            <w:pPr>
              <w:ind w:left="-70" w:right="-62"/>
              <w:jc w:val="center"/>
              <w:rPr>
                <w:rFonts w:eastAsia="Times New Roman" w:cs="Times New Roman"/>
                <w:bCs/>
                <w:sz w:val="22"/>
                <w:lang w:eastAsia="ru-RU"/>
              </w:rPr>
            </w:pPr>
          </w:p>
        </w:tc>
        <w:tc>
          <w:tcPr>
            <w:tcW w:w="4902" w:type="dxa"/>
            <w:shd w:val="clear" w:color="auto" w:fill="auto"/>
            <w:vAlign w:val="center"/>
          </w:tcPr>
          <w:p w14:paraId="15773ECB" w14:textId="77777777" w:rsidR="00972638" w:rsidRPr="00BC1E08" w:rsidRDefault="00972638" w:rsidP="00972638">
            <w:pPr>
              <w:pStyle w:val="docdata"/>
              <w:spacing w:before="0" w:beforeAutospacing="0" w:after="0" w:afterAutospacing="0"/>
              <w:ind w:right="46"/>
              <w:jc w:val="both"/>
              <w:rPr>
                <w:sz w:val="22"/>
                <w:szCs w:val="22"/>
                <w:lang w:val="uk-UA"/>
              </w:rPr>
            </w:pPr>
            <w:r w:rsidRPr="00BC1E08">
              <w:rPr>
                <w:color w:val="000000"/>
                <w:sz w:val="22"/>
                <w:szCs w:val="22"/>
                <w:lang w:val="uk-UA"/>
              </w:rPr>
              <w:t>Закріплюються права і обов’язки сторін, строки, обсяг робіт і гарантії якості.</w:t>
            </w:r>
          </w:p>
          <w:p w14:paraId="1AB0B675" w14:textId="77777777" w:rsidR="00972638" w:rsidRPr="005B7B23" w:rsidRDefault="00972638" w:rsidP="00972638">
            <w:pPr>
              <w:pStyle w:val="a3"/>
              <w:spacing w:before="0" w:beforeAutospacing="0" w:after="0" w:afterAutospacing="0"/>
              <w:ind w:right="46"/>
              <w:jc w:val="both"/>
              <w:rPr>
                <w:sz w:val="22"/>
                <w:szCs w:val="22"/>
              </w:rPr>
            </w:pPr>
            <w:r w:rsidRPr="005B7B23">
              <w:rPr>
                <w:color w:val="000000"/>
                <w:sz w:val="22"/>
                <w:szCs w:val="22"/>
              </w:rPr>
              <w:t>Мінімізуються ризики порушень під час виконання робіт та гарантується відповідальність підрядника за дотримання норм ДБН і вимог безбар’єрності.</w:t>
            </w:r>
          </w:p>
          <w:p w14:paraId="08546FA3" w14:textId="32F4401D" w:rsidR="00972638" w:rsidRPr="005B7B23" w:rsidRDefault="00972638" w:rsidP="00972638">
            <w:pPr>
              <w:pStyle w:val="a3"/>
              <w:spacing w:before="0" w:beforeAutospacing="0" w:after="0" w:afterAutospacing="0"/>
              <w:ind w:right="46"/>
              <w:jc w:val="both"/>
              <w:rPr>
                <w:sz w:val="22"/>
                <w:szCs w:val="22"/>
              </w:rPr>
            </w:pPr>
            <w:r w:rsidRPr="005B7B23">
              <w:rPr>
                <w:color w:val="000000"/>
                <w:sz w:val="22"/>
                <w:szCs w:val="22"/>
              </w:rPr>
              <w:t>Підписання договору дозволить офіційно розпочати практичну фазу ремонту, розпочати фінансування і подальш</w:t>
            </w:r>
            <w:r>
              <w:rPr>
                <w:color w:val="000000"/>
                <w:sz w:val="22"/>
                <w:szCs w:val="22"/>
              </w:rPr>
              <w:t>ий контроль за виконанням робіт</w:t>
            </w:r>
          </w:p>
        </w:tc>
      </w:tr>
      <w:tr w:rsidR="00972638" w:rsidRPr="00EF042C" w14:paraId="44C901FF" w14:textId="77777777" w:rsidTr="00AF5BF1">
        <w:trPr>
          <w:trHeight w:val="112"/>
          <w:jc w:val="center"/>
        </w:trPr>
        <w:tc>
          <w:tcPr>
            <w:tcW w:w="646" w:type="dxa"/>
            <w:vMerge/>
            <w:shd w:val="clear" w:color="auto" w:fill="auto"/>
          </w:tcPr>
          <w:p w14:paraId="2D400C5A" w14:textId="77777777" w:rsidR="00972638" w:rsidRPr="005B7B23" w:rsidRDefault="00972638" w:rsidP="00972638">
            <w:pPr>
              <w:ind w:left="-70" w:right="-62"/>
              <w:rPr>
                <w:rFonts w:eastAsia="Times New Roman" w:cs="Times New Roman"/>
                <w:bCs/>
                <w:sz w:val="22"/>
                <w:lang w:eastAsia="ru-RU"/>
              </w:rPr>
            </w:pPr>
          </w:p>
        </w:tc>
        <w:tc>
          <w:tcPr>
            <w:tcW w:w="1746" w:type="dxa"/>
            <w:vMerge/>
            <w:shd w:val="clear" w:color="auto" w:fill="auto"/>
          </w:tcPr>
          <w:p w14:paraId="0D26A01B" w14:textId="77777777" w:rsidR="00972638" w:rsidRPr="005B7B23" w:rsidRDefault="00972638" w:rsidP="00972638">
            <w:pPr>
              <w:ind w:left="-70" w:right="-62"/>
              <w:rPr>
                <w:rFonts w:eastAsia="Times New Roman" w:cs="Times New Roman"/>
                <w:sz w:val="22"/>
                <w:lang w:eastAsia="ru-RU"/>
              </w:rPr>
            </w:pPr>
          </w:p>
        </w:tc>
        <w:tc>
          <w:tcPr>
            <w:tcW w:w="2545" w:type="dxa"/>
            <w:shd w:val="clear" w:color="auto" w:fill="auto"/>
          </w:tcPr>
          <w:p w14:paraId="1DD8E342" w14:textId="77777777" w:rsidR="00972638" w:rsidRPr="005B7B23" w:rsidRDefault="00972638" w:rsidP="00972638">
            <w:pPr>
              <w:ind w:left="-70" w:right="-62"/>
              <w:jc w:val="both"/>
              <w:rPr>
                <w:rFonts w:eastAsia="Times New Roman" w:cs="Times New Roman"/>
                <w:sz w:val="22"/>
                <w:lang w:eastAsia="ru-RU"/>
              </w:rPr>
            </w:pPr>
            <w:r w:rsidRPr="005B7B23">
              <w:rPr>
                <w:rFonts w:cs="Times New Roman"/>
                <w:color w:val="000000"/>
                <w:sz w:val="22"/>
              </w:rPr>
              <w:t>Початок виконання ремонтних робіт</w:t>
            </w:r>
          </w:p>
        </w:tc>
        <w:tc>
          <w:tcPr>
            <w:tcW w:w="998" w:type="dxa"/>
            <w:shd w:val="clear" w:color="auto" w:fill="auto"/>
          </w:tcPr>
          <w:p w14:paraId="24931E57" w14:textId="77777777" w:rsidR="00972638" w:rsidRPr="005B7B23" w:rsidRDefault="00972638" w:rsidP="00972638">
            <w:pPr>
              <w:ind w:left="-70" w:right="-62"/>
              <w:jc w:val="center"/>
              <w:rPr>
                <w:rFonts w:eastAsia="Times New Roman" w:cs="Times New Roman"/>
                <w:bCs/>
                <w:sz w:val="22"/>
                <w:lang w:eastAsia="ru-RU"/>
              </w:rPr>
            </w:pPr>
            <w:r w:rsidRPr="005B7B23">
              <w:rPr>
                <w:rFonts w:eastAsia="Times New Roman" w:cs="Times New Roman"/>
                <w:bCs/>
                <w:sz w:val="22"/>
                <w:lang w:eastAsia="ru-RU"/>
              </w:rPr>
              <w:t>Серпень</w:t>
            </w:r>
          </w:p>
        </w:tc>
        <w:tc>
          <w:tcPr>
            <w:tcW w:w="2582" w:type="dxa"/>
            <w:shd w:val="clear" w:color="auto" w:fill="auto"/>
            <w:vAlign w:val="center"/>
          </w:tcPr>
          <w:p w14:paraId="4EACDD5D" w14:textId="77777777" w:rsidR="00972638" w:rsidRDefault="00972638" w:rsidP="00972638">
            <w:pPr>
              <w:ind w:left="-70" w:right="-62"/>
              <w:jc w:val="center"/>
              <w:rPr>
                <w:sz w:val="22"/>
              </w:rPr>
            </w:pPr>
            <w:r w:rsidRPr="00337AF3">
              <w:rPr>
                <w:rFonts w:eastAsia="Times New Roman" w:cs="Times New Roman"/>
                <w:sz w:val="22"/>
                <w:lang w:eastAsia="ru-RU"/>
              </w:rPr>
              <w:t xml:space="preserve">КУ </w:t>
            </w:r>
            <w:r w:rsidRPr="00337AF3">
              <w:rPr>
                <w:sz w:val="22"/>
              </w:rPr>
              <w:t>"Центр соціальних послуг Новоукраїнської міської ради Кіровоградської області"</w:t>
            </w:r>
          </w:p>
          <w:p w14:paraId="73A4EE8F" w14:textId="58B518FE" w:rsidR="00972638" w:rsidRPr="005B7B23" w:rsidRDefault="00972638" w:rsidP="00972638">
            <w:pPr>
              <w:ind w:left="-70" w:right="-62"/>
              <w:jc w:val="center"/>
              <w:rPr>
                <w:rFonts w:eastAsia="Times New Roman" w:cs="Times New Roman"/>
                <w:sz w:val="22"/>
                <w:lang w:eastAsia="ru-RU"/>
              </w:rPr>
            </w:pPr>
            <w:r w:rsidRPr="00C977FA">
              <w:rPr>
                <w:rFonts w:eastAsia="Times New Roman" w:cs="Times New Roman"/>
                <w:color w:val="000000"/>
                <w:sz w:val="22"/>
                <w:lang w:eastAsia="ru-RU"/>
              </w:rPr>
              <w:t>Підрядна організація</w:t>
            </w:r>
          </w:p>
        </w:tc>
        <w:tc>
          <w:tcPr>
            <w:tcW w:w="818" w:type="dxa"/>
            <w:vMerge/>
            <w:shd w:val="clear" w:color="auto" w:fill="auto"/>
          </w:tcPr>
          <w:p w14:paraId="1960D252" w14:textId="77777777" w:rsidR="00972638" w:rsidRPr="005B7B23" w:rsidRDefault="00972638" w:rsidP="00972638">
            <w:pPr>
              <w:ind w:left="-70" w:right="-62"/>
              <w:jc w:val="center"/>
              <w:rPr>
                <w:rFonts w:eastAsia="Times New Roman" w:cs="Times New Roman"/>
                <w:bCs/>
                <w:sz w:val="22"/>
                <w:lang w:eastAsia="ru-RU"/>
              </w:rPr>
            </w:pPr>
          </w:p>
        </w:tc>
        <w:tc>
          <w:tcPr>
            <w:tcW w:w="851" w:type="dxa"/>
            <w:vMerge/>
            <w:shd w:val="clear" w:color="auto" w:fill="auto"/>
          </w:tcPr>
          <w:p w14:paraId="32715CB2" w14:textId="77777777" w:rsidR="00972638" w:rsidRPr="005B7B23" w:rsidRDefault="00972638" w:rsidP="00972638">
            <w:pPr>
              <w:ind w:left="-70" w:right="-62"/>
              <w:jc w:val="center"/>
              <w:rPr>
                <w:rFonts w:eastAsia="Times New Roman" w:cs="Times New Roman"/>
                <w:bCs/>
                <w:sz w:val="22"/>
                <w:lang w:eastAsia="ru-RU"/>
              </w:rPr>
            </w:pPr>
          </w:p>
        </w:tc>
        <w:tc>
          <w:tcPr>
            <w:tcW w:w="4902" w:type="dxa"/>
            <w:shd w:val="clear" w:color="auto" w:fill="auto"/>
          </w:tcPr>
          <w:p w14:paraId="41FDE863" w14:textId="0BB04010" w:rsidR="00972638" w:rsidRPr="00C977FA" w:rsidRDefault="00972638" w:rsidP="00972638">
            <w:pPr>
              <w:pStyle w:val="docdata"/>
              <w:spacing w:before="0" w:beforeAutospacing="0" w:after="0" w:afterAutospacing="0"/>
              <w:ind w:right="46"/>
              <w:jc w:val="both"/>
              <w:rPr>
                <w:sz w:val="22"/>
                <w:szCs w:val="22"/>
                <w:lang w:val="uk-UA"/>
              </w:rPr>
            </w:pPr>
            <w:r w:rsidRPr="0022354D">
              <w:rPr>
                <w:color w:val="000000"/>
                <w:sz w:val="22"/>
                <w:szCs w:val="22"/>
                <w:lang w:val="uk-UA"/>
              </w:rPr>
              <w:t xml:space="preserve">Початок ремонтних та робіт </w:t>
            </w:r>
            <w:r>
              <w:rPr>
                <w:color w:val="000000"/>
                <w:sz w:val="22"/>
                <w:szCs w:val="22"/>
                <w:lang w:val="uk-UA"/>
              </w:rPr>
              <w:t xml:space="preserve">з </w:t>
            </w:r>
            <w:r w:rsidRPr="0022354D">
              <w:rPr>
                <w:color w:val="000000"/>
                <w:sz w:val="22"/>
                <w:szCs w:val="22"/>
                <w:lang w:val="uk-UA"/>
              </w:rPr>
              <w:t>облаштуван</w:t>
            </w:r>
            <w:r>
              <w:rPr>
                <w:color w:val="000000"/>
                <w:sz w:val="22"/>
                <w:szCs w:val="22"/>
                <w:lang w:val="uk-UA"/>
              </w:rPr>
              <w:t>ня об'єкта</w:t>
            </w:r>
            <w:r w:rsidRPr="0022354D">
              <w:rPr>
                <w:color w:val="000000"/>
                <w:sz w:val="22"/>
                <w:szCs w:val="22"/>
                <w:lang w:val="uk-UA"/>
              </w:rPr>
              <w:t xml:space="preserve"> відповідно до погодженої проєктно-кошторисної документації</w:t>
            </w:r>
          </w:p>
        </w:tc>
      </w:tr>
      <w:tr w:rsidR="00972638" w:rsidRPr="00EF042C" w14:paraId="3428703C" w14:textId="77777777" w:rsidTr="00AF5BF1">
        <w:trPr>
          <w:trHeight w:val="194"/>
          <w:jc w:val="center"/>
        </w:trPr>
        <w:tc>
          <w:tcPr>
            <w:tcW w:w="646" w:type="dxa"/>
            <w:vMerge/>
            <w:shd w:val="clear" w:color="auto" w:fill="auto"/>
          </w:tcPr>
          <w:p w14:paraId="6E5E59EB" w14:textId="77777777" w:rsidR="00972638" w:rsidRPr="005B7B23" w:rsidRDefault="00972638" w:rsidP="00972638">
            <w:pPr>
              <w:ind w:left="-70" w:right="-62"/>
              <w:rPr>
                <w:rFonts w:eastAsia="Times New Roman" w:cs="Times New Roman"/>
                <w:bCs/>
                <w:sz w:val="22"/>
                <w:lang w:eastAsia="ru-RU"/>
              </w:rPr>
            </w:pPr>
          </w:p>
        </w:tc>
        <w:tc>
          <w:tcPr>
            <w:tcW w:w="1746" w:type="dxa"/>
            <w:vMerge/>
            <w:shd w:val="clear" w:color="auto" w:fill="auto"/>
          </w:tcPr>
          <w:p w14:paraId="34AC74BF" w14:textId="77777777" w:rsidR="00972638" w:rsidRPr="005B7B23" w:rsidRDefault="00972638" w:rsidP="00972638">
            <w:pPr>
              <w:ind w:left="-70" w:right="-62"/>
              <w:rPr>
                <w:rFonts w:eastAsia="Times New Roman" w:cs="Times New Roman"/>
                <w:sz w:val="22"/>
                <w:lang w:eastAsia="ru-RU"/>
              </w:rPr>
            </w:pPr>
          </w:p>
        </w:tc>
        <w:tc>
          <w:tcPr>
            <w:tcW w:w="2545" w:type="dxa"/>
            <w:shd w:val="clear" w:color="auto" w:fill="auto"/>
          </w:tcPr>
          <w:p w14:paraId="57079E46" w14:textId="77777777" w:rsidR="00972638" w:rsidRPr="005B7B23" w:rsidRDefault="00972638" w:rsidP="00972638">
            <w:pPr>
              <w:ind w:left="-70" w:right="-62"/>
              <w:jc w:val="both"/>
              <w:rPr>
                <w:rFonts w:eastAsia="Times New Roman" w:cs="Times New Roman"/>
                <w:sz w:val="22"/>
                <w:lang w:eastAsia="ru-RU"/>
              </w:rPr>
            </w:pPr>
            <w:r w:rsidRPr="005B7B23">
              <w:rPr>
                <w:rFonts w:eastAsia="Times New Roman" w:cs="Times New Roman"/>
                <w:bCs/>
                <w:sz w:val="22"/>
                <w:lang w:eastAsia="ru-RU"/>
              </w:rPr>
              <w:t>Виконання ремонтних робіт</w:t>
            </w:r>
          </w:p>
        </w:tc>
        <w:tc>
          <w:tcPr>
            <w:tcW w:w="998" w:type="dxa"/>
            <w:shd w:val="clear" w:color="auto" w:fill="auto"/>
          </w:tcPr>
          <w:p w14:paraId="5A4FC9EE" w14:textId="77777777" w:rsidR="00972638" w:rsidRPr="005B7B23" w:rsidRDefault="00972638" w:rsidP="00972638">
            <w:pPr>
              <w:ind w:left="-70" w:right="-62"/>
              <w:rPr>
                <w:rFonts w:eastAsia="Times New Roman" w:cs="Times New Roman"/>
                <w:bCs/>
                <w:sz w:val="22"/>
                <w:lang w:eastAsia="ru-RU"/>
              </w:rPr>
            </w:pPr>
            <w:r w:rsidRPr="005B7B23">
              <w:rPr>
                <w:rFonts w:eastAsia="Times New Roman" w:cs="Times New Roman"/>
                <w:bCs/>
                <w:sz w:val="22"/>
                <w:lang w:eastAsia="ru-RU"/>
              </w:rPr>
              <w:t>Вересень</w:t>
            </w:r>
          </w:p>
        </w:tc>
        <w:tc>
          <w:tcPr>
            <w:tcW w:w="2582" w:type="dxa"/>
            <w:shd w:val="clear" w:color="auto" w:fill="auto"/>
          </w:tcPr>
          <w:p w14:paraId="4ED9C837" w14:textId="3D77E5EE" w:rsidR="00972638" w:rsidRPr="005B7B23" w:rsidRDefault="00972638" w:rsidP="00972638">
            <w:pPr>
              <w:ind w:left="-70" w:right="-62"/>
              <w:jc w:val="center"/>
              <w:rPr>
                <w:rFonts w:eastAsia="Times New Roman" w:cs="Times New Roman"/>
                <w:sz w:val="22"/>
                <w:lang w:eastAsia="ru-RU"/>
              </w:rPr>
            </w:pPr>
            <w:r w:rsidRPr="00337AF3">
              <w:rPr>
                <w:rFonts w:eastAsia="Times New Roman" w:cs="Times New Roman"/>
                <w:sz w:val="22"/>
                <w:lang w:eastAsia="ru-RU"/>
              </w:rPr>
              <w:t xml:space="preserve">КУ </w:t>
            </w:r>
            <w:r w:rsidRPr="00337AF3">
              <w:rPr>
                <w:sz w:val="22"/>
              </w:rPr>
              <w:t>"Центр соціальних послуг Новоукраїнської міської ради Кіровоградської області"</w:t>
            </w:r>
          </w:p>
          <w:p w14:paraId="7D97E4F0" w14:textId="77777777" w:rsidR="00972638" w:rsidRPr="00C977FA" w:rsidRDefault="00972638" w:rsidP="00972638">
            <w:pPr>
              <w:ind w:left="-70" w:right="-62"/>
              <w:jc w:val="center"/>
              <w:rPr>
                <w:rFonts w:eastAsia="Times New Roman" w:cs="Times New Roman"/>
                <w:sz w:val="22"/>
                <w:lang w:eastAsia="ru-RU"/>
              </w:rPr>
            </w:pPr>
            <w:r w:rsidRPr="005B7B23">
              <w:rPr>
                <w:rFonts w:eastAsia="Times New Roman" w:cs="Times New Roman"/>
                <w:sz w:val="22"/>
                <w:lang w:eastAsia="ru-RU"/>
              </w:rPr>
              <w:t>Підрядна організація</w:t>
            </w:r>
          </w:p>
        </w:tc>
        <w:tc>
          <w:tcPr>
            <w:tcW w:w="818" w:type="dxa"/>
            <w:vMerge w:val="restart"/>
            <w:shd w:val="clear" w:color="auto" w:fill="auto"/>
          </w:tcPr>
          <w:p w14:paraId="4736D7FA" w14:textId="77777777" w:rsidR="00972638" w:rsidRPr="005B7B23" w:rsidRDefault="00972638" w:rsidP="00972638">
            <w:pPr>
              <w:ind w:left="-70" w:right="-62"/>
              <w:jc w:val="center"/>
              <w:rPr>
                <w:rFonts w:eastAsia="Times New Roman" w:cs="Times New Roman"/>
                <w:bCs/>
                <w:sz w:val="22"/>
                <w:lang w:eastAsia="ru-RU"/>
              </w:rPr>
            </w:pPr>
          </w:p>
        </w:tc>
        <w:tc>
          <w:tcPr>
            <w:tcW w:w="851" w:type="dxa"/>
            <w:vMerge w:val="restart"/>
            <w:shd w:val="clear" w:color="auto" w:fill="auto"/>
          </w:tcPr>
          <w:p w14:paraId="1E08775A" w14:textId="77777777" w:rsidR="00972638" w:rsidRPr="005B7B23" w:rsidRDefault="00972638" w:rsidP="00972638">
            <w:pPr>
              <w:ind w:left="-70" w:right="-62"/>
              <w:jc w:val="center"/>
              <w:rPr>
                <w:rFonts w:eastAsia="Times New Roman" w:cs="Times New Roman"/>
                <w:bCs/>
                <w:sz w:val="22"/>
                <w:lang w:eastAsia="ru-RU"/>
              </w:rPr>
            </w:pPr>
          </w:p>
        </w:tc>
        <w:tc>
          <w:tcPr>
            <w:tcW w:w="4902" w:type="dxa"/>
            <w:shd w:val="clear" w:color="auto" w:fill="auto"/>
            <w:vAlign w:val="center"/>
          </w:tcPr>
          <w:p w14:paraId="45D76FE4" w14:textId="4A8A056C" w:rsidR="00972638" w:rsidRPr="005B7B23" w:rsidRDefault="00972638" w:rsidP="00972638">
            <w:pPr>
              <w:pStyle w:val="docdata"/>
              <w:spacing w:before="0" w:beforeAutospacing="0" w:after="0" w:afterAutospacing="0"/>
              <w:ind w:right="46"/>
              <w:jc w:val="both"/>
              <w:rPr>
                <w:sz w:val="22"/>
                <w:szCs w:val="22"/>
              </w:rPr>
            </w:pPr>
            <w:r w:rsidRPr="00BC1E08">
              <w:rPr>
                <w:color w:val="000000"/>
                <w:sz w:val="22"/>
                <w:szCs w:val="22"/>
                <w:lang w:val="uk-UA"/>
              </w:rPr>
              <w:t>Виконується комплекс ремонтних та робіт</w:t>
            </w:r>
            <w:r>
              <w:rPr>
                <w:color w:val="000000"/>
                <w:sz w:val="22"/>
                <w:szCs w:val="22"/>
                <w:lang w:val="uk-UA"/>
              </w:rPr>
              <w:t xml:space="preserve"> з облаштування</w:t>
            </w:r>
            <w:r w:rsidRPr="00BC1E08">
              <w:rPr>
                <w:color w:val="000000"/>
                <w:sz w:val="22"/>
                <w:szCs w:val="22"/>
                <w:lang w:val="uk-UA"/>
              </w:rPr>
              <w:t xml:space="preserve"> </w:t>
            </w:r>
            <w:r>
              <w:rPr>
                <w:color w:val="000000"/>
                <w:sz w:val="22"/>
                <w:szCs w:val="22"/>
                <w:lang w:val="uk-UA"/>
              </w:rPr>
              <w:t xml:space="preserve">об’єкта </w:t>
            </w:r>
            <w:r w:rsidRPr="00BC1E08">
              <w:rPr>
                <w:color w:val="000000"/>
                <w:sz w:val="22"/>
                <w:szCs w:val="22"/>
                <w:lang w:val="uk-UA"/>
              </w:rPr>
              <w:t>відповідно до погодженої проєктно-кошторисної документації</w:t>
            </w:r>
            <w:r w:rsidRPr="005B7B23">
              <w:rPr>
                <w:color w:val="000000"/>
                <w:sz w:val="22"/>
                <w:szCs w:val="22"/>
              </w:rPr>
              <w:t>.</w:t>
            </w:r>
          </w:p>
          <w:p w14:paraId="74EC6081" w14:textId="77777777" w:rsidR="00972638" w:rsidRPr="005B7B23" w:rsidRDefault="00972638" w:rsidP="00972638">
            <w:pPr>
              <w:pStyle w:val="a3"/>
              <w:spacing w:before="0" w:beforeAutospacing="0" w:after="0" w:afterAutospacing="0"/>
              <w:ind w:right="46"/>
              <w:jc w:val="both"/>
              <w:rPr>
                <w:sz w:val="22"/>
                <w:szCs w:val="22"/>
              </w:rPr>
            </w:pPr>
            <w:r w:rsidRPr="005B7B23">
              <w:rPr>
                <w:color w:val="000000"/>
                <w:sz w:val="22"/>
                <w:szCs w:val="22"/>
              </w:rPr>
              <w:t>Санітарно-гігієнічне приміщення забезпечує комфортні умови для дітей з особливими освітніми потребами та їхніх батьків.</w:t>
            </w:r>
          </w:p>
          <w:p w14:paraId="2B3F3D89" w14:textId="62CA172E" w:rsidR="00972638" w:rsidRPr="005B7B23" w:rsidRDefault="00972638" w:rsidP="00C771E6">
            <w:pPr>
              <w:ind w:right="46"/>
              <w:jc w:val="both"/>
              <w:rPr>
                <w:rFonts w:eastAsia="Times New Roman" w:cs="Times New Roman"/>
                <w:sz w:val="22"/>
                <w:lang w:eastAsia="ru-RU"/>
              </w:rPr>
            </w:pPr>
            <w:r w:rsidRPr="005B7B23">
              <w:rPr>
                <w:rFonts w:cs="Times New Roman"/>
                <w:color w:val="000000"/>
                <w:sz w:val="22"/>
              </w:rPr>
              <w:t>Підвищується привабливість закладу, впроваджується практика універсального дизайн</w:t>
            </w:r>
            <w:r>
              <w:rPr>
                <w:rFonts w:cs="Times New Roman"/>
                <w:color w:val="000000"/>
                <w:sz w:val="22"/>
              </w:rPr>
              <w:t xml:space="preserve">у в інших комунальних закладах. </w:t>
            </w:r>
            <w:r w:rsidRPr="005B7B23">
              <w:rPr>
                <w:rFonts w:cs="Times New Roman"/>
                <w:color w:val="000000"/>
                <w:sz w:val="22"/>
              </w:rPr>
              <w:t xml:space="preserve">Забезпечується дотримання міжнародних стандартів доступності, що підвищує рівень </w:t>
            </w:r>
            <w:r>
              <w:rPr>
                <w:rFonts w:cs="Times New Roman"/>
                <w:color w:val="000000"/>
                <w:sz w:val="22"/>
              </w:rPr>
              <w:t>інклюзивності закладу та послуг</w:t>
            </w:r>
          </w:p>
        </w:tc>
      </w:tr>
      <w:tr w:rsidR="00972638" w:rsidRPr="00EF042C" w14:paraId="1A94A17B" w14:textId="77777777" w:rsidTr="00AF5BF1">
        <w:trPr>
          <w:trHeight w:val="194"/>
          <w:jc w:val="center"/>
        </w:trPr>
        <w:tc>
          <w:tcPr>
            <w:tcW w:w="646" w:type="dxa"/>
            <w:vMerge/>
            <w:shd w:val="clear" w:color="auto" w:fill="auto"/>
          </w:tcPr>
          <w:p w14:paraId="0E6681DF" w14:textId="77777777" w:rsidR="00972638" w:rsidRPr="005B7B23" w:rsidRDefault="00972638" w:rsidP="00972638">
            <w:pPr>
              <w:ind w:left="-70" w:right="-62"/>
              <w:rPr>
                <w:rFonts w:eastAsia="Times New Roman" w:cs="Times New Roman"/>
                <w:bCs/>
                <w:sz w:val="22"/>
                <w:lang w:eastAsia="ru-RU"/>
              </w:rPr>
            </w:pPr>
          </w:p>
        </w:tc>
        <w:tc>
          <w:tcPr>
            <w:tcW w:w="1746" w:type="dxa"/>
            <w:vMerge/>
            <w:shd w:val="clear" w:color="auto" w:fill="auto"/>
          </w:tcPr>
          <w:p w14:paraId="0D90F3D9" w14:textId="77777777" w:rsidR="00972638" w:rsidRPr="005B7B23" w:rsidRDefault="00972638" w:rsidP="00972638">
            <w:pPr>
              <w:ind w:left="-70" w:right="-62"/>
              <w:rPr>
                <w:rFonts w:eastAsia="Times New Roman" w:cs="Times New Roman"/>
                <w:sz w:val="22"/>
                <w:lang w:eastAsia="ru-RU"/>
              </w:rPr>
            </w:pPr>
          </w:p>
        </w:tc>
        <w:tc>
          <w:tcPr>
            <w:tcW w:w="2545" w:type="dxa"/>
            <w:shd w:val="clear" w:color="auto" w:fill="auto"/>
            <w:vAlign w:val="center"/>
          </w:tcPr>
          <w:p w14:paraId="6E907789" w14:textId="77777777" w:rsidR="00972638" w:rsidRDefault="00972638" w:rsidP="00972638">
            <w:pPr>
              <w:pStyle w:val="docdata"/>
              <w:spacing w:before="0" w:beforeAutospacing="0" w:after="0" w:afterAutospacing="0"/>
              <w:ind w:right="-41"/>
              <w:jc w:val="both"/>
              <w:rPr>
                <w:color w:val="000000"/>
                <w:sz w:val="22"/>
                <w:szCs w:val="22"/>
                <w:lang w:val="uk-UA"/>
              </w:rPr>
            </w:pPr>
            <w:r w:rsidRPr="006B069A">
              <w:rPr>
                <w:color w:val="000000"/>
                <w:sz w:val="22"/>
                <w:szCs w:val="22"/>
                <w:lang w:val="uk-UA"/>
              </w:rPr>
              <w:t>Інформування громадськості про хід виконання робіт</w:t>
            </w:r>
          </w:p>
          <w:p w14:paraId="6C19B1AC" w14:textId="77777777" w:rsidR="00AF5BF1" w:rsidRDefault="00AF5BF1" w:rsidP="00972638">
            <w:pPr>
              <w:pStyle w:val="docdata"/>
              <w:spacing w:before="0" w:beforeAutospacing="0" w:after="0" w:afterAutospacing="0"/>
              <w:ind w:right="-41"/>
              <w:jc w:val="both"/>
              <w:rPr>
                <w:color w:val="000000"/>
                <w:sz w:val="22"/>
                <w:szCs w:val="22"/>
                <w:lang w:val="uk-UA"/>
              </w:rPr>
            </w:pPr>
          </w:p>
          <w:p w14:paraId="184A4E37" w14:textId="77777777" w:rsidR="00AF5BF1" w:rsidRDefault="00AF5BF1" w:rsidP="00972638">
            <w:pPr>
              <w:pStyle w:val="docdata"/>
              <w:spacing w:before="0" w:beforeAutospacing="0" w:after="0" w:afterAutospacing="0"/>
              <w:ind w:right="-41"/>
              <w:jc w:val="both"/>
              <w:rPr>
                <w:color w:val="000000"/>
                <w:sz w:val="22"/>
                <w:szCs w:val="22"/>
                <w:lang w:val="uk-UA"/>
              </w:rPr>
            </w:pPr>
          </w:p>
          <w:p w14:paraId="47CDF378" w14:textId="77777777" w:rsidR="00AF5BF1" w:rsidRDefault="00AF5BF1" w:rsidP="00972638">
            <w:pPr>
              <w:pStyle w:val="docdata"/>
              <w:spacing w:before="0" w:beforeAutospacing="0" w:after="0" w:afterAutospacing="0"/>
              <w:ind w:right="-41"/>
              <w:jc w:val="both"/>
              <w:rPr>
                <w:color w:val="000000"/>
                <w:sz w:val="22"/>
                <w:szCs w:val="22"/>
                <w:lang w:val="uk-UA"/>
              </w:rPr>
            </w:pPr>
          </w:p>
          <w:p w14:paraId="3C4F2D85" w14:textId="77777777" w:rsidR="00AF5BF1" w:rsidRDefault="00AF5BF1" w:rsidP="00972638">
            <w:pPr>
              <w:pStyle w:val="docdata"/>
              <w:spacing w:before="0" w:beforeAutospacing="0" w:after="0" w:afterAutospacing="0"/>
              <w:ind w:right="-41"/>
              <w:jc w:val="both"/>
              <w:rPr>
                <w:color w:val="000000"/>
                <w:sz w:val="22"/>
                <w:szCs w:val="22"/>
                <w:lang w:val="uk-UA"/>
              </w:rPr>
            </w:pPr>
          </w:p>
          <w:p w14:paraId="6189C209" w14:textId="77777777" w:rsidR="00AF5BF1" w:rsidRDefault="00AF5BF1" w:rsidP="00972638">
            <w:pPr>
              <w:pStyle w:val="docdata"/>
              <w:spacing w:before="0" w:beforeAutospacing="0" w:after="0" w:afterAutospacing="0"/>
              <w:ind w:right="-41"/>
              <w:jc w:val="both"/>
              <w:rPr>
                <w:color w:val="000000"/>
                <w:sz w:val="22"/>
                <w:szCs w:val="22"/>
                <w:lang w:val="uk-UA"/>
              </w:rPr>
            </w:pPr>
          </w:p>
          <w:p w14:paraId="298A1A2C" w14:textId="78E76E92" w:rsidR="00AF5BF1" w:rsidRPr="006B069A" w:rsidRDefault="00AF5BF1" w:rsidP="00972638">
            <w:pPr>
              <w:pStyle w:val="docdata"/>
              <w:spacing w:before="0" w:beforeAutospacing="0" w:after="0" w:afterAutospacing="0"/>
              <w:ind w:right="-41"/>
              <w:jc w:val="both"/>
              <w:rPr>
                <w:sz w:val="22"/>
                <w:szCs w:val="22"/>
                <w:lang w:val="uk-UA"/>
              </w:rPr>
            </w:pPr>
          </w:p>
        </w:tc>
        <w:tc>
          <w:tcPr>
            <w:tcW w:w="998" w:type="dxa"/>
            <w:shd w:val="clear" w:color="auto" w:fill="auto"/>
            <w:vAlign w:val="center"/>
          </w:tcPr>
          <w:p w14:paraId="321AD85C" w14:textId="77777777" w:rsidR="00972638" w:rsidRPr="005B7B23" w:rsidRDefault="00972638" w:rsidP="00972638">
            <w:pPr>
              <w:ind w:left="-70" w:right="-62"/>
              <w:jc w:val="both"/>
              <w:rPr>
                <w:rFonts w:eastAsia="Times New Roman" w:cs="Times New Roman"/>
                <w:bCs/>
                <w:sz w:val="22"/>
                <w:lang w:eastAsia="ru-RU"/>
              </w:rPr>
            </w:pPr>
            <w:r w:rsidRPr="005B7B23">
              <w:rPr>
                <w:rFonts w:eastAsia="Times New Roman" w:cs="Times New Roman"/>
                <w:bCs/>
                <w:sz w:val="22"/>
                <w:lang w:eastAsia="ru-RU"/>
              </w:rPr>
              <w:lastRenderedPageBreak/>
              <w:t>Вересень</w:t>
            </w:r>
          </w:p>
        </w:tc>
        <w:tc>
          <w:tcPr>
            <w:tcW w:w="2582" w:type="dxa"/>
            <w:shd w:val="clear" w:color="auto" w:fill="auto"/>
            <w:vAlign w:val="center"/>
          </w:tcPr>
          <w:p w14:paraId="4AEB1B1C" w14:textId="7FA7A6FF" w:rsidR="00972638" w:rsidRPr="005B7B23" w:rsidRDefault="00972638" w:rsidP="00972638">
            <w:pPr>
              <w:ind w:left="-70" w:right="-62"/>
              <w:jc w:val="center"/>
              <w:rPr>
                <w:rFonts w:eastAsia="Times New Roman" w:cs="Times New Roman"/>
                <w:sz w:val="22"/>
                <w:lang w:eastAsia="ru-RU"/>
              </w:rPr>
            </w:pPr>
            <w:r w:rsidRPr="005B7B23">
              <w:rPr>
                <w:rFonts w:eastAsia="Times New Roman" w:cs="Times New Roman"/>
                <w:sz w:val="22"/>
                <w:lang w:eastAsia="ru-RU"/>
              </w:rPr>
              <w:t xml:space="preserve">Управління </w:t>
            </w:r>
            <w:r>
              <w:rPr>
                <w:rFonts w:eastAsia="Times New Roman" w:cs="Times New Roman"/>
                <w:sz w:val="22"/>
                <w:lang w:eastAsia="ru-RU"/>
              </w:rPr>
              <w:t xml:space="preserve">соціального захисту та </w:t>
            </w:r>
            <w:r w:rsidRPr="005B7B23">
              <w:rPr>
                <w:rFonts w:eastAsia="Times New Roman" w:cs="Times New Roman"/>
                <w:sz w:val="22"/>
                <w:lang w:eastAsia="ru-RU"/>
              </w:rPr>
              <w:t xml:space="preserve">охорони здоров’я міської ради </w:t>
            </w:r>
          </w:p>
          <w:p w14:paraId="04FD97B4" w14:textId="60D0BC67" w:rsidR="00972638" w:rsidRPr="005B7B23" w:rsidRDefault="00972638" w:rsidP="00972638">
            <w:pPr>
              <w:ind w:left="-70" w:right="-62"/>
              <w:jc w:val="center"/>
              <w:rPr>
                <w:rFonts w:eastAsia="Times New Roman" w:cs="Times New Roman"/>
                <w:sz w:val="22"/>
                <w:lang w:eastAsia="ru-RU"/>
              </w:rPr>
            </w:pPr>
            <w:r w:rsidRPr="00337AF3">
              <w:rPr>
                <w:rFonts w:eastAsia="Times New Roman" w:cs="Times New Roman"/>
                <w:sz w:val="22"/>
                <w:lang w:eastAsia="ru-RU"/>
              </w:rPr>
              <w:t xml:space="preserve">КУ </w:t>
            </w:r>
            <w:r w:rsidRPr="00337AF3">
              <w:rPr>
                <w:sz w:val="22"/>
              </w:rPr>
              <w:t>"Центр соціальних послуг Новоукраїнської міської ради Кіровоградської області"</w:t>
            </w:r>
          </w:p>
        </w:tc>
        <w:tc>
          <w:tcPr>
            <w:tcW w:w="818" w:type="dxa"/>
            <w:vMerge/>
            <w:shd w:val="clear" w:color="auto" w:fill="auto"/>
          </w:tcPr>
          <w:p w14:paraId="0FB17B82" w14:textId="77777777" w:rsidR="00972638" w:rsidRPr="005B7B23" w:rsidRDefault="00972638" w:rsidP="00972638">
            <w:pPr>
              <w:ind w:left="-70" w:right="-62"/>
              <w:jc w:val="center"/>
              <w:rPr>
                <w:rFonts w:eastAsia="Times New Roman" w:cs="Times New Roman"/>
                <w:bCs/>
                <w:sz w:val="22"/>
                <w:lang w:eastAsia="ru-RU"/>
              </w:rPr>
            </w:pPr>
          </w:p>
        </w:tc>
        <w:tc>
          <w:tcPr>
            <w:tcW w:w="851" w:type="dxa"/>
            <w:vMerge/>
            <w:shd w:val="clear" w:color="auto" w:fill="auto"/>
          </w:tcPr>
          <w:p w14:paraId="26DBD6A9" w14:textId="77777777" w:rsidR="00972638" w:rsidRPr="005B7B23" w:rsidRDefault="00972638" w:rsidP="00972638">
            <w:pPr>
              <w:ind w:left="-70" w:right="-62"/>
              <w:jc w:val="center"/>
              <w:rPr>
                <w:rFonts w:eastAsia="Times New Roman" w:cs="Times New Roman"/>
                <w:bCs/>
                <w:sz w:val="22"/>
                <w:lang w:eastAsia="ru-RU"/>
              </w:rPr>
            </w:pPr>
          </w:p>
        </w:tc>
        <w:tc>
          <w:tcPr>
            <w:tcW w:w="4902" w:type="dxa"/>
            <w:shd w:val="clear" w:color="auto" w:fill="auto"/>
            <w:vAlign w:val="center"/>
          </w:tcPr>
          <w:p w14:paraId="5AC6E038" w14:textId="4C9354F8" w:rsidR="00972638" w:rsidRPr="005B7B23" w:rsidRDefault="00972638" w:rsidP="00C771E6">
            <w:pPr>
              <w:ind w:right="46"/>
              <w:jc w:val="both"/>
              <w:rPr>
                <w:rFonts w:eastAsia="Times New Roman" w:cs="Times New Roman"/>
                <w:sz w:val="22"/>
                <w:lang w:eastAsia="ru-RU"/>
              </w:rPr>
            </w:pPr>
            <w:r w:rsidRPr="005B7B23">
              <w:rPr>
                <w:rFonts w:cs="Times New Roman"/>
                <w:color w:val="000000"/>
                <w:sz w:val="22"/>
              </w:rPr>
              <w:t xml:space="preserve">Висвітлення ходу проведення ремонтних робіт на сайті міської ради, </w:t>
            </w:r>
            <w:r w:rsidR="00C771E6">
              <w:rPr>
                <w:rFonts w:cs="Times New Roman"/>
                <w:color w:val="000000"/>
                <w:sz w:val="22"/>
              </w:rPr>
              <w:t>закладу</w:t>
            </w:r>
            <w:r w:rsidRPr="005B7B23">
              <w:rPr>
                <w:rFonts w:cs="Times New Roman"/>
                <w:color w:val="000000"/>
                <w:sz w:val="22"/>
              </w:rPr>
              <w:t xml:space="preserve"> та в місцевих ЗМІ </w:t>
            </w:r>
          </w:p>
        </w:tc>
      </w:tr>
      <w:tr w:rsidR="00972638" w:rsidRPr="00EF042C" w14:paraId="0FFF2C02" w14:textId="77777777" w:rsidTr="00AF5BF1">
        <w:trPr>
          <w:trHeight w:val="64"/>
          <w:jc w:val="center"/>
        </w:trPr>
        <w:tc>
          <w:tcPr>
            <w:tcW w:w="646" w:type="dxa"/>
            <w:vMerge/>
            <w:shd w:val="clear" w:color="auto" w:fill="auto"/>
          </w:tcPr>
          <w:p w14:paraId="5303BD0E" w14:textId="77777777" w:rsidR="00972638" w:rsidRPr="005B7B23" w:rsidRDefault="00972638" w:rsidP="00972638">
            <w:pPr>
              <w:ind w:left="-70" w:right="-62"/>
              <w:rPr>
                <w:rFonts w:eastAsia="Times New Roman" w:cs="Times New Roman"/>
                <w:bCs/>
                <w:sz w:val="22"/>
                <w:lang w:eastAsia="ru-RU"/>
              </w:rPr>
            </w:pPr>
          </w:p>
        </w:tc>
        <w:tc>
          <w:tcPr>
            <w:tcW w:w="1746" w:type="dxa"/>
            <w:vMerge/>
            <w:shd w:val="clear" w:color="auto" w:fill="auto"/>
          </w:tcPr>
          <w:p w14:paraId="5178A5F7" w14:textId="77777777" w:rsidR="00972638" w:rsidRPr="005B7B23" w:rsidRDefault="00972638" w:rsidP="00972638">
            <w:pPr>
              <w:ind w:left="-70" w:right="-62"/>
              <w:rPr>
                <w:rFonts w:eastAsia="Times New Roman" w:cs="Times New Roman"/>
                <w:sz w:val="22"/>
                <w:lang w:eastAsia="ru-RU"/>
              </w:rPr>
            </w:pPr>
          </w:p>
        </w:tc>
        <w:tc>
          <w:tcPr>
            <w:tcW w:w="2545" w:type="dxa"/>
            <w:shd w:val="clear" w:color="auto" w:fill="auto"/>
          </w:tcPr>
          <w:p w14:paraId="1C83D371" w14:textId="76438C4D" w:rsidR="00972638" w:rsidRPr="005B7B23" w:rsidRDefault="00972638" w:rsidP="00972638">
            <w:pPr>
              <w:ind w:left="2" w:right="-41"/>
              <w:jc w:val="both"/>
              <w:rPr>
                <w:rFonts w:eastAsia="Times New Roman" w:cs="Times New Roman"/>
                <w:bCs/>
                <w:sz w:val="22"/>
                <w:lang w:eastAsia="ru-RU"/>
              </w:rPr>
            </w:pPr>
            <w:r w:rsidRPr="005B7B23">
              <w:rPr>
                <w:rFonts w:eastAsia="Times New Roman" w:cs="Times New Roman"/>
                <w:sz w:val="22"/>
                <w:lang w:eastAsia="ru-RU"/>
              </w:rPr>
              <w:t>Приймання робіт та підписання акт</w:t>
            </w:r>
            <w:r>
              <w:rPr>
                <w:rFonts w:eastAsia="Times New Roman" w:cs="Times New Roman"/>
                <w:sz w:val="22"/>
                <w:lang w:eastAsia="ru-RU"/>
              </w:rPr>
              <w:t>а</w:t>
            </w:r>
            <w:r w:rsidRPr="005B7B23">
              <w:rPr>
                <w:rFonts w:eastAsia="Times New Roman" w:cs="Times New Roman"/>
                <w:sz w:val="22"/>
                <w:lang w:eastAsia="ru-RU"/>
              </w:rPr>
              <w:t xml:space="preserve"> виконаних робіт</w:t>
            </w:r>
          </w:p>
        </w:tc>
        <w:tc>
          <w:tcPr>
            <w:tcW w:w="998" w:type="dxa"/>
            <w:shd w:val="clear" w:color="auto" w:fill="auto"/>
          </w:tcPr>
          <w:p w14:paraId="0853604F" w14:textId="77777777" w:rsidR="00972638" w:rsidRPr="005B7B23" w:rsidRDefault="00972638" w:rsidP="00972638">
            <w:pPr>
              <w:ind w:left="-70" w:right="-62"/>
              <w:rPr>
                <w:rFonts w:eastAsia="Times New Roman" w:cs="Times New Roman"/>
                <w:bCs/>
                <w:sz w:val="22"/>
                <w:lang w:eastAsia="ru-RU"/>
              </w:rPr>
            </w:pPr>
            <w:r w:rsidRPr="005B7B23">
              <w:rPr>
                <w:rFonts w:eastAsia="Times New Roman" w:cs="Times New Roman"/>
                <w:bCs/>
                <w:sz w:val="22"/>
                <w:lang w:eastAsia="ru-RU"/>
              </w:rPr>
              <w:t>Жовтень</w:t>
            </w:r>
          </w:p>
        </w:tc>
        <w:tc>
          <w:tcPr>
            <w:tcW w:w="2582" w:type="dxa"/>
            <w:shd w:val="clear" w:color="auto" w:fill="auto"/>
          </w:tcPr>
          <w:p w14:paraId="0B8963A4" w14:textId="77777777" w:rsidR="00972638" w:rsidRDefault="00972638" w:rsidP="00972638">
            <w:pPr>
              <w:ind w:left="-70" w:right="-62"/>
              <w:jc w:val="center"/>
              <w:rPr>
                <w:sz w:val="22"/>
              </w:rPr>
            </w:pPr>
            <w:r w:rsidRPr="00337AF3">
              <w:rPr>
                <w:rFonts w:eastAsia="Times New Roman" w:cs="Times New Roman"/>
                <w:sz w:val="22"/>
                <w:lang w:eastAsia="ru-RU"/>
              </w:rPr>
              <w:t xml:space="preserve">КУ </w:t>
            </w:r>
            <w:r w:rsidRPr="00337AF3">
              <w:rPr>
                <w:sz w:val="22"/>
              </w:rPr>
              <w:t>"Центр соціальних послуг Новоукраїнської міської ради Кіровоградської області"</w:t>
            </w:r>
          </w:p>
          <w:p w14:paraId="785F6AC1" w14:textId="30C0459F" w:rsidR="00972638" w:rsidRPr="005B7B23" w:rsidRDefault="00972638" w:rsidP="00972638">
            <w:pPr>
              <w:ind w:left="-70" w:right="-62"/>
              <w:jc w:val="center"/>
              <w:rPr>
                <w:rFonts w:eastAsia="Times New Roman" w:cs="Times New Roman"/>
                <w:sz w:val="22"/>
                <w:lang w:eastAsia="ru-RU"/>
              </w:rPr>
            </w:pPr>
            <w:r w:rsidRPr="005B7B23">
              <w:rPr>
                <w:rFonts w:eastAsia="Times New Roman" w:cs="Times New Roman"/>
                <w:sz w:val="22"/>
                <w:lang w:eastAsia="ru-RU"/>
              </w:rPr>
              <w:t>Підрядна організація</w:t>
            </w:r>
          </w:p>
        </w:tc>
        <w:tc>
          <w:tcPr>
            <w:tcW w:w="818" w:type="dxa"/>
            <w:vMerge w:val="restart"/>
            <w:shd w:val="clear" w:color="auto" w:fill="auto"/>
          </w:tcPr>
          <w:p w14:paraId="7F8F5EA7" w14:textId="77777777" w:rsidR="00972638" w:rsidRPr="005B7B23" w:rsidRDefault="00972638" w:rsidP="00972638">
            <w:pPr>
              <w:ind w:left="-70" w:right="-62"/>
              <w:jc w:val="center"/>
              <w:rPr>
                <w:rFonts w:eastAsia="Times New Roman" w:cs="Times New Roman"/>
                <w:bCs/>
                <w:sz w:val="22"/>
                <w:lang w:eastAsia="ru-RU"/>
              </w:rPr>
            </w:pPr>
          </w:p>
        </w:tc>
        <w:tc>
          <w:tcPr>
            <w:tcW w:w="851" w:type="dxa"/>
            <w:vMerge w:val="restart"/>
            <w:shd w:val="clear" w:color="auto" w:fill="auto"/>
          </w:tcPr>
          <w:p w14:paraId="3A2F2647" w14:textId="77777777" w:rsidR="00972638" w:rsidRPr="005B7B23" w:rsidRDefault="00972638" w:rsidP="00972638">
            <w:pPr>
              <w:ind w:left="-70" w:right="-62"/>
              <w:jc w:val="center"/>
              <w:rPr>
                <w:rFonts w:eastAsia="Times New Roman" w:cs="Times New Roman"/>
                <w:bCs/>
                <w:sz w:val="22"/>
                <w:lang w:eastAsia="ru-RU"/>
              </w:rPr>
            </w:pPr>
          </w:p>
        </w:tc>
        <w:tc>
          <w:tcPr>
            <w:tcW w:w="4902" w:type="dxa"/>
            <w:shd w:val="clear" w:color="auto" w:fill="auto"/>
            <w:vAlign w:val="center"/>
          </w:tcPr>
          <w:p w14:paraId="3DDC4424" w14:textId="77777777" w:rsidR="00972638" w:rsidRPr="005B7B23" w:rsidRDefault="00972638" w:rsidP="00972638">
            <w:pPr>
              <w:pStyle w:val="docdata"/>
              <w:spacing w:before="0" w:beforeAutospacing="0" w:after="0" w:afterAutospacing="0"/>
              <w:ind w:right="46"/>
              <w:jc w:val="both"/>
              <w:rPr>
                <w:sz w:val="22"/>
                <w:szCs w:val="22"/>
                <w:lang w:val="uk-UA"/>
              </w:rPr>
            </w:pPr>
            <w:r w:rsidRPr="005B7B23">
              <w:rPr>
                <w:color w:val="000000"/>
                <w:sz w:val="22"/>
                <w:szCs w:val="22"/>
                <w:lang w:val="uk-UA"/>
              </w:rPr>
              <w:t>Забезпечується прозорість фінансових розрахунків з підрядною організацією, та фіксуються гарантійні зобов’язання виконавця.</w:t>
            </w:r>
          </w:p>
          <w:p w14:paraId="462EE475" w14:textId="42725824" w:rsidR="00972638" w:rsidRPr="005B7B23" w:rsidRDefault="00972638" w:rsidP="00972638">
            <w:pPr>
              <w:pStyle w:val="a3"/>
              <w:spacing w:before="0" w:beforeAutospacing="0" w:after="0" w:afterAutospacing="0"/>
              <w:ind w:right="46"/>
              <w:jc w:val="both"/>
              <w:rPr>
                <w:sz w:val="22"/>
                <w:szCs w:val="22"/>
              </w:rPr>
            </w:pPr>
            <w:r w:rsidRPr="005B7B23">
              <w:rPr>
                <w:color w:val="000000"/>
                <w:sz w:val="22"/>
                <w:szCs w:val="22"/>
              </w:rPr>
              <w:t>Кошти використано за цільовим призначенням, а санітарно-гігієнічні умови повністю відп</w:t>
            </w:r>
            <w:r>
              <w:rPr>
                <w:color w:val="000000"/>
                <w:sz w:val="22"/>
                <w:szCs w:val="22"/>
              </w:rPr>
              <w:t>овідають стандартам доступності</w:t>
            </w:r>
          </w:p>
        </w:tc>
      </w:tr>
      <w:tr w:rsidR="00972638" w:rsidRPr="00EF042C" w14:paraId="09A2A692" w14:textId="77777777" w:rsidTr="00AF5BF1">
        <w:trPr>
          <w:trHeight w:val="62"/>
          <w:jc w:val="center"/>
        </w:trPr>
        <w:tc>
          <w:tcPr>
            <w:tcW w:w="646" w:type="dxa"/>
            <w:vMerge/>
            <w:shd w:val="clear" w:color="auto" w:fill="auto"/>
          </w:tcPr>
          <w:p w14:paraId="4B47F17D" w14:textId="77777777" w:rsidR="00972638" w:rsidRPr="005B7B23" w:rsidRDefault="00972638" w:rsidP="00972638">
            <w:pPr>
              <w:ind w:left="-70" w:right="-62"/>
              <w:rPr>
                <w:rFonts w:eastAsia="Times New Roman" w:cs="Times New Roman"/>
                <w:bCs/>
                <w:sz w:val="22"/>
                <w:lang w:eastAsia="ru-RU"/>
              </w:rPr>
            </w:pPr>
          </w:p>
        </w:tc>
        <w:tc>
          <w:tcPr>
            <w:tcW w:w="1746" w:type="dxa"/>
            <w:vMerge/>
            <w:shd w:val="clear" w:color="auto" w:fill="auto"/>
          </w:tcPr>
          <w:p w14:paraId="22081B0F" w14:textId="77777777" w:rsidR="00972638" w:rsidRPr="005B7B23" w:rsidRDefault="00972638" w:rsidP="00972638">
            <w:pPr>
              <w:ind w:left="-70" w:right="-62"/>
              <w:rPr>
                <w:rFonts w:eastAsia="Times New Roman" w:cs="Times New Roman"/>
                <w:sz w:val="22"/>
                <w:lang w:eastAsia="ru-RU"/>
              </w:rPr>
            </w:pPr>
          </w:p>
        </w:tc>
        <w:tc>
          <w:tcPr>
            <w:tcW w:w="2545" w:type="dxa"/>
            <w:shd w:val="clear" w:color="auto" w:fill="auto"/>
          </w:tcPr>
          <w:p w14:paraId="2C02CF57" w14:textId="52B70EC5" w:rsidR="00972638" w:rsidRPr="005B7B23" w:rsidRDefault="00972638" w:rsidP="00972638">
            <w:pPr>
              <w:ind w:left="-70" w:right="-62"/>
              <w:jc w:val="both"/>
              <w:rPr>
                <w:rFonts w:eastAsia="Times New Roman" w:cs="Times New Roman"/>
                <w:sz w:val="22"/>
                <w:lang w:eastAsia="ru-RU"/>
              </w:rPr>
            </w:pPr>
            <w:r w:rsidRPr="005B7B23">
              <w:rPr>
                <w:rStyle w:val="1640"/>
                <w:rFonts w:cs="Times New Roman"/>
                <w:color w:val="000000"/>
                <w:sz w:val="22"/>
              </w:rPr>
              <w:t>Інформаційне висвітлення завершення ремонтних робіт</w:t>
            </w:r>
          </w:p>
        </w:tc>
        <w:tc>
          <w:tcPr>
            <w:tcW w:w="998" w:type="dxa"/>
            <w:shd w:val="clear" w:color="auto" w:fill="auto"/>
          </w:tcPr>
          <w:p w14:paraId="02D8FBA0" w14:textId="77777777" w:rsidR="00972638" w:rsidRPr="005B7B23" w:rsidRDefault="00972638" w:rsidP="00972638">
            <w:pPr>
              <w:ind w:left="-70" w:right="-62"/>
              <w:jc w:val="center"/>
              <w:rPr>
                <w:rFonts w:eastAsia="Times New Roman" w:cs="Times New Roman"/>
                <w:bCs/>
                <w:sz w:val="22"/>
                <w:lang w:eastAsia="ru-RU"/>
              </w:rPr>
            </w:pPr>
            <w:r w:rsidRPr="005B7B23">
              <w:rPr>
                <w:rFonts w:eastAsia="Times New Roman" w:cs="Times New Roman"/>
                <w:bCs/>
                <w:sz w:val="22"/>
                <w:lang w:eastAsia="ru-RU"/>
              </w:rPr>
              <w:t>Жовтень</w:t>
            </w:r>
          </w:p>
        </w:tc>
        <w:tc>
          <w:tcPr>
            <w:tcW w:w="2582" w:type="dxa"/>
            <w:shd w:val="clear" w:color="auto" w:fill="auto"/>
          </w:tcPr>
          <w:p w14:paraId="665E5951" w14:textId="77777777" w:rsidR="00972638" w:rsidRDefault="00972638" w:rsidP="00972638">
            <w:pPr>
              <w:ind w:left="-70" w:right="-62"/>
              <w:jc w:val="center"/>
              <w:rPr>
                <w:rFonts w:eastAsia="Times New Roman" w:cs="Times New Roman"/>
                <w:sz w:val="22"/>
                <w:lang w:eastAsia="ru-RU"/>
              </w:rPr>
            </w:pPr>
            <w:r w:rsidRPr="005B7B23">
              <w:rPr>
                <w:rFonts w:eastAsia="Times New Roman" w:cs="Times New Roman"/>
                <w:sz w:val="22"/>
                <w:lang w:eastAsia="ru-RU"/>
              </w:rPr>
              <w:t xml:space="preserve">Управління </w:t>
            </w:r>
            <w:r>
              <w:rPr>
                <w:rFonts w:eastAsia="Times New Roman" w:cs="Times New Roman"/>
                <w:sz w:val="22"/>
                <w:lang w:eastAsia="ru-RU"/>
              </w:rPr>
              <w:t xml:space="preserve">соціального захисту та </w:t>
            </w:r>
            <w:r w:rsidRPr="005B7B23">
              <w:rPr>
                <w:rFonts w:eastAsia="Times New Roman" w:cs="Times New Roman"/>
                <w:sz w:val="22"/>
                <w:lang w:eastAsia="ru-RU"/>
              </w:rPr>
              <w:t>охорони здоров’я міської ради</w:t>
            </w:r>
          </w:p>
          <w:p w14:paraId="3931AA3D" w14:textId="4C95745C" w:rsidR="00972638" w:rsidRPr="005B7B23" w:rsidRDefault="00972638" w:rsidP="00972638">
            <w:pPr>
              <w:ind w:left="-70" w:right="-62"/>
              <w:jc w:val="center"/>
              <w:rPr>
                <w:rFonts w:eastAsia="Times New Roman" w:cs="Times New Roman"/>
                <w:sz w:val="22"/>
                <w:lang w:eastAsia="ru-RU"/>
              </w:rPr>
            </w:pPr>
            <w:r w:rsidRPr="00337AF3">
              <w:rPr>
                <w:rFonts w:eastAsia="Times New Roman" w:cs="Times New Roman"/>
                <w:sz w:val="22"/>
                <w:lang w:eastAsia="ru-RU"/>
              </w:rPr>
              <w:t xml:space="preserve"> КУ </w:t>
            </w:r>
            <w:r w:rsidRPr="00337AF3">
              <w:rPr>
                <w:sz w:val="22"/>
              </w:rPr>
              <w:t>"Центр соціальних послуг Новоукраїнської міської ради Кіровоградської області"</w:t>
            </w:r>
          </w:p>
        </w:tc>
        <w:tc>
          <w:tcPr>
            <w:tcW w:w="818" w:type="dxa"/>
            <w:vMerge/>
            <w:shd w:val="clear" w:color="auto" w:fill="auto"/>
          </w:tcPr>
          <w:p w14:paraId="415CC9F7" w14:textId="77777777" w:rsidR="00972638" w:rsidRPr="005B7B23" w:rsidRDefault="00972638" w:rsidP="00972638">
            <w:pPr>
              <w:ind w:left="-70" w:right="-62"/>
              <w:jc w:val="center"/>
              <w:rPr>
                <w:rFonts w:eastAsia="Times New Roman" w:cs="Times New Roman"/>
                <w:bCs/>
                <w:sz w:val="22"/>
                <w:lang w:eastAsia="ru-RU"/>
              </w:rPr>
            </w:pPr>
          </w:p>
        </w:tc>
        <w:tc>
          <w:tcPr>
            <w:tcW w:w="851" w:type="dxa"/>
            <w:vMerge/>
            <w:shd w:val="clear" w:color="auto" w:fill="auto"/>
          </w:tcPr>
          <w:p w14:paraId="1FBCE079" w14:textId="77777777" w:rsidR="00972638" w:rsidRPr="005B7B23" w:rsidRDefault="00972638" w:rsidP="00972638">
            <w:pPr>
              <w:ind w:left="-70" w:right="-62"/>
              <w:jc w:val="center"/>
              <w:rPr>
                <w:rFonts w:eastAsia="Times New Roman" w:cs="Times New Roman"/>
                <w:bCs/>
                <w:sz w:val="22"/>
                <w:lang w:eastAsia="ru-RU"/>
              </w:rPr>
            </w:pPr>
          </w:p>
        </w:tc>
        <w:tc>
          <w:tcPr>
            <w:tcW w:w="4902" w:type="dxa"/>
            <w:shd w:val="clear" w:color="auto" w:fill="auto"/>
            <w:vAlign w:val="center"/>
          </w:tcPr>
          <w:p w14:paraId="351579EB" w14:textId="77777777" w:rsidR="00972638" w:rsidRPr="00AF5BF1" w:rsidRDefault="00972638" w:rsidP="00972638">
            <w:pPr>
              <w:pStyle w:val="docdata"/>
              <w:spacing w:before="0" w:beforeAutospacing="0" w:after="0" w:afterAutospacing="0"/>
              <w:ind w:right="46"/>
              <w:jc w:val="both"/>
              <w:rPr>
                <w:color w:val="000000"/>
                <w:sz w:val="22"/>
                <w:szCs w:val="22"/>
                <w:lang w:val="uk-UA"/>
              </w:rPr>
            </w:pPr>
            <w:r w:rsidRPr="005B7B23">
              <w:rPr>
                <w:color w:val="000000"/>
                <w:sz w:val="22"/>
                <w:szCs w:val="22"/>
                <w:lang w:val="uk-UA"/>
              </w:rPr>
              <w:t>Результати реалізації Програми публічно донесені до мешканців громади через офіційні сайти міської ради, соціальні мережі, ЗМІ що посилює підтримку батьківської громади, готовність міста розвивати інклюзивну інфраструктуру.</w:t>
            </w:r>
            <w:r w:rsidRPr="005B7B23">
              <w:rPr>
                <w:color w:val="000000"/>
                <w:sz w:val="22"/>
                <w:szCs w:val="22"/>
              </w:rPr>
              <w:t> </w:t>
            </w:r>
          </w:p>
          <w:p w14:paraId="2BFC5055" w14:textId="13F303D1" w:rsidR="00972638" w:rsidRPr="00C977FA" w:rsidRDefault="00972638" w:rsidP="00972638">
            <w:pPr>
              <w:pStyle w:val="docdata"/>
              <w:spacing w:before="0" w:beforeAutospacing="0" w:after="0" w:afterAutospacing="0"/>
              <w:ind w:right="46"/>
              <w:jc w:val="both"/>
              <w:rPr>
                <w:sz w:val="22"/>
                <w:szCs w:val="22"/>
                <w:lang w:val="uk-UA"/>
              </w:rPr>
            </w:pPr>
            <w:r w:rsidRPr="00BC1E08">
              <w:rPr>
                <w:color w:val="000000"/>
                <w:sz w:val="22"/>
                <w:szCs w:val="22"/>
                <w:lang w:val="uk-UA"/>
              </w:rPr>
              <w:t>Закладено підґрунтя для залучення додаткових державних чи грантових ресурсів в сферу розвитку</w:t>
            </w:r>
            <w:r w:rsidRPr="005B7B23">
              <w:rPr>
                <w:color w:val="000000"/>
                <w:sz w:val="22"/>
                <w:szCs w:val="22"/>
              </w:rPr>
              <w:t xml:space="preserve"> безба</w:t>
            </w:r>
            <w:r>
              <w:rPr>
                <w:color w:val="000000"/>
                <w:sz w:val="22"/>
                <w:szCs w:val="22"/>
              </w:rPr>
              <w:t>р’єрного простору</w:t>
            </w:r>
          </w:p>
        </w:tc>
      </w:tr>
      <w:tr w:rsidR="00972638" w:rsidRPr="00EF042C" w14:paraId="20A74A6E" w14:textId="77777777" w:rsidTr="00AF5BF1">
        <w:trPr>
          <w:trHeight w:val="62"/>
          <w:jc w:val="center"/>
        </w:trPr>
        <w:tc>
          <w:tcPr>
            <w:tcW w:w="646" w:type="dxa"/>
            <w:vMerge/>
            <w:shd w:val="clear" w:color="auto" w:fill="auto"/>
          </w:tcPr>
          <w:p w14:paraId="3FDCF2C6" w14:textId="77777777" w:rsidR="00972638" w:rsidRPr="005B7B23" w:rsidRDefault="00972638" w:rsidP="00972638">
            <w:pPr>
              <w:ind w:left="-70" w:right="-62"/>
              <w:rPr>
                <w:rFonts w:eastAsia="Times New Roman" w:cs="Times New Roman"/>
                <w:bCs/>
                <w:sz w:val="22"/>
                <w:lang w:eastAsia="ru-RU"/>
              </w:rPr>
            </w:pPr>
          </w:p>
        </w:tc>
        <w:tc>
          <w:tcPr>
            <w:tcW w:w="1746" w:type="dxa"/>
            <w:vMerge/>
            <w:shd w:val="clear" w:color="auto" w:fill="auto"/>
          </w:tcPr>
          <w:p w14:paraId="1A5A7790" w14:textId="77777777" w:rsidR="00972638" w:rsidRPr="005B7B23" w:rsidRDefault="00972638" w:rsidP="00972638">
            <w:pPr>
              <w:ind w:left="-70" w:right="-62"/>
              <w:rPr>
                <w:rFonts w:eastAsia="Times New Roman" w:cs="Times New Roman"/>
                <w:sz w:val="22"/>
                <w:lang w:eastAsia="ru-RU"/>
              </w:rPr>
            </w:pPr>
          </w:p>
        </w:tc>
        <w:tc>
          <w:tcPr>
            <w:tcW w:w="2545" w:type="dxa"/>
            <w:shd w:val="clear" w:color="auto" w:fill="auto"/>
          </w:tcPr>
          <w:p w14:paraId="1BA99CCA" w14:textId="77777777" w:rsidR="00972638" w:rsidRPr="005B7B23" w:rsidRDefault="00972638" w:rsidP="00972638">
            <w:pPr>
              <w:pStyle w:val="a3"/>
              <w:ind w:left="2" w:right="-62"/>
              <w:jc w:val="both"/>
              <w:rPr>
                <w:sz w:val="22"/>
                <w:szCs w:val="22"/>
              </w:rPr>
            </w:pPr>
            <w:r w:rsidRPr="00C977FA">
              <w:rPr>
                <w:color w:val="000000"/>
                <w:sz w:val="22"/>
                <w:szCs w:val="22"/>
              </w:rPr>
              <w:t>Г</w:t>
            </w:r>
            <w:r w:rsidRPr="005B7B23">
              <w:rPr>
                <w:color w:val="000000"/>
                <w:sz w:val="22"/>
                <w:szCs w:val="22"/>
              </w:rPr>
              <w:t>ромадський контроль</w:t>
            </w:r>
          </w:p>
        </w:tc>
        <w:tc>
          <w:tcPr>
            <w:tcW w:w="998" w:type="dxa"/>
            <w:shd w:val="clear" w:color="auto" w:fill="auto"/>
          </w:tcPr>
          <w:p w14:paraId="54F0C42D" w14:textId="77777777" w:rsidR="00972638" w:rsidRPr="005B7B23" w:rsidRDefault="00972638" w:rsidP="00972638">
            <w:pPr>
              <w:ind w:left="-70" w:right="-62"/>
              <w:jc w:val="center"/>
              <w:rPr>
                <w:rFonts w:eastAsia="Times New Roman" w:cs="Times New Roman"/>
                <w:bCs/>
                <w:sz w:val="22"/>
                <w:lang w:eastAsia="ru-RU"/>
              </w:rPr>
            </w:pPr>
            <w:r w:rsidRPr="005B7B23">
              <w:rPr>
                <w:rFonts w:eastAsia="Times New Roman" w:cs="Times New Roman"/>
                <w:bCs/>
                <w:sz w:val="22"/>
                <w:lang w:eastAsia="ru-RU"/>
              </w:rPr>
              <w:t>Жовтень</w:t>
            </w:r>
          </w:p>
        </w:tc>
        <w:tc>
          <w:tcPr>
            <w:tcW w:w="2582" w:type="dxa"/>
            <w:shd w:val="clear" w:color="auto" w:fill="auto"/>
            <w:vAlign w:val="center"/>
          </w:tcPr>
          <w:p w14:paraId="7C9BA79C" w14:textId="77777777" w:rsidR="00972638" w:rsidRDefault="00972638" w:rsidP="00972638">
            <w:pPr>
              <w:ind w:left="-70" w:right="-62"/>
              <w:jc w:val="center"/>
              <w:rPr>
                <w:sz w:val="22"/>
              </w:rPr>
            </w:pPr>
            <w:r w:rsidRPr="00337AF3">
              <w:rPr>
                <w:rFonts w:eastAsia="Times New Roman" w:cs="Times New Roman"/>
                <w:sz w:val="22"/>
                <w:lang w:eastAsia="ru-RU"/>
              </w:rPr>
              <w:t xml:space="preserve">КУ </w:t>
            </w:r>
            <w:r w:rsidRPr="00337AF3">
              <w:rPr>
                <w:sz w:val="22"/>
              </w:rPr>
              <w:t>"Центр соціальних послуг Новоукраїнської міської ради Кіровоградської області"</w:t>
            </w:r>
          </w:p>
          <w:p w14:paraId="139B48A8" w14:textId="7A79FE16" w:rsidR="00972638" w:rsidRPr="0022354D" w:rsidRDefault="00972638" w:rsidP="00972638">
            <w:pPr>
              <w:ind w:left="-70" w:right="-62"/>
              <w:jc w:val="center"/>
              <w:rPr>
                <w:rFonts w:eastAsia="Times New Roman" w:cs="Times New Roman"/>
                <w:sz w:val="22"/>
                <w:lang w:eastAsia="ru-RU"/>
              </w:rPr>
            </w:pPr>
            <w:r w:rsidRPr="0022354D">
              <w:rPr>
                <w:rFonts w:eastAsia="Times New Roman" w:cs="Times New Roman"/>
                <w:sz w:val="22"/>
                <w:lang w:eastAsia="ru-RU"/>
              </w:rPr>
              <w:t>Представники громадських організацій людей  з інвалідністю</w:t>
            </w:r>
          </w:p>
        </w:tc>
        <w:tc>
          <w:tcPr>
            <w:tcW w:w="818" w:type="dxa"/>
            <w:vMerge/>
            <w:shd w:val="clear" w:color="auto" w:fill="auto"/>
          </w:tcPr>
          <w:p w14:paraId="473F128C" w14:textId="77777777" w:rsidR="00972638" w:rsidRPr="005B7B23" w:rsidRDefault="00972638" w:rsidP="00972638">
            <w:pPr>
              <w:ind w:left="-70" w:right="-62"/>
              <w:jc w:val="center"/>
              <w:rPr>
                <w:rFonts w:eastAsia="Times New Roman" w:cs="Times New Roman"/>
                <w:bCs/>
                <w:sz w:val="22"/>
                <w:lang w:eastAsia="ru-RU"/>
              </w:rPr>
            </w:pPr>
          </w:p>
        </w:tc>
        <w:tc>
          <w:tcPr>
            <w:tcW w:w="851" w:type="dxa"/>
            <w:vMerge/>
            <w:shd w:val="clear" w:color="auto" w:fill="auto"/>
          </w:tcPr>
          <w:p w14:paraId="59B76391" w14:textId="77777777" w:rsidR="00972638" w:rsidRPr="005B7B23" w:rsidRDefault="00972638" w:rsidP="00972638">
            <w:pPr>
              <w:ind w:left="-70" w:right="-62"/>
              <w:jc w:val="center"/>
              <w:rPr>
                <w:rFonts w:eastAsia="Times New Roman" w:cs="Times New Roman"/>
                <w:bCs/>
                <w:sz w:val="22"/>
                <w:lang w:eastAsia="ru-RU"/>
              </w:rPr>
            </w:pPr>
          </w:p>
        </w:tc>
        <w:tc>
          <w:tcPr>
            <w:tcW w:w="4902" w:type="dxa"/>
            <w:shd w:val="clear" w:color="auto" w:fill="auto"/>
          </w:tcPr>
          <w:p w14:paraId="4E25F14F" w14:textId="0FE092D7" w:rsidR="00972638" w:rsidRPr="0022354D" w:rsidRDefault="00972638" w:rsidP="00972638">
            <w:pPr>
              <w:pStyle w:val="docdata"/>
              <w:spacing w:before="0" w:beforeAutospacing="0" w:after="0" w:afterAutospacing="0"/>
              <w:ind w:right="46"/>
              <w:jc w:val="both"/>
              <w:rPr>
                <w:sz w:val="22"/>
                <w:szCs w:val="22"/>
                <w:lang w:val="uk-UA"/>
              </w:rPr>
            </w:pPr>
            <w:r w:rsidRPr="005B7B23">
              <w:rPr>
                <w:color w:val="000000"/>
                <w:sz w:val="22"/>
                <w:szCs w:val="22"/>
                <w:lang w:val="uk-UA"/>
              </w:rPr>
              <w:t>Залучення громади формує культуру спільної відповідальності та підзвітності у сфері використання бюджетних коштів</w:t>
            </w:r>
          </w:p>
        </w:tc>
      </w:tr>
      <w:tr w:rsidR="00972638" w:rsidRPr="00EF042C" w14:paraId="3A5AD931" w14:textId="77777777" w:rsidTr="00AF5BF1">
        <w:trPr>
          <w:jc w:val="center"/>
        </w:trPr>
        <w:tc>
          <w:tcPr>
            <w:tcW w:w="646" w:type="dxa"/>
            <w:vMerge w:val="restart"/>
            <w:shd w:val="clear" w:color="auto" w:fill="auto"/>
          </w:tcPr>
          <w:p w14:paraId="4CDF128F" w14:textId="2BD08DE8" w:rsidR="00972638" w:rsidRPr="005B7B23" w:rsidRDefault="00972638" w:rsidP="00972638">
            <w:pPr>
              <w:ind w:left="-70" w:right="-62"/>
              <w:jc w:val="center"/>
              <w:rPr>
                <w:rFonts w:eastAsia="Times New Roman" w:cs="Times New Roman"/>
                <w:bCs/>
                <w:sz w:val="22"/>
                <w:lang w:eastAsia="ru-RU"/>
              </w:rPr>
            </w:pPr>
            <w:r>
              <w:rPr>
                <w:rFonts w:eastAsia="Times New Roman" w:cs="Times New Roman"/>
                <w:bCs/>
                <w:sz w:val="22"/>
                <w:lang w:eastAsia="ru-RU"/>
              </w:rPr>
              <w:t>3.</w:t>
            </w:r>
          </w:p>
        </w:tc>
        <w:tc>
          <w:tcPr>
            <w:tcW w:w="1746" w:type="dxa"/>
            <w:vMerge w:val="restart"/>
            <w:shd w:val="clear" w:color="auto" w:fill="auto"/>
          </w:tcPr>
          <w:p w14:paraId="24D7E56C" w14:textId="0AD69092" w:rsidR="00972638" w:rsidRPr="005B7B23" w:rsidRDefault="00972638" w:rsidP="00972638">
            <w:pPr>
              <w:ind w:left="-70" w:right="-62"/>
              <w:jc w:val="both"/>
              <w:rPr>
                <w:rFonts w:eastAsia="Times New Roman" w:cs="Times New Roman"/>
                <w:sz w:val="22"/>
                <w:lang w:eastAsia="ru-RU"/>
              </w:rPr>
            </w:pPr>
            <w:r w:rsidRPr="005B7B23">
              <w:rPr>
                <w:rFonts w:eastAsia="Times New Roman" w:cs="Times New Roman"/>
                <w:sz w:val="22"/>
                <w:lang w:eastAsia="ru-RU"/>
              </w:rPr>
              <w:t>Ліцей №</w:t>
            </w:r>
            <w:r>
              <w:rPr>
                <w:rFonts w:eastAsia="Times New Roman" w:cs="Times New Roman"/>
                <w:sz w:val="22"/>
                <w:lang w:eastAsia="ru-RU"/>
              </w:rPr>
              <w:t xml:space="preserve"> 8</w:t>
            </w:r>
            <w:r w:rsidRPr="005B7B23">
              <w:rPr>
                <w:rFonts w:eastAsia="Times New Roman" w:cs="Times New Roman"/>
                <w:sz w:val="22"/>
                <w:lang w:eastAsia="ru-RU"/>
              </w:rPr>
              <w:t xml:space="preserve"> </w:t>
            </w:r>
            <w:r>
              <w:rPr>
                <w:rFonts w:eastAsia="Times New Roman" w:cs="Times New Roman"/>
                <w:sz w:val="22"/>
                <w:lang w:eastAsia="ru-RU"/>
              </w:rPr>
              <w:t>Новоукраїнської</w:t>
            </w:r>
            <w:r w:rsidRPr="005B7B23">
              <w:rPr>
                <w:rFonts w:eastAsia="Times New Roman" w:cs="Times New Roman"/>
                <w:sz w:val="22"/>
                <w:lang w:eastAsia="ru-RU"/>
              </w:rPr>
              <w:t xml:space="preserve"> міської ради Кіровоградської області</w:t>
            </w:r>
          </w:p>
        </w:tc>
        <w:tc>
          <w:tcPr>
            <w:tcW w:w="2545" w:type="dxa"/>
            <w:shd w:val="clear" w:color="auto" w:fill="auto"/>
            <w:vAlign w:val="center"/>
          </w:tcPr>
          <w:p w14:paraId="0989222D" w14:textId="77777777" w:rsidR="00972638" w:rsidRPr="005B7B23" w:rsidRDefault="00972638" w:rsidP="00972638">
            <w:pPr>
              <w:ind w:left="-70" w:right="-62"/>
              <w:jc w:val="both"/>
              <w:rPr>
                <w:rFonts w:eastAsia="Times New Roman" w:cs="Times New Roman"/>
                <w:sz w:val="22"/>
                <w:lang w:eastAsia="ru-RU"/>
              </w:rPr>
            </w:pPr>
            <w:r w:rsidRPr="005B7B23">
              <w:rPr>
                <w:rFonts w:cs="Times New Roman"/>
                <w:color w:val="000000"/>
                <w:sz w:val="22"/>
              </w:rPr>
              <w:t>Інформування громади про старт Програми через засоби масової інформації та офіційні джерела</w:t>
            </w:r>
          </w:p>
        </w:tc>
        <w:tc>
          <w:tcPr>
            <w:tcW w:w="998" w:type="dxa"/>
            <w:shd w:val="clear" w:color="auto" w:fill="auto"/>
          </w:tcPr>
          <w:p w14:paraId="6CF0C5D4" w14:textId="18154FE0" w:rsidR="00972638" w:rsidRPr="005B7B23" w:rsidRDefault="00EB114F" w:rsidP="00972638">
            <w:pPr>
              <w:ind w:left="-70" w:right="-62"/>
              <w:jc w:val="center"/>
              <w:rPr>
                <w:rFonts w:eastAsia="Times New Roman" w:cs="Times New Roman"/>
                <w:bCs/>
                <w:sz w:val="22"/>
                <w:lang w:eastAsia="ru-RU"/>
              </w:rPr>
            </w:pPr>
            <w:r>
              <w:rPr>
                <w:rFonts w:eastAsia="Times New Roman" w:cs="Times New Roman"/>
                <w:bCs/>
                <w:sz w:val="22"/>
                <w:lang w:eastAsia="ru-RU"/>
              </w:rPr>
              <w:t>сер</w:t>
            </w:r>
            <w:r w:rsidR="00972638" w:rsidRPr="005B7B23">
              <w:rPr>
                <w:rFonts w:eastAsia="Times New Roman" w:cs="Times New Roman"/>
                <w:bCs/>
                <w:sz w:val="22"/>
                <w:lang w:eastAsia="ru-RU"/>
              </w:rPr>
              <w:t>пень</w:t>
            </w:r>
          </w:p>
        </w:tc>
        <w:tc>
          <w:tcPr>
            <w:tcW w:w="2582" w:type="dxa"/>
            <w:shd w:val="clear" w:color="auto" w:fill="auto"/>
          </w:tcPr>
          <w:p w14:paraId="6BE239AB" w14:textId="79C68A42" w:rsidR="00972638" w:rsidRPr="00972638" w:rsidRDefault="00972638" w:rsidP="00972638">
            <w:pPr>
              <w:ind w:left="-70" w:right="-62"/>
              <w:jc w:val="center"/>
              <w:rPr>
                <w:rFonts w:eastAsia="Times New Roman" w:cs="Times New Roman"/>
                <w:sz w:val="22"/>
                <w:lang w:eastAsia="ru-RU"/>
              </w:rPr>
            </w:pPr>
            <w:r w:rsidRPr="00972638">
              <w:rPr>
                <w:rFonts w:eastAsia="Times New Roman" w:cs="Times New Roman"/>
                <w:sz w:val="22"/>
                <w:lang w:eastAsia="ru-RU"/>
              </w:rPr>
              <w:t>відділ освіти</w:t>
            </w:r>
            <w:r w:rsidR="00C771E6">
              <w:rPr>
                <w:rFonts w:eastAsia="Times New Roman" w:cs="Times New Roman"/>
                <w:sz w:val="22"/>
                <w:lang w:eastAsia="ru-RU"/>
              </w:rPr>
              <w:t xml:space="preserve"> виконавчого комітету</w:t>
            </w:r>
          </w:p>
          <w:p w14:paraId="60CB4570" w14:textId="5889CEBF" w:rsidR="00972638" w:rsidRPr="00972638" w:rsidRDefault="00972638" w:rsidP="00972638">
            <w:pPr>
              <w:ind w:left="-70" w:right="-62"/>
              <w:jc w:val="center"/>
              <w:rPr>
                <w:rFonts w:eastAsia="Times New Roman" w:cs="Times New Roman"/>
                <w:sz w:val="22"/>
                <w:lang w:eastAsia="ru-RU"/>
              </w:rPr>
            </w:pPr>
            <w:r w:rsidRPr="00972638">
              <w:rPr>
                <w:rFonts w:eastAsia="Times New Roman" w:cs="Times New Roman"/>
                <w:sz w:val="22"/>
                <w:lang w:eastAsia="ru-RU"/>
              </w:rPr>
              <w:t>міської ради.</w:t>
            </w:r>
          </w:p>
          <w:p w14:paraId="69190117" w14:textId="1BD4C332" w:rsidR="00972638" w:rsidRPr="00972638" w:rsidRDefault="00972638" w:rsidP="00972638">
            <w:pPr>
              <w:ind w:left="-70" w:right="-62"/>
              <w:jc w:val="center"/>
              <w:rPr>
                <w:rFonts w:eastAsia="Times New Roman" w:cs="Times New Roman"/>
                <w:sz w:val="22"/>
                <w:lang w:eastAsia="ru-RU"/>
              </w:rPr>
            </w:pPr>
            <w:r w:rsidRPr="00972638">
              <w:rPr>
                <w:rFonts w:eastAsia="Times New Roman" w:cs="Times New Roman"/>
                <w:sz w:val="22"/>
                <w:lang w:eastAsia="ru-RU"/>
              </w:rPr>
              <w:t>Ліцей № 8 міської ради</w:t>
            </w:r>
          </w:p>
        </w:tc>
        <w:tc>
          <w:tcPr>
            <w:tcW w:w="818" w:type="dxa"/>
            <w:shd w:val="clear" w:color="auto" w:fill="auto"/>
          </w:tcPr>
          <w:p w14:paraId="7F4BBD46" w14:textId="1731D699" w:rsidR="00972638" w:rsidRPr="00972638" w:rsidRDefault="00972638" w:rsidP="00972638">
            <w:pPr>
              <w:ind w:left="-70" w:right="-62"/>
              <w:jc w:val="center"/>
              <w:rPr>
                <w:rFonts w:eastAsia="Times New Roman" w:cs="Times New Roman"/>
                <w:bCs/>
                <w:sz w:val="22"/>
                <w:lang w:eastAsia="ru-RU"/>
              </w:rPr>
            </w:pPr>
            <w:r w:rsidRPr="00972638">
              <w:rPr>
                <w:sz w:val="22"/>
                <w:lang w:eastAsia="ru-RU"/>
              </w:rPr>
              <w:t>989620 грн.</w:t>
            </w:r>
          </w:p>
        </w:tc>
        <w:tc>
          <w:tcPr>
            <w:tcW w:w="851" w:type="dxa"/>
            <w:shd w:val="clear" w:color="auto" w:fill="auto"/>
          </w:tcPr>
          <w:p w14:paraId="17A9122E" w14:textId="731144C0" w:rsidR="00972638" w:rsidRPr="00972638" w:rsidRDefault="00972638" w:rsidP="00972638">
            <w:pPr>
              <w:ind w:left="-70" w:right="-62"/>
              <w:jc w:val="center"/>
              <w:rPr>
                <w:rFonts w:eastAsia="Times New Roman" w:cs="Times New Roman"/>
                <w:bCs/>
                <w:sz w:val="22"/>
                <w:lang w:eastAsia="ru-RU"/>
              </w:rPr>
            </w:pPr>
            <w:r w:rsidRPr="00972638">
              <w:rPr>
                <w:sz w:val="22"/>
                <w:lang w:eastAsia="ru-RU"/>
              </w:rPr>
              <w:t>197924 грн.</w:t>
            </w:r>
          </w:p>
        </w:tc>
        <w:tc>
          <w:tcPr>
            <w:tcW w:w="4902" w:type="dxa"/>
            <w:shd w:val="clear" w:color="auto" w:fill="auto"/>
            <w:vAlign w:val="center"/>
          </w:tcPr>
          <w:p w14:paraId="4C2B29FB" w14:textId="7AE0DA90" w:rsidR="00972638" w:rsidRPr="005B7B23" w:rsidRDefault="00972638" w:rsidP="00972638">
            <w:pPr>
              <w:ind w:right="46"/>
              <w:jc w:val="both"/>
              <w:rPr>
                <w:rFonts w:eastAsia="Times New Roman" w:cs="Times New Roman"/>
                <w:sz w:val="22"/>
                <w:lang w:eastAsia="ru-RU"/>
              </w:rPr>
            </w:pPr>
            <w:r w:rsidRPr="005B7B23">
              <w:rPr>
                <w:rFonts w:eastAsia="Times New Roman" w:cs="Times New Roman"/>
                <w:sz w:val="22"/>
                <w:lang w:eastAsia="ru-RU"/>
              </w:rPr>
              <w:t>Забезпечення прозорості і публічності усіх подальших заходів.</w:t>
            </w:r>
          </w:p>
          <w:p w14:paraId="2EF64FA9" w14:textId="2828B088" w:rsidR="00972638" w:rsidRPr="005B7B23" w:rsidRDefault="00972638" w:rsidP="00972638">
            <w:pPr>
              <w:ind w:right="46"/>
              <w:jc w:val="both"/>
              <w:rPr>
                <w:rFonts w:eastAsia="Times New Roman" w:cs="Times New Roman"/>
                <w:sz w:val="22"/>
                <w:lang w:eastAsia="ru-RU"/>
              </w:rPr>
            </w:pPr>
            <w:r w:rsidRPr="005B7B23">
              <w:rPr>
                <w:rFonts w:eastAsia="Times New Roman" w:cs="Times New Roman"/>
                <w:sz w:val="22"/>
                <w:lang w:eastAsia="ru-RU"/>
              </w:rPr>
              <w:t>Залучаються потенційні партнери, спонсори або громадські активісти, я</w:t>
            </w:r>
            <w:r>
              <w:rPr>
                <w:rFonts w:eastAsia="Times New Roman" w:cs="Times New Roman"/>
                <w:sz w:val="22"/>
                <w:lang w:eastAsia="ru-RU"/>
              </w:rPr>
              <w:t>кі можуть підтримати ініціативу</w:t>
            </w:r>
          </w:p>
        </w:tc>
      </w:tr>
      <w:tr w:rsidR="00972638" w:rsidRPr="00EF042C" w14:paraId="300B2003" w14:textId="77777777" w:rsidTr="00AF5BF1">
        <w:trPr>
          <w:jc w:val="center"/>
        </w:trPr>
        <w:tc>
          <w:tcPr>
            <w:tcW w:w="646" w:type="dxa"/>
            <w:vMerge/>
            <w:shd w:val="clear" w:color="auto" w:fill="auto"/>
          </w:tcPr>
          <w:p w14:paraId="4A4AFBA0" w14:textId="77777777" w:rsidR="00972638" w:rsidRPr="005B7B23" w:rsidRDefault="00972638" w:rsidP="00972638">
            <w:pPr>
              <w:ind w:left="-70" w:right="-62"/>
              <w:rPr>
                <w:rFonts w:eastAsia="Times New Roman" w:cs="Times New Roman"/>
                <w:bCs/>
                <w:sz w:val="22"/>
                <w:lang w:eastAsia="ru-RU"/>
              </w:rPr>
            </w:pPr>
          </w:p>
        </w:tc>
        <w:tc>
          <w:tcPr>
            <w:tcW w:w="1746" w:type="dxa"/>
            <w:vMerge/>
            <w:shd w:val="clear" w:color="auto" w:fill="auto"/>
          </w:tcPr>
          <w:p w14:paraId="39A40643" w14:textId="77777777" w:rsidR="00972638" w:rsidRPr="005B7B23" w:rsidRDefault="00972638" w:rsidP="00972638">
            <w:pPr>
              <w:ind w:left="-70" w:right="-62"/>
              <w:rPr>
                <w:rFonts w:eastAsia="Times New Roman" w:cs="Times New Roman"/>
                <w:sz w:val="22"/>
                <w:lang w:eastAsia="ru-RU"/>
              </w:rPr>
            </w:pPr>
          </w:p>
        </w:tc>
        <w:tc>
          <w:tcPr>
            <w:tcW w:w="2545" w:type="dxa"/>
            <w:shd w:val="clear" w:color="auto" w:fill="auto"/>
          </w:tcPr>
          <w:p w14:paraId="649109B6" w14:textId="53348FF9" w:rsidR="00972638" w:rsidRPr="005B7B23" w:rsidRDefault="00972638" w:rsidP="00972638">
            <w:pPr>
              <w:pStyle w:val="a3"/>
              <w:spacing w:before="0" w:beforeAutospacing="0" w:after="0" w:afterAutospacing="0"/>
              <w:ind w:right="40"/>
              <w:jc w:val="both"/>
              <w:rPr>
                <w:sz w:val="22"/>
                <w:szCs w:val="22"/>
                <w:lang w:val="ru-RU"/>
              </w:rPr>
            </w:pPr>
            <w:r w:rsidRPr="005B7B23">
              <w:rPr>
                <w:color w:val="000000"/>
                <w:sz w:val="22"/>
                <w:szCs w:val="22"/>
              </w:rPr>
              <w:t>Проведення підгото</w:t>
            </w:r>
            <w:r>
              <w:rPr>
                <w:color w:val="000000"/>
                <w:sz w:val="22"/>
                <w:szCs w:val="22"/>
              </w:rPr>
              <w:t xml:space="preserve">вчих робіт та </w:t>
            </w:r>
            <w:r w:rsidRPr="005B7B23">
              <w:rPr>
                <w:color w:val="000000"/>
                <w:sz w:val="22"/>
                <w:szCs w:val="22"/>
              </w:rPr>
              <w:t>тендерн</w:t>
            </w:r>
            <w:r>
              <w:rPr>
                <w:color w:val="000000"/>
                <w:sz w:val="22"/>
                <w:szCs w:val="22"/>
              </w:rPr>
              <w:t>ої процедури закупівлі послуги</w:t>
            </w:r>
          </w:p>
        </w:tc>
        <w:tc>
          <w:tcPr>
            <w:tcW w:w="998" w:type="dxa"/>
            <w:shd w:val="clear" w:color="auto" w:fill="auto"/>
          </w:tcPr>
          <w:p w14:paraId="2B2E6F00" w14:textId="04A5F0BD" w:rsidR="00972638" w:rsidRPr="005B7B23" w:rsidRDefault="00EB114F" w:rsidP="00972638">
            <w:pPr>
              <w:ind w:left="-70" w:right="-62"/>
              <w:rPr>
                <w:rFonts w:eastAsia="Times New Roman" w:cs="Times New Roman"/>
                <w:bCs/>
                <w:sz w:val="22"/>
                <w:lang w:eastAsia="ru-RU"/>
              </w:rPr>
            </w:pPr>
            <w:r>
              <w:rPr>
                <w:rFonts w:eastAsia="Times New Roman" w:cs="Times New Roman"/>
                <w:bCs/>
                <w:sz w:val="22"/>
                <w:lang w:eastAsia="ru-RU"/>
              </w:rPr>
              <w:t xml:space="preserve"> </w:t>
            </w:r>
            <w:r w:rsidR="00972638">
              <w:rPr>
                <w:rFonts w:eastAsia="Times New Roman" w:cs="Times New Roman"/>
                <w:bCs/>
                <w:sz w:val="22"/>
                <w:lang w:eastAsia="ru-RU"/>
              </w:rPr>
              <w:t>сер</w:t>
            </w:r>
            <w:r w:rsidR="00972638" w:rsidRPr="005B7B23">
              <w:rPr>
                <w:rFonts w:eastAsia="Times New Roman" w:cs="Times New Roman"/>
                <w:bCs/>
                <w:sz w:val="22"/>
                <w:lang w:eastAsia="ru-RU"/>
              </w:rPr>
              <w:t>пень</w:t>
            </w:r>
          </w:p>
        </w:tc>
        <w:tc>
          <w:tcPr>
            <w:tcW w:w="2582" w:type="dxa"/>
            <w:shd w:val="clear" w:color="auto" w:fill="auto"/>
          </w:tcPr>
          <w:p w14:paraId="599061BE" w14:textId="00BE707E" w:rsidR="00972638" w:rsidRPr="005B7B23" w:rsidRDefault="00972638" w:rsidP="00972638">
            <w:pPr>
              <w:ind w:left="-70" w:right="-62"/>
              <w:jc w:val="center"/>
              <w:rPr>
                <w:rFonts w:eastAsia="Times New Roman" w:cs="Times New Roman"/>
                <w:sz w:val="22"/>
                <w:lang w:eastAsia="ru-RU"/>
              </w:rPr>
            </w:pPr>
            <w:r>
              <w:rPr>
                <w:rFonts w:eastAsia="Times New Roman" w:cs="Times New Roman"/>
                <w:sz w:val="22"/>
                <w:lang w:eastAsia="ru-RU"/>
              </w:rPr>
              <w:t>відділ</w:t>
            </w:r>
            <w:r w:rsidRPr="005B7B23">
              <w:rPr>
                <w:rFonts w:eastAsia="Times New Roman" w:cs="Times New Roman"/>
                <w:sz w:val="22"/>
                <w:lang w:eastAsia="ru-RU"/>
              </w:rPr>
              <w:t xml:space="preserve"> освіти</w:t>
            </w:r>
            <w:r w:rsidR="00C771E6">
              <w:rPr>
                <w:rFonts w:eastAsia="Times New Roman" w:cs="Times New Roman"/>
                <w:sz w:val="22"/>
                <w:lang w:eastAsia="ru-RU"/>
              </w:rPr>
              <w:t xml:space="preserve"> виконавчого комітету</w:t>
            </w:r>
          </w:p>
          <w:p w14:paraId="1302A42C" w14:textId="77777777" w:rsidR="00972638" w:rsidRPr="005B7B23" w:rsidRDefault="00972638" w:rsidP="00972638">
            <w:pPr>
              <w:ind w:left="-70" w:right="-62"/>
              <w:jc w:val="center"/>
              <w:rPr>
                <w:rFonts w:eastAsia="Times New Roman" w:cs="Times New Roman"/>
                <w:sz w:val="22"/>
                <w:lang w:eastAsia="ru-RU"/>
              </w:rPr>
            </w:pPr>
            <w:r w:rsidRPr="005B7B23">
              <w:rPr>
                <w:rFonts w:eastAsia="Times New Roman" w:cs="Times New Roman"/>
                <w:sz w:val="22"/>
                <w:lang w:eastAsia="ru-RU"/>
              </w:rPr>
              <w:t>міської ради</w:t>
            </w:r>
            <w:r>
              <w:rPr>
                <w:rFonts w:eastAsia="Times New Roman" w:cs="Times New Roman"/>
                <w:sz w:val="22"/>
                <w:lang w:eastAsia="ru-RU"/>
              </w:rPr>
              <w:t>.</w:t>
            </w:r>
          </w:p>
          <w:p w14:paraId="2F650B59" w14:textId="6760DFE8" w:rsidR="00972638" w:rsidRPr="005B7B23" w:rsidRDefault="00972638" w:rsidP="00972638">
            <w:pPr>
              <w:ind w:left="-70" w:right="-62"/>
              <w:jc w:val="center"/>
              <w:rPr>
                <w:rFonts w:eastAsia="Times New Roman" w:cs="Times New Roman"/>
                <w:sz w:val="22"/>
                <w:lang w:eastAsia="ru-RU"/>
              </w:rPr>
            </w:pPr>
            <w:r w:rsidRPr="005B7B23">
              <w:rPr>
                <w:rFonts w:eastAsia="Times New Roman" w:cs="Times New Roman"/>
                <w:sz w:val="22"/>
                <w:lang w:eastAsia="ru-RU"/>
              </w:rPr>
              <w:t>Ліцей №</w:t>
            </w:r>
            <w:r>
              <w:rPr>
                <w:rFonts w:eastAsia="Times New Roman" w:cs="Times New Roman"/>
                <w:sz w:val="22"/>
                <w:lang w:eastAsia="ru-RU"/>
              </w:rPr>
              <w:t xml:space="preserve"> 8</w:t>
            </w:r>
            <w:r w:rsidRPr="005B7B23">
              <w:rPr>
                <w:rFonts w:eastAsia="Times New Roman" w:cs="Times New Roman"/>
                <w:sz w:val="22"/>
                <w:lang w:eastAsia="ru-RU"/>
              </w:rPr>
              <w:t xml:space="preserve"> міської ради</w:t>
            </w:r>
          </w:p>
        </w:tc>
        <w:tc>
          <w:tcPr>
            <w:tcW w:w="818" w:type="dxa"/>
            <w:shd w:val="clear" w:color="auto" w:fill="auto"/>
          </w:tcPr>
          <w:p w14:paraId="52711F96" w14:textId="77777777" w:rsidR="00972638" w:rsidRPr="005B7B23" w:rsidRDefault="00972638" w:rsidP="00972638">
            <w:pPr>
              <w:ind w:left="-70" w:right="-62"/>
              <w:jc w:val="center"/>
              <w:rPr>
                <w:rFonts w:eastAsia="Times New Roman" w:cs="Times New Roman"/>
                <w:bCs/>
                <w:sz w:val="22"/>
                <w:lang w:eastAsia="ru-RU"/>
              </w:rPr>
            </w:pPr>
          </w:p>
        </w:tc>
        <w:tc>
          <w:tcPr>
            <w:tcW w:w="851" w:type="dxa"/>
            <w:shd w:val="clear" w:color="auto" w:fill="auto"/>
          </w:tcPr>
          <w:p w14:paraId="58D5978E" w14:textId="77777777" w:rsidR="00972638" w:rsidRPr="005B7B23" w:rsidRDefault="00972638" w:rsidP="00972638">
            <w:pPr>
              <w:ind w:left="-70" w:right="-62"/>
              <w:jc w:val="center"/>
              <w:rPr>
                <w:rFonts w:eastAsia="Times New Roman" w:cs="Times New Roman"/>
                <w:bCs/>
                <w:sz w:val="22"/>
                <w:lang w:eastAsia="ru-RU"/>
              </w:rPr>
            </w:pPr>
          </w:p>
        </w:tc>
        <w:tc>
          <w:tcPr>
            <w:tcW w:w="4902" w:type="dxa"/>
            <w:shd w:val="clear" w:color="auto" w:fill="auto"/>
            <w:vAlign w:val="center"/>
          </w:tcPr>
          <w:p w14:paraId="1524092A" w14:textId="77777777" w:rsidR="00972638" w:rsidRPr="005B7B23" w:rsidRDefault="00972638" w:rsidP="00972638">
            <w:pPr>
              <w:ind w:right="46"/>
              <w:jc w:val="both"/>
              <w:rPr>
                <w:rFonts w:eastAsia="Times New Roman" w:cs="Times New Roman"/>
                <w:sz w:val="22"/>
                <w:lang w:eastAsia="ru-RU"/>
              </w:rPr>
            </w:pPr>
            <w:r w:rsidRPr="005B7B23">
              <w:rPr>
                <w:rFonts w:eastAsia="Times New Roman" w:cs="Times New Roman"/>
                <w:sz w:val="22"/>
                <w:lang w:eastAsia="ru-RU"/>
              </w:rPr>
              <w:t>Отримання актуальних даних про стан санітарно-гігієнічного приміщення.</w:t>
            </w:r>
          </w:p>
          <w:p w14:paraId="22805D49" w14:textId="77777777" w:rsidR="00972638" w:rsidRPr="005B7B23" w:rsidRDefault="00972638" w:rsidP="00972638">
            <w:pPr>
              <w:ind w:right="46"/>
              <w:jc w:val="both"/>
              <w:rPr>
                <w:rFonts w:eastAsia="Times New Roman" w:cs="Times New Roman"/>
                <w:sz w:val="22"/>
                <w:lang w:eastAsia="ru-RU"/>
              </w:rPr>
            </w:pPr>
            <w:r w:rsidRPr="005B7B23">
              <w:rPr>
                <w:rFonts w:eastAsia="Times New Roman" w:cs="Times New Roman"/>
                <w:sz w:val="22"/>
                <w:lang w:eastAsia="ru-RU"/>
              </w:rPr>
              <w:t>Виявлення недоліків й визначення першочергових потреби для безбар’єрної модернізації.</w:t>
            </w:r>
          </w:p>
          <w:p w14:paraId="318788DF" w14:textId="77777777" w:rsidR="00972638" w:rsidRPr="005B7B23" w:rsidRDefault="00972638" w:rsidP="00972638">
            <w:pPr>
              <w:ind w:right="46"/>
              <w:jc w:val="both"/>
              <w:rPr>
                <w:rFonts w:eastAsia="Times New Roman" w:cs="Times New Roman"/>
                <w:sz w:val="22"/>
                <w:lang w:eastAsia="ru-RU"/>
              </w:rPr>
            </w:pPr>
            <w:r w:rsidRPr="005B7B23">
              <w:rPr>
                <w:rFonts w:eastAsia="Times New Roman" w:cs="Times New Roman"/>
                <w:sz w:val="22"/>
                <w:lang w:eastAsia="ru-RU"/>
              </w:rPr>
              <w:t>Зменшення ризиків непередбачених витрат під час виконання робіт</w:t>
            </w:r>
          </w:p>
          <w:p w14:paraId="379A9433" w14:textId="77777777" w:rsidR="00972638" w:rsidRPr="005B7B23" w:rsidRDefault="00972638" w:rsidP="00972638">
            <w:pPr>
              <w:ind w:right="46"/>
              <w:jc w:val="both"/>
              <w:rPr>
                <w:rFonts w:eastAsia="Times New Roman" w:cs="Times New Roman"/>
                <w:sz w:val="22"/>
                <w:lang w:eastAsia="ru-RU"/>
              </w:rPr>
            </w:pPr>
            <w:r w:rsidRPr="005B7B23">
              <w:rPr>
                <w:rFonts w:eastAsia="Times New Roman" w:cs="Times New Roman"/>
                <w:sz w:val="22"/>
                <w:lang w:eastAsia="ru-RU"/>
              </w:rPr>
              <w:t xml:space="preserve">Прозорий і конкурентний вибір виконавців </w:t>
            </w:r>
            <w:r w:rsidRPr="005B7B23">
              <w:rPr>
                <w:rFonts w:eastAsia="Times New Roman" w:cs="Times New Roman"/>
                <w:sz w:val="22"/>
                <w:lang w:eastAsia="ru-RU"/>
              </w:rPr>
              <w:lastRenderedPageBreak/>
              <w:t>робіт, що гарантує якість і ефективне використання бюджетних коштів.</w:t>
            </w:r>
          </w:p>
          <w:p w14:paraId="4034436A" w14:textId="4CE7D37E" w:rsidR="00972638" w:rsidRPr="005B7B23" w:rsidRDefault="00972638" w:rsidP="00972638">
            <w:pPr>
              <w:ind w:right="46"/>
              <w:jc w:val="both"/>
              <w:rPr>
                <w:rFonts w:eastAsia="Times New Roman" w:cs="Times New Roman"/>
                <w:sz w:val="22"/>
                <w:lang w:eastAsia="ru-RU"/>
              </w:rPr>
            </w:pPr>
            <w:r w:rsidRPr="005B7B23">
              <w:rPr>
                <w:rFonts w:eastAsia="Times New Roman" w:cs="Times New Roman"/>
                <w:sz w:val="22"/>
                <w:lang w:eastAsia="ru-RU"/>
              </w:rPr>
              <w:t>Залучення підрядних організацій, що мають досвід у</w:t>
            </w:r>
            <w:r>
              <w:rPr>
                <w:rFonts w:eastAsia="Times New Roman" w:cs="Times New Roman"/>
                <w:sz w:val="22"/>
                <w:lang w:eastAsia="ru-RU"/>
              </w:rPr>
              <w:t xml:space="preserve"> сфері інклюзивного будівництва</w:t>
            </w:r>
          </w:p>
        </w:tc>
      </w:tr>
      <w:tr w:rsidR="00972638" w:rsidRPr="00EF042C" w14:paraId="1C74FFFE" w14:textId="77777777" w:rsidTr="00AF5BF1">
        <w:trPr>
          <w:trHeight w:val="94"/>
          <w:jc w:val="center"/>
        </w:trPr>
        <w:tc>
          <w:tcPr>
            <w:tcW w:w="646" w:type="dxa"/>
            <w:vMerge/>
            <w:shd w:val="clear" w:color="auto" w:fill="auto"/>
          </w:tcPr>
          <w:p w14:paraId="35D7D926" w14:textId="77777777" w:rsidR="00972638" w:rsidRPr="005B7B23" w:rsidRDefault="00972638" w:rsidP="00972638">
            <w:pPr>
              <w:ind w:left="-70" w:right="-62"/>
              <w:rPr>
                <w:rFonts w:eastAsia="Times New Roman" w:cs="Times New Roman"/>
                <w:bCs/>
                <w:sz w:val="22"/>
                <w:lang w:eastAsia="ru-RU"/>
              </w:rPr>
            </w:pPr>
          </w:p>
        </w:tc>
        <w:tc>
          <w:tcPr>
            <w:tcW w:w="1746" w:type="dxa"/>
            <w:vMerge/>
            <w:shd w:val="clear" w:color="auto" w:fill="auto"/>
          </w:tcPr>
          <w:p w14:paraId="34B25A47" w14:textId="77777777" w:rsidR="00972638" w:rsidRPr="005B7B23" w:rsidRDefault="00972638" w:rsidP="00972638">
            <w:pPr>
              <w:ind w:left="-70" w:right="-62"/>
              <w:rPr>
                <w:rFonts w:eastAsia="Times New Roman" w:cs="Times New Roman"/>
                <w:sz w:val="22"/>
                <w:lang w:eastAsia="ru-RU"/>
              </w:rPr>
            </w:pPr>
          </w:p>
        </w:tc>
        <w:tc>
          <w:tcPr>
            <w:tcW w:w="2545" w:type="dxa"/>
            <w:shd w:val="clear" w:color="auto" w:fill="auto"/>
          </w:tcPr>
          <w:p w14:paraId="1DF616B8" w14:textId="3CE10994" w:rsidR="00972638" w:rsidRPr="005B7B23" w:rsidRDefault="00972638" w:rsidP="00972638">
            <w:pPr>
              <w:pStyle w:val="docdata"/>
              <w:spacing w:before="0" w:beforeAutospacing="0" w:after="0" w:afterAutospacing="0"/>
              <w:ind w:right="-39"/>
              <w:jc w:val="both"/>
              <w:rPr>
                <w:sz w:val="22"/>
              </w:rPr>
            </w:pPr>
            <w:r w:rsidRPr="005B7B23">
              <w:rPr>
                <w:color w:val="000000"/>
                <w:sz w:val="22"/>
                <w:szCs w:val="22"/>
              </w:rPr>
              <w:t>Визначення переможця тендерної закупівлі та</w:t>
            </w:r>
            <w:r>
              <w:rPr>
                <w:color w:val="000000"/>
                <w:sz w:val="22"/>
                <w:szCs w:val="22"/>
                <w:lang w:val="uk-UA"/>
              </w:rPr>
              <w:t xml:space="preserve"> </w:t>
            </w:r>
            <w:r w:rsidRPr="005B7B23">
              <w:rPr>
                <w:color w:val="000000"/>
                <w:sz w:val="22"/>
              </w:rPr>
              <w:t>підписання договору на виконання робіт</w:t>
            </w:r>
          </w:p>
        </w:tc>
        <w:tc>
          <w:tcPr>
            <w:tcW w:w="998" w:type="dxa"/>
            <w:shd w:val="clear" w:color="auto" w:fill="auto"/>
          </w:tcPr>
          <w:p w14:paraId="04D26597" w14:textId="7CD80BE2" w:rsidR="00972638" w:rsidRPr="005B7B23" w:rsidRDefault="00972638" w:rsidP="00972638">
            <w:pPr>
              <w:ind w:left="-70" w:right="-62"/>
              <w:jc w:val="center"/>
              <w:rPr>
                <w:rFonts w:eastAsia="Times New Roman" w:cs="Times New Roman"/>
                <w:bCs/>
                <w:sz w:val="22"/>
                <w:lang w:eastAsia="ru-RU"/>
              </w:rPr>
            </w:pPr>
            <w:r>
              <w:rPr>
                <w:rFonts w:eastAsia="Times New Roman" w:cs="Times New Roman"/>
                <w:bCs/>
                <w:sz w:val="22"/>
                <w:lang w:eastAsia="ru-RU"/>
              </w:rPr>
              <w:t>верес</w:t>
            </w:r>
            <w:r w:rsidRPr="005B7B23">
              <w:rPr>
                <w:rFonts w:eastAsia="Times New Roman" w:cs="Times New Roman"/>
                <w:bCs/>
                <w:sz w:val="22"/>
                <w:lang w:eastAsia="ru-RU"/>
              </w:rPr>
              <w:t>ень</w:t>
            </w:r>
          </w:p>
        </w:tc>
        <w:tc>
          <w:tcPr>
            <w:tcW w:w="2582" w:type="dxa"/>
            <w:shd w:val="clear" w:color="auto" w:fill="auto"/>
          </w:tcPr>
          <w:p w14:paraId="1690160B" w14:textId="24EE39CA" w:rsidR="00972638" w:rsidRPr="005B7B23" w:rsidRDefault="00972638" w:rsidP="00972638">
            <w:pPr>
              <w:ind w:left="-70" w:right="-62"/>
              <w:jc w:val="center"/>
              <w:rPr>
                <w:rFonts w:eastAsia="Times New Roman" w:cs="Times New Roman"/>
                <w:sz w:val="22"/>
                <w:lang w:eastAsia="ru-RU"/>
              </w:rPr>
            </w:pPr>
            <w:r>
              <w:rPr>
                <w:rFonts w:eastAsia="Times New Roman" w:cs="Times New Roman"/>
                <w:sz w:val="22"/>
                <w:lang w:eastAsia="ru-RU"/>
              </w:rPr>
              <w:t>Відділ освіти</w:t>
            </w:r>
            <w:r w:rsidRPr="005B7B23">
              <w:rPr>
                <w:rFonts w:eastAsia="Times New Roman" w:cs="Times New Roman"/>
                <w:sz w:val="22"/>
                <w:lang w:eastAsia="ru-RU"/>
              </w:rPr>
              <w:t xml:space="preserve"> </w:t>
            </w:r>
            <w:r w:rsidR="00C771E6">
              <w:rPr>
                <w:rFonts w:eastAsia="Times New Roman" w:cs="Times New Roman"/>
                <w:sz w:val="22"/>
                <w:lang w:eastAsia="ru-RU"/>
              </w:rPr>
              <w:t xml:space="preserve">виконавчого комітету </w:t>
            </w:r>
            <w:r w:rsidRPr="005B7B23">
              <w:rPr>
                <w:rFonts w:eastAsia="Times New Roman" w:cs="Times New Roman"/>
                <w:sz w:val="22"/>
                <w:lang w:eastAsia="ru-RU"/>
              </w:rPr>
              <w:t>міської ради</w:t>
            </w:r>
          </w:p>
        </w:tc>
        <w:tc>
          <w:tcPr>
            <w:tcW w:w="818" w:type="dxa"/>
            <w:vMerge w:val="restart"/>
            <w:shd w:val="clear" w:color="auto" w:fill="auto"/>
          </w:tcPr>
          <w:p w14:paraId="30AA62B6" w14:textId="77777777" w:rsidR="00972638" w:rsidRPr="005B7B23" w:rsidRDefault="00972638" w:rsidP="00972638">
            <w:pPr>
              <w:ind w:left="-70" w:right="-62"/>
              <w:jc w:val="center"/>
              <w:rPr>
                <w:rFonts w:eastAsia="Times New Roman" w:cs="Times New Roman"/>
                <w:bCs/>
                <w:sz w:val="22"/>
                <w:lang w:eastAsia="ru-RU"/>
              </w:rPr>
            </w:pPr>
          </w:p>
        </w:tc>
        <w:tc>
          <w:tcPr>
            <w:tcW w:w="851" w:type="dxa"/>
            <w:vMerge w:val="restart"/>
            <w:shd w:val="clear" w:color="auto" w:fill="auto"/>
          </w:tcPr>
          <w:p w14:paraId="1399BB3C" w14:textId="77777777" w:rsidR="00972638" w:rsidRPr="005B7B23" w:rsidRDefault="00972638" w:rsidP="00972638">
            <w:pPr>
              <w:ind w:left="-70" w:right="-62"/>
              <w:jc w:val="center"/>
              <w:rPr>
                <w:rFonts w:eastAsia="Times New Roman" w:cs="Times New Roman"/>
                <w:bCs/>
                <w:sz w:val="22"/>
                <w:lang w:eastAsia="ru-RU"/>
              </w:rPr>
            </w:pPr>
          </w:p>
        </w:tc>
        <w:tc>
          <w:tcPr>
            <w:tcW w:w="4902" w:type="dxa"/>
            <w:shd w:val="clear" w:color="auto" w:fill="auto"/>
            <w:vAlign w:val="center"/>
          </w:tcPr>
          <w:p w14:paraId="0BB09B7B" w14:textId="77777777" w:rsidR="00972638" w:rsidRPr="001264C4" w:rsidRDefault="00972638" w:rsidP="00972638">
            <w:pPr>
              <w:pStyle w:val="docdata"/>
              <w:spacing w:before="0" w:beforeAutospacing="0" w:after="0" w:afterAutospacing="0"/>
              <w:ind w:right="46"/>
              <w:jc w:val="both"/>
              <w:rPr>
                <w:sz w:val="22"/>
                <w:szCs w:val="22"/>
                <w:lang w:val="uk-UA"/>
              </w:rPr>
            </w:pPr>
            <w:r w:rsidRPr="001264C4">
              <w:rPr>
                <w:color w:val="000000"/>
                <w:sz w:val="22"/>
                <w:szCs w:val="22"/>
                <w:lang w:val="uk-UA"/>
              </w:rPr>
              <w:t>Закріплюються права і обов’язки сторін, строки, обсяг робіт і гарантії якості.</w:t>
            </w:r>
          </w:p>
          <w:p w14:paraId="11497762" w14:textId="77777777" w:rsidR="00972638" w:rsidRPr="001264C4" w:rsidRDefault="00972638" w:rsidP="00972638">
            <w:pPr>
              <w:pStyle w:val="a3"/>
              <w:spacing w:before="0" w:beforeAutospacing="0" w:after="0" w:afterAutospacing="0"/>
              <w:ind w:right="46"/>
              <w:jc w:val="both"/>
              <w:rPr>
                <w:sz w:val="22"/>
                <w:szCs w:val="22"/>
              </w:rPr>
            </w:pPr>
            <w:r w:rsidRPr="001264C4">
              <w:rPr>
                <w:color w:val="000000"/>
                <w:sz w:val="22"/>
                <w:szCs w:val="22"/>
              </w:rPr>
              <w:t>Мінімізуються ризики порушень під час виконання робіт та гарантується відповідальність підрядника за дотримання норм ДБН і вимог безбар’єрності.</w:t>
            </w:r>
          </w:p>
          <w:p w14:paraId="4A7598D5" w14:textId="1F81267F" w:rsidR="00972638" w:rsidRPr="001264C4" w:rsidRDefault="00972638" w:rsidP="00972638">
            <w:pPr>
              <w:pStyle w:val="a3"/>
              <w:spacing w:before="0" w:beforeAutospacing="0" w:after="0" w:afterAutospacing="0"/>
              <w:ind w:right="46"/>
              <w:jc w:val="both"/>
              <w:rPr>
                <w:sz w:val="22"/>
                <w:szCs w:val="22"/>
              </w:rPr>
            </w:pPr>
            <w:r w:rsidRPr="001264C4">
              <w:rPr>
                <w:color w:val="000000"/>
                <w:sz w:val="22"/>
                <w:szCs w:val="22"/>
              </w:rPr>
              <w:t>Підписання договору дозволить офіційно розпочати практичну фазу ремонту, розпочати фінансування і подальший контроль за виконанням робіт</w:t>
            </w:r>
          </w:p>
        </w:tc>
      </w:tr>
      <w:tr w:rsidR="00972638" w:rsidRPr="00EF042C" w14:paraId="7F9BC2F2" w14:textId="77777777" w:rsidTr="00AF5BF1">
        <w:trPr>
          <w:trHeight w:val="94"/>
          <w:jc w:val="center"/>
        </w:trPr>
        <w:tc>
          <w:tcPr>
            <w:tcW w:w="646" w:type="dxa"/>
            <w:vMerge/>
            <w:shd w:val="clear" w:color="auto" w:fill="auto"/>
          </w:tcPr>
          <w:p w14:paraId="4F8D7A3B" w14:textId="77777777" w:rsidR="00972638" w:rsidRPr="005B7B23" w:rsidRDefault="00972638" w:rsidP="00972638">
            <w:pPr>
              <w:ind w:left="-70" w:right="-62"/>
              <w:rPr>
                <w:rFonts w:eastAsia="Times New Roman" w:cs="Times New Roman"/>
                <w:bCs/>
                <w:sz w:val="22"/>
                <w:lang w:eastAsia="ru-RU"/>
              </w:rPr>
            </w:pPr>
          </w:p>
        </w:tc>
        <w:tc>
          <w:tcPr>
            <w:tcW w:w="1746" w:type="dxa"/>
            <w:vMerge/>
            <w:shd w:val="clear" w:color="auto" w:fill="auto"/>
          </w:tcPr>
          <w:p w14:paraId="019703CD" w14:textId="77777777" w:rsidR="00972638" w:rsidRPr="005B7B23" w:rsidRDefault="00972638" w:rsidP="00972638">
            <w:pPr>
              <w:ind w:left="-70" w:right="-62"/>
              <w:rPr>
                <w:rFonts w:eastAsia="Times New Roman" w:cs="Times New Roman"/>
                <w:sz w:val="22"/>
                <w:lang w:eastAsia="ru-RU"/>
              </w:rPr>
            </w:pPr>
          </w:p>
        </w:tc>
        <w:tc>
          <w:tcPr>
            <w:tcW w:w="2545" w:type="dxa"/>
            <w:shd w:val="clear" w:color="auto" w:fill="auto"/>
          </w:tcPr>
          <w:p w14:paraId="19798533" w14:textId="77777777" w:rsidR="00972638" w:rsidRPr="005B7B23" w:rsidRDefault="00972638" w:rsidP="00972638">
            <w:pPr>
              <w:ind w:left="-70" w:right="-62"/>
              <w:jc w:val="center"/>
              <w:rPr>
                <w:rFonts w:eastAsia="Times New Roman" w:cs="Times New Roman"/>
                <w:sz w:val="22"/>
                <w:lang w:eastAsia="ru-RU"/>
              </w:rPr>
            </w:pPr>
            <w:r w:rsidRPr="005B7B23">
              <w:rPr>
                <w:rFonts w:cs="Times New Roman"/>
                <w:color w:val="000000"/>
                <w:sz w:val="22"/>
              </w:rPr>
              <w:t>Початок виконання ремонтних робіт</w:t>
            </w:r>
          </w:p>
        </w:tc>
        <w:tc>
          <w:tcPr>
            <w:tcW w:w="998" w:type="dxa"/>
            <w:shd w:val="clear" w:color="auto" w:fill="auto"/>
          </w:tcPr>
          <w:p w14:paraId="65F7B212" w14:textId="4285E7E5" w:rsidR="00972638" w:rsidRPr="005B7B23" w:rsidRDefault="00972638" w:rsidP="00972638">
            <w:pPr>
              <w:ind w:left="-70" w:right="-62"/>
              <w:jc w:val="center"/>
              <w:rPr>
                <w:rFonts w:eastAsia="Times New Roman" w:cs="Times New Roman"/>
                <w:bCs/>
                <w:sz w:val="22"/>
                <w:lang w:eastAsia="ru-RU"/>
              </w:rPr>
            </w:pPr>
            <w:r>
              <w:rPr>
                <w:rFonts w:eastAsia="Times New Roman" w:cs="Times New Roman"/>
                <w:bCs/>
                <w:sz w:val="22"/>
                <w:lang w:eastAsia="ru-RU"/>
              </w:rPr>
              <w:t>верес</w:t>
            </w:r>
            <w:r w:rsidRPr="005B7B23">
              <w:rPr>
                <w:rFonts w:eastAsia="Times New Roman" w:cs="Times New Roman"/>
                <w:bCs/>
                <w:sz w:val="22"/>
                <w:lang w:eastAsia="ru-RU"/>
              </w:rPr>
              <w:t>ень</w:t>
            </w:r>
          </w:p>
        </w:tc>
        <w:tc>
          <w:tcPr>
            <w:tcW w:w="2582" w:type="dxa"/>
            <w:shd w:val="clear" w:color="auto" w:fill="auto"/>
          </w:tcPr>
          <w:p w14:paraId="6A7738E3" w14:textId="40B3EE5B" w:rsidR="00972638" w:rsidRPr="005B7B23" w:rsidRDefault="00972638" w:rsidP="00972638">
            <w:pPr>
              <w:ind w:left="-70" w:right="-62"/>
              <w:jc w:val="center"/>
              <w:rPr>
                <w:rFonts w:eastAsia="Times New Roman" w:cs="Times New Roman"/>
                <w:sz w:val="22"/>
                <w:lang w:eastAsia="ru-RU"/>
              </w:rPr>
            </w:pPr>
            <w:r>
              <w:rPr>
                <w:rFonts w:eastAsia="Times New Roman" w:cs="Times New Roman"/>
                <w:sz w:val="22"/>
                <w:lang w:eastAsia="ru-RU"/>
              </w:rPr>
              <w:t xml:space="preserve">Відділ </w:t>
            </w:r>
            <w:r w:rsidRPr="005B7B23">
              <w:rPr>
                <w:rFonts w:eastAsia="Times New Roman" w:cs="Times New Roman"/>
                <w:sz w:val="22"/>
                <w:lang w:eastAsia="ru-RU"/>
              </w:rPr>
              <w:t xml:space="preserve"> освіти</w:t>
            </w:r>
            <w:r w:rsidR="00C771E6">
              <w:rPr>
                <w:rFonts w:eastAsia="Times New Roman" w:cs="Times New Roman"/>
                <w:sz w:val="22"/>
                <w:lang w:eastAsia="ru-RU"/>
              </w:rPr>
              <w:t xml:space="preserve"> виконавчого комітету</w:t>
            </w:r>
          </w:p>
          <w:p w14:paraId="7ACE449D" w14:textId="50737108" w:rsidR="00972638" w:rsidRPr="005B7B23" w:rsidRDefault="00972638" w:rsidP="00972638">
            <w:pPr>
              <w:ind w:left="-70" w:right="-62"/>
              <w:jc w:val="center"/>
              <w:rPr>
                <w:rFonts w:eastAsia="Times New Roman" w:cs="Times New Roman"/>
                <w:sz w:val="22"/>
                <w:lang w:eastAsia="ru-RU"/>
              </w:rPr>
            </w:pPr>
            <w:r w:rsidRPr="005B7B23">
              <w:rPr>
                <w:rFonts w:eastAsia="Times New Roman" w:cs="Times New Roman"/>
                <w:sz w:val="22"/>
                <w:lang w:eastAsia="ru-RU"/>
              </w:rPr>
              <w:t>міської ради</w:t>
            </w:r>
          </w:p>
          <w:p w14:paraId="508FC74F" w14:textId="25AD92A7" w:rsidR="00972638" w:rsidRPr="005B7B23" w:rsidRDefault="00972638" w:rsidP="00972638">
            <w:pPr>
              <w:ind w:left="-70" w:right="-62"/>
              <w:jc w:val="center"/>
              <w:rPr>
                <w:rFonts w:eastAsia="Times New Roman" w:cs="Times New Roman"/>
                <w:sz w:val="22"/>
                <w:lang w:eastAsia="ru-RU"/>
              </w:rPr>
            </w:pPr>
            <w:r w:rsidRPr="005B7B23">
              <w:rPr>
                <w:rFonts w:eastAsia="Times New Roman" w:cs="Times New Roman"/>
                <w:sz w:val="22"/>
                <w:lang w:eastAsia="ru-RU"/>
              </w:rPr>
              <w:t>Ліцей №</w:t>
            </w:r>
            <w:r>
              <w:rPr>
                <w:rFonts w:eastAsia="Times New Roman" w:cs="Times New Roman"/>
                <w:sz w:val="22"/>
                <w:lang w:eastAsia="ru-RU"/>
              </w:rPr>
              <w:t xml:space="preserve"> 8</w:t>
            </w:r>
            <w:r w:rsidRPr="005B7B23">
              <w:rPr>
                <w:rFonts w:eastAsia="Times New Roman" w:cs="Times New Roman"/>
                <w:sz w:val="22"/>
                <w:lang w:eastAsia="ru-RU"/>
              </w:rPr>
              <w:t xml:space="preserve"> міської ради</w:t>
            </w:r>
          </w:p>
          <w:p w14:paraId="7B8F1FBE" w14:textId="77777777" w:rsidR="00972638" w:rsidRPr="005B7B23" w:rsidRDefault="00972638" w:rsidP="00972638">
            <w:pPr>
              <w:ind w:left="-70" w:right="-62"/>
              <w:jc w:val="center"/>
              <w:rPr>
                <w:rFonts w:eastAsia="Times New Roman" w:cs="Times New Roman"/>
                <w:sz w:val="22"/>
                <w:lang w:eastAsia="ru-RU"/>
              </w:rPr>
            </w:pPr>
            <w:r w:rsidRPr="0022354D">
              <w:rPr>
                <w:rFonts w:eastAsia="Times New Roman" w:cs="Times New Roman"/>
                <w:color w:val="000000"/>
                <w:sz w:val="22"/>
                <w:lang w:eastAsia="ru-RU"/>
              </w:rPr>
              <w:t>Підрядна організація</w:t>
            </w:r>
          </w:p>
        </w:tc>
        <w:tc>
          <w:tcPr>
            <w:tcW w:w="818" w:type="dxa"/>
            <w:vMerge/>
            <w:shd w:val="clear" w:color="auto" w:fill="auto"/>
          </w:tcPr>
          <w:p w14:paraId="3CC1BE8D" w14:textId="77777777" w:rsidR="00972638" w:rsidRPr="005B7B23" w:rsidRDefault="00972638" w:rsidP="00972638">
            <w:pPr>
              <w:ind w:left="-70" w:right="-62"/>
              <w:jc w:val="center"/>
              <w:rPr>
                <w:rFonts w:eastAsia="Times New Roman" w:cs="Times New Roman"/>
                <w:bCs/>
                <w:sz w:val="22"/>
                <w:lang w:eastAsia="ru-RU"/>
              </w:rPr>
            </w:pPr>
          </w:p>
        </w:tc>
        <w:tc>
          <w:tcPr>
            <w:tcW w:w="851" w:type="dxa"/>
            <w:vMerge/>
            <w:shd w:val="clear" w:color="auto" w:fill="auto"/>
          </w:tcPr>
          <w:p w14:paraId="6FB7EAE1" w14:textId="77777777" w:rsidR="00972638" w:rsidRPr="005B7B23" w:rsidRDefault="00972638" w:rsidP="00972638">
            <w:pPr>
              <w:ind w:left="-70" w:right="-62"/>
              <w:jc w:val="center"/>
              <w:rPr>
                <w:rFonts w:eastAsia="Times New Roman" w:cs="Times New Roman"/>
                <w:bCs/>
                <w:sz w:val="22"/>
                <w:lang w:eastAsia="ru-RU"/>
              </w:rPr>
            </w:pPr>
          </w:p>
        </w:tc>
        <w:tc>
          <w:tcPr>
            <w:tcW w:w="4902" w:type="dxa"/>
            <w:shd w:val="clear" w:color="auto" w:fill="auto"/>
          </w:tcPr>
          <w:p w14:paraId="7DBABAC3" w14:textId="55EFE666" w:rsidR="00972638" w:rsidRPr="00265D46" w:rsidRDefault="00972638" w:rsidP="00972638">
            <w:pPr>
              <w:pStyle w:val="docdata"/>
              <w:spacing w:before="0" w:beforeAutospacing="0" w:after="0" w:afterAutospacing="0"/>
              <w:ind w:right="46"/>
              <w:jc w:val="both"/>
              <w:rPr>
                <w:sz w:val="22"/>
                <w:szCs w:val="22"/>
                <w:lang w:val="uk-UA"/>
              </w:rPr>
            </w:pPr>
            <w:r w:rsidRPr="005B7B23">
              <w:rPr>
                <w:color w:val="000000"/>
                <w:sz w:val="22"/>
                <w:szCs w:val="22"/>
              </w:rPr>
              <w:t>Початок ремонтних та робіт</w:t>
            </w:r>
            <w:r>
              <w:rPr>
                <w:color w:val="000000"/>
                <w:sz w:val="22"/>
                <w:szCs w:val="22"/>
                <w:lang w:val="uk-UA"/>
              </w:rPr>
              <w:t xml:space="preserve"> з облаштування об'єкта</w:t>
            </w:r>
            <w:r w:rsidRPr="005B7B23">
              <w:rPr>
                <w:color w:val="000000"/>
                <w:sz w:val="22"/>
                <w:szCs w:val="22"/>
              </w:rPr>
              <w:t xml:space="preserve"> відповідно до погодженої пр</w:t>
            </w:r>
            <w:r>
              <w:rPr>
                <w:color w:val="000000"/>
                <w:sz w:val="22"/>
                <w:szCs w:val="22"/>
              </w:rPr>
              <w:t>оєктно-кошторисної документації</w:t>
            </w:r>
          </w:p>
        </w:tc>
      </w:tr>
      <w:tr w:rsidR="00972638" w:rsidRPr="00EF042C" w14:paraId="0309C4BD" w14:textId="77777777" w:rsidTr="00AF5BF1">
        <w:trPr>
          <w:trHeight w:val="94"/>
          <w:jc w:val="center"/>
        </w:trPr>
        <w:tc>
          <w:tcPr>
            <w:tcW w:w="646" w:type="dxa"/>
            <w:vMerge/>
            <w:shd w:val="clear" w:color="auto" w:fill="auto"/>
          </w:tcPr>
          <w:p w14:paraId="1592C4B7" w14:textId="77777777" w:rsidR="00972638" w:rsidRPr="005B7B23" w:rsidRDefault="00972638" w:rsidP="00972638">
            <w:pPr>
              <w:ind w:left="-70" w:right="-62"/>
              <w:rPr>
                <w:rFonts w:eastAsia="Times New Roman" w:cs="Times New Roman"/>
                <w:bCs/>
                <w:sz w:val="22"/>
                <w:lang w:eastAsia="ru-RU"/>
              </w:rPr>
            </w:pPr>
          </w:p>
        </w:tc>
        <w:tc>
          <w:tcPr>
            <w:tcW w:w="1746" w:type="dxa"/>
            <w:vMerge/>
            <w:shd w:val="clear" w:color="auto" w:fill="auto"/>
          </w:tcPr>
          <w:p w14:paraId="3A914B44" w14:textId="77777777" w:rsidR="00972638" w:rsidRPr="005B7B23" w:rsidRDefault="00972638" w:rsidP="00972638">
            <w:pPr>
              <w:ind w:left="-70" w:right="-62"/>
              <w:rPr>
                <w:rFonts w:eastAsia="Times New Roman" w:cs="Times New Roman"/>
                <w:sz w:val="22"/>
                <w:lang w:eastAsia="ru-RU"/>
              </w:rPr>
            </w:pPr>
          </w:p>
        </w:tc>
        <w:tc>
          <w:tcPr>
            <w:tcW w:w="2545" w:type="dxa"/>
            <w:shd w:val="clear" w:color="auto" w:fill="auto"/>
            <w:vAlign w:val="center"/>
          </w:tcPr>
          <w:p w14:paraId="73013EAD" w14:textId="77777777" w:rsidR="00972638" w:rsidRPr="005B7B23" w:rsidRDefault="00972638" w:rsidP="00972638">
            <w:pPr>
              <w:ind w:left="-70" w:right="-62"/>
              <w:jc w:val="both"/>
              <w:rPr>
                <w:rFonts w:eastAsia="Times New Roman" w:cs="Times New Roman"/>
                <w:sz w:val="22"/>
                <w:lang w:eastAsia="ru-RU"/>
              </w:rPr>
            </w:pPr>
            <w:r w:rsidRPr="005B7B23">
              <w:rPr>
                <w:rFonts w:eastAsia="Times New Roman" w:cs="Times New Roman"/>
                <w:bCs/>
                <w:sz w:val="22"/>
                <w:lang w:eastAsia="ru-RU"/>
              </w:rPr>
              <w:t>Виконання ремонтних робіт</w:t>
            </w:r>
          </w:p>
        </w:tc>
        <w:tc>
          <w:tcPr>
            <w:tcW w:w="998" w:type="dxa"/>
            <w:shd w:val="clear" w:color="auto" w:fill="auto"/>
            <w:vAlign w:val="center"/>
          </w:tcPr>
          <w:p w14:paraId="11CE5DEC" w14:textId="77777777" w:rsidR="00972638" w:rsidRPr="005B7B23" w:rsidRDefault="00972638" w:rsidP="00972638">
            <w:pPr>
              <w:ind w:left="-70" w:right="-62"/>
              <w:jc w:val="both"/>
              <w:rPr>
                <w:rFonts w:eastAsia="Times New Roman" w:cs="Times New Roman"/>
                <w:bCs/>
                <w:sz w:val="22"/>
                <w:lang w:eastAsia="ru-RU"/>
              </w:rPr>
            </w:pPr>
            <w:r w:rsidRPr="005B7B23">
              <w:rPr>
                <w:rFonts w:eastAsia="Times New Roman" w:cs="Times New Roman"/>
                <w:bCs/>
                <w:sz w:val="22"/>
                <w:lang w:eastAsia="ru-RU"/>
              </w:rPr>
              <w:t>Вересень</w:t>
            </w:r>
          </w:p>
        </w:tc>
        <w:tc>
          <w:tcPr>
            <w:tcW w:w="2582" w:type="dxa"/>
            <w:shd w:val="clear" w:color="auto" w:fill="auto"/>
            <w:vAlign w:val="center"/>
          </w:tcPr>
          <w:p w14:paraId="34F5EFF1" w14:textId="15CDEEC7" w:rsidR="00972638" w:rsidRPr="005B7B23" w:rsidRDefault="00972638" w:rsidP="00972638">
            <w:pPr>
              <w:ind w:left="-70" w:right="-62"/>
              <w:jc w:val="center"/>
              <w:rPr>
                <w:rFonts w:eastAsia="Times New Roman" w:cs="Times New Roman"/>
                <w:sz w:val="22"/>
                <w:lang w:eastAsia="ru-RU"/>
              </w:rPr>
            </w:pPr>
            <w:r>
              <w:rPr>
                <w:rFonts w:eastAsia="Times New Roman" w:cs="Times New Roman"/>
                <w:sz w:val="22"/>
                <w:lang w:eastAsia="ru-RU"/>
              </w:rPr>
              <w:t xml:space="preserve">Відділ </w:t>
            </w:r>
            <w:r w:rsidRPr="005B7B23">
              <w:rPr>
                <w:rFonts w:eastAsia="Times New Roman" w:cs="Times New Roman"/>
                <w:sz w:val="22"/>
                <w:lang w:eastAsia="ru-RU"/>
              </w:rPr>
              <w:t xml:space="preserve"> освіти</w:t>
            </w:r>
            <w:r w:rsidR="00C771E6">
              <w:rPr>
                <w:rFonts w:eastAsia="Times New Roman" w:cs="Times New Roman"/>
                <w:sz w:val="22"/>
                <w:lang w:eastAsia="ru-RU"/>
              </w:rPr>
              <w:t xml:space="preserve"> виконавчого комітету</w:t>
            </w:r>
          </w:p>
          <w:p w14:paraId="5A02B5C9" w14:textId="77777777" w:rsidR="00972638" w:rsidRPr="005B7B23" w:rsidRDefault="00972638" w:rsidP="00972638">
            <w:pPr>
              <w:ind w:left="-70" w:right="-62"/>
              <w:jc w:val="center"/>
              <w:rPr>
                <w:rFonts w:eastAsia="Times New Roman" w:cs="Times New Roman"/>
                <w:sz w:val="22"/>
                <w:lang w:eastAsia="ru-RU"/>
              </w:rPr>
            </w:pPr>
            <w:r w:rsidRPr="005B7B23">
              <w:rPr>
                <w:rFonts w:eastAsia="Times New Roman" w:cs="Times New Roman"/>
                <w:sz w:val="22"/>
                <w:lang w:eastAsia="ru-RU"/>
              </w:rPr>
              <w:t xml:space="preserve"> міської ради</w:t>
            </w:r>
          </w:p>
          <w:p w14:paraId="10698976" w14:textId="36980AE0" w:rsidR="00972638" w:rsidRPr="005B7B23" w:rsidRDefault="00972638" w:rsidP="00972638">
            <w:pPr>
              <w:ind w:left="-70" w:right="-62"/>
              <w:jc w:val="center"/>
              <w:rPr>
                <w:rFonts w:eastAsia="Times New Roman" w:cs="Times New Roman"/>
                <w:sz w:val="22"/>
                <w:lang w:eastAsia="ru-RU"/>
              </w:rPr>
            </w:pPr>
            <w:r>
              <w:rPr>
                <w:rFonts w:eastAsia="Times New Roman" w:cs="Times New Roman"/>
                <w:sz w:val="22"/>
                <w:lang w:eastAsia="ru-RU"/>
              </w:rPr>
              <w:t>Ліцей № 8</w:t>
            </w:r>
            <w:r w:rsidRPr="005B7B23">
              <w:rPr>
                <w:rFonts w:eastAsia="Times New Roman" w:cs="Times New Roman"/>
                <w:sz w:val="22"/>
                <w:lang w:eastAsia="ru-RU"/>
              </w:rPr>
              <w:t xml:space="preserve"> міської ради</w:t>
            </w:r>
          </w:p>
          <w:p w14:paraId="7BC26BDC" w14:textId="77777777" w:rsidR="00972638" w:rsidRPr="005B7B23" w:rsidRDefault="00972638" w:rsidP="00972638">
            <w:pPr>
              <w:ind w:left="-70" w:right="-62"/>
              <w:jc w:val="center"/>
              <w:rPr>
                <w:rFonts w:eastAsia="Times New Roman" w:cs="Times New Roman"/>
                <w:sz w:val="22"/>
                <w:lang w:eastAsia="ru-RU"/>
              </w:rPr>
            </w:pPr>
            <w:r w:rsidRPr="005B7B23">
              <w:rPr>
                <w:rFonts w:eastAsia="Times New Roman" w:cs="Times New Roman"/>
                <w:sz w:val="22"/>
                <w:lang w:eastAsia="ru-RU"/>
              </w:rPr>
              <w:t>Підрядна організація</w:t>
            </w:r>
          </w:p>
        </w:tc>
        <w:tc>
          <w:tcPr>
            <w:tcW w:w="818" w:type="dxa"/>
            <w:vMerge w:val="restart"/>
            <w:shd w:val="clear" w:color="auto" w:fill="auto"/>
          </w:tcPr>
          <w:p w14:paraId="6CB0E44F" w14:textId="77777777" w:rsidR="00972638" w:rsidRPr="005B7B23" w:rsidRDefault="00972638" w:rsidP="00972638">
            <w:pPr>
              <w:ind w:left="-70" w:right="-62"/>
              <w:jc w:val="center"/>
              <w:rPr>
                <w:rFonts w:eastAsia="Times New Roman" w:cs="Times New Roman"/>
                <w:bCs/>
                <w:sz w:val="22"/>
                <w:lang w:eastAsia="ru-RU"/>
              </w:rPr>
            </w:pPr>
          </w:p>
        </w:tc>
        <w:tc>
          <w:tcPr>
            <w:tcW w:w="851" w:type="dxa"/>
            <w:vMerge w:val="restart"/>
            <w:shd w:val="clear" w:color="auto" w:fill="auto"/>
          </w:tcPr>
          <w:p w14:paraId="5933A19C" w14:textId="77777777" w:rsidR="00972638" w:rsidRPr="005B7B23" w:rsidRDefault="00972638" w:rsidP="00972638">
            <w:pPr>
              <w:ind w:left="-70" w:right="-62"/>
              <w:jc w:val="center"/>
              <w:rPr>
                <w:rFonts w:eastAsia="Times New Roman" w:cs="Times New Roman"/>
                <w:bCs/>
                <w:sz w:val="22"/>
                <w:lang w:eastAsia="ru-RU"/>
              </w:rPr>
            </w:pPr>
          </w:p>
        </w:tc>
        <w:tc>
          <w:tcPr>
            <w:tcW w:w="4902" w:type="dxa"/>
            <w:shd w:val="clear" w:color="auto" w:fill="auto"/>
            <w:vAlign w:val="center"/>
          </w:tcPr>
          <w:p w14:paraId="2CCBC1B4" w14:textId="566C81C5" w:rsidR="00972638" w:rsidRPr="005B7B23" w:rsidRDefault="00972638" w:rsidP="00972638">
            <w:pPr>
              <w:pStyle w:val="docdata"/>
              <w:spacing w:before="0" w:beforeAutospacing="0" w:after="0" w:afterAutospacing="0"/>
              <w:ind w:right="46"/>
              <w:jc w:val="both"/>
              <w:rPr>
                <w:sz w:val="22"/>
                <w:szCs w:val="22"/>
              </w:rPr>
            </w:pPr>
            <w:r w:rsidRPr="005B7B23">
              <w:rPr>
                <w:color w:val="000000"/>
                <w:sz w:val="22"/>
                <w:szCs w:val="22"/>
              </w:rPr>
              <w:t>Виконується комплекс ремонтних та робіт</w:t>
            </w:r>
            <w:r>
              <w:rPr>
                <w:color w:val="000000"/>
                <w:sz w:val="22"/>
                <w:szCs w:val="22"/>
                <w:lang w:val="uk-UA"/>
              </w:rPr>
              <w:t xml:space="preserve"> з облаштування об'єкта</w:t>
            </w:r>
            <w:r w:rsidRPr="005B7B23">
              <w:rPr>
                <w:color w:val="000000"/>
                <w:sz w:val="22"/>
                <w:szCs w:val="22"/>
              </w:rPr>
              <w:t xml:space="preserve"> відповідно до погодженої проєктно-кошторисної документації.</w:t>
            </w:r>
          </w:p>
          <w:p w14:paraId="1FD2DCAD" w14:textId="77777777" w:rsidR="00972638" w:rsidRPr="005B7B23" w:rsidRDefault="00972638" w:rsidP="00972638">
            <w:pPr>
              <w:pStyle w:val="a3"/>
              <w:spacing w:before="0" w:beforeAutospacing="0" w:after="0" w:afterAutospacing="0"/>
              <w:ind w:right="46"/>
              <w:jc w:val="both"/>
              <w:rPr>
                <w:sz w:val="22"/>
                <w:szCs w:val="22"/>
              </w:rPr>
            </w:pPr>
            <w:r w:rsidRPr="005B7B23">
              <w:rPr>
                <w:color w:val="000000"/>
                <w:sz w:val="22"/>
                <w:szCs w:val="22"/>
              </w:rPr>
              <w:t>Санітарно-гігієнічне приміщення забезпечує комфортні умови для дітей з особливими освітніми потребами та їхніх батьків.</w:t>
            </w:r>
          </w:p>
          <w:p w14:paraId="77689ADB" w14:textId="7F483950" w:rsidR="00972638" w:rsidRPr="005B7B23" w:rsidRDefault="00972638" w:rsidP="00972638">
            <w:pPr>
              <w:ind w:right="46"/>
              <w:jc w:val="both"/>
              <w:rPr>
                <w:rFonts w:eastAsia="Times New Roman" w:cs="Times New Roman"/>
                <w:sz w:val="22"/>
                <w:lang w:eastAsia="ru-RU"/>
              </w:rPr>
            </w:pPr>
            <w:r w:rsidRPr="005B7B23">
              <w:rPr>
                <w:rFonts w:cs="Times New Roman"/>
                <w:color w:val="000000"/>
                <w:sz w:val="22"/>
              </w:rPr>
              <w:t xml:space="preserve">Підвищується привабливість закладу, впроваджується практика універсального дизайну в інших комунальних закладах. Забезпечується дотримання міжнародних стандартів доступності, що підвищує рівень </w:t>
            </w:r>
            <w:r>
              <w:rPr>
                <w:rFonts w:cs="Times New Roman"/>
                <w:color w:val="000000"/>
                <w:sz w:val="22"/>
              </w:rPr>
              <w:t>інклюзивності закладу та послуг</w:t>
            </w:r>
          </w:p>
        </w:tc>
      </w:tr>
      <w:tr w:rsidR="00972638" w:rsidRPr="00EF042C" w14:paraId="5EFAD364" w14:textId="77777777" w:rsidTr="00AF5BF1">
        <w:trPr>
          <w:trHeight w:val="94"/>
          <w:jc w:val="center"/>
        </w:trPr>
        <w:tc>
          <w:tcPr>
            <w:tcW w:w="646" w:type="dxa"/>
            <w:vMerge/>
            <w:shd w:val="clear" w:color="auto" w:fill="auto"/>
          </w:tcPr>
          <w:p w14:paraId="28CD3FD5" w14:textId="77777777" w:rsidR="00972638" w:rsidRPr="005B7B23" w:rsidRDefault="00972638" w:rsidP="00972638">
            <w:pPr>
              <w:ind w:left="-70" w:right="-62"/>
              <w:rPr>
                <w:rFonts w:eastAsia="Times New Roman" w:cs="Times New Roman"/>
                <w:bCs/>
                <w:sz w:val="22"/>
                <w:lang w:eastAsia="ru-RU"/>
              </w:rPr>
            </w:pPr>
          </w:p>
        </w:tc>
        <w:tc>
          <w:tcPr>
            <w:tcW w:w="1746" w:type="dxa"/>
            <w:vMerge/>
            <w:shd w:val="clear" w:color="auto" w:fill="auto"/>
          </w:tcPr>
          <w:p w14:paraId="6516988F" w14:textId="77777777" w:rsidR="00972638" w:rsidRPr="005B7B23" w:rsidRDefault="00972638" w:rsidP="00972638">
            <w:pPr>
              <w:ind w:left="-70" w:right="-62"/>
              <w:rPr>
                <w:rFonts w:eastAsia="Times New Roman" w:cs="Times New Roman"/>
                <w:sz w:val="22"/>
                <w:lang w:eastAsia="ru-RU"/>
              </w:rPr>
            </w:pPr>
          </w:p>
        </w:tc>
        <w:tc>
          <w:tcPr>
            <w:tcW w:w="2545" w:type="dxa"/>
            <w:shd w:val="clear" w:color="auto" w:fill="auto"/>
          </w:tcPr>
          <w:p w14:paraId="2EE7900D" w14:textId="1BBB446D" w:rsidR="00972638" w:rsidRPr="005B7B23" w:rsidRDefault="00972638" w:rsidP="00972638">
            <w:pPr>
              <w:pStyle w:val="docdata"/>
              <w:spacing w:before="0" w:beforeAutospacing="0" w:after="0" w:afterAutospacing="0"/>
              <w:ind w:right="-41"/>
              <w:jc w:val="both"/>
              <w:rPr>
                <w:sz w:val="22"/>
                <w:szCs w:val="22"/>
              </w:rPr>
            </w:pPr>
            <w:r w:rsidRPr="005B7B23">
              <w:rPr>
                <w:color w:val="000000"/>
                <w:sz w:val="22"/>
                <w:szCs w:val="22"/>
              </w:rPr>
              <w:t>Інформування громадськості про хід виконання робіт</w:t>
            </w:r>
          </w:p>
          <w:p w14:paraId="159915ED" w14:textId="77777777" w:rsidR="00972638" w:rsidRDefault="00972638" w:rsidP="00972638">
            <w:pPr>
              <w:ind w:left="-70" w:right="-62"/>
              <w:jc w:val="both"/>
              <w:rPr>
                <w:rFonts w:eastAsia="Times New Roman" w:cs="Times New Roman"/>
                <w:sz w:val="22"/>
                <w:lang w:val="ru-RU" w:eastAsia="ru-RU"/>
              </w:rPr>
            </w:pPr>
          </w:p>
          <w:p w14:paraId="048DFDFF" w14:textId="222F8F4C" w:rsidR="00AF5BF1" w:rsidRPr="005B7B23" w:rsidRDefault="00AF5BF1" w:rsidP="00972638">
            <w:pPr>
              <w:ind w:left="-70" w:right="-62"/>
              <w:jc w:val="both"/>
              <w:rPr>
                <w:rFonts w:eastAsia="Times New Roman" w:cs="Times New Roman"/>
                <w:sz w:val="22"/>
                <w:lang w:val="ru-RU" w:eastAsia="ru-RU"/>
              </w:rPr>
            </w:pPr>
          </w:p>
        </w:tc>
        <w:tc>
          <w:tcPr>
            <w:tcW w:w="998" w:type="dxa"/>
            <w:shd w:val="clear" w:color="auto" w:fill="auto"/>
          </w:tcPr>
          <w:p w14:paraId="5655C6C0" w14:textId="77777777" w:rsidR="00972638" w:rsidRPr="005B7B23" w:rsidRDefault="00972638" w:rsidP="00972638">
            <w:pPr>
              <w:ind w:left="-70" w:right="-62"/>
              <w:jc w:val="center"/>
              <w:rPr>
                <w:rFonts w:eastAsia="Times New Roman" w:cs="Times New Roman"/>
                <w:bCs/>
                <w:sz w:val="22"/>
                <w:lang w:eastAsia="ru-RU"/>
              </w:rPr>
            </w:pPr>
            <w:r w:rsidRPr="005B7B23">
              <w:rPr>
                <w:rFonts w:eastAsia="Times New Roman" w:cs="Times New Roman"/>
                <w:bCs/>
                <w:sz w:val="22"/>
                <w:lang w:eastAsia="ru-RU"/>
              </w:rPr>
              <w:t>Вересень</w:t>
            </w:r>
          </w:p>
        </w:tc>
        <w:tc>
          <w:tcPr>
            <w:tcW w:w="2582" w:type="dxa"/>
            <w:shd w:val="clear" w:color="auto" w:fill="auto"/>
            <w:vAlign w:val="center"/>
          </w:tcPr>
          <w:p w14:paraId="33B6868C" w14:textId="01FFEEE8" w:rsidR="00972638" w:rsidRPr="005B7B23" w:rsidRDefault="00972638" w:rsidP="00972638">
            <w:pPr>
              <w:ind w:left="-70" w:right="-62"/>
              <w:jc w:val="center"/>
              <w:rPr>
                <w:rFonts w:eastAsia="Times New Roman" w:cs="Times New Roman"/>
                <w:sz w:val="22"/>
                <w:lang w:eastAsia="ru-RU"/>
              </w:rPr>
            </w:pPr>
            <w:r>
              <w:rPr>
                <w:rFonts w:eastAsia="Times New Roman" w:cs="Times New Roman"/>
                <w:sz w:val="22"/>
                <w:lang w:eastAsia="ru-RU"/>
              </w:rPr>
              <w:t xml:space="preserve">Відділ </w:t>
            </w:r>
            <w:r w:rsidRPr="005B7B23">
              <w:rPr>
                <w:rFonts w:eastAsia="Times New Roman" w:cs="Times New Roman"/>
                <w:sz w:val="22"/>
                <w:lang w:eastAsia="ru-RU"/>
              </w:rPr>
              <w:t>освіти</w:t>
            </w:r>
            <w:r w:rsidR="00C771E6">
              <w:rPr>
                <w:rFonts w:eastAsia="Times New Roman" w:cs="Times New Roman"/>
                <w:sz w:val="22"/>
                <w:lang w:eastAsia="ru-RU"/>
              </w:rPr>
              <w:t xml:space="preserve"> виконавчого комітету</w:t>
            </w:r>
          </w:p>
          <w:p w14:paraId="7C5477AE" w14:textId="393BFB83" w:rsidR="00972638" w:rsidRPr="005B7B23" w:rsidRDefault="00972638" w:rsidP="00972638">
            <w:pPr>
              <w:ind w:left="-70" w:right="-62"/>
              <w:jc w:val="center"/>
              <w:rPr>
                <w:rFonts w:eastAsia="Times New Roman" w:cs="Times New Roman"/>
                <w:sz w:val="22"/>
                <w:lang w:eastAsia="ru-RU"/>
              </w:rPr>
            </w:pPr>
            <w:r w:rsidRPr="005B7B23">
              <w:rPr>
                <w:rFonts w:eastAsia="Times New Roman" w:cs="Times New Roman"/>
                <w:sz w:val="22"/>
                <w:lang w:eastAsia="ru-RU"/>
              </w:rPr>
              <w:t xml:space="preserve"> міської ради</w:t>
            </w:r>
            <w:r>
              <w:rPr>
                <w:rFonts w:eastAsia="Times New Roman" w:cs="Times New Roman"/>
                <w:sz w:val="22"/>
                <w:lang w:eastAsia="ru-RU"/>
              </w:rPr>
              <w:t>.</w:t>
            </w:r>
          </w:p>
          <w:p w14:paraId="08CB8491" w14:textId="7BE33AB4" w:rsidR="00972638" w:rsidRPr="005B7B23" w:rsidRDefault="00972638" w:rsidP="00972638">
            <w:pPr>
              <w:ind w:left="-70" w:right="-62"/>
              <w:jc w:val="center"/>
              <w:rPr>
                <w:rFonts w:eastAsia="Times New Roman" w:cs="Times New Roman"/>
                <w:sz w:val="22"/>
                <w:lang w:eastAsia="ru-RU"/>
              </w:rPr>
            </w:pPr>
            <w:r>
              <w:rPr>
                <w:rFonts w:eastAsia="Times New Roman" w:cs="Times New Roman"/>
                <w:sz w:val="22"/>
                <w:lang w:eastAsia="ru-RU"/>
              </w:rPr>
              <w:t>Ліцей № 8</w:t>
            </w:r>
            <w:r w:rsidRPr="005B7B23">
              <w:rPr>
                <w:rFonts w:eastAsia="Times New Roman" w:cs="Times New Roman"/>
                <w:sz w:val="22"/>
                <w:lang w:eastAsia="ru-RU"/>
              </w:rPr>
              <w:t xml:space="preserve"> міської ради</w:t>
            </w:r>
          </w:p>
        </w:tc>
        <w:tc>
          <w:tcPr>
            <w:tcW w:w="818" w:type="dxa"/>
            <w:vMerge/>
            <w:shd w:val="clear" w:color="auto" w:fill="auto"/>
          </w:tcPr>
          <w:p w14:paraId="02A9732A" w14:textId="77777777" w:rsidR="00972638" w:rsidRPr="005B7B23" w:rsidRDefault="00972638" w:rsidP="00972638">
            <w:pPr>
              <w:ind w:left="-70" w:right="-62"/>
              <w:jc w:val="center"/>
              <w:rPr>
                <w:rFonts w:eastAsia="Times New Roman" w:cs="Times New Roman"/>
                <w:bCs/>
                <w:sz w:val="22"/>
                <w:lang w:eastAsia="ru-RU"/>
              </w:rPr>
            </w:pPr>
          </w:p>
        </w:tc>
        <w:tc>
          <w:tcPr>
            <w:tcW w:w="851" w:type="dxa"/>
            <w:vMerge/>
            <w:shd w:val="clear" w:color="auto" w:fill="auto"/>
          </w:tcPr>
          <w:p w14:paraId="39B3C67C" w14:textId="77777777" w:rsidR="00972638" w:rsidRPr="005B7B23" w:rsidRDefault="00972638" w:rsidP="00972638">
            <w:pPr>
              <w:ind w:left="-70" w:right="-62"/>
              <w:jc w:val="center"/>
              <w:rPr>
                <w:rFonts w:eastAsia="Times New Roman" w:cs="Times New Roman"/>
                <w:bCs/>
                <w:sz w:val="22"/>
                <w:lang w:eastAsia="ru-RU"/>
              </w:rPr>
            </w:pPr>
          </w:p>
        </w:tc>
        <w:tc>
          <w:tcPr>
            <w:tcW w:w="4902" w:type="dxa"/>
            <w:shd w:val="clear" w:color="auto" w:fill="auto"/>
            <w:vAlign w:val="center"/>
          </w:tcPr>
          <w:p w14:paraId="40D24DAE" w14:textId="77777777" w:rsidR="00972638" w:rsidRPr="005B7B23" w:rsidRDefault="00972638" w:rsidP="00972638">
            <w:pPr>
              <w:ind w:right="46"/>
              <w:jc w:val="both"/>
              <w:rPr>
                <w:rFonts w:eastAsia="Times New Roman" w:cs="Times New Roman"/>
                <w:sz w:val="22"/>
                <w:lang w:eastAsia="ru-RU"/>
              </w:rPr>
            </w:pPr>
            <w:r w:rsidRPr="005B7B23">
              <w:rPr>
                <w:rFonts w:cs="Times New Roman"/>
                <w:color w:val="000000"/>
                <w:sz w:val="22"/>
              </w:rPr>
              <w:t>Висвітлення ходу проведення ремонтних робіт на сайті міської ради, Ліцею та в місцевих ЗМІ</w:t>
            </w:r>
          </w:p>
        </w:tc>
      </w:tr>
      <w:tr w:rsidR="00972638" w:rsidRPr="00EF042C" w14:paraId="630F4566" w14:textId="77777777" w:rsidTr="00AF5BF1">
        <w:trPr>
          <w:trHeight w:val="64"/>
          <w:jc w:val="center"/>
        </w:trPr>
        <w:tc>
          <w:tcPr>
            <w:tcW w:w="646" w:type="dxa"/>
            <w:vMerge/>
            <w:shd w:val="clear" w:color="auto" w:fill="auto"/>
          </w:tcPr>
          <w:p w14:paraId="578C9298" w14:textId="77777777" w:rsidR="00972638" w:rsidRPr="005B7B23" w:rsidRDefault="00972638" w:rsidP="00972638">
            <w:pPr>
              <w:ind w:left="-70" w:right="-62"/>
              <w:rPr>
                <w:rFonts w:eastAsia="Times New Roman" w:cs="Times New Roman"/>
                <w:bCs/>
                <w:sz w:val="22"/>
                <w:lang w:eastAsia="ru-RU"/>
              </w:rPr>
            </w:pPr>
          </w:p>
        </w:tc>
        <w:tc>
          <w:tcPr>
            <w:tcW w:w="1746" w:type="dxa"/>
            <w:vMerge/>
            <w:shd w:val="clear" w:color="auto" w:fill="auto"/>
          </w:tcPr>
          <w:p w14:paraId="46E0C74E" w14:textId="77777777" w:rsidR="00972638" w:rsidRPr="005B7B23" w:rsidRDefault="00972638" w:rsidP="00972638">
            <w:pPr>
              <w:ind w:left="-70" w:right="-62"/>
              <w:rPr>
                <w:rFonts w:eastAsia="Times New Roman" w:cs="Times New Roman"/>
                <w:sz w:val="22"/>
                <w:lang w:eastAsia="ru-RU"/>
              </w:rPr>
            </w:pPr>
          </w:p>
        </w:tc>
        <w:tc>
          <w:tcPr>
            <w:tcW w:w="2545" w:type="dxa"/>
            <w:shd w:val="clear" w:color="auto" w:fill="auto"/>
          </w:tcPr>
          <w:p w14:paraId="384ADF5E" w14:textId="77777777" w:rsidR="00972638" w:rsidRPr="005B7B23" w:rsidRDefault="00972638" w:rsidP="00972638">
            <w:pPr>
              <w:ind w:left="2" w:right="-41"/>
              <w:jc w:val="both"/>
              <w:rPr>
                <w:rFonts w:eastAsia="Times New Roman" w:cs="Times New Roman"/>
                <w:bCs/>
                <w:sz w:val="22"/>
                <w:lang w:eastAsia="ru-RU"/>
              </w:rPr>
            </w:pPr>
            <w:r w:rsidRPr="005B7B23">
              <w:rPr>
                <w:rFonts w:eastAsia="Times New Roman" w:cs="Times New Roman"/>
                <w:sz w:val="22"/>
                <w:lang w:eastAsia="ru-RU"/>
              </w:rPr>
              <w:t>Приймання робіт та підписання акту виконаних робіт</w:t>
            </w:r>
          </w:p>
        </w:tc>
        <w:tc>
          <w:tcPr>
            <w:tcW w:w="998" w:type="dxa"/>
            <w:shd w:val="clear" w:color="auto" w:fill="auto"/>
          </w:tcPr>
          <w:p w14:paraId="2B67DF6F" w14:textId="77777777" w:rsidR="00972638" w:rsidRPr="005B7B23" w:rsidRDefault="00972638" w:rsidP="00972638">
            <w:pPr>
              <w:ind w:left="-70" w:right="-62"/>
              <w:jc w:val="center"/>
              <w:rPr>
                <w:rFonts w:eastAsia="Times New Roman" w:cs="Times New Roman"/>
                <w:bCs/>
                <w:sz w:val="22"/>
                <w:lang w:eastAsia="ru-RU"/>
              </w:rPr>
            </w:pPr>
            <w:r w:rsidRPr="005B7B23">
              <w:rPr>
                <w:rFonts w:eastAsia="Times New Roman" w:cs="Times New Roman"/>
                <w:bCs/>
                <w:sz w:val="22"/>
                <w:lang w:eastAsia="ru-RU"/>
              </w:rPr>
              <w:t>Жовтень</w:t>
            </w:r>
          </w:p>
        </w:tc>
        <w:tc>
          <w:tcPr>
            <w:tcW w:w="2582" w:type="dxa"/>
            <w:shd w:val="clear" w:color="auto" w:fill="auto"/>
            <w:vAlign w:val="center"/>
          </w:tcPr>
          <w:p w14:paraId="4AF36756" w14:textId="1ECB10DE" w:rsidR="00972638" w:rsidRPr="005B7B23" w:rsidRDefault="00972638" w:rsidP="00972638">
            <w:pPr>
              <w:ind w:left="-70" w:right="-62"/>
              <w:jc w:val="center"/>
              <w:rPr>
                <w:rFonts w:eastAsia="Times New Roman" w:cs="Times New Roman"/>
                <w:sz w:val="22"/>
                <w:lang w:eastAsia="ru-RU"/>
              </w:rPr>
            </w:pPr>
            <w:r>
              <w:rPr>
                <w:rFonts w:eastAsia="Times New Roman" w:cs="Times New Roman"/>
                <w:sz w:val="22"/>
                <w:lang w:eastAsia="ru-RU"/>
              </w:rPr>
              <w:t xml:space="preserve">Відділ </w:t>
            </w:r>
            <w:r w:rsidRPr="005B7B23">
              <w:rPr>
                <w:rFonts w:eastAsia="Times New Roman" w:cs="Times New Roman"/>
                <w:sz w:val="22"/>
                <w:lang w:eastAsia="ru-RU"/>
              </w:rPr>
              <w:t xml:space="preserve"> освіти</w:t>
            </w:r>
            <w:r w:rsidR="00C771E6">
              <w:rPr>
                <w:rFonts w:eastAsia="Times New Roman" w:cs="Times New Roman"/>
                <w:sz w:val="22"/>
                <w:lang w:eastAsia="ru-RU"/>
              </w:rPr>
              <w:t xml:space="preserve"> виконавчого комітету</w:t>
            </w:r>
          </w:p>
          <w:p w14:paraId="76D0290D" w14:textId="4D2CAD0D" w:rsidR="00972638" w:rsidRPr="005B7B23" w:rsidRDefault="00972638" w:rsidP="00972638">
            <w:pPr>
              <w:ind w:left="-70" w:right="-62"/>
              <w:jc w:val="center"/>
              <w:rPr>
                <w:rFonts w:eastAsia="Times New Roman" w:cs="Times New Roman"/>
                <w:sz w:val="22"/>
                <w:lang w:eastAsia="ru-RU"/>
              </w:rPr>
            </w:pPr>
            <w:r w:rsidRPr="005B7B23">
              <w:rPr>
                <w:rFonts w:eastAsia="Times New Roman" w:cs="Times New Roman"/>
                <w:sz w:val="22"/>
                <w:lang w:eastAsia="ru-RU"/>
              </w:rPr>
              <w:t xml:space="preserve"> міської ради</w:t>
            </w:r>
            <w:r>
              <w:rPr>
                <w:rFonts w:eastAsia="Times New Roman" w:cs="Times New Roman"/>
                <w:sz w:val="22"/>
                <w:lang w:eastAsia="ru-RU"/>
              </w:rPr>
              <w:t>.</w:t>
            </w:r>
          </w:p>
          <w:p w14:paraId="3719E704" w14:textId="1BA231A6" w:rsidR="00972638" w:rsidRPr="005B7B23" w:rsidRDefault="00972638" w:rsidP="00972638">
            <w:pPr>
              <w:ind w:left="-70" w:right="-62"/>
              <w:jc w:val="center"/>
              <w:rPr>
                <w:rFonts w:eastAsia="Times New Roman" w:cs="Times New Roman"/>
                <w:sz w:val="22"/>
                <w:lang w:eastAsia="ru-RU"/>
              </w:rPr>
            </w:pPr>
            <w:r w:rsidRPr="005B7B23">
              <w:rPr>
                <w:rFonts w:eastAsia="Times New Roman" w:cs="Times New Roman"/>
                <w:sz w:val="22"/>
                <w:lang w:eastAsia="ru-RU"/>
              </w:rPr>
              <w:t>Ліцей №</w:t>
            </w:r>
            <w:r>
              <w:rPr>
                <w:rFonts w:eastAsia="Times New Roman" w:cs="Times New Roman"/>
                <w:sz w:val="22"/>
                <w:lang w:eastAsia="ru-RU"/>
              </w:rPr>
              <w:t xml:space="preserve"> 8</w:t>
            </w:r>
            <w:r w:rsidRPr="005B7B23">
              <w:rPr>
                <w:rFonts w:eastAsia="Times New Roman" w:cs="Times New Roman"/>
                <w:sz w:val="22"/>
                <w:lang w:eastAsia="ru-RU"/>
              </w:rPr>
              <w:t xml:space="preserve"> міської ради </w:t>
            </w:r>
          </w:p>
          <w:p w14:paraId="29F6D488" w14:textId="77777777" w:rsidR="00972638" w:rsidRPr="005B7B23" w:rsidRDefault="00972638" w:rsidP="00972638">
            <w:pPr>
              <w:ind w:left="-70" w:right="-62"/>
              <w:jc w:val="center"/>
              <w:rPr>
                <w:rFonts w:eastAsia="Times New Roman" w:cs="Times New Roman"/>
                <w:sz w:val="22"/>
                <w:lang w:eastAsia="ru-RU"/>
              </w:rPr>
            </w:pPr>
            <w:r w:rsidRPr="005B7B23">
              <w:rPr>
                <w:rFonts w:eastAsia="Times New Roman" w:cs="Times New Roman"/>
                <w:sz w:val="22"/>
                <w:lang w:eastAsia="ru-RU"/>
              </w:rPr>
              <w:t>Підрядна організація</w:t>
            </w:r>
          </w:p>
        </w:tc>
        <w:tc>
          <w:tcPr>
            <w:tcW w:w="818" w:type="dxa"/>
            <w:vMerge w:val="restart"/>
            <w:shd w:val="clear" w:color="auto" w:fill="auto"/>
          </w:tcPr>
          <w:p w14:paraId="7D443281" w14:textId="77777777" w:rsidR="00972638" w:rsidRPr="005B7B23" w:rsidRDefault="00972638" w:rsidP="00972638">
            <w:pPr>
              <w:ind w:left="-70" w:right="-62"/>
              <w:jc w:val="center"/>
              <w:rPr>
                <w:rFonts w:eastAsia="Times New Roman" w:cs="Times New Roman"/>
                <w:bCs/>
                <w:sz w:val="22"/>
                <w:lang w:eastAsia="ru-RU"/>
              </w:rPr>
            </w:pPr>
          </w:p>
        </w:tc>
        <w:tc>
          <w:tcPr>
            <w:tcW w:w="851" w:type="dxa"/>
            <w:vMerge w:val="restart"/>
            <w:shd w:val="clear" w:color="auto" w:fill="auto"/>
          </w:tcPr>
          <w:p w14:paraId="3C527B8B" w14:textId="77777777" w:rsidR="00972638" w:rsidRPr="005B7B23" w:rsidRDefault="00972638" w:rsidP="00972638">
            <w:pPr>
              <w:ind w:left="-70" w:right="-62"/>
              <w:jc w:val="center"/>
              <w:rPr>
                <w:rFonts w:eastAsia="Times New Roman" w:cs="Times New Roman"/>
                <w:bCs/>
                <w:sz w:val="22"/>
                <w:lang w:eastAsia="ru-RU"/>
              </w:rPr>
            </w:pPr>
          </w:p>
        </w:tc>
        <w:tc>
          <w:tcPr>
            <w:tcW w:w="4902" w:type="dxa"/>
            <w:shd w:val="clear" w:color="auto" w:fill="auto"/>
            <w:vAlign w:val="center"/>
          </w:tcPr>
          <w:p w14:paraId="435A66ED" w14:textId="77777777" w:rsidR="00972638" w:rsidRPr="005B7B23" w:rsidRDefault="00972638" w:rsidP="00972638">
            <w:pPr>
              <w:pStyle w:val="docdata"/>
              <w:spacing w:before="0" w:beforeAutospacing="0" w:after="0" w:afterAutospacing="0"/>
              <w:ind w:right="46"/>
              <w:jc w:val="both"/>
              <w:rPr>
                <w:sz w:val="22"/>
                <w:szCs w:val="22"/>
                <w:lang w:val="uk-UA"/>
              </w:rPr>
            </w:pPr>
            <w:r w:rsidRPr="005B7B23">
              <w:rPr>
                <w:color w:val="000000"/>
                <w:sz w:val="22"/>
                <w:szCs w:val="22"/>
                <w:lang w:val="uk-UA"/>
              </w:rPr>
              <w:t>Забезпечується прозорість фінансових розрахунків з підрядною організацією, та фіксуються гарантійні зобов’язання виконавця.</w:t>
            </w:r>
          </w:p>
          <w:p w14:paraId="7E2B6D5B" w14:textId="6EEAAA3F" w:rsidR="00972638" w:rsidRPr="005B7B23" w:rsidRDefault="00972638" w:rsidP="00972638">
            <w:pPr>
              <w:pStyle w:val="a3"/>
              <w:spacing w:before="0" w:beforeAutospacing="0" w:after="0" w:afterAutospacing="0"/>
              <w:ind w:right="46"/>
              <w:jc w:val="both"/>
              <w:rPr>
                <w:sz w:val="22"/>
                <w:szCs w:val="22"/>
              </w:rPr>
            </w:pPr>
            <w:r w:rsidRPr="005B7B23">
              <w:rPr>
                <w:color w:val="000000"/>
                <w:sz w:val="22"/>
                <w:szCs w:val="22"/>
              </w:rPr>
              <w:t>Кошти використано за цільовим призначенням, а санітарно-гігієнічні умови повністю відп</w:t>
            </w:r>
            <w:r>
              <w:rPr>
                <w:color w:val="000000"/>
                <w:sz w:val="22"/>
                <w:szCs w:val="22"/>
              </w:rPr>
              <w:t>овідають стандартам доступності</w:t>
            </w:r>
          </w:p>
        </w:tc>
      </w:tr>
      <w:tr w:rsidR="00972638" w:rsidRPr="00EF042C" w14:paraId="30573C7D" w14:textId="77777777" w:rsidTr="00AF5BF1">
        <w:trPr>
          <w:trHeight w:val="1095"/>
          <w:jc w:val="center"/>
        </w:trPr>
        <w:tc>
          <w:tcPr>
            <w:tcW w:w="646" w:type="dxa"/>
            <w:vMerge/>
            <w:shd w:val="clear" w:color="auto" w:fill="auto"/>
          </w:tcPr>
          <w:p w14:paraId="5BE6584F" w14:textId="77777777" w:rsidR="00972638" w:rsidRPr="005B7B23" w:rsidRDefault="00972638" w:rsidP="00972638">
            <w:pPr>
              <w:ind w:left="-70" w:right="-62"/>
              <w:rPr>
                <w:rFonts w:eastAsia="Times New Roman" w:cs="Times New Roman"/>
                <w:bCs/>
                <w:sz w:val="22"/>
                <w:lang w:eastAsia="ru-RU"/>
              </w:rPr>
            </w:pPr>
          </w:p>
        </w:tc>
        <w:tc>
          <w:tcPr>
            <w:tcW w:w="1746" w:type="dxa"/>
            <w:vMerge/>
            <w:shd w:val="clear" w:color="auto" w:fill="auto"/>
          </w:tcPr>
          <w:p w14:paraId="2ED6AB03" w14:textId="77777777" w:rsidR="00972638" w:rsidRPr="005B7B23" w:rsidRDefault="00972638" w:rsidP="00972638">
            <w:pPr>
              <w:ind w:left="-70" w:right="-62"/>
              <w:rPr>
                <w:rFonts w:eastAsia="Times New Roman" w:cs="Times New Roman"/>
                <w:sz w:val="22"/>
                <w:lang w:eastAsia="ru-RU"/>
              </w:rPr>
            </w:pPr>
          </w:p>
        </w:tc>
        <w:tc>
          <w:tcPr>
            <w:tcW w:w="2545" w:type="dxa"/>
            <w:shd w:val="clear" w:color="auto" w:fill="auto"/>
          </w:tcPr>
          <w:p w14:paraId="7C6B6389" w14:textId="6FBF0A53" w:rsidR="00972638" w:rsidRPr="005B7B23" w:rsidRDefault="00972638" w:rsidP="00972638">
            <w:pPr>
              <w:ind w:left="-70" w:right="-62"/>
              <w:jc w:val="both"/>
              <w:rPr>
                <w:rFonts w:eastAsia="Times New Roman" w:cs="Times New Roman"/>
                <w:sz w:val="22"/>
                <w:lang w:eastAsia="ru-RU"/>
              </w:rPr>
            </w:pPr>
            <w:r w:rsidRPr="005B7B23">
              <w:rPr>
                <w:rStyle w:val="1640"/>
                <w:rFonts w:cs="Times New Roman"/>
                <w:color w:val="000000"/>
                <w:sz w:val="22"/>
              </w:rPr>
              <w:t>Інформаційне висвітлення завершення ремонтних робіт</w:t>
            </w:r>
          </w:p>
        </w:tc>
        <w:tc>
          <w:tcPr>
            <w:tcW w:w="998" w:type="dxa"/>
            <w:shd w:val="clear" w:color="auto" w:fill="auto"/>
          </w:tcPr>
          <w:p w14:paraId="3ED6699E" w14:textId="77777777" w:rsidR="00972638" w:rsidRPr="005B7B23" w:rsidRDefault="00972638" w:rsidP="00972638">
            <w:pPr>
              <w:ind w:left="-70" w:right="-62"/>
              <w:jc w:val="center"/>
              <w:rPr>
                <w:rFonts w:eastAsia="Times New Roman" w:cs="Times New Roman"/>
                <w:bCs/>
                <w:sz w:val="22"/>
                <w:lang w:eastAsia="ru-RU"/>
              </w:rPr>
            </w:pPr>
            <w:r w:rsidRPr="005B7B23">
              <w:rPr>
                <w:rFonts w:eastAsia="Times New Roman" w:cs="Times New Roman"/>
                <w:bCs/>
                <w:sz w:val="22"/>
                <w:lang w:eastAsia="ru-RU"/>
              </w:rPr>
              <w:t>Жовтень</w:t>
            </w:r>
          </w:p>
        </w:tc>
        <w:tc>
          <w:tcPr>
            <w:tcW w:w="2582" w:type="dxa"/>
            <w:shd w:val="clear" w:color="auto" w:fill="auto"/>
            <w:vAlign w:val="center"/>
          </w:tcPr>
          <w:p w14:paraId="429EAD23" w14:textId="5807ABF3" w:rsidR="00972638" w:rsidRPr="005B7B23" w:rsidRDefault="00972638" w:rsidP="00972638">
            <w:pPr>
              <w:ind w:left="-70" w:right="-62"/>
              <w:jc w:val="center"/>
              <w:rPr>
                <w:rFonts w:eastAsia="Times New Roman" w:cs="Times New Roman"/>
                <w:sz w:val="22"/>
                <w:lang w:eastAsia="ru-RU"/>
              </w:rPr>
            </w:pPr>
            <w:r>
              <w:rPr>
                <w:rFonts w:eastAsia="Times New Roman" w:cs="Times New Roman"/>
                <w:sz w:val="22"/>
                <w:lang w:eastAsia="ru-RU"/>
              </w:rPr>
              <w:t xml:space="preserve">Відділ </w:t>
            </w:r>
            <w:r w:rsidRPr="005B7B23">
              <w:rPr>
                <w:rFonts w:eastAsia="Times New Roman" w:cs="Times New Roman"/>
                <w:sz w:val="22"/>
                <w:lang w:eastAsia="ru-RU"/>
              </w:rPr>
              <w:t xml:space="preserve"> освіти</w:t>
            </w:r>
            <w:r w:rsidR="00C771E6">
              <w:rPr>
                <w:rFonts w:eastAsia="Times New Roman" w:cs="Times New Roman"/>
                <w:sz w:val="22"/>
                <w:lang w:eastAsia="ru-RU"/>
              </w:rPr>
              <w:t xml:space="preserve"> виконавчого комітету</w:t>
            </w:r>
          </w:p>
          <w:p w14:paraId="5C64F047" w14:textId="45F7AB1B" w:rsidR="00972638" w:rsidRPr="005B7B23" w:rsidRDefault="00972638" w:rsidP="00972638">
            <w:pPr>
              <w:ind w:left="-70" w:right="-62"/>
              <w:jc w:val="center"/>
              <w:rPr>
                <w:rFonts w:eastAsia="Times New Roman" w:cs="Times New Roman"/>
                <w:sz w:val="22"/>
                <w:lang w:eastAsia="ru-RU"/>
              </w:rPr>
            </w:pPr>
            <w:r w:rsidRPr="005B7B23">
              <w:rPr>
                <w:rFonts w:eastAsia="Times New Roman" w:cs="Times New Roman"/>
                <w:sz w:val="22"/>
                <w:lang w:eastAsia="ru-RU"/>
              </w:rPr>
              <w:t xml:space="preserve"> міської ради</w:t>
            </w:r>
            <w:r>
              <w:rPr>
                <w:rFonts w:eastAsia="Times New Roman" w:cs="Times New Roman"/>
                <w:sz w:val="22"/>
                <w:lang w:eastAsia="ru-RU"/>
              </w:rPr>
              <w:t>.</w:t>
            </w:r>
          </w:p>
          <w:p w14:paraId="13B1033A" w14:textId="00E37AA5" w:rsidR="00972638" w:rsidRPr="005B7B23" w:rsidRDefault="00972638" w:rsidP="00972638">
            <w:pPr>
              <w:ind w:left="-70" w:right="-62"/>
              <w:jc w:val="center"/>
              <w:rPr>
                <w:rFonts w:eastAsia="Times New Roman" w:cs="Times New Roman"/>
                <w:sz w:val="22"/>
                <w:lang w:eastAsia="ru-RU"/>
              </w:rPr>
            </w:pPr>
            <w:r w:rsidRPr="005B7B23">
              <w:rPr>
                <w:rFonts w:eastAsia="Times New Roman" w:cs="Times New Roman"/>
                <w:sz w:val="22"/>
                <w:lang w:eastAsia="ru-RU"/>
              </w:rPr>
              <w:t>Ліцей №</w:t>
            </w:r>
            <w:r>
              <w:rPr>
                <w:rFonts w:eastAsia="Times New Roman" w:cs="Times New Roman"/>
                <w:sz w:val="22"/>
                <w:lang w:eastAsia="ru-RU"/>
              </w:rPr>
              <w:t xml:space="preserve"> 8</w:t>
            </w:r>
            <w:r w:rsidRPr="005B7B23">
              <w:rPr>
                <w:rFonts w:eastAsia="Times New Roman" w:cs="Times New Roman"/>
                <w:sz w:val="22"/>
                <w:lang w:eastAsia="ru-RU"/>
              </w:rPr>
              <w:t xml:space="preserve"> міської ради</w:t>
            </w:r>
          </w:p>
        </w:tc>
        <w:tc>
          <w:tcPr>
            <w:tcW w:w="818" w:type="dxa"/>
            <w:vMerge/>
            <w:shd w:val="clear" w:color="auto" w:fill="auto"/>
          </w:tcPr>
          <w:p w14:paraId="08D58FEE" w14:textId="77777777" w:rsidR="00972638" w:rsidRPr="005B7B23" w:rsidRDefault="00972638" w:rsidP="00972638">
            <w:pPr>
              <w:ind w:left="-70" w:right="-62"/>
              <w:jc w:val="center"/>
              <w:rPr>
                <w:rFonts w:eastAsia="Times New Roman" w:cs="Times New Roman"/>
                <w:bCs/>
                <w:sz w:val="22"/>
                <w:lang w:eastAsia="ru-RU"/>
              </w:rPr>
            </w:pPr>
          </w:p>
        </w:tc>
        <w:tc>
          <w:tcPr>
            <w:tcW w:w="851" w:type="dxa"/>
            <w:vMerge/>
            <w:shd w:val="clear" w:color="auto" w:fill="auto"/>
          </w:tcPr>
          <w:p w14:paraId="03FF585C" w14:textId="77777777" w:rsidR="00972638" w:rsidRPr="005B7B23" w:rsidRDefault="00972638" w:rsidP="00972638">
            <w:pPr>
              <w:ind w:left="-70" w:right="-62"/>
              <w:jc w:val="center"/>
              <w:rPr>
                <w:rFonts w:eastAsia="Times New Roman" w:cs="Times New Roman"/>
                <w:bCs/>
                <w:sz w:val="22"/>
                <w:lang w:eastAsia="ru-RU"/>
              </w:rPr>
            </w:pPr>
          </w:p>
        </w:tc>
        <w:tc>
          <w:tcPr>
            <w:tcW w:w="4902" w:type="dxa"/>
            <w:shd w:val="clear" w:color="auto" w:fill="auto"/>
            <w:vAlign w:val="center"/>
          </w:tcPr>
          <w:p w14:paraId="75ED6C0E" w14:textId="719C783D" w:rsidR="00972638" w:rsidRPr="00265D46" w:rsidRDefault="00972638" w:rsidP="00972638">
            <w:pPr>
              <w:pStyle w:val="docdata"/>
              <w:spacing w:before="0" w:beforeAutospacing="0" w:after="0" w:afterAutospacing="0"/>
              <w:ind w:right="46"/>
              <w:jc w:val="both"/>
              <w:rPr>
                <w:sz w:val="22"/>
                <w:szCs w:val="22"/>
                <w:lang w:val="uk-UA"/>
              </w:rPr>
            </w:pPr>
            <w:r w:rsidRPr="005B7B23">
              <w:rPr>
                <w:color w:val="000000"/>
                <w:sz w:val="22"/>
                <w:szCs w:val="22"/>
                <w:lang w:val="uk-UA"/>
              </w:rPr>
              <w:t>Результати реалізації Програми публічно донесені до мешканців громади через офіційні сайти міської ради, соціальні мережі, ЗМІ що посилює підтримку батьківської громади, готовність міста розвивати інклюзивну інфраструктуру.</w:t>
            </w:r>
            <w:r w:rsidRPr="005B7B23">
              <w:rPr>
                <w:color w:val="000000"/>
                <w:sz w:val="22"/>
                <w:szCs w:val="22"/>
              </w:rPr>
              <w:t> </w:t>
            </w:r>
            <w:r w:rsidRPr="001264C4">
              <w:rPr>
                <w:color w:val="000000"/>
                <w:sz w:val="22"/>
                <w:szCs w:val="22"/>
                <w:lang w:val="uk-UA"/>
              </w:rPr>
              <w:t>Закладено підґрунтя для залучення додаткових державних чи грантових ресурсів</w:t>
            </w:r>
            <w:r w:rsidRPr="005B7B23">
              <w:rPr>
                <w:color w:val="000000"/>
                <w:sz w:val="22"/>
                <w:szCs w:val="22"/>
              </w:rPr>
              <w:t xml:space="preserve"> в сферу </w:t>
            </w:r>
            <w:r>
              <w:rPr>
                <w:color w:val="000000"/>
                <w:sz w:val="22"/>
                <w:szCs w:val="22"/>
              </w:rPr>
              <w:t>розвитку безбар’єрного простору</w:t>
            </w:r>
          </w:p>
        </w:tc>
      </w:tr>
      <w:tr w:rsidR="00972638" w:rsidRPr="00EF042C" w14:paraId="0BB55D50" w14:textId="77777777" w:rsidTr="00AF5BF1">
        <w:trPr>
          <w:trHeight w:val="62"/>
          <w:jc w:val="center"/>
        </w:trPr>
        <w:tc>
          <w:tcPr>
            <w:tcW w:w="646" w:type="dxa"/>
            <w:vMerge/>
            <w:shd w:val="clear" w:color="auto" w:fill="auto"/>
          </w:tcPr>
          <w:p w14:paraId="1DB8545D" w14:textId="77777777" w:rsidR="00972638" w:rsidRPr="005B7B23" w:rsidRDefault="00972638" w:rsidP="00972638">
            <w:pPr>
              <w:ind w:left="-70" w:right="-62"/>
              <w:rPr>
                <w:rFonts w:eastAsia="Times New Roman" w:cs="Times New Roman"/>
                <w:bCs/>
                <w:sz w:val="22"/>
                <w:lang w:eastAsia="ru-RU"/>
              </w:rPr>
            </w:pPr>
          </w:p>
        </w:tc>
        <w:tc>
          <w:tcPr>
            <w:tcW w:w="1746" w:type="dxa"/>
            <w:vMerge/>
            <w:shd w:val="clear" w:color="auto" w:fill="auto"/>
          </w:tcPr>
          <w:p w14:paraId="43893C2A" w14:textId="77777777" w:rsidR="00972638" w:rsidRPr="005B7B23" w:rsidRDefault="00972638" w:rsidP="00972638">
            <w:pPr>
              <w:ind w:left="-70" w:right="-62"/>
              <w:rPr>
                <w:rFonts w:eastAsia="Times New Roman" w:cs="Times New Roman"/>
                <w:sz w:val="22"/>
                <w:lang w:eastAsia="ru-RU"/>
              </w:rPr>
            </w:pPr>
          </w:p>
        </w:tc>
        <w:tc>
          <w:tcPr>
            <w:tcW w:w="2545" w:type="dxa"/>
            <w:tcBorders>
              <w:top w:val="nil"/>
            </w:tcBorders>
            <w:shd w:val="clear" w:color="auto" w:fill="auto"/>
          </w:tcPr>
          <w:p w14:paraId="02D602EF" w14:textId="77777777" w:rsidR="00972638" w:rsidRPr="005B7B23" w:rsidRDefault="00972638" w:rsidP="00972638">
            <w:pPr>
              <w:pStyle w:val="a3"/>
              <w:ind w:left="2" w:right="-62"/>
              <w:rPr>
                <w:sz w:val="22"/>
                <w:szCs w:val="22"/>
              </w:rPr>
            </w:pPr>
            <w:r w:rsidRPr="0012650F">
              <w:rPr>
                <w:color w:val="000000"/>
                <w:sz w:val="22"/>
                <w:szCs w:val="22"/>
              </w:rPr>
              <w:t>Г</w:t>
            </w:r>
            <w:r w:rsidRPr="005B7B23">
              <w:rPr>
                <w:color w:val="000000"/>
                <w:sz w:val="22"/>
                <w:szCs w:val="22"/>
              </w:rPr>
              <w:t>ромадський контроль</w:t>
            </w:r>
          </w:p>
        </w:tc>
        <w:tc>
          <w:tcPr>
            <w:tcW w:w="998" w:type="dxa"/>
            <w:tcBorders>
              <w:top w:val="nil"/>
            </w:tcBorders>
            <w:shd w:val="clear" w:color="auto" w:fill="auto"/>
          </w:tcPr>
          <w:p w14:paraId="673B3EF9" w14:textId="77777777" w:rsidR="00972638" w:rsidRPr="005B7B23" w:rsidRDefault="00972638" w:rsidP="00972638">
            <w:pPr>
              <w:ind w:left="-70" w:right="-62"/>
              <w:jc w:val="center"/>
              <w:rPr>
                <w:rFonts w:eastAsia="Times New Roman" w:cs="Times New Roman"/>
                <w:bCs/>
                <w:sz w:val="22"/>
                <w:lang w:eastAsia="ru-RU"/>
              </w:rPr>
            </w:pPr>
            <w:r w:rsidRPr="005B7B23">
              <w:rPr>
                <w:rFonts w:eastAsia="Times New Roman" w:cs="Times New Roman"/>
                <w:bCs/>
                <w:sz w:val="22"/>
                <w:lang w:eastAsia="ru-RU"/>
              </w:rPr>
              <w:t>Жовтень</w:t>
            </w:r>
          </w:p>
        </w:tc>
        <w:tc>
          <w:tcPr>
            <w:tcW w:w="2582" w:type="dxa"/>
            <w:tcBorders>
              <w:top w:val="nil"/>
            </w:tcBorders>
            <w:shd w:val="clear" w:color="auto" w:fill="auto"/>
            <w:vAlign w:val="center"/>
          </w:tcPr>
          <w:p w14:paraId="66EBC07B" w14:textId="16A9E209" w:rsidR="00972638" w:rsidRPr="005B7B23" w:rsidRDefault="00972638" w:rsidP="00972638">
            <w:pPr>
              <w:ind w:right="-62"/>
              <w:jc w:val="center"/>
              <w:rPr>
                <w:rFonts w:eastAsia="Times New Roman" w:cs="Times New Roman"/>
                <w:sz w:val="22"/>
                <w:lang w:eastAsia="ru-RU"/>
              </w:rPr>
            </w:pPr>
            <w:r>
              <w:rPr>
                <w:rFonts w:eastAsia="Times New Roman" w:cs="Times New Roman"/>
                <w:sz w:val="22"/>
                <w:lang w:eastAsia="ru-RU"/>
              </w:rPr>
              <w:t>Ліцей №8</w:t>
            </w:r>
            <w:r w:rsidRPr="005B7B23">
              <w:rPr>
                <w:rFonts w:eastAsia="Times New Roman" w:cs="Times New Roman"/>
                <w:sz w:val="22"/>
                <w:lang w:eastAsia="ru-RU"/>
              </w:rPr>
              <w:t xml:space="preserve"> міської ради</w:t>
            </w:r>
            <w:r>
              <w:rPr>
                <w:rFonts w:eastAsia="Times New Roman" w:cs="Times New Roman"/>
                <w:sz w:val="22"/>
                <w:lang w:eastAsia="ru-RU"/>
              </w:rPr>
              <w:t>.</w:t>
            </w:r>
          </w:p>
          <w:p w14:paraId="7D442059" w14:textId="77777777" w:rsidR="00972638" w:rsidRPr="005B7B23" w:rsidRDefault="00972638" w:rsidP="00972638">
            <w:pPr>
              <w:ind w:right="-62"/>
              <w:jc w:val="center"/>
              <w:rPr>
                <w:rFonts w:eastAsia="Times New Roman" w:cs="Times New Roman"/>
                <w:sz w:val="22"/>
                <w:lang w:eastAsia="ru-RU"/>
              </w:rPr>
            </w:pPr>
            <w:r w:rsidRPr="005B7B23">
              <w:rPr>
                <w:rFonts w:eastAsia="Times New Roman" w:cs="Times New Roman"/>
                <w:color w:val="000000"/>
                <w:sz w:val="22"/>
                <w:lang w:eastAsia="ru-RU"/>
              </w:rPr>
              <w:t>Батьківський комітет Ліцею</w:t>
            </w:r>
          </w:p>
        </w:tc>
        <w:tc>
          <w:tcPr>
            <w:tcW w:w="818" w:type="dxa"/>
            <w:vMerge/>
            <w:shd w:val="clear" w:color="auto" w:fill="auto"/>
          </w:tcPr>
          <w:p w14:paraId="3999E53A" w14:textId="77777777" w:rsidR="00972638" w:rsidRPr="005B7B23" w:rsidRDefault="00972638" w:rsidP="00972638">
            <w:pPr>
              <w:ind w:left="-70" w:right="-62"/>
              <w:jc w:val="center"/>
              <w:rPr>
                <w:rFonts w:eastAsia="Times New Roman" w:cs="Times New Roman"/>
                <w:bCs/>
                <w:sz w:val="22"/>
                <w:lang w:eastAsia="ru-RU"/>
              </w:rPr>
            </w:pPr>
          </w:p>
        </w:tc>
        <w:tc>
          <w:tcPr>
            <w:tcW w:w="851" w:type="dxa"/>
            <w:vMerge/>
            <w:shd w:val="clear" w:color="auto" w:fill="auto"/>
          </w:tcPr>
          <w:p w14:paraId="5FFBB550" w14:textId="77777777" w:rsidR="00972638" w:rsidRPr="005B7B23" w:rsidRDefault="00972638" w:rsidP="00972638">
            <w:pPr>
              <w:ind w:left="-70" w:right="-62"/>
              <w:jc w:val="center"/>
              <w:rPr>
                <w:rFonts w:eastAsia="Times New Roman" w:cs="Times New Roman"/>
                <w:bCs/>
                <w:sz w:val="22"/>
                <w:lang w:eastAsia="ru-RU"/>
              </w:rPr>
            </w:pPr>
          </w:p>
        </w:tc>
        <w:tc>
          <w:tcPr>
            <w:tcW w:w="4902" w:type="dxa"/>
            <w:shd w:val="clear" w:color="auto" w:fill="auto"/>
            <w:vAlign w:val="center"/>
          </w:tcPr>
          <w:p w14:paraId="63D8B56F" w14:textId="1ABD9DB8" w:rsidR="00972638" w:rsidRPr="00265D46" w:rsidRDefault="00972638" w:rsidP="00972638">
            <w:pPr>
              <w:pStyle w:val="docdata"/>
              <w:spacing w:before="0" w:beforeAutospacing="0" w:after="0" w:afterAutospacing="0"/>
              <w:ind w:right="46"/>
              <w:jc w:val="both"/>
              <w:rPr>
                <w:sz w:val="22"/>
                <w:szCs w:val="22"/>
                <w:lang w:val="uk-UA"/>
              </w:rPr>
            </w:pPr>
            <w:r w:rsidRPr="005B7B23">
              <w:rPr>
                <w:color w:val="000000"/>
                <w:sz w:val="22"/>
                <w:szCs w:val="22"/>
                <w:lang w:val="uk-UA"/>
              </w:rPr>
              <w:t>Залучення громади формує культуру спільної відповідальності та підзвітності у сфері використання бюджетних коштів</w:t>
            </w:r>
          </w:p>
        </w:tc>
      </w:tr>
    </w:tbl>
    <w:p w14:paraId="1A9A5E6D" w14:textId="4271AB3C" w:rsidR="00162779" w:rsidRDefault="00162779" w:rsidP="00162779">
      <w:pPr>
        <w:jc w:val="both"/>
        <w:rPr>
          <w:rFonts w:eastAsia="Times New Roman"/>
          <w:szCs w:val="24"/>
          <w:lang w:eastAsia="ru-RU"/>
        </w:rPr>
      </w:pPr>
    </w:p>
    <w:p w14:paraId="2F252E40" w14:textId="710C5A6E" w:rsidR="00162779" w:rsidRDefault="00162779" w:rsidP="00162779">
      <w:pPr>
        <w:tabs>
          <w:tab w:val="left" w:pos="9923"/>
        </w:tabs>
        <w:ind w:left="993"/>
        <w:rPr>
          <w:b/>
        </w:rPr>
      </w:pPr>
    </w:p>
    <w:p w14:paraId="01F62613" w14:textId="77777777" w:rsidR="00AF5BF1" w:rsidRPr="00EF042C" w:rsidRDefault="00AF5BF1" w:rsidP="00162779">
      <w:pPr>
        <w:tabs>
          <w:tab w:val="left" w:pos="9923"/>
        </w:tabs>
        <w:ind w:left="993"/>
        <w:rPr>
          <w:b/>
        </w:rPr>
      </w:pPr>
    </w:p>
    <w:p w14:paraId="4259D7D5" w14:textId="58AF945D" w:rsidR="00AF5BF1" w:rsidRPr="00AF5BF1" w:rsidRDefault="00AF5BF1" w:rsidP="00AF5BF1">
      <w:pPr>
        <w:rPr>
          <w:rFonts w:eastAsia="Times New Roman" w:cs="Times New Roman"/>
          <w:b/>
          <w:bCs/>
          <w:sz w:val="28"/>
          <w:szCs w:val="28"/>
          <w:lang w:eastAsia="uk-UA"/>
        </w:rPr>
      </w:pPr>
      <w:r w:rsidRPr="00AF5BF1">
        <w:rPr>
          <w:rFonts w:eastAsia="Times New Roman" w:cs="Times New Roman"/>
          <w:b/>
          <w:bCs/>
          <w:sz w:val="28"/>
          <w:szCs w:val="28"/>
          <w:lang w:eastAsia="uk-UA"/>
        </w:rPr>
        <w:t>Секретар міської ради</w:t>
      </w:r>
      <w:r w:rsidRPr="00AF5BF1">
        <w:rPr>
          <w:rFonts w:eastAsia="Times New Roman" w:cs="Times New Roman"/>
          <w:b/>
          <w:bCs/>
          <w:sz w:val="28"/>
          <w:szCs w:val="28"/>
          <w:lang w:eastAsia="uk-UA"/>
        </w:rPr>
        <w:tab/>
        <w:t xml:space="preserve">                                               </w:t>
      </w:r>
      <w:r>
        <w:rPr>
          <w:rFonts w:eastAsia="Times New Roman" w:cs="Times New Roman"/>
          <w:b/>
          <w:bCs/>
          <w:sz w:val="28"/>
          <w:szCs w:val="28"/>
          <w:lang w:eastAsia="uk-UA"/>
        </w:rPr>
        <w:t xml:space="preserve">                                          </w:t>
      </w:r>
      <w:r w:rsidRPr="00AF5BF1">
        <w:rPr>
          <w:rFonts w:eastAsia="Times New Roman" w:cs="Times New Roman"/>
          <w:b/>
          <w:bCs/>
          <w:sz w:val="28"/>
          <w:szCs w:val="28"/>
          <w:lang w:eastAsia="uk-UA"/>
        </w:rPr>
        <w:t xml:space="preserve"> </w:t>
      </w:r>
      <w:r>
        <w:rPr>
          <w:rFonts w:eastAsia="Times New Roman" w:cs="Times New Roman"/>
          <w:b/>
          <w:bCs/>
          <w:sz w:val="28"/>
          <w:szCs w:val="28"/>
          <w:lang w:eastAsia="uk-UA"/>
        </w:rPr>
        <w:t xml:space="preserve"> </w:t>
      </w:r>
      <w:r w:rsidRPr="00AF5BF1">
        <w:rPr>
          <w:rFonts w:eastAsia="Times New Roman" w:cs="Times New Roman"/>
          <w:b/>
          <w:bCs/>
          <w:sz w:val="28"/>
          <w:szCs w:val="28"/>
          <w:lang w:eastAsia="uk-UA"/>
        </w:rPr>
        <w:t xml:space="preserve">               Людмила ВИШНЕВЕЦЬКА</w:t>
      </w:r>
    </w:p>
    <w:p w14:paraId="406C1EFF" w14:textId="77777777" w:rsidR="00162779" w:rsidRDefault="00162779" w:rsidP="00162779">
      <w:pPr>
        <w:pStyle w:val="2"/>
        <w:jc w:val="center"/>
        <w:sectPr w:rsidR="00162779" w:rsidSect="00530666">
          <w:pgSz w:w="16838" w:h="11906" w:orient="landscape"/>
          <w:pgMar w:top="1701" w:right="1134" w:bottom="567" w:left="1134" w:header="1276" w:footer="709" w:gutter="0"/>
          <w:cols w:space="708"/>
          <w:docGrid w:linePitch="360"/>
        </w:sectPr>
      </w:pPr>
    </w:p>
    <w:p w14:paraId="5E46A6EE" w14:textId="2E68FD0B" w:rsidR="00FF6149" w:rsidRPr="00EF042C" w:rsidRDefault="00FF6149" w:rsidP="00B64AF5">
      <w:pPr>
        <w:pStyle w:val="2"/>
        <w:jc w:val="center"/>
        <w:rPr>
          <w:b w:val="0"/>
        </w:rPr>
      </w:pPr>
    </w:p>
    <w:sectPr w:rsidR="00FF6149" w:rsidRPr="00EF042C" w:rsidSect="0016277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151FE" w14:textId="77777777" w:rsidR="00640D69" w:rsidRDefault="00640D69" w:rsidP="0041525B">
      <w:r>
        <w:separator/>
      </w:r>
    </w:p>
  </w:endnote>
  <w:endnote w:type="continuationSeparator" w:id="0">
    <w:p w14:paraId="6B216809" w14:textId="77777777" w:rsidR="00640D69" w:rsidRDefault="00640D69" w:rsidP="00415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69FB3" w14:textId="77777777" w:rsidR="00640D69" w:rsidRDefault="00640D69" w:rsidP="0041525B">
      <w:r>
        <w:separator/>
      </w:r>
    </w:p>
  </w:footnote>
  <w:footnote w:type="continuationSeparator" w:id="0">
    <w:p w14:paraId="52D3D93A" w14:textId="77777777" w:rsidR="00640D69" w:rsidRDefault="00640D69" w:rsidP="00415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116668"/>
      <w:docPartObj>
        <w:docPartGallery w:val="Page Numbers (Top of Page)"/>
        <w:docPartUnique/>
      </w:docPartObj>
    </w:sdtPr>
    <w:sdtEndPr/>
    <w:sdtContent>
      <w:p w14:paraId="04D63104" w14:textId="79FFFBA8" w:rsidR="00C771E6" w:rsidRDefault="00C75D92">
        <w:pPr>
          <w:pStyle w:val="ab"/>
          <w:jc w:val="center"/>
        </w:pPr>
        <w:r>
          <w:fldChar w:fldCharType="begin"/>
        </w:r>
        <w:r>
          <w:instrText>PAGE   \* MERGEFORMAT</w:instrText>
        </w:r>
        <w:r>
          <w:fldChar w:fldCharType="separate"/>
        </w:r>
        <w:r w:rsidR="007972D6" w:rsidRPr="007972D6">
          <w:rPr>
            <w:noProof/>
            <w:lang w:val="ru-RU"/>
          </w:rPr>
          <w:t>5</w:t>
        </w:r>
        <w:r>
          <w:fldChar w:fldCharType="end"/>
        </w:r>
        <w:r w:rsidR="00C771E6">
          <w:t xml:space="preserve">                                           </w:t>
        </w:r>
      </w:p>
      <w:p w14:paraId="60ADDF22" w14:textId="28232326" w:rsidR="00C75D92" w:rsidRDefault="007972D6">
        <w:pPr>
          <w:pStyle w:val="ab"/>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4B7F"/>
    <w:multiLevelType w:val="multilevel"/>
    <w:tmpl w:val="F202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D380C"/>
    <w:multiLevelType w:val="hybridMultilevel"/>
    <w:tmpl w:val="ABC63BDE"/>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15:restartNumberingAfterBreak="0">
    <w:nsid w:val="12F85A8F"/>
    <w:multiLevelType w:val="hybridMultilevel"/>
    <w:tmpl w:val="278C6FCA"/>
    <w:lvl w:ilvl="0" w:tplc="70F041F8">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B2C1FC1"/>
    <w:multiLevelType w:val="multilevel"/>
    <w:tmpl w:val="FEE08A8E"/>
    <w:lvl w:ilvl="0">
      <w:start w:val="1"/>
      <w:numFmt w:val="decimal"/>
      <w:lvlText w:val="%1)"/>
      <w:lvlJc w:val="left"/>
      <w:pPr>
        <w:tabs>
          <w:tab w:val="num" w:pos="720"/>
        </w:tabs>
        <w:ind w:left="340" w:firstLine="20"/>
      </w:pPr>
      <w:rPr>
        <w:rFonts w:hint="default"/>
        <w:sz w:val="24"/>
        <w:szCs w:val="3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8F434F"/>
    <w:multiLevelType w:val="multilevel"/>
    <w:tmpl w:val="F9BC3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EA1E6F"/>
    <w:multiLevelType w:val="multilevel"/>
    <w:tmpl w:val="921CC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DA606C"/>
    <w:multiLevelType w:val="hybridMultilevel"/>
    <w:tmpl w:val="9E7A3022"/>
    <w:lvl w:ilvl="0" w:tplc="A1DC0AB8">
      <w:start w:val="1"/>
      <w:numFmt w:val="decimal"/>
      <w:suff w:val="space"/>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3F3C1536"/>
    <w:multiLevelType w:val="hybridMultilevel"/>
    <w:tmpl w:val="D1600E7E"/>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 w15:restartNumberingAfterBreak="0">
    <w:nsid w:val="46451AF7"/>
    <w:multiLevelType w:val="hybridMultilevel"/>
    <w:tmpl w:val="F66ACFD4"/>
    <w:lvl w:ilvl="0" w:tplc="DAC0B2E2">
      <w:start w:val="1"/>
      <w:numFmt w:val="decimal"/>
      <w:suff w:val="space"/>
      <w:lvlText w:val="%1)"/>
      <w:lvlJc w:val="left"/>
      <w:pPr>
        <w:ind w:left="106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9FE4F4D"/>
    <w:multiLevelType w:val="multilevel"/>
    <w:tmpl w:val="E53CD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161BAB"/>
    <w:multiLevelType w:val="multilevel"/>
    <w:tmpl w:val="66960D5E"/>
    <w:lvl w:ilvl="0">
      <w:start w:val="1"/>
      <w:numFmt w:val="decimal"/>
      <w:suff w:val="space"/>
      <w:lvlText w:val="%1)"/>
      <w:lvlJc w:val="left"/>
      <w:pPr>
        <w:ind w:left="720" w:hanging="360"/>
      </w:pPr>
      <w:rPr>
        <w:rFonts w:hint="default"/>
        <w:sz w:val="24"/>
        <w:szCs w:val="3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5D201E"/>
    <w:multiLevelType w:val="multilevel"/>
    <w:tmpl w:val="5F62A78C"/>
    <w:lvl w:ilvl="0">
      <w:start w:val="1"/>
      <w:numFmt w:val="decimal"/>
      <w:suff w:val="space"/>
      <w:lvlText w:val="%1)"/>
      <w:lvlJc w:val="left"/>
      <w:pPr>
        <w:ind w:left="720" w:hanging="360"/>
      </w:pPr>
      <w:rPr>
        <w:rFonts w:hint="default"/>
        <w:sz w:val="24"/>
        <w:szCs w:val="3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6B3BA4"/>
    <w:multiLevelType w:val="multilevel"/>
    <w:tmpl w:val="AC3E5A8C"/>
    <w:lvl w:ilvl="0">
      <w:start w:val="1"/>
      <w:numFmt w:val="decimal"/>
      <w:suff w:val="space"/>
      <w:lvlText w:val="%1)"/>
      <w:lvlJc w:val="left"/>
      <w:pPr>
        <w:ind w:left="340" w:firstLine="20"/>
      </w:pPr>
      <w:rPr>
        <w:rFonts w:ascii="Times New Roman" w:hAnsi="Times New Roman" w:hint="default"/>
        <w:b w:val="0"/>
        <w:i w:val="0"/>
        <w:spacing w:val="0"/>
        <w:position w:val="0"/>
        <w:sz w:val="24"/>
        <w:szCs w:val="3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CB6F54"/>
    <w:multiLevelType w:val="hybridMultilevel"/>
    <w:tmpl w:val="7372648C"/>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4" w15:restartNumberingAfterBreak="0">
    <w:nsid w:val="66CA2631"/>
    <w:multiLevelType w:val="hybridMultilevel"/>
    <w:tmpl w:val="16AE894C"/>
    <w:lvl w:ilvl="0" w:tplc="D280F45C">
      <w:start w:val="1"/>
      <w:numFmt w:val="decimal"/>
      <w:suff w:val="space"/>
      <w:lvlText w:val="%1)"/>
      <w:lvlJc w:val="left"/>
      <w:pPr>
        <w:ind w:left="1066" w:hanging="360"/>
      </w:pPr>
      <w:rPr>
        <w:rFonts w:hint="default"/>
      </w:rPr>
    </w:lvl>
    <w:lvl w:ilvl="1" w:tplc="04220019" w:tentative="1">
      <w:start w:val="1"/>
      <w:numFmt w:val="lowerLetter"/>
      <w:lvlText w:val="%2."/>
      <w:lvlJc w:val="left"/>
      <w:pPr>
        <w:ind w:left="1786" w:hanging="360"/>
      </w:pPr>
    </w:lvl>
    <w:lvl w:ilvl="2" w:tplc="0422001B" w:tentative="1">
      <w:start w:val="1"/>
      <w:numFmt w:val="lowerRoman"/>
      <w:lvlText w:val="%3."/>
      <w:lvlJc w:val="right"/>
      <w:pPr>
        <w:ind w:left="2506" w:hanging="180"/>
      </w:pPr>
    </w:lvl>
    <w:lvl w:ilvl="3" w:tplc="0422000F" w:tentative="1">
      <w:start w:val="1"/>
      <w:numFmt w:val="decimal"/>
      <w:lvlText w:val="%4."/>
      <w:lvlJc w:val="left"/>
      <w:pPr>
        <w:ind w:left="3226" w:hanging="360"/>
      </w:pPr>
    </w:lvl>
    <w:lvl w:ilvl="4" w:tplc="04220019" w:tentative="1">
      <w:start w:val="1"/>
      <w:numFmt w:val="lowerLetter"/>
      <w:lvlText w:val="%5."/>
      <w:lvlJc w:val="left"/>
      <w:pPr>
        <w:ind w:left="3946" w:hanging="360"/>
      </w:pPr>
    </w:lvl>
    <w:lvl w:ilvl="5" w:tplc="0422001B" w:tentative="1">
      <w:start w:val="1"/>
      <w:numFmt w:val="lowerRoman"/>
      <w:lvlText w:val="%6."/>
      <w:lvlJc w:val="right"/>
      <w:pPr>
        <w:ind w:left="4666" w:hanging="180"/>
      </w:pPr>
    </w:lvl>
    <w:lvl w:ilvl="6" w:tplc="0422000F" w:tentative="1">
      <w:start w:val="1"/>
      <w:numFmt w:val="decimal"/>
      <w:lvlText w:val="%7."/>
      <w:lvlJc w:val="left"/>
      <w:pPr>
        <w:ind w:left="5386" w:hanging="360"/>
      </w:pPr>
    </w:lvl>
    <w:lvl w:ilvl="7" w:tplc="04220019" w:tentative="1">
      <w:start w:val="1"/>
      <w:numFmt w:val="lowerLetter"/>
      <w:lvlText w:val="%8."/>
      <w:lvlJc w:val="left"/>
      <w:pPr>
        <w:ind w:left="6106" w:hanging="360"/>
      </w:pPr>
    </w:lvl>
    <w:lvl w:ilvl="8" w:tplc="0422001B" w:tentative="1">
      <w:start w:val="1"/>
      <w:numFmt w:val="lowerRoman"/>
      <w:lvlText w:val="%9."/>
      <w:lvlJc w:val="right"/>
      <w:pPr>
        <w:ind w:left="6826" w:hanging="180"/>
      </w:pPr>
    </w:lvl>
  </w:abstractNum>
  <w:abstractNum w:abstractNumId="15" w15:restartNumberingAfterBreak="0">
    <w:nsid w:val="6CFE0E60"/>
    <w:multiLevelType w:val="hybridMultilevel"/>
    <w:tmpl w:val="A20AE20A"/>
    <w:lvl w:ilvl="0" w:tplc="A8DC89B6">
      <w:start w:val="1"/>
      <w:numFmt w:val="decimal"/>
      <w:suff w:val="space"/>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72D35B8C"/>
    <w:multiLevelType w:val="hybridMultilevel"/>
    <w:tmpl w:val="87E289AC"/>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7" w15:restartNumberingAfterBreak="0">
    <w:nsid w:val="76E754D7"/>
    <w:multiLevelType w:val="multilevel"/>
    <w:tmpl w:val="1B32B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2D7723"/>
    <w:multiLevelType w:val="multilevel"/>
    <w:tmpl w:val="8558F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9"/>
  </w:num>
  <w:num w:numId="4">
    <w:abstractNumId w:val="17"/>
  </w:num>
  <w:num w:numId="5">
    <w:abstractNumId w:val="5"/>
  </w:num>
  <w:num w:numId="6">
    <w:abstractNumId w:val="18"/>
  </w:num>
  <w:num w:numId="7">
    <w:abstractNumId w:val="8"/>
  </w:num>
  <w:num w:numId="8">
    <w:abstractNumId w:val="10"/>
  </w:num>
  <w:num w:numId="9">
    <w:abstractNumId w:val="11"/>
  </w:num>
  <w:num w:numId="10">
    <w:abstractNumId w:val="3"/>
  </w:num>
  <w:num w:numId="11">
    <w:abstractNumId w:val="2"/>
  </w:num>
  <w:num w:numId="12">
    <w:abstractNumId w:val="15"/>
  </w:num>
  <w:num w:numId="13">
    <w:abstractNumId w:val="16"/>
  </w:num>
  <w:num w:numId="14">
    <w:abstractNumId w:val="13"/>
  </w:num>
  <w:num w:numId="15">
    <w:abstractNumId w:val="7"/>
  </w:num>
  <w:num w:numId="16">
    <w:abstractNumId w:val="1"/>
  </w:num>
  <w:num w:numId="17">
    <w:abstractNumId w:val="6"/>
  </w:num>
  <w:num w:numId="18">
    <w:abstractNumId w:val="1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0DC"/>
    <w:rsid w:val="000C3D11"/>
    <w:rsid w:val="000C76AB"/>
    <w:rsid w:val="000D2EBA"/>
    <w:rsid w:val="00102CBF"/>
    <w:rsid w:val="00105729"/>
    <w:rsid w:val="00112277"/>
    <w:rsid w:val="00116681"/>
    <w:rsid w:val="001264C4"/>
    <w:rsid w:val="0012650F"/>
    <w:rsid w:val="00127907"/>
    <w:rsid w:val="00162779"/>
    <w:rsid w:val="001B6B3B"/>
    <w:rsid w:val="001D1C28"/>
    <w:rsid w:val="001D7975"/>
    <w:rsid w:val="001E12F8"/>
    <w:rsid w:val="001E74A3"/>
    <w:rsid w:val="00215412"/>
    <w:rsid w:val="00221410"/>
    <w:rsid w:val="0022354D"/>
    <w:rsid w:val="002346C9"/>
    <w:rsid w:val="00265D46"/>
    <w:rsid w:val="002661E8"/>
    <w:rsid w:val="00290B7E"/>
    <w:rsid w:val="002C327B"/>
    <w:rsid w:val="002C4F2E"/>
    <w:rsid w:val="003029D1"/>
    <w:rsid w:val="00337AF3"/>
    <w:rsid w:val="0034566E"/>
    <w:rsid w:val="003611A6"/>
    <w:rsid w:val="003A2093"/>
    <w:rsid w:val="003B171B"/>
    <w:rsid w:val="003C0B0C"/>
    <w:rsid w:val="003D6A5B"/>
    <w:rsid w:val="003E41A1"/>
    <w:rsid w:val="003F4EE2"/>
    <w:rsid w:val="0041525B"/>
    <w:rsid w:val="00425DA4"/>
    <w:rsid w:val="004344BB"/>
    <w:rsid w:val="004420AF"/>
    <w:rsid w:val="0046793D"/>
    <w:rsid w:val="00522EDA"/>
    <w:rsid w:val="00530666"/>
    <w:rsid w:val="005318CA"/>
    <w:rsid w:val="005416E7"/>
    <w:rsid w:val="00584B3A"/>
    <w:rsid w:val="005B7B23"/>
    <w:rsid w:val="005C4E74"/>
    <w:rsid w:val="005E4C00"/>
    <w:rsid w:val="0062596B"/>
    <w:rsid w:val="00637593"/>
    <w:rsid w:val="00640D69"/>
    <w:rsid w:val="0066234B"/>
    <w:rsid w:val="006B069A"/>
    <w:rsid w:val="006B69DC"/>
    <w:rsid w:val="006C0240"/>
    <w:rsid w:val="006D4E09"/>
    <w:rsid w:val="006F3AC2"/>
    <w:rsid w:val="006F4A2B"/>
    <w:rsid w:val="00704D6E"/>
    <w:rsid w:val="007172A5"/>
    <w:rsid w:val="0076076A"/>
    <w:rsid w:val="00770D4E"/>
    <w:rsid w:val="0077375D"/>
    <w:rsid w:val="0078144C"/>
    <w:rsid w:val="00795F37"/>
    <w:rsid w:val="007972D6"/>
    <w:rsid w:val="007B791E"/>
    <w:rsid w:val="007D0DB1"/>
    <w:rsid w:val="008021F6"/>
    <w:rsid w:val="008B0D2B"/>
    <w:rsid w:val="00903938"/>
    <w:rsid w:val="009231F9"/>
    <w:rsid w:val="009343A7"/>
    <w:rsid w:val="00972638"/>
    <w:rsid w:val="0098428E"/>
    <w:rsid w:val="00992F36"/>
    <w:rsid w:val="009B408B"/>
    <w:rsid w:val="009E1187"/>
    <w:rsid w:val="00A357C8"/>
    <w:rsid w:val="00A4678A"/>
    <w:rsid w:val="00A63060"/>
    <w:rsid w:val="00A869D6"/>
    <w:rsid w:val="00AD3304"/>
    <w:rsid w:val="00AF5BF1"/>
    <w:rsid w:val="00B570DC"/>
    <w:rsid w:val="00B64AF5"/>
    <w:rsid w:val="00B87D7C"/>
    <w:rsid w:val="00BB1754"/>
    <w:rsid w:val="00BC1E08"/>
    <w:rsid w:val="00BD67D8"/>
    <w:rsid w:val="00C03E6E"/>
    <w:rsid w:val="00C73A90"/>
    <w:rsid w:val="00C75D92"/>
    <w:rsid w:val="00C771E6"/>
    <w:rsid w:val="00C977FA"/>
    <w:rsid w:val="00CB4F90"/>
    <w:rsid w:val="00CD1743"/>
    <w:rsid w:val="00D063D6"/>
    <w:rsid w:val="00D2271F"/>
    <w:rsid w:val="00D53ABD"/>
    <w:rsid w:val="00D7661B"/>
    <w:rsid w:val="00D9362E"/>
    <w:rsid w:val="00DE1844"/>
    <w:rsid w:val="00E14F06"/>
    <w:rsid w:val="00E567CB"/>
    <w:rsid w:val="00E97CEF"/>
    <w:rsid w:val="00EA544A"/>
    <w:rsid w:val="00EB114F"/>
    <w:rsid w:val="00EB21CB"/>
    <w:rsid w:val="00EB7A43"/>
    <w:rsid w:val="00EF0D32"/>
    <w:rsid w:val="00F008AD"/>
    <w:rsid w:val="00F06C21"/>
    <w:rsid w:val="00F135B4"/>
    <w:rsid w:val="00F40B9C"/>
    <w:rsid w:val="00F44380"/>
    <w:rsid w:val="00F72800"/>
    <w:rsid w:val="00F97FA5"/>
    <w:rsid w:val="00FA1A8F"/>
    <w:rsid w:val="00FA5A05"/>
    <w:rsid w:val="00FA5D12"/>
    <w:rsid w:val="00FC2CED"/>
    <w:rsid w:val="00FF61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5C8B9"/>
  <w15:docId w15:val="{73DA149C-7F38-4398-9127-5BD3150BD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4566E"/>
    <w:pPr>
      <w:spacing w:after="0" w:line="240" w:lineRule="auto"/>
    </w:pPr>
    <w:rPr>
      <w:rFonts w:ascii="Times New Roman" w:hAnsi="Times New Roman"/>
      <w:sz w:val="24"/>
    </w:rPr>
  </w:style>
  <w:style w:type="paragraph" w:styleId="1">
    <w:name w:val="heading 1"/>
    <w:basedOn w:val="a"/>
    <w:link w:val="10"/>
    <w:uiPriority w:val="9"/>
    <w:qFormat/>
    <w:rsid w:val="00B570DC"/>
    <w:pPr>
      <w:spacing w:before="100" w:beforeAutospacing="1" w:after="100" w:afterAutospacing="1"/>
      <w:outlineLvl w:val="0"/>
    </w:pPr>
    <w:rPr>
      <w:rFonts w:eastAsia="Times New Roman" w:cs="Times New Roman"/>
      <w:b/>
      <w:bCs/>
      <w:kern w:val="36"/>
      <w:sz w:val="48"/>
      <w:szCs w:val="48"/>
      <w:lang w:eastAsia="uk-UA"/>
    </w:rPr>
  </w:style>
  <w:style w:type="paragraph" w:styleId="2">
    <w:name w:val="heading 2"/>
    <w:basedOn w:val="a"/>
    <w:link w:val="20"/>
    <w:uiPriority w:val="9"/>
    <w:qFormat/>
    <w:rsid w:val="00B570DC"/>
    <w:pPr>
      <w:spacing w:before="100" w:beforeAutospacing="1" w:after="100" w:afterAutospacing="1"/>
      <w:outlineLvl w:val="1"/>
    </w:pPr>
    <w:rPr>
      <w:rFonts w:eastAsia="Times New Roman" w:cs="Times New Roman"/>
      <w:b/>
      <w:bCs/>
      <w:sz w:val="36"/>
      <w:szCs w:val="36"/>
      <w:lang w:eastAsia="uk-UA"/>
    </w:rPr>
  </w:style>
  <w:style w:type="paragraph" w:styleId="3">
    <w:name w:val="heading 3"/>
    <w:basedOn w:val="a"/>
    <w:link w:val="30"/>
    <w:uiPriority w:val="9"/>
    <w:qFormat/>
    <w:rsid w:val="00B570DC"/>
    <w:pPr>
      <w:spacing w:before="100" w:beforeAutospacing="1" w:after="100" w:afterAutospacing="1"/>
      <w:outlineLvl w:val="2"/>
    </w:pPr>
    <w:rPr>
      <w:rFonts w:eastAsia="Times New Roman" w:cs="Times New Roman"/>
      <w:b/>
      <w:bCs/>
      <w:sz w:val="27"/>
      <w:szCs w:val="27"/>
      <w:lang w:eastAsia="uk-UA"/>
    </w:rPr>
  </w:style>
  <w:style w:type="paragraph" w:styleId="4">
    <w:name w:val="heading 4"/>
    <w:basedOn w:val="a"/>
    <w:next w:val="a"/>
    <w:link w:val="40"/>
    <w:uiPriority w:val="9"/>
    <w:semiHidden/>
    <w:unhideWhenUsed/>
    <w:qFormat/>
    <w:rsid w:val="00FA5A0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70DC"/>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B570DC"/>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B570DC"/>
    <w:rPr>
      <w:rFonts w:ascii="Times New Roman" w:eastAsia="Times New Roman" w:hAnsi="Times New Roman" w:cs="Times New Roman"/>
      <w:b/>
      <w:bCs/>
      <w:sz w:val="27"/>
      <w:szCs w:val="27"/>
      <w:lang w:eastAsia="uk-UA"/>
    </w:rPr>
  </w:style>
  <w:style w:type="paragraph" w:styleId="a3">
    <w:name w:val="Normal (Web)"/>
    <w:basedOn w:val="a"/>
    <w:uiPriority w:val="99"/>
    <w:unhideWhenUsed/>
    <w:rsid w:val="00B570DC"/>
    <w:pPr>
      <w:spacing w:before="100" w:beforeAutospacing="1" w:after="100" w:afterAutospacing="1"/>
    </w:pPr>
    <w:rPr>
      <w:rFonts w:eastAsia="Times New Roman" w:cs="Times New Roman"/>
      <w:szCs w:val="24"/>
      <w:lang w:eastAsia="uk-UA"/>
    </w:rPr>
  </w:style>
  <w:style w:type="character" w:styleId="a4">
    <w:name w:val="Strong"/>
    <w:basedOn w:val="a0"/>
    <w:uiPriority w:val="22"/>
    <w:qFormat/>
    <w:rsid w:val="00B570DC"/>
    <w:rPr>
      <w:b/>
      <w:bCs/>
    </w:rPr>
  </w:style>
  <w:style w:type="paragraph" w:styleId="a5">
    <w:name w:val="List Paragraph"/>
    <w:basedOn w:val="a"/>
    <w:uiPriority w:val="34"/>
    <w:qFormat/>
    <w:rsid w:val="00E97CEF"/>
    <w:pPr>
      <w:ind w:left="720"/>
      <w:contextualSpacing/>
    </w:pPr>
  </w:style>
  <w:style w:type="character" w:customStyle="1" w:styleId="40">
    <w:name w:val="Заголовок 4 Знак"/>
    <w:basedOn w:val="a0"/>
    <w:link w:val="4"/>
    <w:uiPriority w:val="9"/>
    <w:semiHidden/>
    <w:rsid w:val="00FA5A05"/>
    <w:rPr>
      <w:rFonts w:asciiTheme="majorHAnsi" w:eastAsiaTheme="majorEastAsia" w:hAnsiTheme="majorHAnsi" w:cstheme="majorBidi"/>
      <w:i/>
      <w:iCs/>
      <w:color w:val="365F91" w:themeColor="accent1" w:themeShade="BF"/>
      <w:sz w:val="24"/>
    </w:rPr>
  </w:style>
  <w:style w:type="table" w:styleId="a6">
    <w:name w:val="Table Grid"/>
    <w:basedOn w:val="a1"/>
    <w:uiPriority w:val="59"/>
    <w:unhideWhenUsed/>
    <w:rsid w:val="006B6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5C4E74"/>
    <w:pPr>
      <w:spacing w:after="0"/>
    </w:pPr>
    <w:rPr>
      <w:rFonts w:ascii="Arial" w:eastAsia="Arial" w:hAnsi="Arial" w:cs="Arial"/>
      <w:color w:val="000000"/>
      <w:lang w:val="ru-RU" w:eastAsia="ru-RU"/>
    </w:rPr>
  </w:style>
  <w:style w:type="paragraph" w:styleId="a7">
    <w:name w:val="Body Text"/>
    <w:basedOn w:val="a"/>
    <w:link w:val="a8"/>
    <w:qFormat/>
    <w:rsid w:val="008B0D2B"/>
    <w:pPr>
      <w:spacing w:before="180" w:after="180"/>
    </w:pPr>
    <w:rPr>
      <w:rFonts w:asciiTheme="minorHAnsi" w:hAnsiTheme="minorHAnsi"/>
      <w:szCs w:val="24"/>
      <w:lang w:val="en-US"/>
    </w:rPr>
  </w:style>
  <w:style w:type="character" w:customStyle="1" w:styleId="a8">
    <w:name w:val="Основной текст Знак"/>
    <w:basedOn w:val="a0"/>
    <w:link w:val="a7"/>
    <w:rsid w:val="008B0D2B"/>
    <w:rPr>
      <w:sz w:val="24"/>
      <w:szCs w:val="24"/>
      <w:lang w:val="en-US"/>
    </w:rPr>
  </w:style>
  <w:style w:type="paragraph" w:customStyle="1" w:styleId="FirstParagraph">
    <w:name w:val="First Paragraph"/>
    <w:basedOn w:val="a7"/>
    <w:next w:val="a7"/>
    <w:qFormat/>
    <w:rsid w:val="008B0D2B"/>
  </w:style>
  <w:style w:type="paragraph" w:styleId="a9">
    <w:name w:val="Balloon Text"/>
    <w:basedOn w:val="a"/>
    <w:link w:val="aa"/>
    <w:uiPriority w:val="99"/>
    <w:semiHidden/>
    <w:unhideWhenUsed/>
    <w:rsid w:val="00584B3A"/>
    <w:rPr>
      <w:rFonts w:ascii="Tahoma" w:hAnsi="Tahoma" w:cs="Tahoma"/>
      <w:sz w:val="16"/>
      <w:szCs w:val="16"/>
    </w:rPr>
  </w:style>
  <w:style w:type="character" w:customStyle="1" w:styleId="aa">
    <w:name w:val="Текст выноски Знак"/>
    <w:basedOn w:val="a0"/>
    <w:link w:val="a9"/>
    <w:uiPriority w:val="99"/>
    <w:semiHidden/>
    <w:rsid w:val="00584B3A"/>
    <w:rPr>
      <w:rFonts w:ascii="Tahoma" w:hAnsi="Tahoma" w:cs="Tahoma"/>
      <w:sz w:val="16"/>
      <w:szCs w:val="16"/>
    </w:rPr>
  </w:style>
  <w:style w:type="paragraph" w:customStyle="1" w:styleId="docdata">
    <w:name w:val="docdata"/>
    <w:aliases w:val="docy,v5,3117,baiaagaaboqcaaadzgoaaav0cgaaaaaaaaaaaaaaaaaaaaaaaaaaaaaaaaaaaaaaaaaaaaaaaaaaaaaaaaaaaaaaaaaaaaaaaaaaaaaaaaaaaaaaaaaaaaaaaaaaaaaaaaaaaaaaaaaaaaaaaaaaaaaaaaaaaaaaaaaaaaaaaaaaaaaaaaaaaaaaaaaaaaaaaaaaaaaaaaaaaaaaaaaaaaaaaaaaaaaaaaaaaaaa"/>
    <w:basedOn w:val="a"/>
    <w:rsid w:val="0046793D"/>
    <w:pPr>
      <w:spacing w:before="100" w:beforeAutospacing="1" w:after="100" w:afterAutospacing="1"/>
    </w:pPr>
    <w:rPr>
      <w:rFonts w:eastAsia="Times New Roman" w:cs="Times New Roman"/>
      <w:szCs w:val="24"/>
      <w:lang w:val="ru-RU" w:eastAsia="ru-RU"/>
    </w:rPr>
  </w:style>
  <w:style w:type="character" w:customStyle="1" w:styleId="1640">
    <w:name w:val="1640"/>
    <w:aliases w:val="baiaagaaboqcaaadoqqaaawvbaaaaaaaaaaaaaaaaaaaaaaaaaaaaaaaaaaaaaaaaaaaaaaaaaaaaaaaaaaaaaaaaaaaaaaaaaaaaaaaaaaaaaaaaaaaaaaaaaaaaaaaaaaaaaaaaaaaaaaaaaaaaaaaaaaaaaaaaaaaaaaaaaaaaaaaaaaaaaaaaaaaaaaaaaaaaaaaaaaaaaaaaaaaaaaaaaaaaaaaaaaaaaaa"/>
    <w:basedOn w:val="a0"/>
    <w:rsid w:val="0046793D"/>
  </w:style>
  <w:style w:type="paragraph" w:styleId="ab">
    <w:name w:val="header"/>
    <w:basedOn w:val="a"/>
    <w:link w:val="ac"/>
    <w:uiPriority w:val="99"/>
    <w:unhideWhenUsed/>
    <w:rsid w:val="0041525B"/>
    <w:pPr>
      <w:tabs>
        <w:tab w:val="center" w:pos="4677"/>
        <w:tab w:val="right" w:pos="9355"/>
      </w:tabs>
    </w:pPr>
  </w:style>
  <w:style w:type="character" w:customStyle="1" w:styleId="ac">
    <w:name w:val="Верхний колонтитул Знак"/>
    <w:basedOn w:val="a0"/>
    <w:link w:val="ab"/>
    <w:uiPriority w:val="99"/>
    <w:rsid w:val="0041525B"/>
    <w:rPr>
      <w:rFonts w:ascii="Times New Roman" w:hAnsi="Times New Roman"/>
      <w:sz w:val="24"/>
    </w:rPr>
  </w:style>
  <w:style w:type="paragraph" w:styleId="ad">
    <w:name w:val="footer"/>
    <w:basedOn w:val="a"/>
    <w:link w:val="ae"/>
    <w:uiPriority w:val="99"/>
    <w:unhideWhenUsed/>
    <w:rsid w:val="0041525B"/>
    <w:pPr>
      <w:tabs>
        <w:tab w:val="center" w:pos="4677"/>
        <w:tab w:val="right" w:pos="9355"/>
      </w:tabs>
    </w:pPr>
  </w:style>
  <w:style w:type="character" w:customStyle="1" w:styleId="ae">
    <w:name w:val="Нижний колонтитул Знак"/>
    <w:basedOn w:val="a0"/>
    <w:link w:val="ad"/>
    <w:uiPriority w:val="99"/>
    <w:rsid w:val="0041525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0487">
      <w:bodyDiv w:val="1"/>
      <w:marLeft w:val="0"/>
      <w:marRight w:val="0"/>
      <w:marTop w:val="0"/>
      <w:marBottom w:val="0"/>
      <w:divBdr>
        <w:top w:val="none" w:sz="0" w:space="0" w:color="auto"/>
        <w:left w:val="none" w:sz="0" w:space="0" w:color="auto"/>
        <w:bottom w:val="none" w:sz="0" w:space="0" w:color="auto"/>
        <w:right w:val="none" w:sz="0" w:space="0" w:color="auto"/>
      </w:divBdr>
    </w:div>
    <w:div w:id="84153317">
      <w:bodyDiv w:val="1"/>
      <w:marLeft w:val="0"/>
      <w:marRight w:val="0"/>
      <w:marTop w:val="0"/>
      <w:marBottom w:val="0"/>
      <w:divBdr>
        <w:top w:val="none" w:sz="0" w:space="0" w:color="auto"/>
        <w:left w:val="none" w:sz="0" w:space="0" w:color="auto"/>
        <w:bottom w:val="none" w:sz="0" w:space="0" w:color="auto"/>
        <w:right w:val="none" w:sz="0" w:space="0" w:color="auto"/>
      </w:divBdr>
    </w:div>
    <w:div w:id="143132629">
      <w:bodyDiv w:val="1"/>
      <w:marLeft w:val="0"/>
      <w:marRight w:val="0"/>
      <w:marTop w:val="0"/>
      <w:marBottom w:val="0"/>
      <w:divBdr>
        <w:top w:val="none" w:sz="0" w:space="0" w:color="auto"/>
        <w:left w:val="none" w:sz="0" w:space="0" w:color="auto"/>
        <w:bottom w:val="none" w:sz="0" w:space="0" w:color="auto"/>
        <w:right w:val="none" w:sz="0" w:space="0" w:color="auto"/>
      </w:divBdr>
    </w:div>
    <w:div w:id="162665068">
      <w:bodyDiv w:val="1"/>
      <w:marLeft w:val="0"/>
      <w:marRight w:val="0"/>
      <w:marTop w:val="0"/>
      <w:marBottom w:val="0"/>
      <w:divBdr>
        <w:top w:val="none" w:sz="0" w:space="0" w:color="auto"/>
        <w:left w:val="none" w:sz="0" w:space="0" w:color="auto"/>
        <w:bottom w:val="none" w:sz="0" w:space="0" w:color="auto"/>
        <w:right w:val="none" w:sz="0" w:space="0" w:color="auto"/>
      </w:divBdr>
    </w:div>
    <w:div w:id="190193342">
      <w:bodyDiv w:val="1"/>
      <w:marLeft w:val="0"/>
      <w:marRight w:val="0"/>
      <w:marTop w:val="0"/>
      <w:marBottom w:val="0"/>
      <w:divBdr>
        <w:top w:val="none" w:sz="0" w:space="0" w:color="auto"/>
        <w:left w:val="none" w:sz="0" w:space="0" w:color="auto"/>
        <w:bottom w:val="none" w:sz="0" w:space="0" w:color="auto"/>
        <w:right w:val="none" w:sz="0" w:space="0" w:color="auto"/>
      </w:divBdr>
    </w:div>
    <w:div w:id="215164652">
      <w:bodyDiv w:val="1"/>
      <w:marLeft w:val="0"/>
      <w:marRight w:val="0"/>
      <w:marTop w:val="0"/>
      <w:marBottom w:val="0"/>
      <w:divBdr>
        <w:top w:val="none" w:sz="0" w:space="0" w:color="auto"/>
        <w:left w:val="none" w:sz="0" w:space="0" w:color="auto"/>
        <w:bottom w:val="none" w:sz="0" w:space="0" w:color="auto"/>
        <w:right w:val="none" w:sz="0" w:space="0" w:color="auto"/>
      </w:divBdr>
    </w:div>
    <w:div w:id="263076321">
      <w:bodyDiv w:val="1"/>
      <w:marLeft w:val="0"/>
      <w:marRight w:val="0"/>
      <w:marTop w:val="0"/>
      <w:marBottom w:val="0"/>
      <w:divBdr>
        <w:top w:val="none" w:sz="0" w:space="0" w:color="auto"/>
        <w:left w:val="none" w:sz="0" w:space="0" w:color="auto"/>
        <w:bottom w:val="none" w:sz="0" w:space="0" w:color="auto"/>
        <w:right w:val="none" w:sz="0" w:space="0" w:color="auto"/>
      </w:divBdr>
    </w:div>
    <w:div w:id="293758074">
      <w:bodyDiv w:val="1"/>
      <w:marLeft w:val="0"/>
      <w:marRight w:val="0"/>
      <w:marTop w:val="0"/>
      <w:marBottom w:val="0"/>
      <w:divBdr>
        <w:top w:val="none" w:sz="0" w:space="0" w:color="auto"/>
        <w:left w:val="none" w:sz="0" w:space="0" w:color="auto"/>
        <w:bottom w:val="none" w:sz="0" w:space="0" w:color="auto"/>
        <w:right w:val="none" w:sz="0" w:space="0" w:color="auto"/>
      </w:divBdr>
    </w:div>
    <w:div w:id="391584615">
      <w:bodyDiv w:val="1"/>
      <w:marLeft w:val="0"/>
      <w:marRight w:val="0"/>
      <w:marTop w:val="0"/>
      <w:marBottom w:val="0"/>
      <w:divBdr>
        <w:top w:val="none" w:sz="0" w:space="0" w:color="auto"/>
        <w:left w:val="none" w:sz="0" w:space="0" w:color="auto"/>
        <w:bottom w:val="none" w:sz="0" w:space="0" w:color="auto"/>
        <w:right w:val="none" w:sz="0" w:space="0" w:color="auto"/>
      </w:divBdr>
    </w:div>
    <w:div w:id="399446591">
      <w:bodyDiv w:val="1"/>
      <w:marLeft w:val="0"/>
      <w:marRight w:val="0"/>
      <w:marTop w:val="0"/>
      <w:marBottom w:val="0"/>
      <w:divBdr>
        <w:top w:val="none" w:sz="0" w:space="0" w:color="auto"/>
        <w:left w:val="none" w:sz="0" w:space="0" w:color="auto"/>
        <w:bottom w:val="none" w:sz="0" w:space="0" w:color="auto"/>
        <w:right w:val="none" w:sz="0" w:space="0" w:color="auto"/>
      </w:divBdr>
    </w:div>
    <w:div w:id="431632755">
      <w:bodyDiv w:val="1"/>
      <w:marLeft w:val="0"/>
      <w:marRight w:val="0"/>
      <w:marTop w:val="0"/>
      <w:marBottom w:val="0"/>
      <w:divBdr>
        <w:top w:val="none" w:sz="0" w:space="0" w:color="auto"/>
        <w:left w:val="none" w:sz="0" w:space="0" w:color="auto"/>
        <w:bottom w:val="none" w:sz="0" w:space="0" w:color="auto"/>
        <w:right w:val="none" w:sz="0" w:space="0" w:color="auto"/>
      </w:divBdr>
    </w:div>
    <w:div w:id="612446200">
      <w:bodyDiv w:val="1"/>
      <w:marLeft w:val="0"/>
      <w:marRight w:val="0"/>
      <w:marTop w:val="0"/>
      <w:marBottom w:val="0"/>
      <w:divBdr>
        <w:top w:val="none" w:sz="0" w:space="0" w:color="auto"/>
        <w:left w:val="none" w:sz="0" w:space="0" w:color="auto"/>
        <w:bottom w:val="none" w:sz="0" w:space="0" w:color="auto"/>
        <w:right w:val="none" w:sz="0" w:space="0" w:color="auto"/>
      </w:divBdr>
    </w:div>
    <w:div w:id="631909548">
      <w:bodyDiv w:val="1"/>
      <w:marLeft w:val="0"/>
      <w:marRight w:val="0"/>
      <w:marTop w:val="0"/>
      <w:marBottom w:val="0"/>
      <w:divBdr>
        <w:top w:val="none" w:sz="0" w:space="0" w:color="auto"/>
        <w:left w:val="none" w:sz="0" w:space="0" w:color="auto"/>
        <w:bottom w:val="none" w:sz="0" w:space="0" w:color="auto"/>
        <w:right w:val="none" w:sz="0" w:space="0" w:color="auto"/>
      </w:divBdr>
      <w:divsChild>
        <w:div w:id="1181972415">
          <w:marLeft w:val="0"/>
          <w:marRight w:val="0"/>
          <w:marTop w:val="0"/>
          <w:marBottom w:val="0"/>
          <w:divBdr>
            <w:top w:val="none" w:sz="0" w:space="0" w:color="auto"/>
            <w:left w:val="none" w:sz="0" w:space="0" w:color="auto"/>
            <w:bottom w:val="none" w:sz="0" w:space="0" w:color="auto"/>
            <w:right w:val="none" w:sz="0" w:space="0" w:color="auto"/>
          </w:divBdr>
        </w:div>
        <w:div w:id="386611428">
          <w:marLeft w:val="0"/>
          <w:marRight w:val="0"/>
          <w:marTop w:val="0"/>
          <w:marBottom w:val="0"/>
          <w:divBdr>
            <w:top w:val="none" w:sz="0" w:space="0" w:color="auto"/>
            <w:left w:val="none" w:sz="0" w:space="0" w:color="auto"/>
            <w:bottom w:val="none" w:sz="0" w:space="0" w:color="auto"/>
            <w:right w:val="none" w:sz="0" w:space="0" w:color="auto"/>
          </w:divBdr>
        </w:div>
      </w:divsChild>
    </w:div>
    <w:div w:id="653413877">
      <w:bodyDiv w:val="1"/>
      <w:marLeft w:val="0"/>
      <w:marRight w:val="0"/>
      <w:marTop w:val="0"/>
      <w:marBottom w:val="0"/>
      <w:divBdr>
        <w:top w:val="none" w:sz="0" w:space="0" w:color="auto"/>
        <w:left w:val="none" w:sz="0" w:space="0" w:color="auto"/>
        <w:bottom w:val="none" w:sz="0" w:space="0" w:color="auto"/>
        <w:right w:val="none" w:sz="0" w:space="0" w:color="auto"/>
      </w:divBdr>
    </w:div>
    <w:div w:id="702899346">
      <w:bodyDiv w:val="1"/>
      <w:marLeft w:val="0"/>
      <w:marRight w:val="0"/>
      <w:marTop w:val="0"/>
      <w:marBottom w:val="0"/>
      <w:divBdr>
        <w:top w:val="none" w:sz="0" w:space="0" w:color="auto"/>
        <w:left w:val="none" w:sz="0" w:space="0" w:color="auto"/>
        <w:bottom w:val="none" w:sz="0" w:space="0" w:color="auto"/>
        <w:right w:val="none" w:sz="0" w:space="0" w:color="auto"/>
      </w:divBdr>
    </w:div>
    <w:div w:id="932588332">
      <w:bodyDiv w:val="1"/>
      <w:marLeft w:val="0"/>
      <w:marRight w:val="0"/>
      <w:marTop w:val="0"/>
      <w:marBottom w:val="0"/>
      <w:divBdr>
        <w:top w:val="none" w:sz="0" w:space="0" w:color="auto"/>
        <w:left w:val="none" w:sz="0" w:space="0" w:color="auto"/>
        <w:bottom w:val="none" w:sz="0" w:space="0" w:color="auto"/>
        <w:right w:val="none" w:sz="0" w:space="0" w:color="auto"/>
      </w:divBdr>
    </w:div>
    <w:div w:id="975641066">
      <w:bodyDiv w:val="1"/>
      <w:marLeft w:val="0"/>
      <w:marRight w:val="0"/>
      <w:marTop w:val="0"/>
      <w:marBottom w:val="0"/>
      <w:divBdr>
        <w:top w:val="none" w:sz="0" w:space="0" w:color="auto"/>
        <w:left w:val="none" w:sz="0" w:space="0" w:color="auto"/>
        <w:bottom w:val="none" w:sz="0" w:space="0" w:color="auto"/>
        <w:right w:val="none" w:sz="0" w:space="0" w:color="auto"/>
      </w:divBdr>
    </w:div>
    <w:div w:id="1075779940">
      <w:bodyDiv w:val="1"/>
      <w:marLeft w:val="0"/>
      <w:marRight w:val="0"/>
      <w:marTop w:val="0"/>
      <w:marBottom w:val="0"/>
      <w:divBdr>
        <w:top w:val="none" w:sz="0" w:space="0" w:color="auto"/>
        <w:left w:val="none" w:sz="0" w:space="0" w:color="auto"/>
        <w:bottom w:val="none" w:sz="0" w:space="0" w:color="auto"/>
        <w:right w:val="none" w:sz="0" w:space="0" w:color="auto"/>
      </w:divBdr>
    </w:div>
    <w:div w:id="1102534503">
      <w:bodyDiv w:val="1"/>
      <w:marLeft w:val="0"/>
      <w:marRight w:val="0"/>
      <w:marTop w:val="0"/>
      <w:marBottom w:val="0"/>
      <w:divBdr>
        <w:top w:val="none" w:sz="0" w:space="0" w:color="auto"/>
        <w:left w:val="none" w:sz="0" w:space="0" w:color="auto"/>
        <w:bottom w:val="none" w:sz="0" w:space="0" w:color="auto"/>
        <w:right w:val="none" w:sz="0" w:space="0" w:color="auto"/>
      </w:divBdr>
    </w:div>
    <w:div w:id="1269777578">
      <w:bodyDiv w:val="1"/>
      <w:marLeft w:val="0"/>
      <w:marRight w:val="0"/>
      <w:marTop w:val="0"/>
      <w:marBottom w:val="0"/>
      <w:divBdr>
        <w:top w:val="none" w:sz="0" w:space="0" w:color="auto"/>
        <w:left w:val="none" w:sz="0" w:space="0" w:color="auto"/>
        <w:bottom w:val="none" w:sz="0" w:space="0" w:color="auto"/>
        <w:right w:val="none" w:sz="0" w:space="0" w:color="auto"/>
      </w:divBdr>
    </w:div>
    <w:div w:id="1453204856">
      <w:bodyDiv w:val="1"/>
      <w:marLeft w:val="0"/>
      <w:marRight w:val="0"/>
      <w:marTop w:val="0"/>
      <w:marBottom w:val="0"/>
      <w:divBdr>
        <w:top w:val="none" w:sz="0" w:space="0" w:color="auto"/>
        <w:left w:val="none" w:sz="0" w:space="0" w:color="auto"/>
        <w:bottom w:val="none" w:sz="0" w:space="0" w:color="auto"/>
        <w:right w:val="none" w:sz="0" w:space="0" w:color="auto"/>
      </w:divBdr>
    </w:div>
    <w:div w:id="1591818192">
      <w:bodyDiv w:val="1"/>
      <w:marLeft w:val="0"/>
      <w:marRight w:val="0"/>
      <w:marTop w:val="0"/>
      <w:marBottom w:val="0"/>
      <w:divBdr>
        <w:top w:val="none" w:sz="0" w:space="0" w:color="auto"/>
        <w:left w:val="none" w:sz="0" w:space="0" w:color="auto"/>
        <w:bottom w:val="none" w:sz="0" w:space="0" w:color="auto"/>
        <w:right w:val="none" w:sz="0" w:space="0" w:color="auto"/>
      </w:divBdr>
      <w:divsChild>
        <w:div w:id="574508000">
          <w:marLeft w:val="0"/>
          <w:marRight w:val="0"/>
          <w:marTop w:val="0"/>
          <w:marBottom w:val="0"/>
          <w:divBdr>
            <w:top w:val="none" w:sz="0" w:space="0" w:color="auto"/>
            <w:left w:val="none" w:sz="0" w:space="0" w:color="auto"/>
            <w:bottom w:val="none" w:sz="0" w:space="0" w:color="auto"/>
            <w:right w:val="none" w:sz="0" w:space="0" w:color="auto"/>
          </w:divBdr>
          <w:divsChild>
            <w:div w:id="25463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021948">
      <w:bodyDiv w:val="1"/>
      <w:marLeft w:val="0"/>
      <w:marRight w:val="0"/>
      <w:marTop w:val="0"/>
      <w:marBottom w:val="0"/>
      <w:divBdr>
        <w:top w:val="none" w:sz="0" w:space="0" w:color="auto"/>
        <w:left w:val="none" w:sz="0" w:space="0" w:color="auto"/>
        <w:bottom w:val="none" w:sz="0" w:space="0" w:color="auto"/>
        <w:right w:val="none" w:sz="0" w:space="0" w:color="auto"/>
      </w:divBdr>
    </w:div>
    <w:div w:id="1778063277">
      <w:bodyDiv w:val="1"/>
      <w:marLeft w:val="0"/>
      <w:marRight w:val="0"/>
      <w:marTop w:val="0"/>
      <w:marBottom w:val="0"/>
      <w:divBdr>
        <w:top w:val="none" w:sz="0" w:space="0" w:color="auto"/>
        <w:left w:val="none" w:sz="0" w:space="0" w:color="auto"/>
        <w:bottom w:val="none" w:sz="0" w:space="0" w:color="auto"/>
        <w:right w:val="none" w:sz="0" w:space="0" w:color="auto"/>
      </w:divBdr>
    </w:div>
    <w:div w:id="1863739112">
      <w:bodyDiv w:val="1"/>
      <w:marLeft w:val="0"/>
      <w:marRight w:val="0"/>
      <w:marTop w:val="0"/>
      <w:marBottom w:val="0"/>
      <w:divBdr>
        <w:top w:val="none" w:sz="0" w:space="0" w:color="auto"/>
        <w:left w:val="none" w:sz="0" w:space="0" w:color="auto"/>
        <w:bottom w:val="none" w:sz="0" w:space="0" w:color="auto"/>
        <w:right w:val="none" w:sz="0" w:space="0" w:color="auto"/>
      </w:divBdr>
    </w:div>
    <w:div w:id="1892425128">
      <w:bodyDiv w:val="1"/>
      <w:marLeft w:val="0"/>
      <w:marRight w:val="0"/>
      <w:marTop w:val="0"/>
      <w:marBottom w:val="0"/>
      <w:divBdr>
        <w:top w:val="none" w:sz="0" w:space="0" w:color="auto"/>
        <w:left w:val="none" w:sz="0" w:space="0" w:color="auto"/>
        <w:bottom w:val="none" w:sz="0" w:space="0" w:color="auto"/>
        <w:right w:val="none" w:sz="0" w:space="0" w:color="auto"/>
      </w:divBdr>
    </w:div>
    <w:div w:id="1960338113">
      <w:bodyDiv w:val="1"/>
      <w:marLeft w:val="0"/>
      <w:marRight w:val="0"/>
      <w:marTop w:val="0"/>
      <w:marBottom w:val="0"/>
      <w:divBdr>
        <w:top w:val="none" w:sz="0" w:space="0" w:color="auto"/>
        <w:left w:val="none" w:sz="0" w:space="0" w:color="auto"/>
        <w:bottom w:val="none" w:sz="0" w:space="0" w:color="auto"/>
        <w:right w:val="none" w:sz="0" w:space="0" w:color="auto"/>
      </w:divBdr>
      <w:divsChild>
        <w:div w:id="1542859518">
          <w:marLeft w:val="0"/>
          <w:marRight w:val="0"/>
          <w:marTop w:val="0"/>
          <w:marBottom w:val="0"/>
          <w:divBdr>
            <w:top w:val="none" w:sz="0" w:space="0" w:color="auto"/>
            <w:left w:val="none" w:sz="0" w:space="0" w:color="auto"/>
            <w:bottom w:val="none" w:sz="0" w:space="0" w:color="auto"/>
            <w:right w:val="none" w:sz="0" w:space="0" w:color="auto"/>
          </w:divBdr>
          <w:divsChild>
            <w:div w:id="15014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99179">
      <w:bodyDiv w:val="1"/>
      <w:marLeft w:val="0"/>
      <w:marRight w:val="0"/>
      <w:marTop w:val="0"/>
      <w:marBottom w:val="0"/>
      <w:divBdr>
        <w:top w:val="none" w:sz="0" w:space="0" w:color="auto"/>
        <w:left w:val="none" w:sz="0" w:space="0" w:color="auto"/>
        <w:bottom w:val="none" w:sz="0" w:space="0" w:color="auto"/>
        <w:right w:val="none" w:sz="0" w:space="0" w:color="auto"/>
      </w:divBdr>
    </w:div>
    <w:div w:id="205981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4B65D-8BDD-4526-A2C9-FB9120A82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13</Pages>
  <Words>3387</Words>
  <Characters>19310</Characters>
  <Application>Microsoft Office Word</Application>
  <DocSecurity>0</DocSecurity>
  <Lines>160</Lines>
  <Paragraphs>45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vk4</dc:creator>
  <cp:lastModifiedBy>User</cp:lastModifiedBy>
  <cp:revision>16</cp:revision>
  <cp:lastPrinted>2025-07-15T06:23:00Z</cp:lastPrinted>
  <dcterms:created xsi:type="dcterms:W3CDTF">2025-08-08T13:06:00Z</dcterms:created>
  <dcterms:modified xsi:type="dcterms:W3CDTF">2025-08-17T14:12:00Z</dcterms:modified>
</cp:coreProperties>
</file>