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F23CE" w14:textId="77777777" w:rsidR="00537469" w:rsidRDefault="00537469" w:rsidP="00B9487B">
      <w:pPr>
        <w:jc w:val="center"/>
        <w:rPr>
          <w:lang w:val="en-US"/>
        </w:rPr>
      </w:pPr>
      <w:r>
        <w:rPr>
          <w:noProof/>
          <w:lang w:eastAsia="uk-UA"/>
        </w:rPr>
        <w:drawing>
          <wp:inline distT="0" distB="0" distL="0" distR="0" wp14:anchorId="39AAD959" wp14:editId="6A610000">
            <wp:extent cx="6068060" cy="904240"/>
            <wp:effectExtent l="0" t="0" r="8890" b="0"/>
            <wp:docPr id="3" name="Рисунок 3" descr="D:\rischen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ischenny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68060" cy="904240"/>
                    </a:xfrm>
                    <a:prstGeom prst="rect">
                      <a:avLst/>
                    </a:prstGeom>
                    <a:noFill/>
                    <a:ln>
                      <a:noFill/>
                    </a:ln>
                  </pic:spPr>
                </pic:pic>
              </a:graphicData>
            </a:graphic>
          </wp:inline>
        </w:drawing>
      </w:r>
    </w:p>
    <w:p w14:paraId="35DD86FB" w14:textId="77777777" w:rsidR="00537469" w:rsidRDefault="00537469" w:rsidP="00537469">
      <w:pPr>
        <w:keepNext/>
        <w:jc w:val="center"/>
        <w:outlineLvl w:val="6"/>
        <w:rPr>
          <w:b/>
          <w:bCs/>
        </w:rPr>
      </w:pPr>
    </w:p>
    <w:p w14:paraId="0E90094D" w14:textId="7D167253" w:rsidR="00537469" w:rsidRPr="00C1446A" w:rsidRDefault="00194390" w:rsidP="00537469">
      <w:pPr>
        <w:keepNext/>
        <w:jc w:val="center"/>
        <w:outlineLvl w:val="6"/>
        <w:rPr>
          <w:rFonts w:ascii="Times New Roman" w:hAnsi="Times New Roman"/>
          <w:b/>
          <w:bCs/>
          <w:sz w:val="24"/>
          <w:szCs w:val="24"/>
        </w:rPr>
      </w:pPr>
      <w:r>
        <w:rPr>
          <w:rFonts w:ascii="Times New Roman" w:hAnsi="Times New Roman"/>
          <w:b/>
          <w:bCs/>
          <w:sz w:val="24"/>
          <w:szCs w:val="24"/>
        </w:rPr>
        <w:t xml:space="preserve"> </w:t>
      </w:r>
      <w:r w:rsidR="009710E4">
        <w:rPr>
          <w:rFonts w:ascii="Times New Roman" w:hAnsi="Times New Roman"/>
          <w:b/>
          <w:bCs/>
          <w:sz w:val="24"/>
          <w:szCs w:val="24"/>
        </w:rPr>
        <w:t xml:space="preserve"> </w:t>
      </w:r>
      <w:r w:rsidR="00FD7DA9">
        <w:rPr>
          <w:rFonts w:ascii="Times New Roman" w:hAnsi="Times New Roman"/>
          <w:b/>
          <w:bCs/>
          <w:sz w:val="24"/>
          <w:szCs w:val="24"/>
        </w:rPr>
        <w:t>ОДИНАДЦЯТА</w:t>
      </w:r>
      <w:r w:rsidR="00871100">
        <w:rPr>
          <w:rFonts w:ascii="Times New Roman" w:hAnsi="Times New Roman"/>
          <w:b/>
          <w:bCs/>
          <w:sz w:val="24"/>
          <w:szCs w:val="24"/>
        </w:rPr>
        <w:t xml:space="preserve"> </w:t>
      </w:r>
      <w:r w:rsidR="00FA696F">
        <w:rPr>
          <w:rFonts w:ascii="Times New Roman" w:hAnsi="Times New Roman"/>
          <w:b/>
          <w:bCs/>
          <w:sz w:val="24"/>
          <w:szCs w:val="24"/>
        </w:rPr>
        <w:t xml:space="preserve"> </w:t>
      </w:r>
      <w:r w:rsidR="00537469" w:rsidRPr="00C1446A">
        <w:rPr>
          <w:rFonts w:ascii="Times New Roman" w:hAnsi="Times New Roman"/>
          <w:b/>
          <w:bCs/>
          <w:sz w:val="24"/>
          <w:szCs w:val="24"/>
        </w:rPr>
        <w:t xml:space="preserve">СЕСІЯ </w:t>
      </w:r>
      <w:r w:rsidR="00C1446A" w:rsidRPr="00C1446A">
        <w:rPr>
          <w:rFonts w:ascii="Times New Roman" w:hAnsi="Times New Roman"/>
          <w:b/>
          <w:bCs/>
          <w:sz w:val="24"/>
          <w:szCs w:val="24"/>
        </w:rPr>
        <w:t xml:space="preserve"> </w:t>
      </w:r>
      <w:r w:rsidR="00537469" w:rsidRPr="00C1446A">
        <w:rPr>
          <w:rFonts w:ascii="Times New Roman" w:hAnsi="Times New Roman"/>
          <w:b/>
          <w:bCs/>
          <w:sz w:val="24"/>
          <w:szCs w:val="24"/>
        </w:rPr>
        <w:t>МІСЬКОЇ  РАДИ</w:t>
      </w:r>
    </w:p>
    <w:p w14:paraId="46C198B4" w14:textId="77777777" w:rsidR="00537469" w:rsidRPr="00C1446A" w:rsidRDefault="00537469" w:rsidP="00B9487B">
      <w:pPr>
        <w:keepNext/>
        <w:jc w:val="center"/>
        <w:outlineLvl w:val="3"/>
        <w:rPr>
          <w:rFonts w:ascii="Times New Roman" w:hAnsi="Times New Roman"/>
          <w:b/>
          <w:bCs/>
          <w:sz w:val="24"/>
          <w:szCs w:val="24"/>
        </w:rPr>
      </w:pPr>
      <w:r w:rsidRPr="00C1446A">
        <w:rPr>
          <w:rFonts w:ascii="Times New Roman" w:hAnsi="Times New Roman"/>
          <w:b/>
          <w:bCs/>
          <w:sz w:val="24"/>
          <w:szCs w:val="24"/>
        </w:rPr>
        <w:t>ВОСЬМОГО  СКЛИКАННЯ</w:t>
      </w:r>
    </w:p>
    <w:p w14:paraId="0C0C010B" w14:textId="77777777" w:rsidR="00537469" w:rsidRPr="00294458" w:rsidRDefault="00537469" w:rsidP="00B9487B">
      <w:pPr>
        <w:keepNext/>
        <w:jc w:val="center"/>
        <w:outlineLvl w:val="3"/>
        <w:rPr>
          <w:b/>
          <w:bCs/>
          <w:sz w:val="28"/>
        </w:rPr>
      </w:pPr>
    </w:p>
    <w:p w14:paraId="4390B9B2" w14:textId="016CC8D3" w:rsidR="00537469" w:rsidRPr="00F71A4F" w:rsidRDefault="0005538C" w:rsidP="00B9487B">
      <w:pPr>
        <w:keepNext/>
        <w:jc w:val="center"/>
        <w:outlineLvl w:val="0"/>
        <w:rPr>
          <w:rFonts w:ascii="Times New Roman" w:hAnsi="Times New Roman"/>
          <w:b/>
          <w:sz w:val="28"/>
          <w:szCs w:val="28"/>
        </w:rPr>
      </w:pPr>
      <w:r>
        <w:rPr>
          <w:rFonts w:ascii="Times New Roman" w:hAnsi="Times New Roman"/>
          <w:b/>
          <w:sz w:val="28"/>
          <w:szCs w:val="28"/>
        </w:rPr>
        <w:t xml:space="preserve"> </w:t>
      </w:r>
      <w:r w:rsidR="00537469" w:rsidRPr="00F71A4F">
        <w:rPr>
          <w:rFonts w:ascii="Times New Roman" w:hAnsi="Times New Roman"/>
          <w:b/>
          <w:sz w:val="28"/>
          <w:szCs w:val="28"/>
        </w:rPr>
        <w:t>РІШЕННЯ</w:t>
      </w:r>
    </w:p>
    <w:p w14:paraId="2230AC12" w14:textId="238D9CA5" w:rsidR="00B9487B" w:rsidRPr="00F71A4F" w:rsidRDefault="00537469" w:rsidP="00B9487B">
      <w:pPr>
        <w:rPr>
          <w:rFonts w:ascii="Times New Roman" w:hAnsi="Times New Roman"/>
          <w:sz w:val="28"/>
        </w:rPr>
      </w:pPr>
      <w:r w:rsidRPr="00F71A4F">
        <w:rPr>
          <w:rFonts w:ascii="Times New Roman" w:hAnsi="Times New Roman"/>
          <w:sz w:val="28"/>
        </w:rPr>
        <w:t xml:space="preserve">від </w:t>
      </w:r>
      <w:r w:rsidR="00FD7DA9">
        <w:rPr>
          <w:rFonts w:ascii="Times New Roman" w:hAnsi="Times New Roman"/>
          <w:sz w:val="28"/>
        </w:rPr>
        <w:t xml:space="preserve">15 червня </w:t>
      </w:r>
      <w:r w:rsidR="002C4DB8" w:rsidRPr="00F71A4F">
        <w:rPr>
          <w:rFonts w:ascii="Times New Roman" w:hAnsi="Times New Roman"/>
          <w:sz w:val="28"/>
        </w:rPr>
        <w:t xml:space="preserve"> </w:t>
      </w:r>
      <w:r w:rsidR="005E4519">
        <w:rPr>
          <w:rFonts w:ascii="Times New Roman" w:hAnsi="Times New Roman"/>
          <w:sz w:val="28"/>
        </w:rPr>
        <w:t>2021</w:t>
      </w:r>
      <w:r w:rsidRPr="00F71A4F">
        <w:rPr>
          <w:rFonts w:ascii="Times New Roman" w:hAnsi="Times New Roman"/>
          <w:sz w:val="28"/>
        </w:rPr>
        <w:t xml:space="preserve"> року                               </w:t>
      </w:r>
      <w:r w:rsidR="009A7EAE" w:rsidRPr="00F71A4F">
        <w:rPr>
          <w:rFonts w:ascii="Times New Roman" w:hAnsi="Times New Roman"/>
          <w:sz w:val="28"/>
        </w:rPr>
        <w:t xml:space="preserve">                           </w:t>
      </w:r>
      <w:r w:rsidR="002C4DB8" w:rsidRPr="00F71A4F">
        <w:rPr>
          <w:rFonts w:ascii="Times New Roman" w:hAnsi="Times New Roman"/>
          <w:sz w:val="28"/>
        </w:rPr>
        <w:t xml:space="preserve">         </w:t>
      </w:r>
      <w:r w:rsidR="00C1446A" w:rsidRPr="00F71A4F">
        <w:rPr>
          <w:rFonts w:ascii="Times New Roman" w:hAnsi="Times New Roman"/>
          <w:sz w:val="28"/>
        </w:rPr>
        <w:t xml:space="preserve"> </w:t>
      </w:r>
      <w:r w:rsidR="00113D63">
        <w:rPr>
          <w:rFonts w:ascii="Times New Roman" w:hAnsi="Times New Roman"/>
          <w:sz w:val="28"/>
        </w:rPr>
        <w:t xml:space="preserve">  </w:t>
      </w:r>
      <w:r w:rsidR="009A7EAE" w:rsidRPr="00F71A4F">
        <w:rPr>
          <w:rFonts w:ascii="Times New Roman" w:hAnsi="Times New Roman"/>
          <w:sz w:val="28"/>
        </w:rPr>
        <w:t xml:space="preserve">№ </w:t>
      </w:r>
      <w:r w:rsidR="00FD7DA9">
        <w:rPr>
          <w:rFonts w:ascii="Times New Roman" w:hAnsi="Times New Roman"/>
          <w:sz w:val="28"/>
        </w:rPr>
        <w:t>300</w:t>
      </w:r>
    </w:p>
    <w:p w14:paraId="4045F02D" w14:textId="77777777" w:rsidR="00537469" w:rsidRPr="00F71A4F" w:rsidRDefault="00537469" w:rsidP="00B9487B">
      <w:pPr>
        <w:jc w:val="center"/>
        <w:rPr>
          <w:rFonts w:ascii="Times New Roman" w:hAnsi="Times New Roman"/>
          <w:sz w:val="28"/>
        </w:rPr>
      </w:pPr>
      <w:r w:rsidRPr="00F71A4F">
        <w:rPr>
          <w:rFonts w:ascii="Times New Roman" w:hAnsi="Times New Roman"/>
          <w:sz w:val="28"/>
        </w:rPr>
        <w:t>м. Новоукраїнка</w:t>
      </w:r>
    </w:p>
    <w:p w14:paraId="7AEFF051" w14:textId="77777777" w:rsidR="00271750" w:rsidRPr="00C1446A" w:rsidRDefault="004A6089" w:rsidP="00271750">
      <w:pPr>
        <w:shd w:val="clear" w:color="auto" w:fill="FFFFFF"/>
        <w:ind w:firstLine="709"/>
        <w:jc w:val="both"/>
        <w:textAlignment w:val="baseline"/>
        <w:rPr>
          <w:rFonts w:ascii="Times New Roman" w:hAnsi="Times New Roman"/>
          <w:color w:val="000000"/>
          <w:sz w:val="28"/>
          <w:szCs w:val="28"/>
        </w:rPr>
      </w:pPr>
      <w:r w:rsidRPr="00087814">
        <w:rPr>
          <w:rFonts w:ascii="Times New Roman" w:hAnsi="Times New Roman"/>
          <w:b/>
          <w:noProof/>
          <w:sz w:val="24"/>
          <w:szCs w:val="24"/>
        </w:rPr>
        <w:br/>
      </w:r>
      <w:r w:rsidR="00271750" w:rsidRPr="00C1446A">
        <w:rPr>
          <w:rFonts w:ascii="Times New Roman" w:hAnsi="Times New Roman"/>
          <w:color w:val="000000"/>
          <w:sz w:val="28"/>
          <w:szCs w:val="28"/>
        </w:rPr>
        <w:t xml:space="preserve">Про встановлення місцевих податків </w:t>
      </w:r>
    </w:p>
    <w:p w14:paraId="61E35700" w14:textId="77777777" w:rsidR="00271750" w:rsidRDefault="00271750" w:rsidP="00271750">
      <w:pPr>
        <w:shd w:val="clear" w:color="auto" w:fill="FFFFFF"/>
        <w:jc w:val="both"/>
        <w:textAlignment w:val="baseline"/>
        <w:rPr>
          <w:rFonts w:ascii="Times New Roman" w:hAnsi="Times New Roman"/>
          <w:sz w:val="28"/>
          <w:szCs w:val="28"/>
        </w:rPr>
      </w:pPr>
      <w:r w:rsidRPr="00C1446A">
        <w:rPr>
          <w:rFonts w:ascii="Times New Roman" w:hAnsi="Times New Roman"/>
          <w:color w:val="000000"/>
          <w:sz w:val="28"/>
          <w:szCs w:val="28"/>
        </w:rPr>
        <w:t xml:space="preserve">і зборів </w:t>
      </w:r>
      <w:r w:rsidRPr="00C1446A">
        <w:rPr>
          <w:rFonts w:ascii="Times New Roman" w:hAnsi="Times New Roman"/>
          <w:sz w:val="28"/>
          <w:szCs w:val="28"/>
        </w:rPr>
        <w:t>на території</w:t>
      </w:r>
      <w:r>
        <w:rPr>
          <w:rFonts w:ascii="Times New Roman" w:hAnsi="Times New Roman"/>
          <w:sz w:val="28"/>
          <w:szCs w:val="28"/>
        </w:rPr>
        <w:t xml:space="preserve"> </w:t>
      </w:r>
      <w:r w:rsidRPr="00C1446A">
        <w:rPr>
          <w:rFonts w:ascii="Times New Roman" w:hAnsi="Times New Roman"/>
          <w:sz w:val="28"/>
          <w:szCs w:val="28"/>
        </w:rPr>
        <w:t xml:space="preserve">Новоукраїнської </w:t>
      </w:r>
    </w:p>
    <w:p w14:paraId="698D7357" w14:textId="77777777" w:rsidR="00271750" w:rsidRPr="00C1446A" w:rsidRDefault="00271750" w:rsidP="00271750">
      <w:pPr>
        <w:shd w:val="clear" w:color="auto" w:fill="FFFFFF"/>
        <w:jc w:val="both"/>
        <w:textAlignment w:val="baseline"/>
        <w:rPr>
          <w:rFonts w:ascii="Times New Roman" w:hAnsi="Times New Roman"/>
          <w:color w:val="000000"/>
          <w:sz w:val="28"/>
          <w:szCs w:val="28"/>
        </w:rPr>
      </w:pPr>
      <w:r w:rsidRPr="00C1446A">
        <w:rPr>
          <w:rFonts w:ascii="Times New Roman" w:hAnsi="Times New Roman"/>
          <w:sz w:val="28"/>
          <w:szCs w:val="28"/>
        </w:rPr>
        <w:t>міської ради</w:t>
      </w:r>
      <w:r w:rsidRPr="00C1446A">
        <w:rPr>
          <w:rFonts w:ascii="Times New Roman" w:hAnsi="Times New Roman"/>
          <w:color w:val="00B050"/>
          <w:sz w:val="28"/>
          <w:szCs w:val="28"/>
        </w:rPr>
        <w:t xml:space="preserve"> </w:t>
      </w:r>
    </w:p>
    <w:p w14:paraId="728EB05C" w14:textId="77777777" w:rsidR="00271750" w:rsidRPr="00B9487B"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 </w:t>
      </w:r>
    </w:p>
    <w:p w14:paraId="6710BEDE" w14:textId="77777777" w:rsidR="00271750" w:rsidRPr="00B9487B" w:rsidRDefault="00271750" w:rsidP="00271750">
      <w:pPr>
        <w:pStyle w:val="a8"/>
        <w:ind w:firstLine="709"/>
        <w:rPr>
          <w:szCs w:val="28"/>
        </w:rPr>
      </w:pPr>
      <w:r w:rsidRPr="00B9487B">
        <w:rPr>
          <w:color w:val="000000"/>
          <w:szCs w:val="28"/>
        </w:rPr>
        <w:t xml:space="preserve">Керуючись статтями 143, 144  Конституції України, </w:t>
      </w:r>
      <w:r w:rsidRPr="00B9487B">
        <w:rPr>
          <w:szCs w:val="28"/>
        </w:rPr>
        <w:t xml:space="preserve"> статтями 7, 8, 10, 12, 14, 265, 266, 267, 268-1, 269-288, 291, 293 Податкового кодексу України, пунктом 24 частини 1 статті 26 Закону України "Про місцеве самоврядування в Україні", </w:t>
      </w:r>
      <w:r w:rsidRPr="00B9487B">
        <w:rPr>
          <w:noProof/>
          <w:szCs w:val="28"/>
          <w:lang w:val="ru-RU"/>
        </w:rPr>
        <w:t>постановою К</w:t>
      </w:r>
      <w:r>
        <w:rPr>
          <w:noProof/>
          <w:szCs w:val="28"/>
          <w:lang w:val="ru-RU"/>
        </w:rPr>
        <w:t xml:space="preserve">абінету </w:t>
      </w:r>
      <w:r w:rsidRPr="00B9487B">
        <w:rPr>
          <w:noProof/>
          <w:szCs w:val="28"/>
          <w:lang w:val="ru-RU"/>
        </w:rPr>
        <w:t>М</w:t>
      </w:r>
      <w:r>
        <w:rPr>
          <w:noProof/>
          <w:szCs w:val="28"/>
          <w:lang w:val="ru-RU"/>
        </w:rPr>
        <w:t xml:space="preserve">іністрів </w:t>
      </w:r>
      <w:r w:rsidRPr="00B9487B">
        <w:rPr>
          <w:noProof/>
          <w:szCs w:val="28"/>
          <w:lang w:val="ru-RU"/>
        </w:rPr>
        <w:t>У</w:t>
      </w:r>
      <w:r>
        <w:rPr>
          <w:noProof/>
          <w:szCs w:val="28"/>
          <w:lang w:val="ru-RU"/>
        </w:rPr>
        <w:t>країни</w:t>
      </w:r>
      <w:r w:rsidRPr="00B9487B">
        <w:rPr>
          <w:noProof/>
          <w:szCs w:val="28"/>
          <w:lang w:val="ru-RU"/>
        </w:rPr>
        <w:t xml:space="preserve"> від 24.05.2017 р</w:t>
      </w:r>
      <w:r>
        <w:rPr>
          <w:noProof/>
          <w:szCs w:val="28"/>
          <w:lang w:val="ru-RU"/>
        </w:rPr>
        <w:t xml:space="preserve">оку              </w:t>
      </w:r>
      <w:r w:rsidRPr="00B9487B">
        <w:rPr>
          <w:noProof/>
          <w:szCs w:val="28"/>
          <w:lang w:val="ru-RU"/>
        </w:rPr>
        <w:t xml:space="preserve"> № 483</w:t>
      </w:r>
      <w:r w:rsidRPr="00B9487B">
        <w:rPr>
          <w:szCs w:val="28"/>
        </w:rPr>
        <w:t xml:space="preserve"> "</w:t>
      </w:r>
      <w:r w:rsidRPr="00B9487B">
        <w:rPr>
          <w:rStyle w:val="rvts23"/>
          <w:szCs w:val="28"/>
        </w:rPr>
        <w:t>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Pr="00B9487B">
        <w:rPr>
          <w:szCs w:val="28"/>
        </w:rPr>
        <w:t>", -</w:t>
      </w:r>
    </w:p>
    <w:p w14:paraId="087737D3" w14:textId="77777777" w:rsidR="00271750" w:rsidRDefault="00271750" w:rsidP="00271750">
      <w:pPr>
        <w:ind w:right="-2" w:firstLine="709"/>
        <w:jc w:val="center"/>
        <w:rPr>
          <w:rFonts w:ascii="Times New Roman" w:hAnsi="Times New Roman"/>
          <w:color w:val="000000"/>
          <w:sz w:val="28"/>
          <w:szCs w:val="28"/>
        </w:rPr>
      </w:pPr>
    </w:p>
    <w:p w14:paraId="60A53FB7" w14:textId="77777777" w:rsidR="00271750" w:rsidRPr="00B9487B" w:rsidRDefault="00271750" w:rsidP="00271750">
      <w:pPr>
        <w:ind w:right="-2" w:firstLine="709"/>
        <w:rPr>
          <w:rFonts w:ascii="Times New Roman" w:hAnsi="Times New Roman"/>
          <w:color w:val="000000"/>
          <w:sz w:val="28"/>
          <w:szCs w:val="28"/>
        </w:rPr>
      </w:pPr>
      <w:r>
        <w:rPr>
          <w:rFonts w:ascii="Times New Roman" w:hAnsi="Times New Roman"/>
          <w:color w:val="000000"/>
          <w:sz w:val="28"/>
          <w:szCs w:val="28"/>
        </w:rPr>
        <w:t xml:space="preserve">                                                  </w:t>
      </w:r>
      <w:r w:rsidRPr="00B9487B">
        <w:rPr>
          <w:rFonts w:ascii="Times New Roman" w:hAnsi="Times New Roman"/>
          <w:color w:val="000000"/>
          <w:sz w:val="28"/>
          <w:szCs w:val="28"/>
        </w:rPr>
        <w:t>міська рада</w:t>
      </w:r>
    </w:p>
    <w:p w14:paraId="3E8A33CF" w14:textId="77777777" w:rsidR="00271750" w:rsidRPr="00B9487B" w:rsidRDefault="00271750" w:rsidP="00271750">
      <w:pPr>
        <w:ind w:right="-2" w:firstLine="709"/>
        <w:rPr>
          <w:rFonts w:ascii="Times New Roman" w:hAnsi="Times New Roman"/>
          <w:color w:val="000000"/>
          <w:sz w:val="28"/>
          <w:szCs w:val="28"/>
        </w:rPr>
      </w:pPr>
    </w:p>
    <w:p w14:paraId="56F26E5B" w14:textId="77777777" w:rsidR="00271750" w:rsidRPr="00B9487B" w:rsidRDefault="00271750" w:rsidP="00271750">
      <w:pPr>
        <w:ind w:right="-2" w:firstLine="709"/>
        <w:rPr>
          <w:rFonts w:ascii="Times New Roman" w:hAnsi="Times New Roman"/>
          <w:color w:val="000000"/>
          <w:sz w:val="28"/>
          <w:szCs w:val="28"/>
        </w:rPr>
      </w:pPr>
      <w:r>
        <w:rPr>
          <w:rFonts w:ascii="Times New Roman" w:hAnsi="Times New Roman"/>
          <w:color w:val="000000"/>
          <w:sz w:val="28"/>
          <w:szCs w:val="28"/>
        </w:rPr>
        <w:t xml:space="preserve">                                                 </w:t>
      </w:r>
      <w:r w:rsidRPr="00B9487B">
        <w:rPr>
          <w:rFonts w:ascii="Times New Roman" w:hAnsi="Times New Roman"/>
          <w:color w:val="000000"/>
          <w:sz w:val="28"/>
          <w:szCs w:val="28"/>
        </w:rPr>
        <w:t>ВИРІШИЛА:</w:t>
      </w:r>
    </w:p>
    <w:p w14:paraId="2D8070F3" w14:textId="77777777" w:rsidR="00271750" w:rsidRPr="00B9487B"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p>
    <w:p w14:paraId="3379F697" w14:textId="77777777" w:rsidR="00271750" w:rsidRPr="00C1446A" w:rsidRDefault="00271750" w:rsidP="00271750">
      <w:pPr>
        <w:shd w:val="clear" w:color="auto" w:fill="FFFFFF"/>
        <w:ind w:firstLine="709"/>
        <w:jc w:val="both"/>
        <w:textAlignment w:val="baseline"/>
        <w:rPr>
          <w:rFonts w:ascii="Times New Roman" w:hAnsi="Times New Roman"/>
          <w:color w:val="000000"/>
          <w:sz w:val="28"/>
          <w:szCs w:val="28"/>
        </w:rPr>
      </w:pPr>
      <w:r w:rsidRPr="00C1446A">
        <w:rPr>
          <w:rFonts w:ascii="Times New Roman" w:hAnsi="Times New Roman"/>
          <w:color w:val="000000"/>
          <w:sz w:val="28"/>
          <w:szCs w:val="28"/>
        </w:rPr>
        <w:t xml:space="preserve">1. </w:t>
      </w:r>
      <w:r w:rsidRPr="00C1446A">
        <w:rPr>
          <w:rFonts w:ascii="Times New Roman" w:hAnsi="Times New Roman"/>
          <w:sz w:val="28"/>
          <w:szCs w:val="28"/>
        </w:rPr>
        <w:t>Встановити на території</w:t>
      </w:r>
      <w:r w:rsidRPr="00C1446A">
        <w:rPr>
          <w:rFonts w:ascii="Times New Roman" w:hAnsi="Times New Roman"/>
          <w:color w:val="000000"/>
          <w:sz w:val="28"/>
          <w:szCs w:val="28"/>
        </w:rPr>
        <w:t xml:space="preserve"> Новоукраїнської міської ради </w:t>
      </w:r>
      <w:r w:rsidRPr="00C1446A">
        <w:rPr>
          <w:rFonts w:ascii="Times New Roman" w:hAnsi="Times New Roman"/>
          <w:sz w:val="28"/>
          <w:szCs w:val="28"/>
        </w:rPr>
        <w:t>податок на нерухоме майно, відмінне від земельної ділянки</w:t>
      </w:r>
      <w:r w:rsidRPr="00C1446A">
        <w:rPr>
          <w:rFonts w:ascii="Times New Roman" w:hAnsi="Times New Roman"/>
          <w:color w:val="000000"/>
          <w:sz w:val="28"/>
          <w:szCs w:val="28"/>
        </w:rPr>
        <w:t>.</w:t>
      </w:r>
    </w:p>
    <w:p w14:paraId="68F5D04D" w14:textId="77777777" w:rsidR="00271750" w:rsidRPr="00B9487B"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1.1. Визначити платників податку згідно з пунктом  266.1  статті 266 Податкового кодексу</w:t>
      </w:r>
      <w:r>
        <w:rPr>
          <w:rFonts w:ascii="Times New Roman" w:hAnsi="Times New Roman"/>
          <w:color w:val="000000"/>
          <w:sz w:val="28"/>
          <w:szCs w:val="28"/>
        </w:rPr>
        <w:t xml:space="preserve"> України (далі по тексту – ПКУ).</w:t>
      </w:r>
    </w:p>
    <w:p w14:paraId="394504D2" w14:textId="77777777" w:rsidR="00271750"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1.2. Визначити об’єкт оподаткування згідно з пунктом</w:t>
      </w:r>
      <w:r>
        <w:rPr>
          <w:rFonts w:ascii="Times New Roman" w:hAnsi="Times New Roman"/>
          <w:color w:val="000000"/>
          <w:sz w:val="28"/>
          <w:szCs w:val="28"/>
        </w:rPr>
        <w:t xml:space="preserve"> 266.2 статті 266 ПКУ.</w:t>
      </w:r>
    </w:p>
    <w:p w14:paraId="27D6C6E1" w14:textId="77777777" w:rsidR="00271750" w:rsidRPr="00B9487B"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1.3. Визначити базу оподаткування згідно з пунктом 266.3 статті 266 ПКУ.</w:t>
      </w:r>
    </w:p>
    <w:p w14:paraId="7598705D" w14:textId="77777777" w:rsidR="00271750" w:rsidRPr="00B9487B"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1.4. Установити ставки податку на нерухоме майно, відмінне від земельн</w:t>
      </w:r>
      <w:r>
        <w:rPr>
          <w:rFonts w:ascii="Times New Roman" w:hAnsi="Times New Roman"/>
          <w:color w:val="000000"/>
          <w:sz w:val="28"/>
          <w:szCs w:val="28"/>
        </w:rPr>
        <w:t xml:space="preserve">ої ділянки, </w:t>
      </w:r>
      <w:r w:rsidRPr="00276BF0">
        <w:rPr>
          <w:rFonts w:ascii="Times New Roman" w:hAnsi="Times New Roman"/>
          <w:sz w:val="28"/>
          <w:szCs w:val="28"/>
        </w:rPr>
        <w:t xml:space="preserve">у відсотках від розміру мінімальної заробітної плати, встановленої законом на 1 січня звітного (податкового) року, за 1 квадратний метр бази оподаткування </w:t>
      </w:r>
      <w:r>
        <w:rPr>
          <w:rFonts w:ascii="Times New Roman" w:hAnsi="Times New Roman"/>
          <w:color w:val="000000"/>
          <w:sz w:val="28"/>
          <w:szCs w:val="28"/>
        </w:rPr>
        <w:t>згідно з додатком 1.</w:t>
      </w:r>
    </w:p>
    <w:p w14:paraId="741B9CB0" w14:textId="77777777" w:rsidR="00271750"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 xml:space="preserve">1.5. Визначити порядок обчислення суми податку  згідно з пунктами  266.7 та 266.8 статті </w:t>
      </w:r>
      <w:r>
        <w:rPr>
          <w:rFonts w:ascii="Times New Roman" w:hAnsi="Times New Roman"/>
          <w:color w:val="000000"/>
          <w:sz w:val="28"/>
          <w:szCs w:val="28"/>
        </w:rPr>
        <w:t>266 ПКУ.</w:t>
      </w:r>
    </w:p>
    <w:p w14:paraId="62570458" w14:textId="77777777" w:rsidR="00271750" w:rsidRPr="00B9487B" w:rsidRDefault="00271750" w:rsidP="00271750">
      <w:pPr>
        <w:shd w:val="clear" w:color="auto" w:fill="FFFFFF"/>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1.6. Визначити податковий період згідно з пунктом</w:t>
      </w:r>
      <w:r>
        <w:rPr>
          <w:rFonts w:ascii="Times New Roman" w:hAnsi="Times New Roman"/>
          <w:color w:val="000000"/>
          <w:sz w:val="28"/>
          <w:szCs w:val="28"/>
        </w:rPr>
        <w:t xml:space="preserve"> 266.6 статті 266 ПКУ.</w:t>
      </w:r>
    </w:p>
    <w:p w14:paraId="3F4EA046" w14:textId="77777777" w:rsidR="00271750" w:rsidRPr="00B9487B"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 xml:space="preserve">1.7. Визначити порядок сплати податку згідно з пунктом 266.9 </w:t>
      </w:r>
      <w:r>
        <w:rPr>
          <w:rFonts w:ascii="Times New Roman" w:hAnsi="Times New Roman"/>
          <w:color w:val="000000"/>
          <w:sz w:val="28"/>
          <w:szCs w:val="28"/>
        </w:rPr>
        <w:t>статті 266 ПКУ.</w:t>
      </w:r>
    </w:p>
    <w:p w14:paraId="46678462" w14:textId="77777777" w:rsidR="00271750"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p>
    <w:p w14:paraId="0C4E6D1C" w14:textId="77777777" w:rsidR="00271750"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p>
    <w:p w14:paraId="566A4B6E" w14:textId="77777777" w:rsidR="00271750" w:rsidRPr="00B9487B"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1.8. Визначити строк сплати податку згідно з пунктом</w:t>
      </w:r>
      <w:r>
        <w:rPr>
          <w:rFonts w:ascii="Times New Roman" w:hAnsi="Times New Roman"/>
          <w:color w:val="000000"/>
          <w:sz w:val="28"/>
          <w:szCs w:val="28"/>
        </w:rPr>
        <w:t xml:space="preserve"> 266.10 статті 266 ПКУ.</w:t>
      </w:r>
    </w:p>
    <w:p w14:paraId="46DCAA9B" w14:textId="77777777" w:rsidR="00271750" w:rsidRPr="00B9487B"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 xml:space="preserve">1.9. Установити пільги для фізичних та юридичних осіб, надані відповідно до підпункту 266.4.2 пункту 266.4 статті 266 Податкового кодексу України, за </w:t>
      </w:r>
      <w:r>
        <w:rPr>
          <w:rFonts w:ascii="Times New Roman" w:hAnsi="Times New Roman"/>
          <w:color w:val="000000"/>
          <w:sz w:val="28"/>
          <w:szCs w:val="28"/>
        </w:rPr>
        <w:t>переліком згідно з додатком 2.</w:t>
      </w:r>
    </w:p>
    <w:p w14:paraId="1A89C883" w14:textId="77777777" w:rsidR="00271750" w:rsidRPr="00B9487B"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 xml:space="preserve">1.10. Визначити  строк та порядок подання звітності </w:t>
      </w:r>
      <w:r>
        <w:rPr>
          <w:rFonts w:ascii="Times New Roman" w:hAnsi="Times New Roman"/>
          <w:color w:val="000000"/>
          <w:sz w:val="28"/>
          <w:szCs w:val="28"/>
        </w:rPr>
        <w:t>про</w:t>
      </w:r>
      <w:r w:rsidRPr="00B9487B">
        <w:rPr>
          <w:rFonts w:ascii="Times New Roman" w:hAnsi="Times New Roman"/>
          <w:color w:val="000000"/>
          <w:sz w:val="28"/>
          <w:szCs w:val="28"/>
        </w:rPr>
        <w:t xml:space="preserve"> сплату податку для платників податку – юридичних осіб згідно з підпунктом  266.7.5 пункту 266.7 статті 266 ПКУ.</w:t>
      </w:r>
    </w:p>
    <w:p w14:paraId="32DE1904" w14:textId="77777777" w:rsidR="00271750" w:rsidRDefault="00271750" w:rsidP="00271750">
      <w:pPr>
        <w:shd w:val="clear" w:color="auto" w:fill="FFFFFF"/>
        <w:ind w:firstLine="709"/>
        <w:jc w:val="both"/>
        <w:textAlignment w:val="baseline"/>
        <w:rPr>
          <w:rFonts w:ascii="Times New Roman" w:hAnsi="Times New Roman"/>
          <w:color w:val="000000"/>
          <w:sz w:val="28"/>
          <w:szCs w:val="28"/>
        </w:rPr>
      </w:pPr>
    </w:p>
    <w:p w14:paraId="0D72769D" w14:textId="77777777" w:rsidR="00271750" w:rsidRPr="00194390" w:rsidRDefault="00271750" w:rsidP="00271750">
      <w:pPr>
        <w:shd w:val="clear" w:color="auto" w:fill="FFFFFF"/>
        <w:ind w:firstLine="709"/>
        <w:jc w:val="both"/>
        <w:textAlignment w:val="baseline"/>
        <w:rPr>
          <w:rFonts w:ascii="Times New Roman" w:hAnsi="Times New Roman"/>
          <w:sz w:val="28"/>
          <w:szCs w:val="28"/>
        </w:rPr>
      </w:pPr>
      <w:r w:rsidRPr="00194390">
        <w:rPr>
          <w:rFonts w:ascii="Times New Roman" w:hAnsi="Times New Roman"/>
          <w:color w:val="000000"/>
          <w:sz w:val="28"/>
          <w:szCs w:val="28"/>
        </w:rPr>
        <w:t xml:space="preserve">2. </w:t>
      </w:r>
      <w:r w:rsidRPr="00194390">
        <w:rPr>
          <w:rFonts w:ascii="Times New Roman" w:hAnsi="Times New Roman"/>
          <w:sz w:val="28"/>
          <w:szCs w:val="28"/>
        </w:rPr>
        <w:t>Встановити на території Новоукраїнської міської ради транспортний податок.</w:t>
      </w:r>
    </w:p>
    <w:p w14:paraId="7B3D1570"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2.1. Визначити, що платниками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пункту 267.2  статті 267 ПКУ є об’єктом оподаткування.</w:t>
      </w:r>
    </w:p>
    <w:p w14:paraId="716C5090"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 xml:space="preserve">2.2. Визначити, що об’єктом оподаткування є легкові автомобілі, з року випуску яких минуло не більше п’яти років (включно) та </w:t>
      </w:r>
      <w:proofErr w:type="spellStart"/>
      <w:r w:rsidRPr="00B9487B">
        <w:rPr>
          <w:rFonts w:ascii="Times New Roman" w:hAnsi="Times New Roman"/>
          <w:sz w:val="28"/>
          <w:szCs w:val="28"/>
        </w:rPr>
        <w:t>середньоринкова</w:t>
      </w:r>
      <w:proofErr w:type="spellEnd"/>
      <w:r w:rsidRPr="00B9487B">
        <w:rPr>
          <w:rFonts w:ascii="Times New Roman" w:hAnsi="Times New Roman"/>
          <w:sz w:val="28"/>
          <w:szCs w:val="28"/>
        </w:rPr>
        <w:t xml:space="preserve"> вартість яких становить понад 375 розмірів мінімальної заробітної плати, встановленої законом на 1 січн</w:t>
      </w:r>
      <w:r>
        <w:rPr>
          <w:rFonts w:ascii="Times New Roman" w:hAnsi="Times New Roman"/>
          <w:sz w:val="28"/>
          <w:szCs w:val="28"/>
        </w:rPr>
        <w:t>я податкового (звітного) року</w:t>
      </w:r>
      <w:r w:rsidRPr="00B9487B">
        <w:rPr>
          <w:rFonts w:ascii="Times New Roman" w:hAnsi="Times New Roman"/>
          <w:sz w:val="28"/>
          <w:szCs w:val="28"/>
        </w:rPr>
        <w:t>.</w:t>
      </w:r>
    </w:p>
    <w:p w14:paraId="635B8D49"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2.3. Базою оподаткування є легковий автомобіль, що є об’єктом оподаткування відповідно до підпункту 267.2.1 пункту 267.2 ст</w:t>
      </w:r>
      <w:r>
        <w:rPr>
          <w:rFonts w:ascii="Times New Roman" w:hAnsi="Times New Roman"/>
          <w:sz w:val="28"/>
          <w:szCs w:val="28"/>
        </w:rPr>
        <w:t>атті</w:t>
      </w:r>
      <w:r w:rsidRPr="00B9487B">
        <w:rPr>
          <w:rFonts w:ascii="Times New Roman" w:hAnsi="Times New Roman"/>
          <w:sz w:val="28"/>
          <w:szCs w:val="28"/>
        </w:rPr>
        <w:t xml:space="preserve"> 267 ПКУ.</w:t>
      </w:r>
    </w:p>
    <w:p w14:paraId="4A4815CA"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2.4. Ставка податку встановлюються з розрахунку на календарний рік у розмірі 25000 гривень за кожен легковий автомобіль, що є об’єктом оподаткування відповідно до підпункту 267.2.1 пункту 267.2 статті 267 ПКУ.</w:t>
      </w:r>
    </w:p>
    <w:p w14:paraId="4A78D247"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2.5. Базовий податковий (звітний) період дорівнює календарному року.</w:t>
      </w:r>
    </w:p>
    <w:p w14:paraId="1827DD37"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2.6. Порядок обчислення  податку визначений пунктом 267.6 статті 267 ПКУ.</w:t>
      </w:r>
    </w:p>
    <w:p w14:paraId="4C5E3E47"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 xml:space="preserve">2.7. Визначити порядок сплати податку згідно з пунктом 267.7 статті 267 </w:t>
      </w:r>
      <w:r>
        <w:rPr>
          <w:rFonts w:ascii="Times New Roman" w:hAnsi="Times New Roman"/>
          <w:sz w:val="28"/>
          <w:szCs w:val="28"/>
        </w:rPr>
        <w:t>ПКУ.</w:t>
      </w:r>
    </w:p>
    <w:p w14:paraId="56880594" w14:textId="77777777" w:rsidR="00271750" w:rsidRPr="00B9487B" w:rsidRDefault="00271750" w:rsidP="00271750">
      <w:pPr>
        <w:tabs>
          <w:tab w:val="left" w:pos="0"/>
        </w:tabs>
        <w:ind w:firstLine="709"/>
        <w:jc w:val="both"/>
        <w:rPr>
          <w:rFonts w:ascii="Times New Roman" w:hAnsi="Times New Roman"/>
          <w:b/>
          <w:color w:val="000000"/>
          <w:sz w:val="28"/>
          <w:szCs w:val="28"/>
        </w:rPr>
      </w:pPr>
      <w:r w:rsidRPr="00B9487B">
        <w:rPr>
          <w:rFonts w:ascii="Times New Roman" w:hAnsi="Times New Roman"/>
          <w:sz w:val="28"/>
          <w:szCs w:val="28"/>
        </w:rPr>
        <w:t>2.8. Визначити строк сплати податку згідно з пунктом</w:t>
      </w:r>
      <w:r>
        <w:rPr>
          <w:rFonts w:ascii="Times New Roman" w:hAnsi="Times New Roman"/>
          <w:sz w:val="28"/>
          <w:szCs w:val="28"/>
        </w:rPr>
        <w:t xml:space="preserve"> 267.8 статті 267 ПКУ.</w:t>
      </w:r>
      <w:r w:rsidRPr="00B9487B">
        <w:rPr>
          <w:rFonts w:ascii="Times New Roman" w:hAnsi="Times New Roman"/>
          <w:sz w:val="28"/>
          <w:szCs w:val="28"/>
        </w:rPr>
        <w:t xml:space="preserve"> </w:t>
      </w:r>
      <w:r w:rsidRPr="00B9487B">
        <w:rPr>
          <w:rFonts w:ascii="Times New Roman" w:hAnsi="Times New Roman"/>
          <w:b/>
          <w:color w:val="000000"/>
          <w:sz w:val="28"/>
          <w:szCs w:val="28"/>
        </w:rPr>
        <w:t xml:space="preserve"> </w:t>
      </w:r>
    </w:p>
    <w:p w14:paraId="3B4AEC29" w14:textId="77777777" w:rsidR="00271750" w:rsidRDefault="00271750" w:rsidP="00271750">
      <w:pPr>
        <w:tabs>
          <w:tab w:val="left" w:pos="0"/>
        </w:tabs>
        <w:ind w:firstLine="709"/>
        <w:jc w:val="both"/>
        <w:rPr>
          <w:rFonts w:ascii="Times New Roman" w:hAnsi="Times New Roman"/>
          <w:color w:val="000000"/>
          <w:sz w:val="28"/>
          <w:szCs w:val="28"/>
        </w:rPr>
      </w:pPr>
      <w:r w:rsidRPr="00B9487B">
        <w:rPr>
          <w:rFonts w:ascii="Times New Roman" w:hAnsi="Times New Roman"/>
          <w:color w:val="000000"/>
          <w:sz w:val="28"/>
          <w:szCs w:val="28"/>
        </w:rPr>
        <w:t xml:space="preserve">2.9. Строк та порядок подання звітності про обчислення та сплату податку для юридичних осіб визначений підпунктом 267.6.4 пункту 267.6 статті 267 ПКУ. </w:t>
      </w:r>
    </w:p>
    <w:p w14:paraId="4452C23A" w14:textId="77777777" w:rsidR="00271750" w:rsidRPr="00B9487B" w:rsidRDefault="00271750" w:rsidP="00271750">
      <w:pPr>
        <w:tabs>
          <w:tab w:val="left" w:pos="0"/>
        </w:tabs>
        <w:ind w:firstLine="709"/>
        <w:jc w:val="both"/>
        <w:rPr>
          <w:rFonts w:ascii="Times New Roman" w:hAnsi="Times New Roman"/>
          <w:color w:val="000000"/>
          <w:sz w:val="28"/>
          <w:szCs w:val="28"/>
        </w:rPr>
      </w:pPr>
    </w:p>
    <w:p w14:paraId="35F20309" w14:textId="77777777" w:rsidR="00271750" w:rsidRPr="00194390" w:rsidRDefault="00271750" w:rsidP="00271750">
      <w:pPr>
        <w:shd w:val="clear" w:color="auto" w:fill="FFFFFF"/>
        <w:spacing w:line="270" w:lineRule="atLeast"/>
        <w:ind w:firstLine="709"/>
        <w:jc w:val="both"/>
        <w:textAlignment w:val="baseline"/>
        <w:rPr>
          <w:rFonts w:ascii="Times New Roman" w:hAnsi="Times New Roman"/>
          <w:color w:val="000000"/>
          <w:sz w:val="28"/>
          <w:szCs w:val="28"/>
        </w:rPr>
      </w:pPr>
      <w:r w:rsidRPr="00194390">
        <w:rPr>
          <w:rFonts w:ascii="Times New Roman" w:hAnsi="Times New Roman"/>
          <w:color w:val="000000"/>
          <w:sz w:val="28"/>
          <w:szCs w:val="28"/>
        </w:rPr>
        <w:t>3. Встановити на території Новоукраїнської міської ради земельний податок.</w:t>
      </w:r>
    </w:p>
    <w:p w14:paraId="206B538D" w14:textId="77777777" w:rsidR="00271750" w:rsidRPr="005D367F" w:rsidRDefault="00271750" w:rsidP="00271750">
      <w:pPr>
        <w:tabs>
          <w:tab w:val="left" w:pos="0"/>
        </w:tabs>
        <w:ind w:firstLine="709"/>
        <w:jc w:val="both"/>
        <w:rPr>
          <w:rFonts w:ascii="Times New Roman" w:hAnsi="Times New Roman"/>
          <w:sz w:val="28"/>
          <w:szCs w:val="28"/>
        </w:rPr>
      </w:pPr>
      <w:r>
        <w:rPr>
          <w:rFonts w:ascii="Times New Roman" w:hAnsi="Times New Roman"/>
          <w:sz w:val="28"/>
          <w:szCs w:val="28"/>
        </w:rPr>
        <w:t>3.1. Визначити</w:t>
      </w:r>
      <w:r w:rsidRPr="00B9487B">
        <w:rPr>
          <w:rFonts w:ascii="Times New Roman" w:hAnsi="Times New Roman"/>
          <w:sz w:val="28"/>
          <w:szCs w:val="28"/>
        </w:rPr>
        <w:t xml:space="preserve"> платни</w:t>
      </w:r>
      <w:r>
        <w:rPr>
          <w:rFonts w:ascii="Times New Roman" w:hAnsi="Times New Roman"/>
          <w:sz w:val="28"/>
          <w:szCs w:val="28"/>
        </w:rPr>
        <w:t>ків податку відповідно до статті 269 ПКУ.</w:t>
      </w:r>
    </w:p>
    <w:p w14:paraId="5071158C" w14:textId="77777777" w:rsidR="00271750" w:rsidRDefault="00271750" w:rsidP="00271750">
      <w:pPr>
        <w:tabs>
          <w:tab w:val="left" w:pos="0"/>
        </w:tabs>
        <w:ind w:firstLine="709"/>
        <w:jc w:val="both"/>
        <w:rPr>
          <w:rFonts w:ascii="Times New Roman" w:hAnsi="Times New Roman"/>
          <w:color w:val="000000"/>
          <w:sz w:val="28"/>
          <w:szCs w:val="28"/>
        </w:rPr>
      </w:pPr>
      <w:r w:rsidRPr="00B9487B">
        <w:rPr>
          <w:rFonts w:ascii="Times New Roman" w:hAnsi="Times New Roman"/>
          <w:color w:val="000000"/>
          <w:sz w:val="28"/>
          <w:szCs w:val="28"/>
        </w:rPr>
        <w:t xml:space="preserve">3.2. </w:t>
      </w:r>
      <w:r>
        <w:rPr>
          <w:rFonts w:ascii="Times New Roman" w:hAnsi="Times New Roman"/>
          <w:sz w:val="28"/>
          <w:szCs w:val="28"/>
        </w:rPr>
        <w:t>Визначити об’єкт</w:t>
      </w:r>
      <w:r w:rsidRPr="00B9487B">
        <w:rPr>
          <w:rFonts w:ascii="Times New Roman" w:hAnsi="Times New Roman"/>
          <w:sz w:val="28"/>
          <w:szCs w:val="28"/>
        </w:rPr>
        <w:t xml:space="preserve"> оподаткування </w:t>
      </w:r>
      <w:r>
        <w:rPr>
          <w:rFonts w:ascii="Times New Roman" w:hAnsi="Times New Roman"/>
          <w:sz w:val="28"/>
          <w:szCs w:val="28"/>
        </w:rPr>
        <w:t>відповідно до статті 270 ПКУ.</w:t>
      </w:r>
      <w:r w:rsidRPr="00B9487B">
        <w:rPr>
          <w:rFonts w:ascii="Times New Roman" w:hAnsi="Times New Roman"/>
          <w:sz w:val="28"/>
          <w:szCs w:val="28"/>
        </w:rPr>
        <w:t xml:space="preserve"> </w:t>
      </w:r>
    </w:p>
    <w:p w14:paraId="1D548716"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color w:val="000000"/>
          <w:sz w:val="28"/>
          <w:szCs w:val="28"/>
        </w:rPr>
        <w:t xml:space="preserve">3.3. </w:t>
      </w:r>
      <w:r>
        <w:rPr>
          <w:rFonts w:ascii="Times New Roman" w:hAnsi="Times New Roman"/>
          <w:sz w:val="28"/>
          <w:szCs w:val="28"/>
        </w:rPr>
        <w:t>База</w:t>
      </w:r>
      <w:r w:rsidRPr="00B9487B">
        <w:rPr>
          <w:rFonts w:ascii="Times New Roman" w:hAnsi="Times New Roman"/>
          <w:sz w:val="28"/>
          <w:szCs w:val="28"/>
        </w:rPr>
        <w:t xml:space="preserve"> оподаткування </w:t>
      </w:r>
      <w:r>
        <w:rPr>
          <w:rFonts w:ascii="Times New Roman" w:hAnsi="Times New Roman"/>
          <w:sz w:val="28"/>
          <w:szCs w:val="28"/>
        </w:rPr>
        <w:t>визначається пунктом 271.1 статті 271 ПКУ.</w:t>
      </w:r>
      <w:r w:rsidRPr="009432CD">
        <w:rPr>
          <w:rFonts w:ascii="Times New Roman" w:hAnsi="Times New Roman"/>
          <w:sz w:val="28"/>
          <w:szCs w:val="28"/>
        </w:rPr>
        <w:t xml:space="preserve"> </w:t>
      </w:r>
    </w:p>
    <w:p w14:paraId="4ECF07B2" w14:textId="77777777" w:rsidR="00271750" w:rsidRPr="00B9487B" w:rsidRDefault="00271750" w:rsidP="00271750">
      <w:pPr>
        <w:tabs>
          <w:tab w:val="left" w:pos="0"/>
        </w:tabs>
        <w:ind w:firstLine="709"/>
        <w:jc w:val="both"/>
        <w:rPr>
          <w:rFonts w:ascii="Times New Roman" w:hAnsi="Times New Roman"/>
          <w:sz w:val="28"/>
          <w:szCs w:val="28"/>
        </w:rPr>
      </w:pPr>
      <w:r w:rsidRPr="00B9487B">
        <w:rPr>
          <w:rFonts w:ascii="Times New Roman" w:hAnsi="Times New Roman"/>
          <w:sz w:val="28"/>
          <w:szCs w:val="28"/>
        </w:rPr>
        <w:t>3.4. Установити ставки земельного податку згідно з додатком 3</w:t>
      </w:r>
      <w:r>
        <w:rPr>
          <w:rFonts w:ascii="Times New Roman" w:hAnsi="Times New Roman"/>
          <w:sz w:val="28"/>
          <w:szCs w:val="28"/>
        </w:rPr>
        <w:t>.</w:t>
      </w:r>
    </w:p>
    <w:p w14:paraId="7767140C" w14:textId="77777777" w:rsidR="00271750" w:rsidRPr="00B9487B" w:rsidRDefault="00271750" w:rsidP="00271750">
      <w:pPr>
        <w:tabs>
          <w:tab w:val="left" w:pos="0"/>
        </w:tabs>
        <w:ind w:firstLine="709"/>
        <w:jc w:val="both"/>
        <w:rPr>
          <w:rFonts w:ascii="Times New Roman" w:hAnsi="Times New Roman"/>
          <w:sz w:val="28"/>
          <w:szCs w:val="28"/>
        </w:rPr>
      </w:pPr>
      <w:r>
        <w:rPr>
          <w:rFonts w:ascii="Times New Roman" w:hAnsi="Times New Roman"/>
          <w:sz w:val="28"/>
          <w:szCs w:val="28"/>
        </w:rPr>
        <w:t>3.5. П</w:t>
      </w:r>
      <w:r w:rsidRPr="00B9487B">
        <w:rPr>
          <w:rFonts w:ascii="Times New Roman" w:hAnsi="Times New Roman"/>
          <w:sz w:val="28"/>
          <w:szCs w:val="28"/>
        </w:rPr>
        <w:t>ільги для фізичних та юридичних осіб, надані відповідно до пункту 284.1 статті 284 ПКУ, з</w:t>
      </w:r>
      <w:r>
        <w:rPr>
          <w:rFonts w:ascii="Times New Roman" w:hAnsi="Times New Roman"/>
          <w:sz w:val="28"/>
          <w:szCs w:val="28"/>
        </w:rPr>
        <w:t>а переліком згідно з додатком 4.</w:t>
      </w:r>
    </w:p>
    <w:p w14:paraId="48790F23" w14:textId="77777777" w:rsidR="00271750" w:rsidRDefault="00271750" w:rsidP="00271750">
      <w:pPr>
        <w:ind w:firstLine="709"/>
        <w:jc w:val="both"/>
        <w:rPr>
          <w:rFonts w:ascii="Times New Roman" w:hAnsi="Times New Roman"/>
          <w:sz w:val="28"/>
          <w:szCs w:val="28"/>
        </w:rPr>
      </w:pPr>
      <w:r w:rsidRPr="00B9487B">
        <w:rPr>
          <w:rFonts w:ascii="Times New Roman" w:hAnsi="Times New Roman"/>
          <w:sz w:val="28"/>
          <w:szCs w:val="28"/>
        </w:rPr>
        <w:t>3.6. Визначити податковий період згідно з статтею 28</w:t>
      </w:r>
      <w:r>
        <w:rPr>
          <w:rFonts w:ascii="Times New Roman" w:hAnsi="Times New Roman"/>
          <w:sz w:val="28"/>
          <w:szCs w:val="28"/>
        </w:rPr>
        <w:t>5 ПКУ.</w:t>
      </w:r>
    </w:p>
    <w:p w14:paraId="67469871" w14:textId="77777777" w:rsidR="00271750" w:rsidRDefault="00271750" w:rsidP="00271750">
      <w:pPr>
        <w:ind w:firstLine="709"/>
        <w:jc w:val="both"/>
        <w:rPr>
          <w:rFonts w:ascii="Times New Roman" w:hAnsi="Times New Roman"/>
          <w:sz w:val="28"/>
          <w:szCs w:val="28"/>
        </w:rPr>
      </w:pPr>
    </w:p>
    <w:p w14:paraId="1A530204" w14:textId="77777777" w:rsidR="00271750" w:rsidRDefault="00271750" w:rsidP="00271750">
      <w:pPr>
        <w:ind w:firstLine="709"/>
        <w:jc w:val="both"/>
        <w:rPr>
          <w:rFonts w:ascii="Times New Roman" w:hAnsi="Times New Roman"/>
          <w:sz w:val="28"/>
          <w:szCs w:val="28"/>
        </w:rPr>
      </w:pPr>
    </w:p>
    <w:p w14:paraId="7D811A8F" w14:textId="77777777" w:rsidR="00271750" w:rsidRPr="00B9487B" w:rsidRDefault="00271750" w:rsidP="00271750">
      <w:pPr>
        <w:ind w:firstLine="709"/>
        <w:jc w:val="both"/>
        <w:rPr>
          <w:rFonts w:ascii="Times New Roman" w:hAnsi="Times New Roman"/>
          <w:sz w:val="28"/>
          <w:szCs w:val="28"/>
        </w:rPr>
      </w:pPr>
    </w:p>
    <w:p w14:paraId="5CE4C83F" w14:textId="77777777" w:rsidR="00271750" w:rsidRPr="00B9487B" w:rsidRDefault="00271750" w:rsidP="00271750">
      <w:pPr>
        <w:ind w:firstLine="709"/>
        <w:jc w:val="both"/>
        <w:rPr>
          <w:rFonts w:ascii="Times New Roman" w:hAnsi="Times New Roman"/>
          <w:sz w:val="28"/>
          <w:szCs w:val="28"/>
        </w:rPr>
      </w:pPr>
      <w:r w:rsidRPr="00B9487B">
        <w:rPr>
          <w:rFonts w:ascii="Times New Roman" w:hAnsi="Times New Roman"/>
          <w:sz w:val="28"/>
          <w:szCs w:val="28"/>
        </w:rPr>
        <w:t>3.7. Визначити строк, порядок подання звітності про обчислення і сплату податку та порядок обчислення податку згідно з статтею</w:t>
      </w:r>
      <w:r>
        <w:rPr>
          <w:rFonts w:ascii="Times New Roman" w:hAnsi="Times New Roman"/>
          <w:sz w:val="28"/>
          <w:szCs w:val="28"/>
        </w:rPr>
        <w:t xml:space="preserve"> 286 ПКУ.</w:t>
      </w:r>
    </w:p>
    <w:p w14:paraId="4FE31318" w14:textId="77777777" w:rsidR="00271750" w:rsidRPr="00B9487B" w:rsidRDefault="00271750" w:rsidP="00271750">
      <w:pPr>
        <w:ind w:firstLine="709"/>
        <w:jc w:val="both"/>
        <w:rPr>
          <w:rFonts w:ascii="Times New Roman" w:hAnsi="Times New Roman"/>
          <w:sz w:val="28"/>
          <w:szCs w:val="28"/>
        </w:rPr>
      </w:pPr>
      <w:r w:rsidRPr="00B9487B">
        <w:rPr>
          <w:rFonts w:ascii="Times New Roman" w:hAnsi="Times New Roman"/>
          <w:sz w:val="28"/>
          <w:szCs w:val="28"/>
        </w:rPr>
        <w:t xml:space="preserve">3.8.  Визначити строк та порядок сплати податку відповідно до </w:t>
      </w:r>
      <w:r>
        <w:rPr>
          <w:rFonts w:ascii="Times New Roman" w:hAnsi="Times New Roman"/>
          <w:sz w:val="28"/>
          <w:szCs w:val="28"/>
        </w:rPr>
        <w:t>статті 287 ПКУ.</w:t>
      </w:r>
    </w:p>
    <w:p w14:paraId="5560635F" w14:textId="77777777" w:rsidR="00271750" w:rsidRPr="00B9487B" w:rsidRDefault="00271750" w:rsidP="00271750">
      <w:pPr>
        <w:pStyle w:val="rvps2"/>
        <w:spacing w:before="0" w:beforeAutospacing="0" w:after="0" w:afterAutospacing="0"/>
        <w:ind w:firstLine="709"/>
        <w:jc w:val="both"/>
        <w:rPr>
          <w:sz w:val="28"/>
          <w:szCs w:val="28"/>
        </w:rPr>
      </w:pPr>
      <w:r w:rsidRPr="00B9487B">
        <w:rPr>
          <w:sz w:val="28"/>
          <w:szCs w:val="28"/>
        </w:rPr>
        <w:t>3.9. Визначити одиницю площі оподатковуваної земельної ділянки:</w:t>
      </w:r>
    </w:p>
    <w:p w14:paraId="6DD123AD" w14:textId="77777777" w:rsidR="00271750" w:rsidRPr="00B9487B" w:rsidRDefault="00271750" w:rsidP="00271750">
      <w:pPr>
        <w:ind w:firstLine="709"/>
        <w:contextualSpacing/>
        <w:jc w:val="both"/>
        <w:rPr>
          <w:rFonts w:ascii="Times New Roman" w:hAnsi="Times New Roman"/>
          <w:sz w:val="28"/>
          <w:szCs w:val="28"/>
          <w:lang w:eastAsia="uk-UA"/>
        </w:rPr>
      </w:pPr>
      <w:bookmarkStart w:id="0" w:name="n501"/>
      <w:bookmarkEnd w:id="0"/>
      <w:r w:rsidRPr="00B9487B">
        <w:rPr>
          <w:rFonts w:ascii="Times New Roman" w:hAnsi="Times New Roman"/>
          <w:sz w:val="28"/>
          <w:szCs w:val="28"/>
          <w:lang w:eastAsia="uk-UA"/>
        </w:rPr>
        <w:t xml:space="preserve">у межах населеного пункту </w:t>
      </w:r>
      <w:r>
        <w:rPr>
          <w:rFonts w:ascii="Times New Roman" w:hAnsi="Times New Roman"/>
          <w:sz w:val="28"/>
          <w:szCs w:val="28"/>
        </w:rPr>
        <w:t>–</w:t>
      </w:r>
      <w:r w:rsidRPr="00B9487B">
        <w:rPr>
          <w:rFonts w:ascii="Times New Roman" w:hAnsi="Times New Roman"/>
          <w:sz w:val="28"/>
          <w:szCs w:val="28"/>
          <w:lang w:eastAsia="uk-UA"/>
        </w:rPr>
        <w:t xml:space="preserve"> 1 (один) метр квадратний (</w:t>
      </w:r>
      <w:proofErr w:type="spellStart"/>
      <w:r w:rsidRPr="00B9487B">
        <w:rPr>
          <w:rFonts w:ascii="Times New Roman" w:hAnsi="Times New Roman"/>
          <w:sz w:val="28"/>
          <w:szCs w:val="28"/>
          <w:lang w:eastAsia="uk-UA"/>
        </w:rPr>
        <w:t>кв</w:t>
      </w:r>
      <w:proofErr w:type="spellEnd"/>
      <w:r w:rsidRPr="00B9487B">
        <w:rPr>
          <w:rFonts w:ascii="Times New Roman" w:hAnsi="Times New Roman"/>
          <w:sz w:val="28"/>
          <w:szCs w:val="28"/>
          <w:lang w:eastAsia="uk-UA"/>
        </w:rPr>
        <w:t>. метр);</w:t>
      </w:r>
    </w:p>
    <w:p w14:paraId="0B52A0D5" w14:textId="77777777" w:rsidR="00271750" w:rsidRPr="00B9487B" w:rsidRDefault="00271750" w:rsidP="00271750">
      <w:pPr>
        <w:pStyle w:val="rvps2"/>
        <w:spacing w:before="0" w:beforeAutospacing="0" w:after="0" w:afterAutospacing="0"/>
        <w:ind w:firstLine="709"/>
        <w:jc w:val="both"/>
        <w:rPr>
          <w:sz w:val="28"/>
          <w:szCs w:val="28"/>
        </w:rPr>
      </w:pPr>
      <w:bookmarkStart w:id="1" w:name="n502"/>
      <w:bookmarkEnd w:id="1"/>
      <w:r w:rsidRPr="009432CD">
        <w:rPr>
          <w:sz w:val="28"/>
          <w:szCs w:val="28"/>
        </w:rPr>
        <w:t>за межами населеного пункту – 1 (один) гектар (га).</w:t>
      </w:r>
    </w:p>
    <w:p w14:paraId="7BF0BDF4" w14:textId="77777777" w:rsidR="00271750" w:rsidRPr="00B9487B" w:rsidRDefault="00271750" w:rsidP="00271750">
      <w:pPr>
        <w:pStyle w:val="rvps2"/>
        <w:spacing w:before="0" w:beforeAutospacing="0" w:after="0" w:afterAutospacing="0"/>
        <w:ind w:firstLine="709"/>
        <w:jc w:val="both"/>
        <w:rPr>
          <w:sz w:val="28"/>
          <w:szCs w:val="28"/>
        </w:rPr>
      </w:pPr>
      <w:r w:rsidRPr="00B9487B">
        <w:rPr>
          <w:sz w:val="28"/>
          <w:szCs w:val="28"/>
        </w:rPr>
        <w:t>3.10.</w:t>
      </w:r>
      <w:r w:rsidRPr="005D367F">
        <w:t xml:space="preserve"> </w:t>
      </w:r>
      <w:r w:rsidRPr="00644B13">
        <w:rPr>
          <w:sz w:val="28"/>
          <w:szCs w:val="28"/>
        </w:rPr>
        <w:t>Податок за лісові землі  складається із земельного податку та рентної плати, що визначається податковим законодавством</w:t>
      </w:r>
      <w:r>
        <w:rPr>
          <w:sz w:val="28"/>
          <w:szCs w:val="28"/>
        </w:rPr>
        <w:t>.</w:t>
      </w:r>
    </w:p>
    <w:tbl>
      <w:tblPr>
        <w:tblW w:w="0" w:type="auto"/>
        <w:tblLook w:val="0600" w:firstRow="0" w:lastRow="0" w:firstColumn="0" w:lastColumn="0" w:noHBand="1" w:noVBand="1"/>
      </w:tblPr>
      <w:tblGrid>
        <w:gridCol w:w="9854"/>
      </w:tblGrid>
      <w:tr w:rsidR="00271750" w:rsidRPr="00B9487B" w14:paraId="41E94B72" w14:textId="77777777" w:rsidTr="00FE1FB4">
        <w:trPr>
          <w:trHeight w:val="1559"/>
        </w:trPr>
        <w:tc>
          <w:tcPr>
            <w:tcW w:w="0" w:type="auto"/>
          </w:tcPr>
          <w:p w14:paraId="5DB42AC8" w14:textId="77777777" w:rsidR="00271750" w:rsidRDefault="00271750" w:rsidP="00FE1FB4">
            <w:pPr>
              <w:pStyle w:val="2"/>
              <w:spacing w:before="0" w:beforeAutospacing="0" w:after="0" w:afterAutospacing="0"/>
              <w:ind w:firstLine="709"/>
              <w:jc w:val="both"/>
              <w:rPr>
                <w:rFonts w:ascii="Times New Roman" w:hAnsi="Times New Roman"/>
                <w:b w:val="0"/>
                <w:color w:val="auto"/>
                <w:spacing w:val="-4"/>
                <w:sz w:val="28"/>
                <w:szCs w:val="28"/>
                <w:lang w:val="uk-UA"/>
              </w:rPr>
            </w:pPr>
            <w:r w:rsidRPr="006A0428">
              <w:rPr>
                <w:rFonts w:ascii="Times New Roman" w:hAnsi="Times New Roman"/>
                <w:b w:val="0"/>
                <w:color w:val="auto"/>
                <w:spacing w:val="-4"/>
                <w:sz w:val="28"/>
                <w:szCs w:val="28"/>
                <w:lang w:val="uk-UA"/>
              </w:rPr>
              <w:t xml:space="preserve">3.11. </w:t>
            </w:r>
            <w:r w:rsidRPr="006A0428">
              <w:rPr>
                <w:rFonts w:ascii="Times New Roman" w:hAnsi="Times New Roman"/>
                <w:b w:val="0"/>
                <w:noProof/>
                <w:color w:val="auto"/>
                <w:sz w:val="28"/>
                <w:szCs w:val="28"/>
                <w:lang w:val="ru-RU"/>
              </w:rPr>
              <w:t xml:space="preserve">Пільги щодо сплати земельного податку для фізичних осіб та юридичних осіб встановлено відповідно </w:t>
            </w:r>
            <w:r>
              <w:rPr>
                <w:rFonts w:ascii="Times New Roman" w:hAnsi="Times New Roman"/>
                <w:b w:val="0"/>
                <w:noProof/>
                <w:color w:val="auto"/>
                <w:sz w:val="28"/>
                <w:szCs w:val="28"/>
                <w:lang w:val="ru-RU"/>
              </w:rPr>
              <w:t xml:space="preserve">зі </w:t>
            </w:r>
            <w:r w:rsidRPr="006A0428">
              <w:rPr>
                <w:rFonts w:ascii="Times New Roman" w:hAnsi="Times New Roman"/>
                <w:b w:val="0"/>
                <w:noProof/>
                <w:color w:val="auto"/>
                <w:sz w:val="28"/>
                <w:szCs w:val="28"/>
                <w:lang w:val="ru-RU"/>
              </w:rPr>
              <w:t>статтями 281 та 282 Податкового кодексу України</w:t>
            </w:r>
            <w:r w:rsidRPr="006A0428">
              <w:rPr>
                <w:rFonts w:ascii="Times New Roman" w:hAnsi="Times New Roman"/>
                <w:b w:val="0"/>
                <w:color w:val="auto"/>
                <w:spacing w:val="-4"/>
                <w:sz w:val="28"/>
                <w:szCs w:val="28"/>
                <w:lang w:val="uk-UA"/>
              </w:rPr>
              <w:t>.</w:t>
            </w:r>
          </w:p>
          <w:p w14:paraId="63DA1F22" w14:textId="77777777" w:rsidR="00271750" w:rsidRPr="006A0428" w:rsidRDefault="00271750" w:rsidP="00FE1FB4">
            <w:pPr>
              <w:pStyle w:val="2"/>
              <w:spacing w:before="0" w:beforeAutospacing="0" w:after="0" w:afterAutospacing="0"/>
              <w:ind w:firstLine="709"/>
              <w:jc w:val="both"/>
              <w:rPr>
                <w:rFonts w:ascii="Times New Roman" w:hAnsi="Times New Roman"/>
                <w:b w:val="0"/>
                <w:color w:val="auto"/>
                <w:spacing w:val="-4"/>
                <w:sz w:val="28"/>
                <w:szCs w:val="28"/>
                <w:lang w:val="uk-UA"/>
              </w:rPr>
            </w:pPr>
            <w:r>
              <w:rPr>
                <w:rFonts w:ascii="Times New Roman" w:hAnsi="Times New Roman"/>
                <w:b w:val="0"/>
                <w:color w:val="auto"/>
                <w:spacing w:val="-4"/>
                <w:sz w:val="28"/>
                <w:szCs w:val="28"/>
                <w:lang w:val="uk-UA"/>
              </w:rPr>
              <w:t xml:space="preserve">3.12. </w:t>
            </w:r>
            <w:r w:rsidRPr="006A0428">
              <w:rPr>
                <w:rFonts w:ascii="Times New Roman" w:hAnsi="Times New Roman"/>
                <w:b w:val="0"/>
                <w:noProof/>
                <w:color w:val="auto"/>
                <w:sz w:val="28"/>
                <w:szCs w:val="28"/>
                <w:lang w:val="ru-RU"/>
              </w:rPr>
              <w:t>Земельні ділянки, які не підлягають оподаткуванню, визначені статтею 283 Податкового кодексу Україн</w:t>
            </w:r>
            <w:r w:rsidRPr="00D4530D">
              <w:rPr>
                <w:rFonts w:ascii="Times New Roman" w:hAnsi="Times New Roman"/>
                <w:b w:val="0"/>
                <w:noProof/>
                <w:color w:val="auto"/>
                <w:sz w:val="28"/>
                <w:szCs w:val="28"/>
                <w:lang w:val="ru-RU"/>
              </w:rPr>
              <w:t>и</w:t>
            </w:r>
            <w:r w:rsidRPr="00D4530D">
              <w:rPr>
                <w:rStyle w:val="ae"/>
                <w:color w:val="auto"/>
                <w:sz w:val="28"/>
                <w:szCs w:val="28"/>
              </w:rPr>
              <w:t>.</w:t>
            </w:r>
          </w:p>
        </w:tc>
      </w:tr>
    </w:tbl>
    <w:p w14:paraId="2E002410" w14:textId="77777777" w:rsidR="00271750" w:rsidRDefault="00271750" w:rsidP="00271750">
      <w:pPr>
        <w:ind w:right="-1" w:firstLine="709"/>
        <w:jc w:val="both"/>
        <w:rPr>
          <w:rFonts w:ascii="Times New Roman" w:hAnsi="Times New Roman"/>
          <w:color w:val="000000"/>
          <w:sz w:val="28"/>
          <w:szCs w:val="28"/>
        </w:rPr>
      </w:pPr>
    </w:p>
    <w:p w14:paraId="567456DF" w14:textId="77777777" w:rsidR="00271750" w:rsidRPr="00BA37AF" w:rsidRDefault="00271750" w:rsidP="00271750">
      <w:pPr>
        <w:ind w:right="-1" w:firstLine="709"/>
        <w:jc w:val="both"/>
        <w:rPr>
          <w:rFonts w:ascii="Times New Roman" w:hAnsi="Times New Roman"/>
          <w:sz w:val="28"/>
          <w:szCs w:val="28"/>
        </w:rPr>
      </w:pPr>
      <w:r>
        <w:rPr>
          <w:rFonts w:ascii="Times New Roman" w:hAnsi="Times New Roman"/>
          <w:color w:val="000000"/>
          <w:sz w:val="28"/>
          <w:szCs w:val="28"/>
        </w:rPr>
        <w:t xml:space="preserve">4. </w:t>
      </w:r>
      <w:r w:rsidRPr="00BA37AF">
        <w:rPr>
          <w:rFonts w:ascii="Times New Roman" w:hAnsi="Times New Roman"/>
          <w:sz w:val="28"/>
          <w:szCs w:val="28"/>
        </w:rPr>
        <w:t>Встановити єдиний податок на території Новоукраїнської міської ради.</w:t>
      </w:r>
    </w:p>
    <w:p w14:paraId="483599C7" w14:textId="77777777" w:rsidR="00271750" w:rsidRPr="006A0428" w:rsidRDefault="00271750" w:rsidP="00271750">
      <w:pPr>
        <w:ind w:right="-1" w:firstLine="709"/>
        <w:jc w:val="both"/>
        <w:rPr>
          <w:rFonts w:ascii="Times New Roman" w:hAnsi="Times New Roman"/>
          <w:sz w:val="28"/>
          <w:szCs w:val="28"/>
        </w:rPr>
      </w:pPr>
      <w:r w:rsidRPr="006A0428">
        <w:rPr>
          <w:rFonts w:ascii="Times New Roman" w:hAnsi="Times New Roman"/>
          <w:sz w:val="28"/>
          <w:szCs w:val="28"/>
        </w:rPr>
        <w:t>4.1. Ставки єдиного податку:</w:t>
      </w:r>
    </w:p>
    <w:p w14:paraId="4B594F4B" w14:textId="77777777" w:rsidR="00271750" w:rsidRPr="006A0428" w:rsidRDefault="00271750" w:rsidP="00271750">
      <w:pPr>
        <w:ind w:right="-1" w:firstLine="709"/>
        <w:jc w:val="both"/>
        <w:rPr>
          <w:rFonts w:ascii="Times New Roman" w:hAnsi="Times New Roman"/>
          <w:sz w:val="28"/>
          <w:szCs w:val="28"/>
        </w:rPr>
      </w:pPr>
      <w:r w:rsidRPr="006A0428">
        <w:rPr>
          <w:rFonts w:ascii="Times New Roman" w:hAnsi="Times New Roman"/>
          <w:sz w:val="28"/>
          <w:szCs w:val="28"/>
        </w:rPr>
        <w:t>для першої гру</w:t>
      </w:r>
      <w:r>
        <w:rPr>
          <w:rFonts w:ascii="Times New Roman" w:hAnsi="Times New Roman"/>
          <w:sz w:val="28"/>
          <w:szCs w:val="28"/>
        </w:rPr>
        <w:t>пи платників єдиного податку – 10</w:t>
      </w:r>
      <w:r w:rsidRPr="006A0428">
        <w:rPr>
          <w:rFonts w:ascii="Times New Roman" w:hAnsi="Times New Roman"/>
          <w:sz w:val="28"/>
          <w:szCs w:val="28"/>
        </w:rPr>
        <w:t xml:space="preserve"> відсотків до розміру прожиткового мінімуму для працездатних осіб, встановленого законом на </w:t>
      </w:r>
      <w:r>
        <w:rPr>
          <w:rFonts w:ascii="Times New Roman" w:hAnsi="Times New Roman"/>
          <w:sz w:val="28"/>
          <w:szCs w:val="28"/>
        </w:rPr>
        <w:t xml:space="preserve">                      </w:t>
      </w:r>
      <w:r w:rsidRPr="006A0428">
        <w:rPr>
          <w:rFonts w:ascii="Times New Roman" w:hAnsi="Times New Roman"/>
          <w:sz w:val="28"/>
          <w:szCs w:val="28"/>
        </w:rPr>
        <w:t>1 січня пода</w:t>
      </w:r>
      <w:r>
        <w:rPr>
          <w:rFonts w:ascii="Times New Roman" w:hAnsi="Times New Roman"/>
          <w:sz w:val="28"/>
          <w:szCs w:val="28"/>
        </w:rPr>
        <w:t>ткового (звітного) року</w:t>
      </w:r>
      <w:r w:rsidRPr="006A0428">
        <w:rPr>
          <w:rFonts w:ascii="Times New Roman" w:hAnsi="Times New Roman"/>
          <w:sz w:val="28"/>
          <w:szCs w:val="28"/>
        </w:rPr>
        <w:t>;</w:t>
      </w:r>
    </w:p>
    <w:p w14:paraId="3C43CE95" w14:textId="77777777" w:rsidR="00271750" w:rsidRPr="006A0428" w:rsidRDefault="00271750" w:rsidP="00271750">
      <w:pPr>
        <w:ind w:right="-1" w:firstLine="709"/>
        <w:jc w:val="both"/>
        <w:rPr>
          <w:rFonts w:ascii="Times New Roman" w:hAnsi="Times New Roman"/>
          <w:sz w:val="28"/>
          <w:szCs w:val="28"/>
        </w:rPr>
      </w:pPr>
      <w:r w:rsidRPr="006A0428">
        <w:rPr>
          <w:rFonts w:ascii="Times New Roman" w:hAnsi="Times New Roman"/>
          <w:sz w:val="28"/>
          <w:szCs w:val="28"/>
        </w:rPr>
        <w:t>для другої груп</w:t>
      </w:r>
      <w:r>
        <w:rPr>
          <w:rFonts w:ascii="Times New Roman" w:hAnsi="Times New Roman"/>
          <w:sz w:val="28"/>
          <w:szCs w:val="28"/>
        </w:rPr>
        <w:t>и платників єдиного податку – 20</w:t>
      </w:r>
      <w:r w:rsidRPr="006A0428">
        <w:rPr>
          <w:rFonts w:ascii="Times New Roman" w:hAnsi="Times New Roman"/>
          <w:sz w:val="28"/>
          <w:szCs w:val="28"/>
        </w:rPr>
        <w:t xml:space="preserve"> відсотків до розміру мінімальної заробітної плати, встановленої законом на 1 січня податкового (звітного) року (далі – у цій частині – мінімальна заробітна плата).</w:t>
      </w:r>
    </w:p>
    <w:p w14:paraId="1058F7E8" w14:textId="77777777" w:rsidR="00271750" w:rsidRPr="00B9487B" w:rsidRDefault="00271750" w:rsidP="00271750">
      <w:pPr>
        <w:ind w:right="-1" w:firstLine="709"/>
        <w:jc w:val="both"/>
        <w:rPr>
          <w:rFonts w:ascii="Times New Roman" w:hAnsi="Times New Roman"/>
          <w:color w:val="000000"/>
          <w:sz w:val="28"/>
          <w:szCs w:val="28"/>
        </w:rPr>
      </w:pPr>
      <w:r>
        <w:rPr>
          <w:rFonts w:ascii="Times New Roman" w:hAnsi="Times New Roman"/>
          <w:color w:val="000000"/>
          <w:sz w:val="28"/>
          <w:szCs w:val="28"/>
        </w:rPr>
        <w:t>4.2</w:t>
      </w:r>
      <w:r w:rsidRPr="00B9487B">
        <w:rPr>
          <w:rFonts w:ascii="Times New Roman" w:hAnsi="Times New Roman"/>
          <w:color w:val="000000"/>
          <w:sz w:val="28"/>
          <w:szCs w:val="28"/>
        </w:rPr>
        <w:t>. У разі здійснення платниками єдиного податку першої та другої груп кількох видів господарської діяльності застосовується максимальний розмір ставки єдиного податку, встановлений для таких</w:t>
      </w:r>
      <w:r>
        <w:rPr>
          <w:rFonts w:ascii="Times New Roman" w:hAnsi="Times New Roman"/>
          <w:color w:val="000000"/>
          <w:sz w:val="28"/>
          <w:szCs w:val="28"/>
        </w:rPr>
        <w:t xml:space="preserve"> видів господарської діяльності.</w:t>
      </w:r>
    </w:p>
    <w:p w14:paraId="57662A32" w14:textId="0ABF2436" w:rsidR="00271750" w:rsidRPr="00B9487B" w:rsidRDefault="00271750" w:rsidP="00BB357A">
      <w:pPr>
        <w:shd w:val="clear" w:color="auto" w:fill="FFFFFF"/>
        <w:spacing w:line="270" w:lineRule="atLeast"/>
        <w:ind w:right="-1" w:firstLine="709"/>
        <w:jc w:val="both"/>
        <w:textAlignment w:val="baseline"/>
        <w:rPr>
          <w:rFonts w:ascii="Times New Roman" w:hAnsi="Times New Roman"/>
          <w:color w:val="000000"/>
          <w:sz w:val="28"/>
          <w:szCs w:val="28"/>
        </w:rPr>
      </w:pPr>
      <w:r w:rsidRPr="00B9487B">
        <w:rPr>
          <w:rFonts w:ascii="Times New Roman" w:hAnsi="Times New Roman"/>
          <w:color w:val="000000"/>
          <w:sz w:val="28"/>
          <w:szCs w:val="28"/>
        </w:rPr>
        <w:t>4.</w:t>
      </w:r>
      <w:r>
        <w:rPr>
          <w:rFonts w:ascii="Times New Roman" w:hAnsi="Times New Roman"/>
          <w:color w:val="000000"/>
          <w:sz w:val="28"/>
          <w:szCs w:val="28"/>
        </w:rPr>
        <w:t>3</w:t>
      </w:r>
      <w:r w:rsidRPr="00B9487B">
        <w:rPr>
          <w:rFonts w:ascii="Times New Roman" w:hAnsi="Times New Roman"/>
          <w:color w:val="000000"/>
          <w:sz w:val="28"/>
          <w:szCs w:val="28"/>
        </w:rPr>
        <w:t xml:space="preserve">. У разі здійснення платниками єдиного податку першої та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території громад, застосовується максимальний розмір ставки єдиного податку, встановлений статтею 293 ПКУ для відповідної групи </w:t>
      </w:r>
      <w:r>
        <w:rPr>
          <w:rFonts w:ascii="Times New Roman" w:hAnsi="Times New Roman"/>
          <w:color w:val="000000"/>
          <w:sz w:val="28"/>
          <w:szCs w:val="28"/>
        </w:rPr>
        <w:t>таких платників єдиного податку.</w:t>
      </w:r>
    </w:p>
    <w:p w14:paraId="056D9ECD" w14:textId="77777777" w:rsidR="00271750" w:rsidRDefault="00271750" w:rsidP="00271750">
      <w:pPr>
        <w:tabs>
          <w:tab w:val="left" w:pos="0"/>
        </w:tabs>
        <w:ind w:right="-1"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4</w:t>
      </w:r>
      <w:r w:rsidRPr="00B9487B">
        <w:rPr>
          <w:rFonts w:ascii="Times New Roman" w:hAnsi="Times New Roman"/>
          <w:sz w:val="28"/>
          <w:szCs w:val="28"/>
        </w:rPr>
        <w:t>. Ставка єдиного податку встановлюється для платників єдиного податку першої</w:t>
      </w:r>
      <w:r>
        <w:rPr>
          <w:rFonts w:ascii="Times New Roman" w:hAnsi="Times New Roman"/>
          <w:sz w:val="28"/>
          <w:szCs w:val="28"/>
        </w:rPr>
        <w:t xml:space="preserve"> - </w:t>
      </w:r>
      <w:r w:rsidRPr="00B9487B">
        <w:rPr>
          <w:rFonts w:ascii="Times New Roman" w:hAnsi="Times New Roman"/>
          <w:sz w:val="28"/>
          <w:szCs w:val="28"/>
        </w:rPr>
        <w:t>третьої групи (фізичні особи</w:t>
      </w:r>
      <w:r>
        <w:rPr>
          <w:rFonts w:ascii="Times New Roman" w:hAnsi="Times New Roman"/>
          <w:sz w:val="28"/>
          <w:szCs w:val="28"/>
        </w:rPr>
        <w:t>-</w:t>
      </w:r>
      <w:r w:rsidRPr="00B9487B">
        <w:rPr>
          <w:rFonts w:ascii="Times New Roman" w:hAnsi="Times New Roman"/>
          <w:sz w:val="28"/>
          <w:szCs w:val="28"/>
        </w:rPr>
        <w:t>підприємці) у розмірі 15 % у випадках</w:t>
      </w:r>
      <w:r>
        <w:rPr>
          <w:rFonts w:ascii="Times New Roman" w:hAnsi="Times New Roman"/>
          <w:sz w:val="28"/>
          <w:szCs w:val="28"/>
        </w:rPr>
        <w:t>,</w:t>
      </w:r>
      <w:r w:rsidRPr="00B9487B">
        <w:rPr>
          <w:rFonts w:ascii="Times New Roman" w:hAnsi="Times New Roman"/>
          <w:sz w:val="28"/>
          <w:szCs w:val="28"/>
        </w:rPr>
        <w:t xml:space="preserve"> передбачених пунктом 293.4 статті 293 ПКУ.</w:t>
      </w:r>
    </w:p>
    <w:p w14:paraId="5971E1C2"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5</w:t>
      </w:r>
      <w:r w:rsidRPr="00B9487B">
        <w:rPr>
          <w:rFonts w:ascii="Times New Roman" w:hAnsi="Times New Roman"/>
          <w:sz w:val="28"/>
          <w:szCs w:val="28"/>
        </w:rPr>
        <w:t xml:space="preserve">. Платниками податку є суб'єкти господарювання, які застосовують спрощену систему оподаткування, обліку та звітності, визначені підпунктами 1) та 2) пункту 291.4 статті 291 </w:t>
      </w:r>
      <w:r w:rsidRPr="00B9487B">
        <w:rPr>
          <w:rFonts w:ascii="Times New Roman" w:hAnsi="Times New Roman"/>
          <w:bCs/>
          <w:sz w:val="28"/>
          <w:szCs w:val="28"/>
        </w:rPr>
        <w:t>ПКУ</w:t>
      </w:r>
      <w:r w:rsidRPr="00B9487B">
        <w:rPr>
          <w:rFonts w:ascii="Times New Roman" w:hAnsi="Times New Roman"/>
          <w:sz w:val="28"/>
          <w:szCs w:val="28"/>
        </w:rPr>
        <w:t>.</w:t>
      </w:r>
    </w:p>
    <w:p w14:paraId="00EEADAA" w14:textId="77777777" w:rsidR="00271750" w:rsidRPr="00B9487B" w:rsidRDefault="00271750" w:rsidP="00271750">
      <w:pPr>
        <w:ind w:right="-142"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6</w:t>
      </w:r>
      <w:r w:rsidRPr="00B9487B">
        <w:rPr>
          <w:rFonts w:ascii="Times New Roman" w:hAnsi="Times New Roman"/>
          <w:sz w:val="28"/>
          <w:szCs w:val="28"/>
        </w:rPr>
        <w:t>. Об'єкт оподаткування визначається відповідно</w:t>
      </w:r>
      <w:r>
        <w:rPr>
          <w:rFonts w:ascii="Times New Roman" w:hAnsi="Times New Roman"/>
          <w:sz w:val="28"/>
          <w:szCs w:val="28"/>
        </w:rPr>
        <w:t>:</w:t>
      </w:r>
      <w:r w:rsidRPr="00B9487B">
        <w:rPr>
          <w:rFonts w:ascii="Times New Roman" w:hAnsi="Times New Roman"/>
          <w:sz w:val="28"/>
          <w:szCs w:val="28"/>
        </w:rPr>
        <w:t xml:space="preserve"> </w:t>
      </w:r>
    </w:p>
    <w:p w14:paraId="5F891298"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 xml:space="preserve">1) для платників єдиного податку першої групи відповідно до підпункту 1 пункту 291.4 статті 291 </w:t>
      </w:r>
      <w:r w:rsidRPr="00B9487B">
        <w:rPr>
          <w:rFonts w:ascii="Times New Roman" w:hAnsi="Times New Roman"/>
          <w:bCs/>
          <w:sz w:val="28"/>
          <w:szCs w:val="28"/>
        </w:rPr>
        <w:t>ПКУ</w:t>
      </w:r>
      <w:r w:rsidRPr="00B9487B">
        <w:rPr>
          <w:rFonts w:ascii="Times New Roman" w:hAnsi="Times New Roman"/>
          <w:sz w:val="28"/>
          <w:szCs w:val="28"/>
        </w:rPr>
        <w:t>;</w:t>
      </w:r>
    </w:p>
    <w:p w14:paraId="289B4822"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2) для платників єдиного податку другої групи – відповідно до підпункту 2 пункту 291.4 статті</w:t>
      </w:r>
      <w:r>
        <w:rPr>
          <w:rFonts w:ascii="Times New Roman" w:hAnsi="Times New Roman"/>
          <w:sz w:val="28"/>
          <w:szCs w:val="28"/>
        </w:rPr>
        <w:t xml:space="preserve"> </w:t>
      </w:r>
      <w:r w:rsidRPr="00B9487B">
        <w:rPr>
          <w:rFonts w:ascii="Times New Roman" w:hAnsi="Times New Roman"/>
          <w:sz w:val="28"/>
          <w:szCs w:val="28"/>
        </w:rPr>
        <w:t xml:space="preserve">291 </w:t>
      </w:r>
      <w:r w:rsidRPr="00B9487B">
        <w:rPr>
          <w:rFonts w:ascii="Times New Roman" w:hAnsi="Times New Roman"/>
          <w:bCs/>
          <w:sz w:val="28"/>
          <w:szCs w:val="28"/>
        </w:rPr>
        <w:t>ПКУ</w:t>
      </w:r>
      <w:r w:rsidRPr="00B9487B">
        <w:rPr>
          <w:rFonts w:ascii="Times New Roman" w:hAnsi="Times New Roman"/>
          <w:sz w:val="28"/>
          <w:szCs w:val="28"/>
        </w:rPr>
        <w:t>.</w:t>
      </w:r>
    </w:p>
    <w:p w14:paraId="682B0968" w14:textId="77777777" w:rsidR="00271750" w:rsidRDefault="00271750" w:rsidP="00271750">
      <w:pPr>
        <w:ind w:right="-1" w:firstLine="709"/>
        <w:jc w:val="both"/>
        <w:rPr>
          <w:rFonts w:ascii="Times New Roman" w:hAnsi="Times New Roman"/>
          <w:sz w:val="28"/>
          <w:szCs w:val="28"/>
        </w:rPr>
      </w:pPr>
    </w:p>
    <w:p w14:paraId="5614B871" w14:textId="77777777" w:rsidR="00271750" w:rsidRDefault="00271750" w:rsidP="00271750">
      <w:pPr>
        <w:ind w:right="-1" w:firstLine="709"/>
        <w:jc w:val="both"/>
        <w:rPr>
          <w:rFonts w:ascii="Times New Roman" w:hAnsi="Times New Roman"/>
          <w:sz w:val="28"/>
          <w:szCs w:val="28"/>
        </w:rPr>
      </w:pPr>
    </w:p>
    <w:p w14:paraId="73F4A2D6" w14:textId="77777777" w:rsidR="00271750" w:rsidRDefault="00271750" w:rsidP="00271750">
      <w:pPr>
        <w:ind w:right="-1" w:firstLine="709"/>
        <w:jc w:val="both"/>
        <w:rPr>
          <w:rFonts w:ascii="Times New Roman" w:hAnsi="Times New Roman"/>
          <w:sz w:val="28"/>
          <w:szCs w:val="28"/>
        </w:rPr>
      </w:pPr>
    </w:p>
    <w:p w14:paraId="0B17D924"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7</w:t>
      </w:r>
      <w:r w:rsidRPr="00B9487B">
        <w:rPr>
          <w:rFonts w:ascii="Times New Roman" w:hAnsi="Times New Roman"/>
          <w:sz w:val="28"/>
          <w:szCs w:val="28"/>
        </w:rPr>
        <w:t xml:space="preserve">. База оподаткування для платників єдиного податку першої та другої груп визначається відповідно до пункту 293.1 статті 293 </w:t>
      </w:r>
      <w:r w:rsidRPr="00B9487B">
        <w:rPr>
          <w:rFonts w:ascii="Times New Roman" w:hAnsi="Times New Roman"/>
          <w:bCs/>
          <w:sz w:val="28"/>
          <w:szCs w:val="28"/>
        </w:rPr>
        <w:t>ПКУ</w:t>
      </w:r>
      <w:r w:rsidRPr="00B9487B">
        <w:rPr>
          <w:rFonts w:ascii="Times New Roman" w:hAnsi="Times New Roman"/>
          <w:sz w:val="28"/>
          <w:szCs w:val="28"/>
        </w:rPr>
        <w:t>.</w:t>
      </w:r>
    </w:p>
    <w:p w14:paraId="2CF1F50C"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8</w:t>
      </w:r>
      <w:r w:rsidRPr="00B9487B">
        <w:rPr>
          <w:rFonts w:ascii="Times New Roman" w:hAnsi="Times New Roman"/>
          <w:sz w:val="28"/>
          <w:szCs w:val="28"/>
        </w:rPr>
        <w:t>. Порядок обчислення податку встановлюється відповідно до пунктів  295.2, 295.5 та 295.8 статті  295 ПКУ з урахуванням ос</w:t>
      </w:r>
      <w:r>
        <w:rPr>
          <w:rFonts w:ascii="Times New Roman" w:hAnsi="Times New Roman"/>
          <w:sz w:val="28"/>
          <w:szCs w:val="28"/>
        </w:rPr>
        <w:t>обливостей, визначених статтею </w:t>
      </w:r>
      <w:r w:rsidRPr="00B9487B">
        <w:rPr>
          <w:rFonts w:ascii="Times New Roman" w:hAnsi="Times New Roman"/>
          <w:sz w:val="28"/>
          <w:szCs w:val="28"/>
        </w:rPr>
        <w:t xml:space="preserve">297 </w:t>
      </w:r>
      <w:r w:rsidRPr="00B9487B">
        <w:rPr>
          <w:rFonts w:ascii="Times New Roman" w:hAnsi="Times New Roman"/>
          <w:bCs/>
          <w:sz w:val="28"/>
          <w:szCs w:val="28"/>
        </w:rPr>
        <w:t>ПКУ</w:t>
      </w:r>
      <w:r w:rsidRPr="00B9487B">
        <w:rPr>
          <w:rFonts w:ascii="Times New Roman" w:hAnsi="Times New Roman"/>
          <w:sz w:val="28"/>
          <w:szCs w:val="28"/>
        </w:rPr>
        <w:t>.</w:t>
      </w:r>
    </w:p>
    <w:p w14:paraId="5952A553" w14:textId="77777777" w:rsidR="00271750" w:rsidRPr="00B9487B" w:rsidRDefault="00271750" w:rsidP="00271750">
      <w:pPr>
        <w:ind w:right="-142" w:firstLine="709"/>
        <w:jc w:val="both"/>
        <w:rPr>
          <w:rFonts w:ascii="Times New Roman" w:hAnsi="Times New Roman"/>
          <w:sz w:val="28"/>
          <w:szCs w:val="28"/>
        </w:rPr>
      </w:pPr>
      <w:r w:rsidRPr="00B9487B">
        <w:rPr>
          <w:rFonts w:ascii="Times New Roman" w:hAnsi="Times New Roman"/>
          <w:sz w:val="28"/>
          <w:szCs w:val="28"/>
        </w:rPr>
        <w:t>4.</w:t>
      </w:r>
      <w:r>
        <w:rPr>
          <w:rFonts w:ascii="Times New Roman" w:hAnsi="Times New Roman"/>
          <w:sz w:val="28"/>
          <w:szCs w:val="28"/>
        </w:rPr>
        <w:t>9</w:t>
      </w:r>
      <w:r w:rsidRPr="00B9487B">
        <w:rPr>
          <w:rFonts w:ascii="Times New Roman" w:hAnsi="Times New Roman"/>
          <w:sz w:val="28"/>
          <w:szCs w:val="28"/>
        </w:rPr>
        <w:t xml:space="preserve">. Податковий період встановлюється відповідно до статті 294 </w:t>
      </w:r>
      <w:r w:rsidRPr="00B9487B">
        <w:rPr>
          <w:rFonts w:ascii="Times New Roman" w:hAnsi="Times New Roman"/>
          <w:bCs/>
          <w:sz w:val="28"/>
          <w:szCs w:val="28"/>
        </w:rPr>
        <w:t>ПКУ</w:t>
      </w:r>
      <w:r w:rsidRPr="00B9487B">
        <w:rPr>
          <w:rFonts w:ascii="Times New Roman" w:hAnsi="Times New Roman"/>
          <w:sz w:val="28"/>
          <w:szCs w:val="28"/>
        </w:rPr>
        <w:t>.</w:t>
      </w:r>
    </w:p>
    <w:p w14:paraId="529D446E" w14:textId="77777777" w:rsidR="00271750" w:rsidRPr="00B9487B"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4.1</w:t>
      </w:r>
      <w:r>
        <w:rPr>
          <w:rFonts w:ascii="Times New Roman" w:hAnsi="Times New Roman"/>
          <w:sz w:val="28"/>
          <w:szCs w:val="28"/>
        </w:rPr>
        <w:t>0</w:t>
      </w:r>
      <w:r w:rsidRPr="00B9487B">
        <w:rPr>
          <w:rFonts w:ascii="Times New Roman" w:hAnsi="Times New Roman"/>
          <w:sz w:val="28"/>
          <w:szCs w:val="28"/>
        </w:rPr>
        <w:t xml:space="preserve">. Строк та порядок сплати податку визначаються відповідно до пунктів  295.1, 295.4 та 295.7 статті  295 Податкового кодексу України з урахуванням особливостей, визначених статтею 297 </w:t>
      </w:r>
      <w:r w:rsidRPr="00B9487B">
        <w:rPr>
          <w:rFonts w:ascii="Times New Roman" w:hAnsi="Times New Roman"/>
          <w:bCs/>
          <w:sz w:val="28"/>
          <w:szCs w:val="28"/>
        </w:rPr>
        <w:t>ПКУ</w:t>
      </w:r>
      <w:r w:rsidRPr="00B9487B">
        <w:rPr>
          <w:rFonts w:ascii="Times New Roman" w:hAnsi="Times New Roman"/>
          <w:sz w:val="28"/>
          <w:szCs w:val="28"/>
        </w:rPr>
        <w:t>.</w:t>
      </w:r>
    </w:p>
    <w:p w14:paraId="765723A6" w14:textId="77777777" w:rsidR="00271750" w:rsidRDefault="00271750" w:rsidP="00271750">
      <w:pPr>
        <w:ind w:right="-1" w:firstLine="709"/>
        <w:jc w:val="both"/>
        <w:rPr>
          <w:rFonts w:ascii="Times New Roman" w:hAnsi="Times New Roman"/>
          <w:sz w:val="28"/>
          <w:szCs w:val="28"/>
        </w:rPr>
      </w:pPr>
      <w:r w:rsidRPr="00B9487B">
        <w:rPr>
          <w:rFonts w:ascii="Times New Roman" w:hAnsi="Times New Roman"/>
          <w:sz w:val="28"/>
          <w:szCs w:val="28"/>
        </w:rPr>
        <w:t>4.1</w:t>
      </w:r>
      <w:r>
        <w:rPr>
          <w:rFonts w:ascii="Times New Roman" w:hAnsi="Times New Roman"/>
          <w:sz w:val="28"/>
          <w:szCs w:val="28"/>
        </w:rPr>
        <w:t>1</w:t>
      </w:r>
      <w:r w:rsidRPr="00B9487B">
        <w:rPr>
          <w:rFonts w:ascii="Times New Roman" w:hAnsi="Times New Roman"/>
          <w:sz w:val="28"/>
          <w:szCs w:val="28"/>
        </w:rPr>
        <w:t xml:space="preserve">. Строк та порядок подання звітності про обчислення і сплату податку визначено пунктами  296.2, 296.4, підпунктом  296.5.1 пункту  296.5 статті  296 Податкового кодексу України з урахуванням особливостей, визначених статтею 297 </w:t>
      </w:r>
      <w:r w:rsidRPr="00B9487B">
        <w:rPr>
          <w:rFonts w:ascii="Times New Roman" w:hAnsi="Times New Roman"/>
          <w:bCs/>
          <w:sz w:val="28"/>
          <w:szCs w:val="28"/>
        </w:rPr>
        <w:t>ПКУ</w:t>
      </w:r>
      <w:r w:rsidRPr="00B9487B">
        <w:rPr>
          <w:rFonts w:ascii="Times New Roman" w:hAnsi="Times New Roman"/>
          <w:sz w:val="28"/>
          <w:szCs w:val="28"/>
        </w:rPr>
        <w:t>.</w:t>
      </w:r>
    </w:p>
    <w:p w14:paraId="07FF8288" w14:textId="77777777" w:rsidR="00271750" w:rsidRPr="00B9487B" w:rsidRDefault="00271750" w:rsidP="00271750">
      <w:pPr>
        <w:ind w:right="-142" w:firstLine="709"/>
        <w:jc w:val="both"/>
        <w:rPr>
          <w:rFonts w:ascii="Times New Roman" w:hAnsi="Times New Roman"/>
          <w:sz w:val="28"/>
          <w:szCs w:val="28"/>
        </w:rPr>
      </w:pPr>
    </w:p>
    <w:p w14:paraId="703F4C2F" w14:textId="77777777" w:rsidR="00271750" w:rsidRPr="00BA37AF" w:rsidRDefault="00271750" w:rsidP="00271750">
      <w:pPr>
        <w:tabs>
          <w:tab w:val="left" w:pos="0"/>
        </w:tabs>
        <w:ind w:right="-1" w:firstLine="709"/>
        <w:jc w:val="both"/>
        <w:rPr>
          <w:rFonts w:ascii="Times New Roman" w:hAnsi="Times New Roman"/>
          <w:sz w:val="28"/>
          <w:szCs w:val="28"/>
        </w:rPr>
      </w:pPr>
      <w:r w:rsidRPr="00BA37AF">
        <w:rPr>
          <w:rFonts w:ascii="Times New Roman" w:hAnsi="Times New Roman"/>
          <w:sz w:val="28"/>
          <w:szCs w:val="28"/>
        </w:rPr>
        <w:t>5. Встановити на території Новоукраїнської міської ради збір за місця для паркування транспортних засобів.</w:t>
      </w:r>
    </w:p>
    <w:p w14:paraId="475A8A6E" w14:textId="77777777" w:rsidR="00271750" w:rsidRPr="00B9487B" w:rsidRDefault="00271750" w:rsidP="00271750">
      <w:pPr>
        <w:tabs>
          <w:tab w:val="left" w:pos="0"/>
        </w:tabs>
        <w:ind w:right="-1" w:firstLine="709"/>
        <w:jc w:val="both"/>
        <w:rPr>
          <w:rFonts w:ascii="Times New Roman" w:hAnsi="Times New Roman"/>
          <w:sz w:val="28"/>
          <w:szCs w:val="28"/>
        </w:rPr>
      </w:pPr>
      <w:r w:rsidRPr="00B9487B">
        <w:rPr>
          <w:rFonts w:ascii="Times New Roman" w:hAnsi="Times New Roman"/>
          <w:sz w:val="28"/>
          <w:szCs w:val="28"/>
        </w:rPr>
        <w:t>5.1. Визначити, що платниками збору є юридичні особи, їх філії (відділення, представництва), фізичні особи-підприємці, які згідно з рішенням міської ради організовують та провадять діяльність із забезпечення паркування транспортних засобів на майданчиках для платного паркування та спец</w:t>
      </w:r>
      <w:r>
        <w:rPr>
          <w:rFonts w:ascii="Times New Roman" w:hAnsi="Times New Roman"/>
          <w:sz w:val="28"/>
          <w:szCs w:val="28"/>
        </w:rPr>
        <w:t>іально відведених автостоянках.</w:t>
      </w:r>
    </w:p>
    <w:p w14:paraId="777D7241" w14:textId="77777777" w:rsidR="00271750" w:rsidRPr="00B9487B" w:rsidRDefault="00271750" w:rsidP="00271750">
      <w:pPr>
        <w:tabs>
          <w:tab w:val="left" w:pos="0"/>
        </w:tabs>
        <w:ind w:right="-1" w:firstLine="709"/>
        <w:jc w:val="both"/>
        <w:rPr>
          <w:rFonts w:ascii="Times New Roman" w:hAnsi="Times New Roman"/>
          <w:sz w:val="28"/>
          <w:szCs w:val="28"/>
        </w:rPr>
      </w:pPr>
      <w:r w:rsidRPr="00B9487B">
        <w:rPr>
          <w:rFonts w:ascii="Times New Roman" w:hAnsi="Times New Roman"/>
          <w:sz w:val="28"/>
          <w:szCs w:val="28"/>
        </w:rPr>
        <w:t>5.2.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w:t>
      </w:r>
      <w:r>
        <w:rPr>
          <w:rFonts w:ascii="Times New Roman" w:hAnsi="Times New Roman"/>
          <w:sz w:val="28"/>
          <w:szCs w:val="28"/>
        </w:rPr>
        <w:t>я окремим рішенням міської ради.</w:t>
      </w:r>
    </w:p>
    <w:p w14:paraId="22950EB7" w14:textId="77777777" w:rsidR="00271750" w:rsidRPr="006A0428" w:rsidRDefault="00271750" w:rsidP="00271750">
      <w:pPr>
        <w:tabs>
          <w:tab w:val="left" w:pos="0"/>
        </w:tabs>
        <w:ind w:right="-1" w:firstLine="709"/>
        <w:jc w:val="both"/>
        <w:rPr>
          <w:rFonts w:ascii="Times New Roman" w:hAnsi="Times New Roman"/>
          <w:sz w:val="28"/>
          <w:szCs w:val="28"/>
        </w:rPr>
      </w:pPr>
      <w:r w:rsidRPr="006A0428">
        <w:rPr>
          <w:rFonts w:ascii="Times New Roman" w:hAnsi="Times New Roman"/>
          <w:sz w:val="28"/>
          <w:szCs w:val="28"/>
        </w:rPr>
        <w:t>5.3. Об’єкт оподаткування визначений підпунктом 268</w:t>
      </w:r>
      <w:r w:rsidRPr="006A0428">
        <w:rPr>
          <w:rFonts w:ascii="Times New Roman" w:hAnsi="Times New Roman"/>
          <w:sz w:val="28"/>
          <w:szCs w:val="28"/>
          <w:vertAlign w:val="superscript"/>
        </w:rPr>
        <w:t>1</w:t>
      </w:r>
      <w:r w:rsidRPr="006A0428">
        <w:rPr>
          <w:rFonts w:ascii="Times New Roman" w:hAnsi="Times New Roman"/>
          <w:sz w:val="28"/>
          <w:szCs w:val="28"/>
        </w:rPr>
        <w:t>.2.1 пункту 268</w:t>
      </w:r>
      <w:r w:rsidRPr="006A0428">
        <w:rPr>
          <w:rFonts w:ascii="Times New Roman" w:hAnsi="Times New Roman"/>
          <w:sz w:val="28"/>
          <w:szCs w:val="28"/>
          <w:vertAlign w:val="superscript"/>
        </w:rPr>
        <w:t>1</w:t>
      </w:r>
      <w:r w:rsidRPr="006A0428">
        <w:rPr>
          <w:rFonts w:ascii="Times New Roman" w:hAnsi="Times New Roman"/>
          <w:sz w:val="28"/>
          <w:szCs w:val="28"/>
        </w:rPr>
        <w:t>.2 статті 268</w:t>
      </w:r>
      <w:r w:rsidRPr="006A0428">
        <w:rPr>
          <w:rFonts w:ascii="Times New Roman" w:hAnsi="Times New Roman"/>
          <w:sz w:val="28"/>
          <w:szCs w:val="28"/>
          <w:vertAlign w:val="superscript"/>
        </w:rPr>
        <w:t>1</w:t>
      </w:r>
      <w:r w:rsidRPr="006A0428">
        <w:rPr>
          <w:rFonts w:ascii="Times New Roman" w:hAnsi="Times New Roman"/>
          <w:sz w:val="28"/>
          <w:szCs w:val="28"/>
        </w:rPr>
        <w:t>.1 ПКУ.</w:t>
      </w:r>
    </w:p>
    <w:p w14:paraId="4B6259EC" w14:textId="77777777" w:rsidR="00271750" w:rsidRPr="006A0428" w:rsidRDefault="00271750" w:rsidP="00271750">
      <w:pPr>
        <w:tabs>
          <w:tab w:val="left" w:pos="0"/>
        </w:tabs>
        <w:ind w:right="-1" w:firstLine="709"/>
        <w:jc w:val="both"/>
        <w:rPr>
          <w:rFonts w:ascii="Times New Roman" w:hAnsi="Times New Roman"/>
          <w:sz w:val="28"/>
          <w:szCs w:val="28"/>
        </w:rPr>
      </w:pPr>
      <w:r w:rsidRPr="006A0428">
        <w:rPr>
          <w:rFonts w:ascii="Times New Roman" w:hAnsi="Times New Roman"/>
          <w:sz w:val="28"/>
          <w:szCs w:val="28"/>
        </w:rPr>
        <w:t>5.4. База оподаткування визначена підпунктом 268</w:t>
      </w:r>
      <w:r w:rsidRPr="006A0428">
        <w:rPr>
          <w:rFonts w:ascii="Times New Roman" w:hAnsi="Times New Roman"/>
          <w:sz w:val="28"/>
          <w:szCs w:val="28"/>
          <w:vertAlign w:val="superscript"/>
        </w:rPr>
        <w:t>1</w:t>
      </w:r>
      <w:r w:rsidRPr="006A0428">
        <w:rPr>
          <w:rFonts w:ascii="Times New Roman" w:hAnsi="Times New Roman"/>
          <w:sz w:val="28"/>
          <w:szCs w:val="28"/>
        </w:rPr>
        <w:t>.2.2 пункту 268</w:t>
      </w:r>
      <w:r w:rsidRPr="006A0428">
        <w:rPr>
          <w:rFonts w:ascii="Times New Roman" w:hAnsi="Times New Roman"/>
          <w:sz w:val="28"/>
          <w:szCs w:val="28"/>
          <w:vertAlign w:val="superscript"/>
        </w:rPr>
        <w:t>1</w:t>
      </w:r>
      <w:r w:rsidRPr="006A0428">
        <w:rPr>
          <w:rFonts w:ascii="Times New Roman" w:hAnsi="Times New Roman"/>
          <w:sz w:val="28"/>
          <w:szCs w:val="28"/>
        </w:rPr>
        <w:t>.2 статті 268</w:t>
      </w:r>
      <w:r w:rsidRPr="006A0428">
        <w:rPr>
          <w:rFonts w:ascii="Times New Roman" w:hAnsi="Times New Roman"/>
          <w:sz w:val="28"/>
          <w:szCs w:val="28"/>
          <w:vertAlign w:val="superscript"/>
        </w:rPr>
        <w:t>1</w:t>
      </w:r>
      <w:r w:rsidRPr="006A0428">
        <w:rPr>
          <w:rFonts w:ascii="Times New Roman" w:hAnsi="Times New Roman"/>
          <w:sz w:val="28"/>
          <w:szCs w:val="28"/>
        </w:rPr>
        <w:t>.1 ПКУ.</w:t>
      </w:r>
    </w:p>
    <w:p w14:paraId="17208B9A" w14:textId="77777777" w:rsidR="00271750" w:rsidRPr="00B9487B" w:rsidRDefault="00271750" w:rsidP="00271750">
      <w:pPr>
        <w:tabs>
          <w:tab w:val="left" w:pos="0"/>
        </w:tabs>
        <w:ind w:right="-1" w:firstLine="709"/>
        <w:jc w:val="both"/>
        <w:rPr>
          <w:rFonts w:ascii="Times New Roman" w:hAnsi="Times New Roman"/>
          <w:sz w:val="28"/>
          <w:szCs w:val="28"/>
        </w:rPr>
      </w:pPr>
      <w:r w:rsidRPr="006A0428">
        <w:rPr>
          <w:rFonts w:ascii="Times New Roman" w:hAnsi="Times New Roman"/>
          <w:sz w:val="28"/>
          <w:szCs w:val="28"/>
        </w:rPr>
        <w:t xml:space="preserve">5.5. Ставка збору встановлюється за кожний день провадження діяльності із забезпечення паркування транспортних засобів у розмірі 0,07 відсотка мінімальної заробітної плати, установленої законом на 1 січня податкового (звітного) року за 1 </w:t>
      </w:r>
      <w:proofErr w:type="spellStart"/>
      <w:r w:rsidRPr="006A0428">
        <w:rPr>
          <w:rFonts w:ascii="Times New Roman" w:hAnsi="Times New Roman"/>
          <w:sz w:val="28"/>
          <w:szCs w:val="28"/>
        </w:rPr>
        <w:t>кв</w:t>
      </w:r>
      <w:proofErr w:type="spellEnd"/>
      <w:r w:rsidRPr="006A0428">
        <w:rPr>
          <w:rFonts w:ascii="Times New Roman" w:hAnsi="Times New Roman"/>
          <w:sz w:val="28"/>
          <w:szCs w:val="28"/>
        </w:rPr>
        <w:t>. метр площі земельної ділянки, відведеної для організації та провадження такої діяльності.</w:t>
      </w:r>
    </w:p>
    <w:p w14:paraId="569856C1" w14:textId="77777777" w:rsidR="00271750" w:rsidRPr="00B9487B" w:rsidRDefault="00271750" w:rsidP="00271750">
      <w:pPr>
        <w:tabs>
          <w:tab w:val="left" w:pos="0"/>
        </w:tabs>
        <w:ind w:right="-1" w:firstLine="709"/>
        <w:jc w:val="both"/>
        <w:rPr>
          <w:rFonts w:ascii="Times New Roman" w:hAnsi="Times New Roman"/>
          <w:sz w:val="28"/>
          <w:szCs w:val="28"/>
        </w:rPr>
      </w:pPr>
      <w:r w:rsidRPr="00B9487B">
        <w:rPr>
          <w:rFonts w:ascii="Times New Roman" w:hAnsi="Times New Roman"/>
          <w:sz w:val="28"/>
          <w:szCs w:val="28"/>
        </w:rPr>
        <w:t>5.6. Базовий податковий (звітний) період</w:t>
      </w:r>
      <w:r>
        <w:rPr>
          <w:rFonts w:ascii="Times New Roman" w:hAnsi="Times New Roman"/>
          <w:sz w:val="28"/>
          <w:szCs w:val="28"/>
        </w:rPr>
        <w:t xml:space="preserve"> дорівнює календарному кварталу.</w:t>
      </w:r>
    </w:p>
    <w:p w14:paraId="2D4512B7" w14:textId="77777777" w:rsidR="00271750" w:rsidRDefault="00271750" w:rsidP="00271750">
      <w:pPr>
        <w:tabs>
          <w:tab w:val="left" w:pos="0"/>
        </w:tabs>
        <w:ind w:right="-1" w:firstLine="709"/>
        <w:jc w:val="both"/>
        <w:rPr>
          <w:rFonts w:ascii="Times New Roman" w:hAnsi="Times New Roman"/>
          <w:sz w:val="28"/>
          <w:szCs w:val="28"/>
        </w:rPr>
      </w:pPr>
      <w:r w:rsidRPr="00B9487B">
        <w:rPr>
          <w:rFonts w:ascii="Times New Roman" w:hAnsi="Times New Roman"/>
          <w:sz w:val="28"/>
          <w:szCs w:val="28"/>
        </w:rPr>
        <w:t>5.7. Порядок обчислення, строк та порядок сплати податку, строк та порядок подання звітності про обчислення та сплату збору визначений згідно з підпунктами 268</w:t>
      </w:r>
      <w:r w:rsidRPr="00B9487B">
        <w:rPr>
          <w:rFonts w:ascii="Times New Roman" w:hAnsi="Times New Roman"/>
          <w:sz w:val="28"/>
          <w:szCs w:val="28"/>
          <w:vertAlign w:val="superscript"/>
        </w:rPr>
        <w:t>1</w:t>
      </w:r>
      <w:r w:rsidRPr="00B9487B">
        <w:rPr>
          <w:rFonts w:ascii="Times New Roman" w:hAnsi="Times New Roman"/>
          <w:sz w:val="28"/>
          <w:szCs w:val="28"/>
        </w:rPr>
        <w:t>.5.1 та 268</w:t>
      </w:r>
      <w:r w:rsidRPr="00B9487B">
        <w:rPr>
          <w:rFonts w:ascii="Times New Roman" w:hAnsi="Times New Roman"/>
          <w:sz w:val="28"/>
          <w:szCs w:val="28"/>
          <w:vertAlign w:val="superscript"/>
        </w:rPr>
        <w:t>1</w:t>
      </w:r>
      <w:r w:rsidRPr="00B9487B">
        <w:rPr>
          <w:rFonts w:ascii="Times New Roman" w:hAnsi="Times New Roman"/>
          <w:sz w:val="28"/>
          <w:szCs w:val="28"/>
        </w:rPr>
        <w:t>.5.2 пункту 268</w:t>
      </w:r>
      <w:r w:rsidRPr="00B9487B">
        <w:rPr>
          <w:rFonts w:ascii="Times New Roman" w:hAnsi="Times New Roman"/>
          <w:sz w:val="28"/>
          <w:szCs w:val="28"/>
          <w:vertAlign w:val="superscript"/>
        </w:rPr>
        <w:t>1</w:t>
      </w:r>
      <w:r w:rsidRPr="00B9487B">
        <w:rPr>
          <w:rFonts w:ascii="Times New Roman" w:hAnsi="Times New Roman"/>
          <w:sz w:val="28"/>
          <w:szCs w:val="28"/>
        </w:rPr>
        <w:t>.5 статті 268</w:t>
      </w:r>
      <w:r w:rsidRPr="00B9487B">
        <w:rPr>
          <w:rFonts w:ascii="Times New Roman" w:hAnsi="Times New Roman"/>
          <w:sz w:val="28"/>
          <w:szCs w:val="28"/>
          <w:vertAlign w:val="superscript"/>
        </w:rPr>
        <w:t>1</w:t>
      </w:r>
      <w:r w:rsidRPr="00B9487B">
        <w:rPr>
          <w:rFonts w:ascii="Times New Roman" w:hAnsi="Times New Roman"/>
          <w:sz w:val="28"/>
          <w:szCs w:val="28"/>
        </w:rPr>
        <w:t>.5 ПКУ.</w:t>
      </w:r>
    </w:p>
    <w:p w14:paraId="4DEBBFD6" w14:textId="77777777" w:rsidR="00271750" w:rsidRDefault="00271750" w:rsidP="00271750">
      <w:pPr>
        <w:pStyle w:val="a7"/>
        <w:shd w:val="clear" w:color="auto" w:fill="FFFFFF"/>
        <w:spacing w:before="0" w:beforeAutospacing="0" w:after="0" w:afterAutospacing="0"/>
        <w:ind w:firstLine="708"/>
        <w:jc w:val="both"/>
        <w:rPr>
          <w:color w:val="000000"/>
          <w:sz w:val="28"/>
          <w:szCs w:val="28"/>
        </w:rPr>
      </w:pPr>
    </w:p>
    <w:p w14:paraId="682B47E9"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rPr>
      </w:pPr>
      <w:r>
        <w:rPr>
          <w:color w:val="000000"/>
          <w:sz w:val="28"/>
          <w:szCs w:val="28"/>
        </w:rPr>
        <w:t xml:space="preserve">6.  </w:t>
      </w:r>
      <w:r w:rsidRPr="00D26170">
        <w:rPr>
          <w:color w:val="000000"/>
          <w:sz w:val="28"/>
          <w:szCs w:val="28"/>
        </w:rPr>
        <w:t>Встановити на території Новоукраїнської міської ради  туристичний збір</w:t>
      </w:r>
      <w:r>
        <w:rPr>
          <w:color w:val="000000"/>
          <w:sz w:val="28"/>
          <w:szCs w:val="28"/>
        </w:rPr>
        <w:t xml:space="preserve"> (далі по тексту – збір)</w:t>
      </w:r>
      <w:r w:rsidRPr="00D26170">
        <w:rPr>
          <w:color w:val="000000"/>
          <w:sz w:val="28"/>
          <w:szCs w:val="28"/>
        </w:rPr>
        <w:t>.</w:t>
      </w:r>
    </w:p>
    <w:p w14:paraId="5F72A74F"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rPr>
      </w:pPr>
      <w:r>
        <w:rPr>
          <w:color w:val="000000"/>
          <w:sz w:val="28"/>
          <w:szCs w:val="28"/>
        </w:rPr>
        <w:t>6.1. Визначити платників збору згідно з пунктом</w:t>
      </w:r>
      <w:r w:rsidRPr="00D26170">
        <w:rPr>
          <w:color w:val="000000"/>
          <w:sz w:val="28"/>
          <w:szCs w:val="28"/>
        </w:rPr>
        <w:t xml:space="preserve"> 268.2 статті 268 Податкового кодексу України (далі по тексту – ПКУ).</w:t>
      </w:r>
    </w:p>
    <w:p w14:paraId="4C897098" w14:textId="77777777" w:rsidR="00271750" w:rsidRDefault="00271750" w:rsidP="00271750">
      <w:pPr>
        <w:pStyle w:val="a7"/>
        <w:shd w:val="clear" w:color="auto" w:fill="FFFFFF"/>
        <w:spacing w:before="0" w:beforeAutospacing="0" w:after="0" w:afterAutospacing="0"/>
        <w:ind w:firstLine="708"/>
        <w:jc w:val="both"/>
        <w:rPr>
          <w:color w:val="000000"/>
          <w:sz w:val="28"/>
          <w:szCs w:val="28"/>
        </w:rPr>
      </w:pPr>
    </w:p>
    <w:p w14:paraId="4FB14A77" w14:textId="77777777" w:rsidR="00271750" w:rsidRDefault="00271750" w:rsidP="00271750">
      <w:pPr>
        <w:pStyle w:val="a7"/>
        <w:shd w:val="clear" w:color="auto" w:fill="FFFFFF"/>
        <w:spacing w:before="0" w:beforeAutospacing="0" w:after="0" w:afterAutospacing="0"/>
        <w:ind w:firstLine="708"/>
        <w:jc w:val="both"/>
        <w:rPr>
          <w:color w:val="000000"/>
          <w:sz w:val="28"/>
          <w:szCs w:val="28"/>
        </w:rPr>
      </w:pPr>
    </w:p>
    <w:p w14:paraId="5F828980"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rPr>
      </w:pPr>
      <w:r>
        <w:rPr>
          <w:color w:val="000000"/>
          <w:sz w:val="28"/>
          <w:szCs w:val="28"/>
        </w:rPr>
        <w:t>6.2</w:t>
      </w:r>
      <w:r w:rsidRPr="00D26170">
        <w:rPr>
          <w:color w:val="000000"/>
          <w:sz w:val="28"/>
          <w:szCs w:val="28"/>
        </w:rPr>
        <w:t>. Визначити</w:t>
      </w:r>
      <w:r>
        <w:rPr>
          <w:color w:val="000000"/>
          <w:sz w:val="28"/>
          <w:szCs w:val="28"/>
        </w:rPr>
        <w:t xml:space="preserve"> </w:t>
      </w:r>
      <w:r w:rsidRPr="00D26170">
        <w:rPr>
          <w:color w:val="000000"/>
          <w:sz w:val="28"/>
          <w:szCs w:val="28"/>
        </w:rPr>
        <w:t xml:space="preserve"> базу  справляння збору згідно з пунктом 268.4 статті 268 ПКУ.</w:t>
      </w:r>
      <w:r>
        <w:rPr>
          <w:color w:val="000000"/>
          <w:sz w:val="28"/>
          <w:szCs w:val="28"/>
        </w:rPr>
        <w:tab/>
      </w:r>
    </w:p>
    <w:p w14:paraId="2DE1DE46"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rPr>
        <w:t>6.3</w:t>
      </w:r>
      <w:r w:rsidRPr="00D26170">
        <w:rPr>
          <w:color w:val="000000"/>
          <w:sz w:val="28"/>
          <w:szCs w:val="28"/>
        </w:rPr>
        <w:t xml:space="preserve">. Ставка збору встановлюється у розмірі </w:t>
      </w:r>
      <w:r w:rsidRPr="00D26170">
        <w:rPr>
          <w:color w:val="000000"/>
          <w:sz w:val="28"/>
          <w:szCs w:val="28"/>
          <w:shd w:val="clear" w:color="auto" w:fill="FFFFFF"/>
        </w:rPr>
        <w:t>0,1 відсотка</w:t>
      </w:r>
      <w:r>
        <w:rPr>
          <w:color w:val="000000"/>
          <w:sz w:val="28"/>
          <w:szCs w:val="28"/>
          <w:shd w:val="clear" w:color="auto" w:fill="FFFFFF"/>
        </w:rPr>
        <w:t xml:space="preserve"> –</w:t>
      </w:r>
      <w:r w:rsidRPr="00D26170">
        <w:rPr>
          <w:color w:val="000000"/>
          <w:sz w:val="28"/>
          <w:szCs w:val="28"/>
          <w:shd w:val="clear" w:color="auto" w:fill="FFFFFF"/>
        </w:rPr>
        <w:t xml:space="preserve"> для внутрішнього туризму та 1 відсоток </w:t>
      </w:r>
      <w:r>
        <w:rPr>
          <w:color w:val="000000"/>
          <w:sz w:val="28"/>
          <w:szCs w:val="28"/>
          <w:shd w:val="clear" w:color="auto" w:fill="FFFFFF"/>
        </w:rPr>
        <w:t>–</w:t>
      </w:r>
      <w:r w:rsidRPr="00D26170">
        <w:rPr>
          <w:color w:val="000000"/>
          <w:sz w:val="28"/>
          <w:szCs w:val="28"/>
          <w:shd w:val="clear" w:color="auto" w:fill="FFFFFF"/>
        </w:rPr>
        <w:t xml:space="preserve">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14:paraId="4D18F70D" w14:textId="77777777" w:rsidR="00271750" w:rsidRPr="001F57E3" w:rsidRDefault="00271750" w:rsidP="00271750">
      <w:pPr>
        <w:pStyle w:val="a7"/>
        <w:shd w:val="clear" w:color="auto" w:fill="FFFFFF"/>
        <w:spacing w:before="0" w:beforeAutospacing="0" w:after="0" w:afterAutospacing="0"/>
        <w:ind w:firstLine="708"/>
        <w:jc w:val="both"/>
        <w:rPr>
          <w:color w:val="F79646"/>
          <w:sz w:val="28"/>
          <w:szCs w:val="28"/>
        </w:rPr>
      </w:pPr>
      <w:r>
        <w:rPr>
          <w:color w:val="000000"/>
          <w:sz w:val="28"/>
          <w:szCs w:val="28"/>
        </w:rPr>
        <w:t>6.4</w:t>
      </w:r>
      <w:r w:rsidRPr="00AF0D4F">
        <w:rPr>
          <w:color w:val="000000"/>
          <w:sz w:val="28"/>
          <w:szCs w:val="28"/>
        </w:rPr>
        <w:t>. Справляння збору здійснюється</w:t>
      </w:r>
      <w:r w:rsidRPr="00D26170">
        <w:rPr>
          <w:color w:val="000000"/>
          <w:sz w:val="28"/>
          <w:szCs w:val="28"/>
        </w:rPr>
        <w:t xml:space="preserve"> з тимчасового розміщення у </w:t>
      </w:r>
      <w:r>
        <w:rPr>
          <w:color w:val="000000"/>
          <w:sz w:val="28"/>
          <w:szCs w:val="28"/>
        </w:rPr>
        <w:t>місцях проживання (ночівлі), які  визначені у підпункті 268.5.1 пункту 268.5 статті 268 ПКУ</w:t>
      </w:r>
      <w:r w:rsidRPr="001F57E3">
        <w:rPr>
          <w:color w:val="F79646"/>
          <w:sz w:val="28"/>
          <w:szCs w:val="28"/>
        </w:rPr>
        <w:t>.</w:t>
      </w:r>
    </w:p>
    <w:p w14:paraId="51CA7C79"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rPr>
      </w:pPr>
      <w:r>
        <w:rPr>
          <w:color w:val="000000"/>
          <w:sz w:val="28"/>
          <w:szCs w:val="28"/>
        </w:rPr>
        <w:t xml:space="preserve">6.5. </w:t>
      </w:r>
      <w:r w:rsidRPr="00D26170">
        <w:rPr>
          <w:color w:val="000000"/>
          <w:sz w:val="28"/>
          <w:szCs w:val="28"/>
        </w:rPr>
        <w:t>Справляння збору здійснюють такі податкові агенти:</w:t>
      </w:r>
    </w:p>
    <w:p w14:paraId="6016041F" w14:textId="77777777" w:rsidR="00271750" w:rsidRPr="00D26170" w:rsidRDefault="00271750" w:rsidP="00271750">
      <w:pPr>
        <w:pStyle w:val="rvps2"/>
        <w:shd w:val="clear" w:color="auto" w:fill="FFFFFF"/>
        <w:spacing w:before="0" w:beforeAutospacing="0" w:after="0" w:afterAutospacing="0"/>
        <w:ind w:firstLine="708"/>
        <w:jc w:val="both"/>
        <w:rPr>
          <w:color w:val="000000"/>
          <w:sz w:val="28"/>
          <w:szCs w:val="28"/>
        </w:rPr>
      </w:pPr>
      <w:r>
        <w:rPr>
          <w:color w:val="000000"/>
          <w:sz w:val="28"/>
          <w:szCs w:val="28"/>
        </w:rPr>
        <w:t>6</w:t>
      </w:r>
      <w:r w:rsidRPr="00D26170">
        <w:rPr>
          <w:color w:val="000000"/>
          <w:sz w:val="28"/>
          <w:szCs w:val="28"/>
        </w:rPr>
        <w:t>.</w:t>
      </w:r>
      <w:r>
        <w:rPr>
          <w:color w:val="000000"/>
          <w:sz w:val="28"/>
          <w:szCs w:val="28"/>
        </w:rPr>
        <w:t>5.</w:t>
      </w:r>
      <w:r w:rsidRPr="00D26170">
        <w:rPr>
          <w:color w:val="000000"/>
          <w:sz w:val="28"/>
          <w:szCs w:val="28"/>
        </w:rPr>
        <w:t>1. юридичні особи, філії, відділення, іншими відокремленими підрозділами юридичних осіб згідно з підпунктом 268.7.2 пункту 268.7  статті 268 ПКУ, фізичними особами-підприємцями, які надають послуги з тимчасового розміщення осіб у місцях проживання (ночівлі), визначених підпунктом 268.5.1 статті 268 ПКУ;</w:t>
      </w:r>
    </w:p>
    <w:p w14:paraId="47A9151E" w14:textId="77777777" w:rsidR="00271750" w:rsidRPr="00D26170" w:rsidRDefault="00271750" w:rsidP="00271750">
      <w:pPr>
        <w:pStyle w:val="rvps2"/>
        <w:shd w:val="clear" w:color="auto" w:fill="FFFFFF"/>
        <w:spacing w:before="0" w:beforeAutospacing="0" w:after="0" w:afterAutospacing="0"/>
        <w:ind w:firstLine="708"/>
        <w:jc w:val="both"/>
        <w:rPr>
          <w:color w:val="000000"/>
          <w:sz w:val="28"/>
          <w:szCs w:val="28"/>
        </w:rPr>
      </w:pPr>
      <w:bookmarkStart w:id="2" w:name="n637"/>
      <w:bookmarkEnd w:id="2"/>
      <w:r>
        <w:rPr>
          <w:color w:val="000000"/>
          <w:sz w:val="28"/>
          <w:szCs w:val="28"/>
        </w:rPr>
        <w:t>6</w:t>
      </w:r>
      <w:r w:rsidRPr="00D26170">
        <w:rPr>
          <w:color w:val="000000"/>
          <w:sz w:val="28"/>
          <w:szCs w:val="28"/>
        </w:rPr>
        <w:t>.</w:t>
      </w:r>
      <w:r>
        <w:rPr>
          <w:color w:val="000000"/>
          <w:sz w:val="28"/>
          <w:szCs w:val="28"/>
        </w:rPr>
        <w:t>5.</w:t>
      </w:r>
      <w:r w:rsidRPr="00D26170">
        <w:rPr>
          <w:color w:val="000000"/>
          <w:sz w:val="28"/>
          <w:szCs w:val="28"/>
        </w:rPr>
        <w:t xml:space="preserve">2. </w:t>
      </w:r>
      <w:proofErr w:type="spellStart"/>
      <w:r w:rsidRPr="00D26170">
        <w:rPr>
          <w:color w:val="000000"/>
          <w:sz w:val="28"/>
          <w:szCs w:val="28"/>
        </w:rPr>
        <w:t>квартирно</w:t>
      </w:r>
      <w:proofErr w:type="spellEnd"/>
      <w:r w:rsidRPr="00D26170">
        <w:rPr>
          <w:color w:val="000000"/>
          <w:sz w:val="28"/>
          <w:szCs w:val="28"/>
        </w:rPr>
        <w:t>-посередницькі організації, які направляють неорганізованих осіб з метою їх тимчасового розміщення у місцях проживання (ночівлі), визначених підпунктом "б" підпункту 268.5.1 пункту 268.5  статті 268 ПКУ, що належать фізичним особам на праві власності або на праві користування за договором найму;</w:t>
      </w:r>
    </w:p>
    <w:p w14:paraId="3C9C0367" w14:textId="77777777" w:rsidR="00271750" w:rsidRPr="00D26170" w:rsidRDefault="00271750" w:rsidP="00271750">
      <w:pPr>
        <w:pStyle w:val="rvps2"/>
        <w:shd w:val="clear" w:color="auto" w:fill="FFFFFF"/>
        <w:spacing w:before="0" w:beforeAutospacing="0" w:after="0" w:afterAutospacing="0"/>
        <w:ind w:firstLine="708"/>
        <w:jc w:val="both"/>
        <w:rPr>
          <w:color w:val="000000"/>
          <w:sz w:val="28"/>
          <w:szCs w:val="28"/>
        </w:rPr>
      </w:pPr>
      <w:bookmarkStart w:id="3" w:name="n638"/>
      <w:bookmarkEnd w:id="3"/>
      <w:r>
        <w:rPr>
          <w:color w:val="000000"/>
          <w:sz w:val="28"/>
          <w:szCs w:val="28"/>
        </w:rPr>
        <w:t>6</w:t>
      </w:r>
      <w:r w:rsidRPr="00D26170">
        <w:rPr>
          <w:color w:val="000000"/>
          <w:sz w:val="28"/>
          <w:szCs w:val="28"/>
        </w:rPr>
        <w:t>.</w:t>
      </w:r>
      <w:r>
        <w:rPr>
          <w:color w:val="000000"/>
          <w:sz w:val="28"/>
          <w:szCs w:val="28"/>
        </w:rPr>
        <w:t>5.</w:t>
      </w:r>
      <w:r w:rsidRPr="00D26170">
        <w:rPr>
          <w:color w:val="000000"/>
          <w:sz w:val="28"/>
          <w:szCs w:val="28"/>
        </w:rPr>
        <w:t>3. юридичні особи, які уповноважуються  міською радою  справляти збір на умовах до</w:t>
      </w:r>
      <w:r>
        <w:rPr>
          <w:color w:val="000000"/>
          <w:sz w:val="28"/>
          <w:szCs w:val="28"/>
        </w:rPr>
        <w:t xml:space="preserve">говору, укладеного з </w:t>
      </w:r>
      <w:r w:rsidRPr="00D26170">
        <w:rPr>
          <w:color w:val="000000"/>
          <w:sz w:val="28"/>
          <w:szCs w:val="28"/>
        </w:rPr>
        <w:t>радою.</w:t>
      </w:r>
    </w:p>
    <w:p w14:paraId="483B68A6"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rPr>
        <w:t>6</w:t>
      </w:r>
      <w:r w:rsidRPr="00D26170">
        <w:rPr>
          <w:color w:val="000000"/>
          <w:sz w:val="28"/>
          <w:szCs w:val="28"/>
        </w:rPr>
        <w:t>.</w:t>
      </w:r>
      <w:r>
        <w:rPr>
          <w:color w:val="000000"/>
          <w:sz w:val="28"/>
          <w:szCs w:val="28"/>
        </w:rPr>
        <w:t>6.</w:t>
      </w:r>
      <w:r w:rsidRPr="00D26170">
        <w:rPr>
          <w:color w:val="000000"/>
          <w:sz w:val="28"/>
          <w:szCs w:val="28"/>
          <w:shd w:val="clear" w:color="auto" w:fill="FFFFFF"/>
        </w:rPr>
        <w:t xml:space="preserve">  Визначити порядок справляння  збору  згідно з пунктом 268.6 статті 268 ПКУ.</w:t>
      </w:r>
    </w:p>
    <w:p w14:paraId="2A2A872A" w14:textId="77777777" w:rsidR="00271750" w:rsidRPr="00D26170" w:rsidRDefault="00271750" w:rsidP="00271750">
      <w:pPr>
        <w:pStyle w:val="a7"/>
        <w:shd w:val="clear" w:color="auto" w:fill="FFFFFF"/>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6.7</w:t>
      </w:r>
      <w:r w:rsidRPr="00D26170">
        <w:rPr>
          <w:color w:val="000000"/>
          <w:sz w:val="28"/>
          <w:szCs w:val="28"/>
          <w:shd w:val="clear" w:color="auto" w:fill="FFFFFF"/>
        </w:rPr>
        <w:t xml:space="preserve">. Визначити порядок сплати збору податковими агентами згідно з пунктом 268.7 статті 268 ПКУ. </w:t>
      </w:r>
    </w:p>
    <w:p w14:paraId="3C902E73" w14:textId="77777777" w:rsidR="00271750" w:rsidRPr="0064095D" w:rsidRDefault="00271750" w:rsidP="00271750">
      <w:pPr>
        <w:pStyle w:val="a7"/>
        <w:shd w:val="clear" w:color="auto" w:fill="FFFFFF"/>
        <w:spacing w:before="0" w:beforeAutospacing="0" w:after="0" w:afterAutospacing="0"/>
        <w:ind w:firstLine="708"/>
        <w:jc w:val="both"/>
        <w:rPr>
          <w:color w:val="000000"/>
          <w:sz w:val="28"/>
          <w:szCs w:val="28"/>
        </w:rPr>
      </w:pPr>
      <w:r>
        <w:rPr>
          <w:color w:val="000000"/>
          <w:sz w:val="28"/>
          <w:szCs w:val="28"/>
        </w:rPr>
        <w:t>6.8</w:t>
      </w:r>
      <w:r w:rsidRPr="00D26170">
        <w:rPr>
          <w:color w:val="000000"/>
          <w:sz w:val="28"/>
          <w:szCs w:val="28"/>
        </w:rPr>
        <w:t>. Подання звітності відбувається відповідно до норм Податкового кодексу України.</w:t>
      </w:r>
    </w:p>
    <w:p w14:paraId="0252C39A" w14:textId="77777777" w:rsidR="00271750" w:rsidRDefault="00271750" w:rsidP="00271750">
      <w:pPr>
        <w:shd w:val="clear" w:color="auto" w:fill="FFFFFF"/>
        <w:spacing w:line="270" w:lineRule="atLeast"/>
        <w:ind w:right="-1" w:firstLine="709"/>
        <w:jc w:val="both"/>
        <w:textAlignment w:val="baseline"/>
        <w:rPr>
          <w:rFonts w:ascii="Times New Roman" w:hAnsi="Times New Roman"/>
          <w:color w:val="000000"/>
          <w:sz w:val="28"/>
          <w:szCs w:val="28"/>
        </w:rPr>
      </w:pPr>
    </w:p>
    <w:p w14:paraId="3C26ABE9" w14:textId="77777777" w:rsidR="00271750" w:rsidRDefault="00271750" w:rsidP="00271750">
      <w:pPr>
        <w:shd w:val="clear" w:color="auto" w:fill="FFFFFF"/>
        <w:spacing w:line="270" w:lineRule="atLeast"/>
        <w:ind w:right="-1" w:firstLine="709"/>
        <w:jc w:val="both"/>
        <w:textAlignment w:val="baseline"/>
        <w:rPr>
          <w:rFonts w:ascii="Times New Roman" w:hAnsi="Times New Roman"/>
          <w:color w:val="000000"/>
          <w:sz w:val="28"/>
          <w:szCs w:val="28"/>
        </w:rPr>
      </w:pPr>
      <w:r>
        <w:rPr>
          <w:rFonts w:ascii="Times New Roman" w:hAnsi="Times New Roman"/>
          <w:color w:val="000000"/>
          <w:sz w:val="28"/>
          <w:szCs w:val="28"/>
        </w:rPr>
        <w:t>7</w:t>
      </w:r>
      <w:r w:rsidRPr="00B9487B">
        <w:rPr>
          <w:rFonts w:ascii="Times New Roman" w:hAnsi="Times New Roman"/>
          <w:color w:val="000000"/>
          <w:sz w:val="28"/>
          <w:szCs w:val="28"/>
        </w:rPr>
        <w:t>. Всі питання</w:t>
      </w:r>
      <w:r>
        <w:rPr>
          <w:rFonts w:ascii="Times New Roman" w:hAnsi="Times New Roman"/>
          <w:color w:val="000000"/>
          <w:sz w:val="28"/>
          <w:szCs w:val="28"/>
        </w:rPr>
        <w:t>,</w:t>
      </w:r>
      <w:r w:rsidRPr="00B9487B">
        <w:rPr>
          <w:rFonts w:ascii="Times New Roman" w:hAnsi="Times New Roman"/>
          <w:color w:val="000000"/>
          <w:sz w:val="28"/>
          <w:szCs w:val="28"/>
        </w:rPr>
        <w:t xml:space="preserve"> не врегульовані цим рішенням</w:t>
      </w:r>
      <w:r>
        <w:rPr>
          <w:rFonts w:ascii="Times New Roman" w:hAnsi="Times New Roman"/>
          <w:color w:val="000000"/>
          <w:sz w:val="28"/>
          <w:szCs w:val="28"/>
        </w:rPr>
        <w:t>,</w:t>
      </w:r>
      <w:r w:rsidRPr="00B9487B">
        <w:rPr>
          <w:rFonts w:ascii="Times New Roman" w:hAnsi="Times New Roman"/>
          <w:color w:val="000000"/>
          <w:sz w:val="28"/>
          <w:szCs w:val="28"/>
        </w:rPr>
        <w:t xml:space="preserve"> регулюються відповідно до норм Податкового кодексу України та діючих нормативно-правових актів.</w:t>
      </w:r>
    </w:p>
    <w:p w14:paraId="329DCFA2" w14:textId="77777777" w:rsidR="00271750" w:rsidRPr="00B9487B" w:rsidRDefault="00271750" w:rsidP="00271750">
      <w:pPr>
        <w:shd w:val="clear" w:color="auto" w:fill="FFFFFF"/>
        <w:spacing w:line="270" w:lineRule="atLeast"/>
        <w:ind w:right="-143" w:firstLine="709"/>
        <w:jc w:val="both"/>
        <w:textAlignment w:val="baseline"/>
        <w:rPr>
          <w:rFonts w:ascii="Times New Roman" w:hAnsi="Times New Roman"/>
          <w:color w:val="000000"/>
          <w:sz w:val="28"/>
          <w:szCs w:val="28"/>
        </w:rPr>
      </w:pPr>
    </w:p>
    <w:p w14:paraId="6B3336FE" w14:textId="77777777" w:rsidR="00271750" w:rsidRDefault="00271750" w:rsidP="00271750">
      <w:pPr>
        <w:shd w:val="clear" w:color="auto" w:fill="FFFFFF"/>
        <w:spacing w:line="270" w:lineRule="atLeast"/>
        <w:ind w:right="-143" w:firstLine="709"/>
        <w:jc w:val="both"/>
        <w:textAlignment w:val="baseline"/>
        <w:rPr>
          <w:rFonts w:ascii="Times New Roman" w:hAnsi="Times New Roman"/>
          <w:color w:val="000000"/>
          <w:sz w:val="28"/>
          <w:szCs w:val="28"/>
        </w:rPr>
      </w:pPr>
      <w:r>
        <w:rPr>
          <w:rFonts w:ascii="Times New Roman" w:hAnsi="Times New Roman"/>
          <w:color w:val="000000"/>
          <w:sz w:val="28"/>
          <w:szCs w:val="28"/>
        </w:rPr>
        <w:t>8</w:t>
      </w:r>
      <w:r w:rsidRPr="00B9487B">
        <w:rPr>
          <w:rFonts w:ascii="Times New Roman" w:hAnsi="Times New Roman"/>
          <w:color w:val="000000"/>
          <w:sz w:val="28"/>
          <w:szCs w:val="28"/>
        </w:rPr>
        <w:t>.  Рішен</w:t>
      </w:r>
      <w:r>
        <w:rPr>
          <w:rFonts w:ascii="Times New Roman" w:hAnsi="Times New Roman"/>
          <w:color w:val="000000"/>
          <w:sz w:val="28"/>
          <w:szCs w:val="28"/>
        </w:rPr>
        <w:t>ня набирає чинності з 01.01.2022</w:t>
      </w:r>
      <w:r w:rsidRPr="00B9487B">
        <w:rPr>
          <w:rFonts w:ascii="Times New Roman" w:hAnsi="Times New Roman"/>
          <w:color w:val="000000"/>
          <w:sz w:val="28"/>
          <w:szCs w:val="28"/>
        </w:rPr>
        <w:t xml:space="preserve"> року.</w:t>
      </w:r>
    </w:p>
    <w:p w14:paraId="26D19082" w14:textId="77777777" w:rsidR="00271750" w:rsidRPr="00B9487B" w:rsidRDefault="00271750" w:rsidP="00271750">
      <w:pPr>
        <w:shd w:val="clear" w:color="auto" w:fill="FFFFFF"/>
        <w:spacing w:line="270" w:lineRule="atLeast"/>
        <w:ind w:right="-143" w:firstLine="709"/>
        <w:jc w:val="both"/>
        <w:textAlignment w:val="baseline"/>
        <w:rPr>
          <w:rFonts w:ascii="Times New Roman" w:hAnsi="Times New Roman"/>
          <w:color w:val="000000"/>
          <w:sz w:val="28"/>
          <w:szCs w:val="28"/>
        </w:rPr>
      </w:pPr>
    </w:p>
    <w:p w14:paraId="50A183CC" w14:textId="71141123" w:rsidR="00271750" w:rsidRDefault="00271750" w:rsidP="00271750">
      <w:pPr>
        <w:shd w:val="clear" w:color="auto" w:fill="FFFFFF"/>
        <w:ind w:firstLine="709"/>
        <w:jc w:val="both"/>
        <w:textAlignment w:val="baseline"/>
        <w:rPr>
          <w:rFonts w:ascii="Times New Roman" w:hAnsi="Times New Roman"/>
          <w:sz w:val="28"/>
          <w:szCs w:val="28"/>
        </w:rPr>
      </w:pPr>
      <w:r>
        <w:rPr>
          <w:rFonts w:ascii="Times New Roman" w:hAnsi="Times New Roman"/>
          <w:color w:val="000000"/>
          <w:sz w:val="28"/>
          <w:szCs w:val="28"/>
        </w:rPr>
        <w:t>9</w:t>
      </w:r>
      <w:r w:rsidRPr="00B9487B">
        <w:rPr>
          <w:rFonts w:ascii="Times New Roman" w:hAnsi="Times New Roman"/>
          <w:color w:val="000000"/>
          <w:sz w:val="28"/>
          <w:szCs w:val="28"/>
        </w:rPr>
        <w:t>.</w:t>
      </w:r>
      <w:r w:rsidRPr="00B9487B">
        <w:rPr>
          <w:rFonts w:ascii="Times New Roman" w:hAnsi="Times New Roman"/>
          <w:sz w:val="28"/>
          <w:szCs w:val="28"/>
        </w:rPr>
        <w:t xml:space="preserve"> Вважати такими, щ</w:t>
      </w:r>
      <w:r>
        <w:rPr>
          <w:rFonts w:ascii="Times New Roman" w:hAnsi="Times New Roman"/>
          <w:sz w:val="28"/>
          <w:szCs w:val="28"/>
        </w:rPr>
        <w:t xml:space="preserve">о втратило чинність </w:t>
      </w:r>
      <w:r w:rsidRPr="00DB0DAF">
        <w:rPr>
          <w:rFonts w:ascii="Times New Roman" w:hAnsi="Times New Roman"/>
          <w:sz w:val="28"/>
          <w:szCs w:val="28"/>
        </w:rPr>
        <w:t xml:space="preserve">з 01.01.2022 року, </w:t>
      </w:r>
      <w:r w:rsidRPr="00B9487B">
        <w:rPr>
          <w:rFonts w:ascii="Times New Roman" w:hAnsi="Times New Roman"/>
          <w:sz w:val="28"/>
          <w:szCs w:val="28"/>
        </w:rPr>
        <w:t>рішенн</w:t>
      </w:r>
      <w:r>
        <w:rPr>
          <w:rFonts w:ascii="Times New Roman" w:hAnsi="Times New Roman"/>
          <w:sz w:val="28"/>
          <w:szCs w:val="28"/>
        </w:rPr>
        <w:t xml:space="preserve">я міської ради  від </w:t>
      </w:r>
      <w:r w:rsidRPr="007E6AD7">
        <w:rPr>
          <w:rFonts w:ascii="Times New Roman" w:hAnsi="Times New Roman"/>
          <w:sz w:val="28"/>
          <w:szCs w:val="28"/>
        </w:rPr>
        <w:t xml:space="preserve">16.06.2020 </w:t>
      </w:r>
      <w:r>
        <w:rPr>
          <w:rFonts w:ascii="Times New Roman" w:hAnsi="Times New Roman"/>
          <w:sz w:val="28"/>
          <w:szCs w:val="28"/>
        </w:rPr>
        <w:t>року  №  1720  "</w:t>
      </w:r>
      <w:r w:rsidRPr="00B9487B">
        <w:rPr>
          <w:rFonts w:ascii="Times New Roman" w:hAnsi="Times New Roman"/>
          <w:sz w:val="28"/>
          <w:szCs w:val="28"/>
        </w:rPr>
        <w:t>Про встановлення місцевих податків і зборів на території Ново</w:t>
      </w:r>
      <w:r>
        <w:rPr>
          <w:rFonts w:ascii="Times New Roman" w:hAnsi="Times New Roman"/>
          <w:sz w:val="28"/>
          <w:szCs w:val="28"/>
        </w:rPr>
        <w:t>української міської ради на 2021</w:t>
      </w:r>
      <w:r w:rsidRPr="00B9487B">
        <w:rPr>
          <w:rFonts w:ascii="Times New Roman" w:hAnsi="Times New Roman"/>
          <w:sz w:val="28"/>
          <w:szCs w:val="28"/>
        </w:rPr>
        <w:t xml:space="preserve"> рік"</w:t>
      </w:r>
      <w:r>
        <w:rPr>
          <w:rFonts w:ascii="Times New Roman" w:hAnsi="Times New Roman"/>
          <w:sz w:val="28"/>
          <w:szCs w:val="28"/>
        </w:rPr>
        <w:t xml:space="preserve">, рішення </w:t>
      </w:r>
      <w:proofErr w:type="spellStart"/>
      <w:r>
        <w:rPr>
          <w:rFonts w:ascii="Times New Roman" w:hAnsi="Times New Roman"/>
          <w:sz w:val="28"/>
          <w:szCs w:val="28"/>
        </w:rPr>
        <w:t>Захарівської</w:t>
      </w:r>
      <w:proofErr w:type="spellEnd"/>
      <w:r>
        <w:rPr>
          <w:rFonts w:ascii="Times New Roman" w:hAnsi="Times New Roman"/>
          <w:sz w:val="28"/>
          <w:szCs w:val="28"/>
        </w:rPr>
        <w:t xml:space="preserve"> сільської ради від 30.06</w:t>
      </w:r>
      <w:r w:rsidRPr="00B9487B">
        <w:rPr>
          <w:rFonts w:ascii="Times New Roman" w:hAnsi="Times New Roman"/>
          <w:sz w:val="28"/>
          <w:szCs w:val="28"/>
        </w:rPr>
        <w:t>.</w:t>
      </w:r>
      <w:r>
        <w:rPr>
          <w:rFonts w:ascii="Times New Roman" w:hAnsi="Times New Roman"/>
          <w:sz w:val="28"/>
          <w:szCs w:val="28"/>
        </w:rPr>
        <w:t>2020 року №</w:t>
      </w:r>
      <w:r w:rsidR="00BB357A">
        <w:rPr>
          <w:rFonts w:ascii="Times New Roman" w:hAnsi="Times New Roman"/>
          <w:sz w:val="28"/>
          <w:szCs w:val="28"/>
        </w:rPr>
        <w:t xml:space="preserve"> </w:t>
      </w:r>
      <w:r>
        <w:rPr>
          <w:rFonts w:ascii="Times New Roman" w:hAnsi="Times New Roman"/>
          <w:sz w:val="28"/>
          <w:szCs w:val="28"/>
        </w:rPr>
        <w:t xml:space="preserve">369 "Про встановлення ставок та пільг із сплати податку на нерухоме майно, відмінне від земельної ділянки, на території </w:t>
      </w:r>
      <w:proofErr w:type="spellStart"/>
      <w:r>
        <w:rPr>
          <w:rFonts w:ascii="Times New Roman" w:hAnsi="Times New Roman"/>
          <w:sz w:val="28"/>
          <w:szCs w:val="28"/>
        </w:rPr>
        <w:t>Захарівської</w:t>
      </w:r>
      <w:proofErr w:type="spellEnd"/>
      <w:r>
        <w:rPr>
          <w:rFonts w:ascii="Times New Roman" w:hAnsi="Times New Roman"/>
          <w:sz w:val="28"/>
          <w:szCs w:val="28"/>
        </w:rPr>
        <w:t xml:space="preserve"> сільської ради на 2021 рік", рішення </w:t>
      </w:r>
      <w:proofErr w:type="spellStart"/>
      <w:r>
        <w:rPr>
          <w:rFonts w:ascii="Times New Roman" w:hAnsi="Times New Roman"/>
          <w:sz w:val="28"/>
          <w:szCs w:val="28"/>
        </w:rPr>
        <w:t>Фурманівської</w:t>
      </w:r>
      <w:proofErr w:type="spellEnd"/>
      <w:r>
        <w:rPr>
          <w:rFonts w:ascii="Times New Roman" w:hAnsi="Times New Roman"/>
          <w:sz w:val="28"/>
          <w:szCs w:val="28"/>
        </w:rPr>
        <w:t xml:space="preserve"> сільської ради від 30.06.2020 року №</w:t>
      </w:r>
      <w:r w:rsidR="00BB357A">
        <w:rPr>
          <w:rFonts w:ascii="Times New Roman" w:hAnsi="Times New Roman"/>
          <w:sz w:val="28"/>
          <w:szCs w:val="28"/>
        </w:rPr>
        <w:t xml:space="preserve"> </w:t>
      </w:r>
      <w:r>
        <w:rPr>
          <w:rFonts w:ascii="Times New Roman" w:hAnsi="Times New Roman"/>
          <w:sz w:val="28"/>
          <w:szCs w:val="28"/>
        </w:rPr>
        <w:t xml:space="preserve">704 "Про встановлення місцевих податків і зборів на території </w:t>
      </w:r>
      <w:proofErr w:type="spellStart"/>
      <w:r>
        <w:rPr>
          <w:rFonts w:ascii="Times New Roman" w:hAnsi="Times New Roman"/>
          <w:sz w:val="28"/>
          <w:szCs w:val="28"/>
        </w:rPr>
        <w:t>Фурманівської</w:t>
      </w:r>
      <w:proofErr w:type="spellEnd"/>
      <w:r>
        <w:rPr>
          <w:rFonts w:ascii="Times New Roman" w:hAnsi="Times New Roman"/>
          <w:sz w:val="28"/>
          <w:szCs w:val="28"/>
        </w:rPr>
        <w:t xml:space="preserve"> сільської ради на 2021 рік".</w:t>
      </w:r>
      <w:r w:rsidRPr="00F340FA">
        <w:rPr>
          <w:rFonts w:ascii="Times New Roman" w:hAnsi="Times New Roman"/>
          <w:color w:val="000000"/>
          <w:sz w:val="28"/>
          <w:szCs w:val="28"/>
        </w:rPr>
        <w:t xml:space="preserve"> </w:t>
      </w:r>
    </w:p>
    <w:p w14:paraId="45CC4CDA" w14:textId="77777777" w:rsidR="00BB357A" w:rsidRDefault="00271750" w:rsidP="00BB357A">
      <w:pPr>
        <w:ind w:right="-1" w:firstLine="709"/>
        <w:jc w:val="both"/>
        <w:rPr>
          <w:rFonts w:ascii="Times New Roman" w:hAnsi="Times New Roman"/>
          <w:sz w:val="28"/>
          <w:szCs w:val="28"/>
        </w:rPr>
      </w:pPr>
      <w:r>
        <w:rPr>
          <w:rFonts w:ascii="Times New Roman" w:hAnsi="Times New Roman"/>
          <w:color w:val="000000"/>
          <w:sz w:val="28"/>
          <w:szCs w:val="28"/>
        </w:rPr>
        <w:t>10</w:t>
      </w:r>
      <w:r w:rsidRPr="00B9487B">
        <w:rPr>
          <w:rFonts w:ascii="Times New Roman" w:hAnsi="Times New Roman"/>
          <w:color w:val="000000"/>
          <w:sz w:val="28"/>
          <w:szCs w:val="28"/>
        </w:rPr>
        <w:t>.</w:t>
      </w:r>
      <w:r w:rsidRPr="00B9487B">
        <w:rPr>
          <w:rFonts w:ascii="Times New Roman" w:hAnsi="Times New Roman"/>
          <w:sz w:val="28"/>
          <w:szCs w:val="28"/>
        </w:rPr>
        <w:t xml:space="preserve"> Загальному відділу виконавчого комітету  міської ради забезпечити направлення </w:t>
      </w:r>
      <w:r>
        <w:rPr>
          <w:rFonts w:ascii="Times New Roman" w:hAnsi="Times New Roman"/>
          <w:sz w:val="28"/>
          <w:szCs w:val="28"/>
        </w:rPr>
        <w:t xml:space="preserve"> </w:t>
      </w:r>
      <w:r w:rsidRPr="00B9487B">
        <w:rPr>
          <w:rFonts w:ascii="Times New Roman" w:hAnsi="Times New Roman"/>
          <w:sz w:val="28"/>
          <w:szCs w:val="28"/>
        </w:rPr>
        <w:t>коп</w:t>
      </w:r>
      <w:r>
        <w:rPr>
          <w:rFonts w:ascii="Times New Roman" w:hAnsi="Times New Roman"/>
          <w:sz w:val="28"/>
          <w:szCs w:val="28"/>
        </w:rPr>
        <w:t xml:space="preserve">ії  цього  рішення Новоукраїнському управлінню </w:t>
      </w:r>
      <w:r w:rsidRPr="00B9487B">
        <w:rPr>
          <w:rFonts w:ascii="Times New Roman" w:hAnsi="Times New Roman"/>
          <w:sz w:val="28"/>
          <w:szCs w:val="28"/>
        </w:rPr>
        <w:t xml:space="preserve"> ГУ ДФС </w:t>
      </w:r>
      <w:r w:rsidR="00BB357A">
        <w:rPr>
          <w:rFonts w:ascii="Times New Roman" w:hAnsi="Times New Roman"/>
          <w:sz w:val="28"/>
          <w:szCs w:val="28"/>
        </w:rPr>
        <w:t xml:space="preserve"> </w:t>
      </w:r>
      <w:r w:rsidRPr="00B9487B">
        <w:rPr>
          <w:rFonts w:ascii="Times New Roman" w:hAnsi="Times New Roman"/>
          <w:sz w:val="28"/>
          <w:szCs w:val="28"/>
        </w:rPr>
        <w:t>у</w:t>
      </w:r>
      <w:r w:rsidR="00BB357A">
        <w:rPr>
          <w:rFonts w:ascii="Times New Roman" w:hAnsi="Times New Roman"/>
          <w:sz w:val="28"/>
          <w:szCs w:val="28"/>
        </w:rPr>
        <w:t xml:space="preserve"> </w:t>
      </w:r>
    </w:p>
    <w:p w14:paraId="5AC463ED" w14:textId="77777777" w:rsidR="00BB357A" w:rsidRDefault="00BB357A" w:rsidP="00BB357A">
      <w:pPr>
        <w:ind w:right="-1"/>
        <w:jc w:val="both"/>
        <w:rPr>
          <w:rFonts w:ascii="Times New Roman" w:hAnsi="Times New Roman"/>
          <w:sz w:val="28"/>
          <w:szCs w:val="28"/>
        </w:rPr>
      </w:pPr>
    </w:p>
    <w:p w14:paraId="4A770EBA" w14:textId="77777777" w:rsidR="00BB357A" w:rsidRDefault="00BB357A" w:rsidP="00BB357A">
      <w:pPr>
        <w:ind w:right="-1"/>
        <w:jc w:val="both"/>
        <w:rPr>
          <w:rFonts w:ascii="Times New Roman" w:hAnsi="Times New Roman"/>
          <w:sz w:val="28"/>
          <w:szCs w:val="28"/>
        </w:rPr>
      </w:pPr>
    </w:p>
    <w:p w14:paraId="362C0CC5" w14:textId="3B3A6665" w:rsidR="00271750" w:rsidRPr="00B9487B" w:rsidRDefault="00271750" w:rsidP="00BB357A">
      <w:pPr>
        <w:ind w:right="-1"/>
        <w:jc w:val="both"/>
        <w:rPr>
          <w:rFonts w:ascii="Times New Roman" w:hAnsi="Times New Roman"/>
          <w:sz w:val="28"/>
          <w:szCs w:val="28"/>
        </w:rPr>
      </w:pPr>
      <w:r w:rsidRPr="00B9487B">
        <w:rPr>
          <w:rFonts w:ascii="Times New Roman" w:hAnsi="Times New Roman"/>
          <w:sz w:val="28"/>
          <w:szCs w:val="28"/>
        </w:rPr>
        <w:t>Кіровоградській  області та забезпечити оприлюднення цього рішен</w:t>
      </w:r>
      <w:r>
        <w:rPr>
          <w:rFonts w:ascii="Times New Roman" w:hAnsi="Times New Roman"/>
          <w:sz w:val="28"/>
          <w:szCs w:val="28"/>
        </w:rPr>
        <w:t>ня в засобах масової інформації відповідно до чинного законодавства.</w:t>
      </w:r>
      <w:r w:rsidRPr="00B9487B">
        <w:rPr>
          <w:rFonts w:ascii="Times New Roman" w:hAnsi="Times New Roman"/>
          <w:sz w:val="28"/>
          <w:szCs w:val="28"/>
        </w:rPr>
        <w:t xml:space="preserve"> </w:t>
      </w:r>
    </w:p>
    <w:p w14:paraId="52F2A2E7" w14:textId="77777777" w:rsidR="00271750" w:rsidRDefault="00271750" w:rsidP="00271750">
      <w:pPr>
        <w:pStyle w:val="aa"/>
        <w:ind w:left="0" w:right="-1" w:firstLine="709"/>
        <w:jc w:val="both"/>
        <w:rPr>
          <w:rFonts w:ascii="Times New Roman" w:hAnsi="Times New Roman"/>
          <w:color w:val="000000"/>
          <w:sz w:val="28"/>
          <w:szCs w:val="28"/>
        </w:rPr>
      </w:pPr>
    </w:p>
    <w:p w14:paraId="416060BE" w14:textId="01D38C5E" w:rsidR="00271750" w:rsidRDefault="00271750" w:rsidP="00271750">
      <w:pPr>
        <w:pStyle w:val="aa"/>
        <w:ind w:left="0" w:right="-1" w:firstLine="709"/>
        <w:jc w:val="both"/>
        <w:rPr>
          <w:rFonts w:ascii="Times New Roman" w:hAnsi="Times New Roman"/>
          <w:sz w:val="28"/>
          <w:szCs w:val="28"/>
        </w:rPr>
      </w:pPr>
      <w:r>
        <w:rPr>
          <w:rFonts w:ascii="Times New Roman" w:hAnsi="Times New Roman"/>
          <w:color w:val="000000"/>
          <w:sz w:val="28"/>
          <w:szCs w:val="28"/>
        </w:rPr>
        <w:t>11</w:t>
      </w:r>
      <w:r w:rsidRPr="00B9487B">
        <w:rPr>
          <w:rFonts w:ascii="Times New Roman" w:hAnsi="Times New Roman"/>
          <w:color w:val="000000"/>
          <w:sz w:val="28"/>
          <w:szCs w:val="28"/>
        </w:rPr>
        <w:t>.</w:t>
      </w:r>
      <w:bookmarkStart w:id="4" w:name="_GoBack"/>
      <w:bookmarkEnd w:id="4"/>
      <w:r w:rsidRPr="00B9487B">
        <w:rPr>
          <w:rFonts w:ascii="Times New Roman" w:hAnsi="Times New Roman"/>
          <w:color w:val="000000"/>
          <w:sz w:val="28"/>
          <w:szCs w:val="28"/>
        </w:rPr>
        <w:t xml:space="preserve"> </w:t>
      </w:r>
      <w:r w:rsidRPr="00B9487B">
        <w:rPr>
          <w:rFonts w:ascii="Times New Roman" w:hAnsi="Times New Roman"/>
          <w:sz w:val="28"/>
          <w:szCs w:val="28"/>
        </w:rPr>
        <w:t xml:space="preserve">Контроль за виконанням рішення покласти </w:t>
      </w:r>
      <w:r w:rsidR="006B7270" w:rsidRPr="006B7270">
        <w:rPr>
          <w:rFonts w:ascii="Times New Roman" w:hAnsi="Times New Roman"/>
          <w:sz w:val="28"/>
          <w:szCs w:val="28"/>
        </w:rPr>
        <w:t>з питань фінансів, бюджету, планування соціально-економічного розвитку, інвестицій та міжнародного співробітництва</w:t>
      </w:r>
      <w:r w:rsidRPr="006B7270">
        <w:rPr>
          <w:rFonts w:ascii="Times New Roman" w:hAnsi="Times New Roman"/>
          <w:sz w:val="28"/>
          <w:szCs w:val="28"/>
        </w:rPr>
        <w:t>.</w:t>
      </w:r>
    </w:p>
    <w:p w14:paraId="296C3749" w14:textId="77777777" w:rsidR="00271750" w:rsidRDefault="00271750" w:rsidP="00271750">
      <w:pPr>
        <w:pStyle w:val="Iniiaiieoaeno2"/>
        <w:ind w:right="-1" w:firstLine="0"/>
        <w:rPr>
          <w:sz w:val="28"/>
          <w:szCs w:val="28"/>
        </w:rPr>
      </w:pPr>
    </w:p>
    <w:p w14:paraId="3791B254" w14:textId="77777777" w:rsidR="00271750" w:rsidRDefault="00271750" w:rsidP="00271750">
      <w:pPr>
        <w:pStyle w:val="Iniiaiieoaeno2"/>
        <w:ind w:right="-1" w:firstLine="0"/>
        <w:rPr>
          <w:sz w:val="28"/>
          <w:szCs w:val="28"/>
        </w:rPr>
      </w:pPr>
    </w:p>
    <w:p w14:paraId="6B730CF1" w14:textId="77777777" w:rsidR="00271750" w:rsidRDefault="00271750" w:rsidP="00271750">
      <w:pPr>
        <w:pStyle w:val="Iniiaiieoaeno2"/>
        <w:ind w:right="-1" w:firstLine="0"/>
        <w:rPr>
          <w:sz w:val="28"/>
          <w:szCs w:val="28"/>
        </w:rPr>
      </w:pPr>
    </w:p>
    <w:p w14:paraId="37C45DE1" w14:textId="77777777" w:rsidR="00271750" w:rsidRPr="00B9487B" w:rsidRDefault="00271750" w:rsidP="00271750">
      <w:pPr>
        <w:pStyle w:val="Iniiaiieoaeno2"/>
        <w:ind w:right="-1" w:firstLine="0"/>
        <w:rPr>
          <w:b/>
          <w:sz w:val="28"/>
          <w:szCs w:val="28"/>
        </w:rPr>
      </w:pPr>
      <w:r w:rsidRPr="00B9487B">
        <w:rPr>
          <w:sz w:val="28"/>
          <w:szCs w:val="28"/>
        </w:rPr>
        <w:t>Міський голова</w:t>
      </w:r>
      <w:r w:rsidRPr="00B9487B">
        <w:rPr>
          <w:sz w:val="28"/>
          <w:szCs w:val="28"/>
        </w:rPr>
        <w:tab/>
      </w:r>
      <w:r w:rsidRPr="00B9487B">
        <w:rPr>
          <w:sz w:val="28"/>
          <w:szCs w:val="28"/>
        </w:rPr>
        <w:tab/>
      </w:r>
      <w:r w:rsidRPr="00B9487B">
        <w:rPr>
          <w:sz w:val="28"/>
          <w:szCs w:val="28"/>
        </w:rPr>
        <w:tab/>
      </w:r>
      <w:r w:rsidRPr="00B9487B">
        <w:rPr>
          <w:sz w:val="28"/>
          <w:szCs w:val="28"/>
        </w:rPr>
        <w:tab/>
      </w:r>
      <w:r w:rsidRPr="00B9487B">
        <w:rPr>
          <w:sz w:val="28"/>
          <w:szCs w:val="28"/>
        </w:rPr>
        <w:tab/>
      </w:r>
      <w:r>
        <w:rPr>
          <w:sz w:val="28"/>
          <w:szCs w:val="28"/>
        </w:rPr>
        <w:t xml:space="preserve">    </w:t>
      </w:r>
      <w:r w:rsidRPr="00B9487B">
        <w:rPr>
          <w:sz w:val="28"/>
          <w:szCs w:val="28"/>
        </w:rPr>
        <w:tab/>
        <w:t xml:space="preserve">                    </w:t>
      </w:r>
      <w:r>
        <w:rPr>
          <w:sz w:val="28"/>
          <w:szCs w:val="28"/>
        </w:rPr>
        <w:t xml:space="preserve">             </w:t>
      </w:r>
      <w:r w:rsidRPr="00B9487B">
        <w:rPr>
          <w:sz w:val="28"/>
          <w:szCs w:val="28"/>
        </w:rPr>
        <w:t>О. Корінний</w:t>
      </w:r>
    </w:p>
    <w:p w14:paraId="035262F9" w14:textId="77777777" w:rsidR="00271750" w:rsidRDefault="00271750" w:rsidP="00271750">
      <w:pPr>
        <w:pStyle w:val="Iniiaiieoaeno2"/>
        <w:ind w:firstLine="0"/>
        <w:rPr>
          <w:rFonts w:ascii="Times New Roman CYR" w:hAnsi="Times New Roman CYR"/>
          <w:b/>
          <w:szCs w:val="24"/>
        </w:rPr>
      </w:pPr>
    </w:p>
    <w:p w14:paraId="282AC269" w14:textId="77777777" w:rsidR="00341261" w:rsidRDefault="00341261" w:rsidP="00271750">
      <w:pPr>
        <w:pStyle w:val="Iniiaiieoaeno2"/>
        <w:ind w:firstLine="0"/>
        <w:rPr>
          <w:rFonts w:ascii="Times New Roman CYR" w:hAnsi="Times New Roman CYR"/>
          <w:b/>
          <w:szCs w:val="24"/>
        </w:rPr>
      </w:pPr>
    </w:p>
    <w:p w14:paraId="0B70F23E" w14:textId="77777777" w:rsidR="00341261" w:rsidRDefault="00341261" w:rsidP="00271750">
      <w:pPr>
        <w:pStyle w:val="Iniiaiieoaeno2"/>
        <w:ind w:firstLine="0"/>
        <w:rPr>
          <w:rFonts w:ascii="Times New Roman CYR" w:hAnsi="Times New Roman CYR"/>
          <w:b/>
          <w:szCs w:val="24"/>
        </w:rPr>
      </w:pPr>
    </w:p>
    <w:p w14:paraId="0709DB91" w14:textId="77777777" w:rsidR="00341261" w:rsidRDefault="00341261" w:rsidP="00271750">
      <w:pPr>
        <w:pStyle w:val="Iniiaiieoaeno2"/>
        <w:ind w:firstLine="0"/>
        <w:rPr>
          <w:rFonts w:ascii="Times New Roman CYR" w:hAnsi="Times New Roman CYR"/>
          <w:b/>
          <w:szCs w:val="24"/>
        </w:rPr>
      </w:pPr>
    </w:p>
    <w:p w14:paraId="2038EF24" w14:textId="77777777" w:rsidR="00341261" w:rsidRDefault="00341261" w:rsidP="00271750">
      <w:pPr>
        <w:pStyle w:val="Iniiaiieoaeno2"/>
        <w:ind w:firstLine="0"/>
        <w:rPr>
          <w:rFonts w:ascii="Times New Roman CYR" w:hAnsi="Times New Roman CYR"/>
          <w:b/>
          <w:szCs w:val="24"/>
        </w:rPr>
      </w:pPr>
    </w:p>
    <w:p w14:paraId="433B0B06" w14:textId="77777777" w:rsidR="00341261" w:rsidRDefault="00341261" w:rsidP="00271750">
      <w:pPr>
        <w:pStyle w:val="Iniiaiieoaeno2"/>
        <w:ind w:firstLine="0"/>
        <w:rPr>
          <w:rFonts w:ascii="Times New Roman CYR" w:hAnsi="Times New Roman CYR"/>
          <w:b/>
          <w:szCs w:val="24"/>
        </w:rPr>
      </w:pPr>
    </w:p>
    <w:p w14:paraId="4B22C1F1" w14:textId="77777777" w:rsidR="00341261" w:rsidRDefault="00341261" w:rsidP="00271750">
      <w:pPr>
        <w:pStyle w:val="Iniiaiieoaeno2"/>
        <w:ind w:firstLine="0"/>
        <w:rPr>
          <w:rFonts w:ascii="Times New Roman CYR" w:hAnsi="Times New Roman CYR"/>
          <w:b/>
          <w:szCs w:val="24"/>
        </w:rPr>
      </w:pPr>
    </w:p>
    <w:p w14:paraId="0F770F73" w14:textId="77777777" w:rsidR="00341261" w:rsidRDefault="00341261" w:rsidP="00271750">
      <w:pPr>
        <w:pStyle w:val="Iniiaiieoaeno2"/>
        <w:ind w:firstLine="0"/>
        <w:rPr>
          <w:rFonts w:ascii="Times New Roman CYR" w:hAnsi="Times New Roman CYR"/>
          <w:b/>
          <w:szCs w:val="24"/>
        </w:rPr>
      </w:pPr>
    </w:p>
    <w:p w14:paraId="65985A89" w14:textId="77777777" w:rsidR="00341261" w:rsidRDefault="00341261" w:rsidP="00271750">
      <w:pPr>
        <w:pStyle w:val="Iniiaiieoaeno2"/>
        <w:ind w:firstLine="0"/>
        <w:rPr>
          <w:rFonts w:ascii="Times New Roman CYR" w:hAnsi="Times New Roman CYR"/>
          <w:b/>
          <w:szCs w:val="24"/>
        </w:rPr>
      </w:pPr>
    </w:p>
    <w:p w14:paraId="20D6169C" w14:textId="77777777" w:rsidR="00341261" w:rsidRDefault="00341261" w:rsidP="00271750">
      <w:pPr>
        <w:pStyle w:val="Iniiaiieoaeno2"/>
        <w:ind w:firstLine="0"/>
        <w:rPr>
          <w:rFonts w:ascii="Times New Roman CYR" w:hAnsi="Times New Roman CYR"/>
          <w:b/>
          <w:szCs w:val="24"/>
        </w:rPr>
      </w:pPr>
    </w:p>
    <w:p w14:paraId="502E142C" w14:textId="77777777" w:rsidR="00341261" w:rsidRDefault="00341261" w:rsidP="00271750">
      <w:pPr>
        <w:pStyle w:val="Iniiaiieoaeno2"/>
        <w:ind w:firstLine="0"/>
        <w:rPr>
          <w:rFonts w:ascii="Times New Roman CYR" w:hAnsi="Times New Roman CYR"/>
          <w:b/>
          <w:szCs w:val="24"/>
        </w:rPr>
      </w:pPr>
    </w:p>
    <w:p w14:paraId="12C8A9FD" w14:textId="77777777" w:rsidR="00341261" w:rsidRDefault="00341261" w:rsidP="00271750">
      <w:pPr>
        <w:pStyle w:val="Iniiaiieoaeno2"/>
        <w:ind w:firstLine="0"/>
        <w:rPr>
          <w:rFonts w:ascii="Times New Roman CYR" w:hAnsi="Times New Roman CYR"/>
          <w:b/>
          <w:szCs w:val="24"/>
        </w:rPr>
      </w:pPr>
    </w:p>
    <w:p w14:paraId="372E05C2" w14:textId="77777777" w:rsidR="00341261" w:rsidRDefault="00341261" w:rsidP="00271750">
      <w:pPr>
        <w:pStyle w:val="Iniiaiieoaeno2"/>
        <w:ind w:firstLine="0"/>
        <w:rPr>
          <w:rFonts w:ascii="Times New Roman CYR" w:hAnsi="Times New Roman CYR"/>
          <w:b/>
          <w:szCs w:val="24"/>
        </w:rPr>
      </w:pPr>
    </w:p>
    <w:p w14:paraId="7B9FBBD0" w14:textId="77777777" w:rsidR="00341261" w:rsidRDefault="00341261" w:rsidP="00271750">
      <w:pPr>
        <w:pStyle w:val="Iniiaiieoaeno2"/>
        <w:ind w:firstLine="0"/>
        <w:rPr>
          <w:rFonts w:ascii="Times New Roman CYR" w:hAnsi="Times New Roman CYR"/>
          <w:b/>
          <w:szCs w:val="24"/>
        </w:rPr>
      </w:pPr>
    </w:p>
    <w:p w14:paraId="39F520AF" w14:textId="77777777" w:rsidR="00341261" w:rsidRDefault="00341261" w:rsidP="00271750">
      <w:pPr>
        <w:pStyle w:val="Iniiaiieoaeno2"/>
        <w:ind w:firstLine="0"/>
        <w:rPr>
          <w:rFonts w:ascii="Times New Roman CYR" w:hAnsi="Times New Roman CYR"/>
          <w:b/>
          <w:szCs w:val="24"/>
        </w:rPr>
      </w:pPr>
    </w:p>
    <w:p w14:paraId="0BF3B8A9" w14:textId="77777777" w:rsidR="00341261" w:rsidRDefault="00341261" w:rsidP="00271750">
      <w:pPr>
        <w:pStyle w:val="Iniiaiieoaeno2"/>
        <w:ind w:firstLine="0"/>
        <w:rPr>
          <w:rFonts w:ascii="Times New Roman CYR" w:hAnsi="Times New Roman CYR"/>
          <w:b/>
          <w:szCs w:val="24"/>
        </w:rPr>
      </w:pPr>
    </w:p>
    <w:p w14:paraId="1FFFF221" w14:textId="77777777" w:rsidR="00341261" w:rsidRDefault="00341261" w:rsidP="00271750">
      <w:pPr>
        <w:pStyle w:val="Iniiaiieoaeno2"/>
        <w:ind w:firstLine="0"/>
        <w:rPr>
          <w:rFonts w:ascii="Times New Roman CYR" w:hAnsi="Times New Roman CYR"/>
          <w:b/>
          <w:szCs w:val="24"/>
        </w:rPr>
      </w:pPr>
    </w:p>
    <w:p w14:paraId="38F8A173" w14:textId="77777777" w:rsidR="00341261" w:rsidRDefault="00341261" w:rsidP="00271750">
      <w:pPr>
        <w:pStyle w:val="Iniiaiieoaeno2"/>
        <w:ind w:firstLine="0"/>
        <w:rPr>
          <w:rFonts w:ascii="Times New Roman CYR" w:hAnsi="Times New Roman CYR"/>
          <w:b/>
          <w:szCs w:val="24"/>
        </w:rPr>
      </w:pPr>
    </w:p>
    <w:p w14:paraId="35567ADD" w14:textId="77777777" w:rsidR="00341261" w:rsidRDefault="00341261" w:rsidP="00271750">
      <w:pPr>
        <w:pStyle w:val="Iniiaiieoaeno2"/>
        <w:ind w:firstLine="0"/>
        <w:rPr>
          <w:rFonts w:ascii="Times New Roman CYR" w:hAnsi="Times New Roman CYR"/>
          <w:b/>
          <w:szCs w:val="24"/>
        </w:rPr>
      </w:pPr>
    </w:p>
    <w:p w14:paraId="51B45211" w14:textId="77777777" w:rsidR="00341261" w:rsidRDefault="00341261" w:rsidP="00271750">
      <w:pPr>
        <w:pStyle w:val="Iniiaiieoaeno2"/>
        <w:ind w:firstLine="0"/>
        <w:rPr>
          <w:rFonts w:ascii="Times New Roman CYR" w:hAnsi="Times New Roman CYR"/>
          <w:b/>
          <w:szCs w:val="24"/>
        </w:rPr>
      </w:pPr>
    </w:p>
    <w:p w14:paraId="0DBD3197" w14:textId="77777777" w:rsidR="00341261" w:rsidRDefault="00341261" w:rsidP="00271750">
      <w:pPr>
        <w:pStyle w:val="Iniiaiieoaeno2"/>
        <w:ind w:firstLine="0"/>
        <w:rPr>
          <w:rFonts w:ascii="Times New Roman CYR" w:hAnsi="Times New Roman CYR"/>
          <w:b/>
          <w:szCs w:val="24"/>
        </w:rPr>
      </w:pPr>
    </w:p>
    <w:p w14:paraId="2E243869" w14:textId="77777777" w:rsidR="00341261" w:rsidRDefault="00341261" w:rsidP="00271750">
      <w:pPr>
        <w:pStyle w:val="Iniiaiieoaeno2"/>
        <w:ind w:firstLine="0"/>
        <w:rPr>
          <w:rFonts w:ascii="Times New Roman CYR" w:hAnsi="Times New Roman CYR"/>
          <w:b/>
          <w:szCs w:val="24"/>
        </w:rPr>
      </w:pPr>
    </w:p>
    <w:p w14:paraId="3E94E3B8" w14:textId="77777777" w:rsidR="00341261" w:rsidRDefault="00341261" w:rsidP="00271750">
      <w:pPr>
        <w:pStyle w:val="Iniiaiieoaeno2"/>
        <w:ind w:firstLine="0"/>
        <w:rPr>
          <w:rFonts w:ascii="Times New Roman CYR" w:hAnsi="Times New Roman CYR"/>
          <w:b/>
          <w:szCs w:val="24"/>
        </w:rPr>
      </w:pPr>
    </w:p>
    <w:p w14:paraId="70F0DFEF" w14:textId="77777777" w:rsidR="00341261" w:rsidRDefault="00341261" w:rsidP="00271750">
      <w:pPr>
        <w:pStyle w:val="Iniiaiieoaeno2"/>
        <w:ind w:firstLine="0"/>
        <w:rPr>
          <w:rFonts w:ascii="Times New Roman CYR" w:hAnsi="Times New Roman CYR"/>
          <w:b/>
          <w:szCs w:val="24"/>
        </w:rPr>
      </w:pPr>
    </w:p>
    <w:p w14:paraId="5B4451CF" w14:textId="7517BBE0" w:rsidR="00293A24" w:rsidRPr="00293A24" w:rsidRDefault="00293A24" w:rsidP="00271750">
      <w:pPr>
        <w:shd w:val="clear" w:color="auto" w:fill="FFFFFF"/>
        <w:ind w:firstLine="709"/>
        <w:jc w:val="both"/>
        <w:textAlignment w:val="baseline"/>
        <w:rPr>
          <w:rFonts w:ascii="Times New Roman" w:hAnsi="Times New Roman"/>
          <w:b/>
          <w:sz w:val="24"/>
          <w:szCs w:val="24"/>
        </w:rPr>
      </w:pPr>
      <w:r>
        <w:rPr>
          <w:rFonts w:ascii="Times New Roman" w:hAnsi="Times New Roman"/>
          <w:noProof/>
          <w:sz w:val="18"/>
          <w:szCs w:val="18"/>
          <w:lang w:val="ru-RU"/>
        </w:rPr>
        <w:t xml:space="preserve">                        </w:t>
      </w:r>
      <w:r w:rsidR="005720DB">
        <w:rPr>
          <w:rFonts w:ascii="Times New Roman" w:hAnsi="Times New Roman"/>
          <w:noProof/>
          <w:sz w:val="18"/>
          <w:szCs w:val="18"/>
          <w:lang w:val="ru-RU"/>
        </w:rPr>
        <w:t xml:space="preserve">                  </w:t>
      </w:r>
      <w:r>
        <w:rPr>
          <w:rFonts w:ascii="Times New Roman" w:hAnsi="Times New Roman"/>
          <w:noProof/>
          <w:sz w:val="18"/>
          <w:szCs w:val="18"/>
          <w:lang w:val="ru-RU"/>
        </w:rPr>
        <w:t xml:space="preserve"> </w:t>
      </w:r>
    </w:p>
    <w:sectPr w:rsidR="00293A24" w:rsidRPr="00293A24" w:rsidSect="00BB357A">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A73A3"/>
    <w:multiLevelType w:val="hybridMultilevel"/>
    <w:tmpl w:val="AFD623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7681456"/>
    <w:multiLevelType w:val="multilevel"/>
    <w:tmpl w:val="DC821B62"/>
    <w:lvl w:ilvl="0">
      <w:start w:val="3"/>
      <w:numFmt w:val="decimal"/>
      <w:lvlText w:val="%1."/>
      <w:lvlJc w:val="left"/>
      <w:pPr>
        <w:ind w:left="480" w:hanging="480"/>
      </w:pPr>
      <w:rPr>
        <w:rFonts w:hint="default"/>
      </w:rPr>
    </w:lvl>
    <w:lvl w:ilvl="1">
      <w:start w:val="11"/>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2" w15:restartNumberingAfterBreak="0">
    <w:nsid w:val="184F3D1E"/>
    <w:multiLevelType w:val="multilevel"/>
    <w:tmpl w:val="D708CB30"/>
    <w:lvl w:ilvl="0">
      <w:start w:val="3"/>
      <w:numFmt w:val="decimal"/>
      <w:lvlText w:val="%1."/>
      <w:lvlJc w:val="left"/>
      <w:pPr>
        <w:ind w:left="480" w:hanging="480"/>
      </w:pPr>
      <w:rPr>
        <w:rFonts w:hint="default"/>
      </w:rPr>
    </w:lvl>
    <w:lvl w:ilvl="1">
      <w:start w:val="12"/>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 w15:restartNumberingAfterBreak="0">
    <w:nsid w:val="4BAE2490"/>
    <w:multiLevelType w:val="multilevel"/>
    <w:tmpl w:val="A6F485AC"/>
    <w:lvl w:ilvl="0">
      <w:start w:val="3"/>
      <w:numFmt w:val="decimal"/>
      <w:lvlText w:val="%1."/>
      <w:lvlJc w:val="left"/>
      <w:pPr>
        <w:ind w:left="600" w:hanging="600"/>
      </w:pPr>
      <w:rPr>
        <w:rFonts w:hint="default"/>
      </w:rPr>
    </w:lvl>
    <w:lvl w:ilvl="1">
      <w:start w:val="1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58E47723"/>
    <w:multiLevelType w:val="multilevel"/>
    <w:tmpl w:val="8F68065C"/>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230958"/>
    <w:multiLevelType w:val="multilevel"/>
    <w:tmpl w:val="3F2E549E"/>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E32168"/>
    <w:multiLevelType w:val="multilevel"/>
    <w:tmpl w:val="83A4B422"/>
    <w:lvl w:ilvl="0">
      <w:start w:val="3"/>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B136BBB"/>
    <w:multiLevelType w:val="multilevel"/>
    <w:tmpl w:val="58D0B74A"/>
    <w:lvl w:ilvl="0">
      <w:start w:val="3"/>
      <w:numFmt w:val="decimal"/>
      <w:lvlText w:val="%1."/>
      <w:lvlJc w:val="left"/>
      <w:pPr>
        <w:ind w:left="480" w:hanging="480"/>
      </w:pPr>
      <w:rPr>
        <w:rFonts w:hint="default"/>
      </w:rPr>
    </w:lvl>
    <w:lvl w:ilvl="1">
      <w:start w:val="10"/>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7"/>
  </w:num>
  <w:num w:numId="3">
    <w:abstractNumId w:val="6"/>
  </w:num>
  <w:num w:numId="4">
    <w:abstractNumId w:val="1"/>
  </w:num>
  <w:num w:numId="5">
    <w:abstractNumId w:val="5"/>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5D4"/>
    <w:rsid w:val="00001181"/>
    <w:rsid w:val="0001127D"/>
    <w:rsid w:val="000160E4"/>
    <w:rsid w:val="00030FB0"/>
    <w:rsid w:val="00031EE8"/>
    <w:rsid w:val="000324BD"/>
    <w:rsid w:val="00034850"/>
    <w:rsid w:val="00043015"/>
    <w:rsid w:val="00047A6B"/>
    <w:rsid w:val="0005203A"/>
    <w:rsid w:val="0005399B"/>
    <w:rsid w:val="0005538C"/>
    <w:rsid w:val="00055BC3"/>
    <w:rsid w:val="000870E6"/>
    <w:rsid w:val="00087814"/>
    <w:rsid w:val="00097F3F"/>
    <w:rsid w:val="000B19E5"/>
    <w:rsid w:val="000B74E1"/>
    <w:rsid w:val="000B7A51"/>
    <w:rsid w:val="000C7518"/>
    <w:rsid w:val="000E00F8"/>
    <w:rsid w:val="000F2B8A"/>
    <w:rsid w:val="001118BE"/>
    <w:rsid w:val="00113D63"/>
    <w:rsid w:val="00117A7C"/>
    <w:rsid w:val="00132924"/>
    <w:rsid w:val="0013626F"/>
    <w:rsid w:val="001458DC"/>
    <w:rsid w:val="0014714B"/>
    <w:rsid w:val="00161629"/>
    <w:rsid w:val="00194390"/>
    <w:rsid w:val="001B25E2"/>
    <w:rsid w:val="001C3B08"/>
    <w:rsid w:val="001C5FA4"/>
    <w:rsid w:val="001E1E47"/>
    <w:rsid w:val="001E3870"/>
    <w:rsid w:val="001F3F56"/>
    <w:rsid w:val="001F7E61"/>
    <w:rsid w:val="002040CA"/>
    <w:rsid w:val="002200A2"/>
    <w:rsid w:val="0024521A"/>
    <w:rsid w:val="00251BD7"/>
    <w:rsid w:val="00261486"/>
    <w:rsid w:val="00261DB8"/>
    <w:rsid w:val="002628EF"/>
    <w:rsid w:val="00262C4A"/>
    <w:rsid w:val="00271750"/>
    <w:rsid w:val="00276BF0"/>
    <w:rsid w:val="0028747E"/>
    <w:rsid w:val="0028789A"/>
    <w:rsid w:val="0029338F"/>
    <w:rsid w:val="00293A24"/>
    <w:rsid w:val="002A18AE"/>
    <w:rsid w:val="002C4DB8"/>
    <w:rsid w:val="002C5DA9"/>
    <w:rsid w:val="002E2243"/>
    <w:rsid w:val="002E5429"/>
    <w:rsid w:val="00301204"/>
    <w:rsid w:val="003034AC"/>
    <w:rsid w:val="00305DF9"/>
    <w:rsid w:val="003147BF"/>
    <w:rsid w:val="0031775A"/>
    <w:rsid w:val="00327B6F"/>
    <w:rsid w:val="00341261"/>
    <w:rsid w:val="0035028E"/>
    <w:rsid w:val="00362317"/>
    <w:rsid w:val="003731E5"/>
    <w:rsid w:val="003905EF"/>
    <w:rsid w:val="00396CBA"/>
    <w:rsid w:val="003A07D8"/>
    <w:rsid w:val="003A5CA2"/>
    <w:rsid w:val="003A6E19"/>
    <w:rsid w:val="003C47B4"/>
    <w:rsid w:val="003C7C46"/>
    <w:rsid w:val="003F1DAB"/>
    <w:rsid w:val="003F27C3"/>
    <w:rsid w:val="004032CF"/>
    <w:rsid w:val="004120FB"/>
    <w:rsid w:val="00415504"/>
    <w:rsid w:val="00424432"/>
    <w:rsid w:val="00431F79"/>
    <w:rsid w:val="00442E7B"/>
    <w:rsid w:val="00451E4E"/>
    <w:rsid w:val="00474818"/>
    <w:rsid w:val="00493406"/>
    <w:rsid w:val="00496A86"/>
    <w:rsid w:val="00497459"/>
    <w:rsid w:val="004A02F1"/>
    <w:rsid w:val="004A3F20"/>
    <w:rsid w:val="004A6089"/>
    <w:rsid w:val="004B37B5"/>
    <w:rsid w:val="004B4833"/>
    <w:rsid w:val="004D6E05"/>
    <w:rsid w:val="00511FFD"/>
    <w:rsid w:val="00513355"/>
    <w:rsid w:val="00516EA0"/>
    <w:rsid w:val="00521CC8"/>
    <w:rsid w:val="0053413E"/>
    <w:rsid w:val="00537469"/>
    <w:rsid w:val="005422A3"/>
    <w:rsid w:val="00547B9C"/>
    <w:rsid w:val="00552695"/>
    <w:rsid w:val="005720DB"/>
    <w:rsid w:val="00585970"/>
    <w:rsid w:val="00586CF9"/>
    <w:rsid w:val="00595FE0"/>
    <w:rsid w:val="005A34B5"/>
    <w:rsid w:val="005B42DE"/>
    <w:rsid w:val="005B631F"/>
    <w:rsid w:val="005D0CED"/>
    <w:rsid w:val="005D367F"/>
    <w:rsid w:val="005D6A55"/>
    <w:rsid w:val="005E4519"/>
    <w:rsid w:val="005E7AA8"/>
    <w:rsid w:val="005F45E3"/>
    <w:rsid w:val="0060411D"/>
    <w:rsid w:val="00605341"/>
    <w:rsid w:val="00612089"/>
    <w:rsid w:val="00635FCC"/>
    <w:rsid w:val="0064095D"/>
    <w:rsid w:val="0066777A"/>
    <w:rsid w:val="00670E8A"/>
    <w:rsid w:val="00673E36"/>
    <w:rsid w:val="00691935"/>
    <w:rsid w:val="006935D4"/>
    <w:rsid w:val="006A0428"/>
    <w:rsid w:val="006A1D73"/>
    <w:rsid w:val="006B7049"/>
    <w:rsid w:val="006B7270"/>
    <w:rsid w:val="006C64BC"/>
    <w:rsid w:val="006C714A"/>
    <w:rsid w:val="006E60FD"/>
    <w:rsid w:val="006F4408"/>
    <w:rsid w:val="00713767"/>
    <w:rsid w:val="00720776"/>
    <w:rsid w:val="007235D1"/>
    <w:rsid w:val="00723EA2"/>
    <w:rsid w:val="00745120"/>
    <w:rsid w:val="0074739E"/>
    <w:rsid w:val="00756042"/>
    <w:rsid w:val="0076221C"/>
    <w:rsid w:val="00771CDC"/>
    <w:rsid w:val="007761F9"/>
    <w:rsid w:val="0079158A"/>
    <w:rsid w:val="007B6B2E"/>
    <w:rsid w:val="007C74EA"/>
    <w:rsid w:val="007D2C06"/>
    <w:rsid w:val="007D4FA3"/>
    <w:rsid w:val="007E577F"/>
    <w:rsid w:val="007E6AD7"/>
    <w:rsid w:val="007F6583"/>
    <w:rsid w:val="0080713B"/>
    <w:rsid w:val="00813A5B"/>
    <w:rsid w:val="00856871"/>
    <w:rsid w:val="00857425"/>
    <w:rsid w:val="00871100"/>
    <w:rsid w:val="00876086"/>
    <w:rsid w:val="00893E0C"/>
    <w:rsid w:val="008B12C3"/>
    <w:rsid w:val="008D2101"/>
    <w:rsid w:val="008E4ABC"/>
    <w:rsid w:val="008F7EF9"/>
    <w:rsid w:val="00915BFF"/>
    <w:rsid w:val="00916830"/>
    <w:rsid w:val="00927402"/>
    <w:rsid w:val="0093203D"/>
    <w:rsid w:val="00935202"/>
    <w:rsid w:val="009432CD"/>
    <w:rsid w:val="00966A48"/>
    <w:rsid w:val="0097067B"/>
    <w:rsid w:val="009710E4"/>
    <w:rsid w:val="00972282"/>
    <w:rsid w:val="00984FFB"/>
    <w:rsid w:val="00986BE2"/>
    <w:rsid w:val="009A7EAE"/>
    <w:rsid w:val="009B52EB"/>
    <w:rsid w:val="009B6E29"/>
    <w:rsid w:val="009D1220"/>
    <w:rsid w:val="009D41A6"/>
    <w:rsid w:val="009E6987"/>
    <w:rsid w:val="009F30A4"/>
    <w:rsid w:val="00A05990"/>
    <w:rsid w:val="00A14394"/>
    <w:rsid w:val="00A24EA5"/>
    <w:rsid w:val="00A32E3E"/>
    <w:rsid w:val="00A50754"/>
    <w:rsid w:val="00A50BF1"/>
    <w:rsid w:val="00A54C34"/>
    <w:rsid w:val="00A620F2"/>
    <w:rsid w:val="00A66B0C"/>
    <w:rsid w:val="00A9196B"/>
    <w:rsid w:val="00A9215C"/>
    <w:rsid w:val="00A92937"/>
    <w:rsid w:val="00A96F46"/>
    <w:rsid w:val="00A976E2"/>
    <w:rsid w:val="00AB3E2B"/>
    <w:rsid w:val="00AB480A"/>
    <w:rsid w:val="00AF7AEE"/>
    <w:rsid w:val="00B1126E"/>
    <w:rsid w:val="00B365D7"/>
    <w:rsid w:val="00B576C4"/>
    <w:rsid w:val="00B63D91"/>
    <w:rsid w:val="00B87612"/>
    <w:rsid w:val="00B92BB1"/>
    <w:rsid w:val="00B9487B"/>
    <w:rsid w:val="00BA052F"/>
    <w:rsid w:val="00BA10D9"/>
    <w:rsid w:val="00BA172D"/>
    <w:rsid w:val="00BA37AF"/>
    <w:rsid w:val="00BB357A"/>
    <w:rsid w:val="00BD307F"/>
    <w:rsid w:val="00C014A0"/>
    <w:rsid w:val="00C0678C"/>
    <w:rsid w:val="00C1446A"/>
    <w:rsid w:val="00C26057"/>
    <w:rsid w:val="00C41970"/>
    <w:rsid w:val="00C51D4A"/>
    <w:rsid w:val="00C6638A"/>
    <w:rsid w:val="00C6704A"/>
    <w:rsid w:val="00C7340B"/>
    <w:rsid w:val="00C81EB8"/>
    <w:rsid w:val="00CC1523"/>
    <w:rsid w:val="00CC413F"/>
    <w:rsid w:val="00CC7AF6"/>
    <w:rsid w:val="00D03048"/>
    <w:rsid w:val="00D05BEA"/>
    <w:rsid w:val="00D12F76"/>
    <w:rsid w:val="00D22866"/>
    <w:rsid w:val="00D23A59"/>
    <w:rsid w:val="00D4530D"/>
    <w:rsid w:val="00D57AAD"/>
    <w:rsid w:val="00D651B2"/>
    <w:rsid w:val="00D7037A"/>
    <w:rsid w:val="00D9383F"/>
    <w:rsid w:val="00DA5403"/>
    <w:rsid w:val="00DB0DAF"/>
    <w:rsid w:val="00DB50EB"/>
    <w:rsid w:val="00DB514A"/>
    <w:rsid w:val="00DC147F"/>
    <w:rsid w:val="00DC7836"/>
    <w:rsid w:val="00DE4E02"/>
    <w:rsid w:val="00DF520C"/>
    <w:rsid w:val="00E023E8"/>
    <w:rsid w:val="00E035BE"/>
    <w:rsid w:val="00E07CBB"/>
    <w:rsid w:val="00E170CF"/>
    <w:rsid w:val="00E17F97"/>
    <w:rsid w:val="00E27FE5"/>
    <w:rsid w:val="00E332C6"/>
    <w:rsid w:val="00E33D91"/>
    <w:rsid w:val="00E37EC4"/>
    <w:rsid w:val="00E40B55"/>
    <w:rsid w:val="00E61A51"/>
    <w:rsid w:val="00E707D5"/>
    <w:rsid w:val="00E70BB4"/>
    <w:rsid w:val="00E75E61"/>
    <w:rsid w:val="00E82B06"/>
    <w:rsid w:val="00E90961"/>
    <w:rsid w:val="00E9383D"/>
    <w:rsid w:val="00EA621F"/>
    <w:rsid w:val="00EC6C93"/>
    <w:rsid w:val="00EC71C0"/>
    <w:rsid w:val="00EF6FC8"/>
    <w:rsid w:val="00F02ADA"/>
    <w:rsid w:val="00F0617F"/>
    <w:rsid w:val="00F315DF"/>
    <w:rsid w:val="00F340FA"/>
    <w:rsid w:val="00F35520"/>
    <w:rsid w:val="00F6790A"/>
    <w:rsid w:val="00F71A4F"/>
    <w:rsid w:val="00F7277B"/>
    <w:rsid w:val="00F82AF9"/>
    <w:rsid w:val="00F84661"/>
    <w:rsid w:val="00F925C9"/>
    <w:rsid w:val="00FA16E2"/>
    <w:rsid w:val="00FA696F"/>
    <w:rsid w:val="00FC6CA6"/>
    <w:rsid w:val="00FD7DA9"/>
    <w:rsid w:val="00FE0821"/>
    <w:rsid w:val="00FE6AF6"/>
    <w:rsid w:val="00FE7054"/>
    <w:rsid w:val="00FF1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C8DF6"/>
  <w15:docId w15:val="{8A14BDF5-331A-41F6-ACF1-C7D11963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77F"/>
    <w:pPr>
      <w:spacing w:after="0" w:line="240" w:lineRule="auto"/>
    </w:pPr>
    <w:rPr>
      <w:rFonts w:ascii="Antiqua" w:eastAsia="Times New Roman" w:hAnsi="Antiqua" w:cs="Times New Roman"/>
      <w:sz w:val="26"/>
      <w:szCs w:val="20"/>
      <w:lang w:val="uk-UA" w:eastAsia="ru-RU"/>
    </w:rPr>
  </w:style>
  <w:style w:type="paragraph" w:styleId="2">
    <w:name w:val="heading 2"/>
    <w:basedOn w:val="a"/>
    <w:link w:val="20"/>
    <w:uiPriority w:val="9"/>
    <w:unhideWhenUsed/>
    <w:qFormat/>
    <w:rsid w:val="00C014A0"/>
    <w:pPr>
      <w:spacing w:before="100" w:beforeAutospacing="1" w:after="100" w:afterAutospacing="1"/>
      <w:outlineLvl w:val="1"/>
    </w:pPr>
    <w:rPr>
      <w:rFonts w:ascii="Cambria" w:hAnsi="Cambria"/>
      <w:b/>
      <w:bCs/>
      <w:color w:val="4F81BD"/>
      <w:szCs w:val="26"/>
      <w:lang w:val="x-none" w:eastAsia="x-none"/>
    </w:rPr>
  </w:style>
  <w:style w:type="paragraph" w:styleId="7">
    <w:name w:val="heading 7"/>
    <w:basedOn w:val="a"/>
    <w:next w:val="a"/>
    <w:link w:val="70"/>
    <w:uiPriority w:val="9"/>
    <w:semiHidden/>
    <w:unhideWhenUsed/>
    <w:qFormat/>
    <w:rsid w:val="00537469"/>
    <w:pPr>
      <w:spacing w:before="240" w:after="60"/>
      <w:outlineLvl w:val="6"/>
    </w:pPr>
    <w:rPr>
      <w:rFonts w:ascii="Calibri" w:hAnsi="Calibri"/>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7E577F"/>
    <w:pPr>
      <w:spacing w:before="120"/>
      <w:ind w:firstLine="567"/>
    </w:pPr>
  </w:style>
  <w:style w:type="paragraph" w:customStyle="1" w:styleId="a4">
    <w:name w:val="Назва документа"/>
    <w:basedOn w:val="a"/>
    <w:next w:val="a3"/>
    <w:rsid w:val="007E577F"/>
    <w:pPr>
      <w:keepNext/>
      <w:keepLines/>
      <w:spacing w:before="240" w:after="240"/>
      <w:jc w:val="center"/>
    </w:pPr>
    <w:rPr>
      <w:b/>
    </w:rPr>
  </w:style>
  <w:style w:type="paragraph" w:customStyle="1" w:styleId="ShapkaDocumentu">
    <w:name w:val="Shapka Documentu"/>
    <w:basedOn w:val="a"/>
    <w:rsid w:val="007E577F"/>
    <w:pPr>
      <w:keepNext/>
      <w:keepLines/>
      <w:spacing w:after="240"/>
      <w:ind w:left="3969"/>
      <w:jc w:val="center"/>
    </w:pPr>
  </w:style>
  <w:style w:type="paragraph" w:styleId="a5">
    <w:name w:val="Balloon Text"/>
    <w:basedOn w:val="a"/>
    <w:link w:val="a6"/>
    <w:uiPriority w:val="99"/>
    <w:semiHidden/>
    <w:unhideWhenUsed/>
    <w:rsid w:val="00537469"/>
    <w:rPr>
      <w:rFonts w:ascii="Tahoma" w:hAnsi="Tahoma" w:cs="Tahoma"/>
      <w:sz w:val="16"/>
      <w:szCs w:val="16"/>
    </w:rPr>
  </w:style>
  <w:style w:type="character" w:customStyle="1" w:styleId="a6">
    <w:name w:val="Текст выноски Знак"/>
    <w:basedOn w:val="a0"/>
    <w:link w:val="a5"/>
    <w:uiPriority w:val="99"/>
    <w:semiHidden/>
    <w:rsid w:val="00537469"/>
    <w:rPr>
      <w:rFonts w:ascii="Tahoma" w:eastAsia="Times New Roman" w:hAnsi="Tahoma" w:cs="Tahoma"/>
      <w:sz w:val="16"/>
      <w:szCs w:val="16"/>
      <w:lang w:val="uk-UA" w:eastAsia="ru-RU"/>
    </w:rPr>
  </w:style>
  <w:style w:type="character" w:customStyle="1" w:styleId="70">
    <w:name w:val="Заголовок 7 Знак"/>
    <w:basedOn w:val="a0"/>
    <w:link w:val="7"/>
    <w:uiPriority w:val="9"/>
    <w:semiHidden/>
    <w:rsid w:val="00537469"/>
    <w:rPr>
      <w:rFonts w:ascii="Calibri" w:eastAsia="Times New Roman" w:hAnsi="Calibri" w:cs="Times New Roman"/>
      <w:sz w:val="24"/>
      <w:szCs w:val="24"/>
      <w:lang w:val="uk-UA" w:eastAsia="uk-UA"/>
    </w:rPr>
  </w:style>
  <w:style w:type="paragraph" w:customStyle="1" w:styleId="Iniiaiieoaeno2">
    <w:name w:val="Iniiaiie oaeno 2"/>
    <w:basedOn w:val="a"/>
    <w:rsid w:val="00537469"/>
    <w:pPr>
      <w:overflowPunct w:val="0"/>
      <w:autoSpaceDE w:val="0"/>
      <w:autoSpaceDN w:val="0"/>
      <w:adjustRightInd w:val="0"/>
      <w:ind w:firstLine="720"/>
      <w:jc w:val="both"/>
      <w:textAlignment w:val="baseline"/>
    </w:pPr>
    <w:rPr>
      <w:rFonts w:ascii="Times New Roman" w:hAnsi="Times New Roman"/>
      <w:sz w:val="24"/>
    </w:rPr>
  </w:style>
  <w:style w:type="paragraph" w:styleId="a7">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unhideWhenUsed/>
    <w:rsid w:val="00537469"/>
    <w:pPr>
      <w:spacing w:before="100" w:beforeAutospacing="1" w:after="100" w:afterAutospacing="1"/>
    </w:pPr>
    <w:rPr>
      <w:rFonts w:ascii="Times New Roman" w:hAnsi="Times New Roman"/>
      <w:sz w:val="24"/>
      <w:szCs w:val="24"/>
      <w:lang w:eastAsia="uk-UA"/>
    </w:rPr>
  </w:style>
  <w:style w:type="paragraph" w:styleId="a8">
    <w:name w:val="Body Text Indent"/>
    <w:basedOn w:val="a"/>
    <w:link w:val="a9"/>
    <w:rsid w:val="00537469"/>
    <w:pPr>
      <w:shd w:val="clear" w:color="auto" w:fill="FFFFFF"/>
      <w:tabs>
        <w:tab w:val="num" w:pos="0"/>
        <w:tab w:val="left" w:pos="8647"/>
      </w:tabs>
      <w:ind w:firstLine="935"/>
      <w:jc w:val="both"/>
    </w:pPr>
    <w:rPr>
      <w:rFonts w:ascii="Times New Roman" w:hAnsi="Times New Roman"/>
      <w:sz w:val="28"/>
      <w:szCs w:val="24"/>
    </w:rPr>
  </w:style>
  <w:style w:type="character" w:customStyle="1" w:styleId="a9">
    <w:name w:val="Основной текст с отступом Знак"/>
    <w:basedOn w:val="a0"/>
    <w:link w:val="a8"/>
    <w:rsid w:val="00537469"/>
    <w:rPr>
      <w:rFonts w:ascii="Times New Roman" w:eastAsia="Times New Roman" w:hAnsi="Times New Roman" w:cs="Times New Roman"/>
      <w:sz w:val="28"/>
      <w:szCs w:val="24"/>
      <w:shd w:val="clear" w:color="auto" w:fill="FFFFFF"/>
      <w:lang w:val="uk-UA" w:eastAsia="ru-RU"/>
    </w:rPr>
  </w:style>
  <w:style w:type="paragraph" w:styleId="aa">
    <w:name w:val="List Paragraph"/>
    <w:basedOn w:val="a"/>
    <w:uiPriority w:val="99"/>
    <w:qFormat/>
    <w:rsid w:val="00537469"/>
    <w:pPr>
      <w:ind w:left="720"/>
      <w:contextualSpacing/>
      <w:jc w:val="center"/>
    </w:pPr>
  </w:style>
  <w:style w:type="character" w:customStyle="1" w:styleId="20">
    <w:name w:val="Заголовок 2 Знак"/>
    <w:basedOn w:val="a0"/>
    <w:link w:val="2"/>
    <w:uiPriority w:val="9"/>
    <w:rsid w:val="00C014A0"/>
    <w:rPr>
      <w:rFonts w:ascii="Cambria" w:eastAsia="Times New Roman" w:hAnsi="Cambria" w:cs="Times New Roman"/>
      <w:b/>
      <w:bCs/>
      <w:color w:val="4F81BD"/>
      <w:sz w:val="26"/>
      <w:szCs w:val="26"/>
      <w:lang w:val="x-none" w:eastAsia="x-none"/>
    </w:rPr>
  </w:style>
  <w:style w:type="paragraph" w:styleId="ab">
    <w:name w:val="header"/>
    <w:basedOn w:val="a"/>
    <w:link w:val="ac"/>
    <w:uiPriority w:val="99"/>
    <w:semiHidden/>
    <w:unhideWhenUsed/>
    <w:rsid w:val="00C014A0"/>
    <w:pPr>
      <w:tabs>
        <w:tab w:val="center" w:pos="4677"/>
        <w:tab w:val="right" w:pos="9355"/>
      </w:tabs>
    </w:pPr>
    <w:rPr>
      <w:rFonts w:ascii="Times New Roman" w:hAnsi="Times New Roman"/>
      <w:sz w:val="24"/>
      <w:szCs w:val="24"/>
      <w:lang w:val="x-none" w:eastAsia="x-none"/>
    </w:rPr>
  </w:style>
  <w:style w:type="character" w:customStyle="1" w:styleId="ac">
    <w:name w:val="Верхний колонтитул Знак"/>
    <w:basedOn w:val="a0"/>
    <w:link w:val="ab"/>
    <w:uiPriority w:val="99"/>
    <w:semiHidden/>
    <w:rsid w:val="00C014A0"/>
    <w:rPr>
      <w:rFonts w:ascii="Times New Roman" w:eastAsia="Times New Roman" w:hAnsi="Times New Roman" w:cs="Times New Roman"/>
      <w:sz w:val="24"/>
      <w:szCs w:val="24"/>
      <w:lang w:val="x-none" w:eastAsia="x-none"/>
    </w:rPr>
  </w:style>
  <w:style w:type="character" w:styleId="ad">
    <w:name w:val="Hyperlink"/>
    <w:basedOn w:val="a0"/>
    <w:uiPriority w:val="99"/>
    <w:semiHidden/>
    <w:unhideWhenUsed/>
    <w:rsid w:val="00DC7836"/>
    <w:rPr>
      <w:rFonts w:ascii="Times New Roman" w:hAnsi="Times New Roman" w:cs="Times New Roman" w:hint="default"/>
      <w:color w:val="0000FF"/>
      <w:u w:val="single"/>
    </w:rPr>
  </w:style>
  <w:style w:type="character" w:styleId="ae">
    <w:name w:val="Strong"/>
    <w:basedOn w:val="a0"/>
    <w:uiPriority w:val="99"/>
    <w:qFormat/>
    <w:rsid w:val="00DC7836"/>
    <w:rPr>
      <w:rFonts w:ascii="Times New Roman" w:hAnsi="Times New Roman" w:cs="Times New Roman" w:hint="default"/>
      <w:b/>
      <w:bCs/>
    </w:rPr>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7"/>
    <w:uiPriority w:val="99"/>
    <w:locked/>
    <w:rsid w:val="00DC7836"/>
    <w:rPr>
      <w:rFonts w:ascii="Times New Roman" w:eastAsia="Times New Roman" w:hAnsi="Times New Roman" w:cs="Times New Roman"/>
      <w:sz w:val="24"/>
      <w:szCs w:val="24"/>
      <w:lang w:val="uk-UA" w:eastAsia="uk-UA"/>
    </w:rPr>
  </w:style>
  <w:style w:type="paragraph" w:customStyle="1" w:styleId="rvps2">
    <w:name w:val="rvps2"/>
    <w:basedOn w:val="a"/>
    <w:rsid w:val="00DC7836"/>
    <w:pPr>
      <w:spacing w:before="100" w:beforeAutospacing="1" w:after="100" w:afterAutospacing="1"/>
      <w:contextualSpacing/>
    </w:pPr>
    <w:rPr>
      <w:rFonts w:ascii="Times New Roman" w:hAnsi="Times New Roman"/>
      <w:sz w:val="24"/>
      <w:szCs w:val="24"/>
      <w:lang w:eastAsia="uk-UA"/>
    </w:rPr>
  </w:style>
  <w:style w:type="character" w:customStyle="1" w:styleId="apple-converted-space">
    <w:name w:val="apple-converted-space"/>
    <w:basedOn w:val="a0"/>
    <w:uiPriority w:val="99"/>
    <w:rsid w:val="00DC7836"/>
    <w:rPr>
      <w:rFonts w:ascii="Times New Roman" w:hAnsi="Times New Roman" w:cs="Times New Roman" w:hint="default"/>
    </w:rPr>
  </w:style>
  <w:style w:type="character" w:customStyle="1" w:styleId="rvts9">
    <w:name w:val="rvts9"/>
    <w:basedOn w:val="a0"/>
    <w:rsid w:val="00DC7836"/>
    <w:rPr>
      <w:rFonts w:ascii="Times New Roman" w:hAnsi="Times New Roman" w:cs="Times New Roman" w:hint="default"/>
    </w:rPr>
  </w:style>
  <w:style w:type="character" w:customStyle="1" w:styleId="rvts23">
    <w:name w:val="rvts23"/>
    <w:basedOn w:val="a0"/>
    <w:rsid w:val="002200A2"/>
  </w:style>
  <w:style w:type="character" w:customStyle="1" w:styleId="rvts46">
    <w:name w:val="rvts46"/>
    <w:basedOn w:val="a0"/>
    <w:rsid w:val="00FC6CA6"/>
  </w:style>
  <w:style w:type="character" w:customStyle="1" w:styleId="rvts11">
    <w:name w:val="rvts11"/>
    <w:basedOn w:val="a0"/>
    <w:rsid w:val="00032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84587">
      <w:bodyDiv w:val="1"/>
      <w:marLeft w:val="0"/>
      <w:marRight w:val="0"/>
      <w:marTop w:val="0"/>
      <w:marBottom w:val="0"/>
      <w:divBdr>
        <w:top w:val="none" w:sz="0" w:space="0" w:color="auto"/>
        <w:left w:val="none" w:sz="0" w:space="0" w:color="auto"/>
        <w:bottom w:val="none" w:sz="0" w:space="0" w:color="auto"/>
        <w:right w:val="none" w:sz="0" w:space="0" w:color="auto"/>
      </w:divBdr>
    </w:div>
    <w:div w:id="98913874">
      <w:bodyDiv w:val="1"/>
      <w:marLeft w:val="0"/>
      <w:marRight w:val="0"/>
      <w:marTop w:val="0"/>
      <w:marBottom w:val="0"/>
      <w:divBdr>
        <w:top w:val="none" w:sz="0" w:space="0" w:color="auto"/>
        <w:left w:val="none" w:sz="0" w:space="0" w:color="auto"/>
        <w:bottom w:val="none" w:sz="0" w:space="0" w:color="auto"/>
        <w:right w:val="none" w:sz="0" w:space="0" w:color="auto"/>
      </w:divBdr>
    </w:div>
    <w:div w:id="164826361">
      <w:bodyDiv w:val="1"/>
      <w:marLeft w:val="0"/>
      <w:marRight w:val="0"/>
      <w:marTop w:val="0"/>
      <w:marBottom w:val="0"/>
      <w:divBdr>
        <w:top w:val="none" w:sz="0" w:space="0" w:color="auto"/>
        <w:left w:val="none" w:sz="0" w:space="0" w:color="auto"/>
        <w:bottom w:val="none" w:sz="0" w:space="0" w:color="auto"/>
        <w:right w:val="none" w:sz="0" w:space="0" w:color="auto"/>
      </w:divBdr>
    </w:div>
    <w:div w:id="486287739">
      <w:bodyDiv w:val="1"/>
      <w:marLeft w:val="0"/>
      <w:marRight w:val="0"/>
      <w:marTop w:val="0"/>
      <w:marBottom w:val="0"/>
      <w:divBdr>
        <w:top w:val="none" w:sz="0" w:space="0" w:color="auto"/>
        <w:left w:val="none" w:sz="0" w:space="0" w:color="auto"/>
        <w:bottom w:val="none" w:sz="0" w:space="0" w:color="auto"/>
        <w:right w:val="none" w:sz="0" w:space="0" w:color="auto"/>
      </w:divBdr>
    </w:div>
    <w:div w:id="770052549">
      <w:bodyDiv w:val="1"/>
      <w:marLeft w:val="0"/>
      <w:marRight w:val="0"/>
      <w:marTop w:val="0"/>
      <w:marBottom w:val="0"/>
      <w:divBdr>
        <w:top w:val="none" w:sz="0" w:space="0" w:color="auto"/>
        <w:left w:val="none" w:sz="0" w:space="0" w:color="auto"/>
        <w:bottom w:val="none" w:sz="0" w:space="0" w:color="auto"/>
        <w:right w:val="none" w:sz="0" w:space="0" w:color="auto"/>
      </w:divBdr>
    </w:div>
    <w:div w:id="976884000">
      <w:bodyDiv w:val="1"/>
      <w:marLeft w:val="0"/>
      <w:marRight w:val="0"/>
      <w:marTop w:val="0"/>
      <w:marBottom w:val="0"/>
      <w:divBdr>
        <w:top w:val="none" w:sz="0" w:space="0" w:color="auto"/>
        <w:left w:val="none" w:sz="0" w:space="0" w:color="auto"/>
        <w:bottom w:val="none" w:sz="0" w:space="0" w:color="auto"/>
        <w:right w:val="none" w:sz="0" w:space="0" w:color="auto"/>
      </w:divBdr>
    </w:div>
    <w:div w:id="1206874808">
      <w:bodyDiv w:val="1"/>
      <w:marLeft w:val="0"/>
      <w:marRight w:val="0"/>
      <w:marTop w:val="0"/>
      <w:marBottom w:val="0"/>
      <w:divBdr>
        <w:top w:val="none" w:sz="0" w:space="0" w:color="auto"/>
        <w:left w:val="none" w:sz="0" w:space="0" w:color="auto"/>
        <w:bottom w:val="none" w:sz="0" w:space="0" w:color="auto"/>
        <w:right w:val="none" w:sz="0" w:space="0" w:color="auto"/>
      </w:divBdr>
    </w:div>
    <w:div w:id="1275596279">
      <w:bodyDiv w:val="1"/>
      <w:marLeft w:val="0"/>
      <w:marRight w:val="0"/>
      <w:marTop w:val="0"/>
      <w:marBottom w:val="0"/>
      <w:divBdr>
        <w:top w:val="none" w:sz="0" w:space="0" w:color="auto"/>
        <w:left w:val="none" w:sz="0" w:space="0" w:color="auto"/>
        <w:bottom w:val="none" w:sz="0" w:space="0" w:color="auto"/>
        <w:right w:val="none" w:sz="0" w:space="0" w:color="auto"/>
      </w:divBdr>
      <w:divsChild>
        <w:div w:id="63845417">
          <w:marLeft w:val="0"/>
          <w:marRight w:val="0"/>
          <w:marTop w:val="0"/>
          <w:marBottom w:val="0"/>
          <w:divBdr>
            <w:top w:val="none" w:sz="0" w:space="0" w:color="auto"/>
            <w:left w:val="none" w:sz="0" w:space="0" w:color="auto"/>
            <w:bottom w:val="none" w:sz="0" w:space="0" w:color="auto"/>
            <w:right w:val="none" w:sz="0" w:space="0" w:color="auto"/>
          </w:divBdr>
        </w:div>
        <w:div w:id="729377739">
          <w:marLeft w:val="0"/>
          <w:marRight w:val="0"/>
          <w:marTop w:val="0"/>
          <w:marBottom w:val="0"/>
          <w:divBdr>
            <w:top w:val="none" w:sz="0" w:space="0" w:color="auto"/>
            <w:left w:val="none" w:sz="0" w:space="0" w:color="auto"/>
            <w:bottom w:val="none" w:sz="0" w:space="0" w:color="auto"/>
            <w:right w:val="none" w:sz="0" w:space="0" w:color="auto"/>
          </w:divBdr>
        </w:div>
        <w:div w:id="1649674941">
          <w:marLeft w:val="0"/>
          <w:marRight w:val="0"/>
          <w:marTop w:val="0"/>
          <w:marBottom w:val="0"/>
          <w:divBdr>
            <w:top w:val="none" w:sz="0" w:space="0" w:color="auto"/>
            <w:left w:val="none" w:sz="0" w:space="0" w:color="auto"/>
            <w:bottom w:val="none" w:sz="0" w:space="0" w:color="auto"/>
            <w:right w:val="none" w:sz="0" w:space="0" w:color="auto"/>
          </w:divBdr>
        </w:div>
        <w:div w:id="1899319424">
          <w:marLeft w:val="0"/>
          <w:marRight w:val="0"/>
          <w:marTop w:val="0"/>
          <w:marBottom w:val="0"/>
          <w:divBdr>
            <w:top w:val="none" w:sz="0" w:space="0" w:color="auto"/>
            <w:left w:val="none" w:sz="0" w:space="0" w:color="auto"/>
            <w:bottom w:val="none" w:sz="0" w:space="0" w:color="auto"/>
            <w:right w:val="none" w:sz="0" w:space="0" w:color="auto"/>
          </w:divBdr>
        </w:div>
        <w:div w:id="1696662082">
          <w:marLeft w:val="0"/>
          <w:marRight w:val="0"/>
          <w:marTop w:val="0"/>
          <w:marBottom w:val="0"/>
          <w:divBdr>
            <w:top w:val="none" w:sz="0" w:space="0" w:color="auto"/>
            <w:left w:val="none" w:sz="0" w:space="0" w:color="auto"/>
            <w:bottom w:val="none" w:sz="0" w:space="0" w:color="auto"/>
            <w:right w:val="none" w:sz="0" w:space="0" w:color="auto"/>
          </w:divBdr>
        </w:div>
        <w:div w:id="437793561">
          <w:marLeft w:val="0"/>
          <w:marRight w:val="0"/>
          <w:marTop w:val="0"/>
          <w:marBottom w:val="0"/>
          <w:divBdr>
            <w:top w:val="none" w:sz="0" w:space="0" w:color="auto"/>
            <w:left w:val="none" w:sz="0" w:space="0" w:color="auto"/>
            <w:bottom w:val="none" w:sz="0" w:space="0" w:color="auto"/>
            <w:right w:val="none" w:sz="0" w:space="0" w:color="auto"/>
          </w:divBdr>
        </w:div>
        <w:div w:id="1256405602">
          <w:marLeft w:val="0"/>
          <w:marRight w:val="0"/>
          <w:marTop w:val="0"/>
          <w:marBottom w:val="0"/>
          <w:divBdr>
            <w:top w:val="none" w:sz="0" w:space="0" w:color="auto"/>
            <w:left w:val="none" w:sz="0" w:space="0" w:color="auto"/>
            <w:bottom w:val="none" w:sz="0" w:space="0" w:color="auto"/>
            <w:right w:val="none" w:sz="0" w:space="0" w:color="auto"/>
          </w:divBdr>
        </w:div>
        <w:div w:id="1697728477">
          <w:marLeft w:val="0"/>
          <w:marRight w:val="0"/>
          <w:marTop w:val="0"/>
          <w:marBottom w:val="0"/>
          <w:divBdr>
            <w:top w:val="none" w:sz="0" w:space="0" w:color="auto"/>
            <w:left w:val="none" w:sz="0" w:space="0" w:color="auto"/>
            <w:bottom w:val="none" w:sz="0" w:space="0" w:color="auto"/>
            <w:right w:val="none" w:sz="0" w:space="0" w:color="auto"/>
          </w:divBdr>
        </w:div>
        <w:div w:id="292755910">
          <w:marLeft w:val="0"/>
          <w:marRight w:val="0"/>
          <w:marTop w:val="0"/>
          <w:marBottom w:val="0"/>
          <w:divBdr>
            <w:top w:val="none" w:sz="0" w:space="0" w:color="auto"/>
            <w:left w:val="none" w:sz="0" w:space="0" w:color="auto"/>
            <w:bottom w:val="none" w:sz="0" w:space="0" w:color="auto"/>
            <w:right w:val="none" w:sz="0" w:space="0" w:color="auto"/>
          </w:divBdr>
        </w:div>
      </w:divsChild>
    </w:div>
    <w:div w:id="1359038539">
      <w:bodyDiv w:val="1"/>
      <w:marLeft w:val="0"/>
      <w:marRight w:val="0"/>
      <w:marTop w:val="0"/>
      <w:marBottom w:val="0"/>
      <w:divBdr>
        <w:top w:val="none" w:sz="0" w:space="0" w:color="auto"/>
        <w:left w:val="none" w:sz="0" w:space="0" w:color="auto"/>
        <w:bottom w:val="none" w:sz="0" w:space="0" w:color="auto"/>
        <w:right w:val="none" w:sz="0" w:space="0" w:color="auto"/>
      </w:divBdr>
    </w:div>
    <w:div w:id="1420446513">
      <w:bodyDiv w:val="1"/>
      <w:marLeft w:val="0"/>
      <w:marRight w:val="0"/>
      <w:marTop w:val="0"/>
      <w:marBottom w:val="0"/>
      <w:divBdr>
        <w:top w:val="none" w:sz="0" w:space="0" w:color="auto"/>
        <w:left w:val="none" w:sz="0" w:space="0" w:color="auto"/>
        <w:bottom w:val="none" w:sz="0" w:space="0" w:color="auto"/>
        <w:right w:val="none" w:sz="0" w:space="0" w:color="auto"/>
      </w:divBdr>
    </w:div>
    <w:div w:id="1611161622">
      <w:bodyDiv w:val="1"/>
      <w:marLeft w:val="0"/>
      <w:marRight w:val="0"/>
      <w:marTop w:val="0"/>
      <w:marBottom w:val="0"/>
      <w:divBdr>
        <w:top w:val="none" w:sz="0" w:space="0" w:color="auto"/>
        <w:left w:val="none" w:sz="0" w:space="0" w:color="auto"/>
        <w:bottom w:val="none" w:sz="0" w:space="0" w:color="auto"/>
        <w:right w:val="none" w:sz="0" w:space="0" w:color="auto"/>
      </w:divBdr>
    </w:div>
    <w:div w:id="1643540453">
      <w:bodyDiv w:val="1"/>
      <w:marLeft w:val="0"/>
      <w:marRight w:val="0"/>
      <w:marTop w:val="0"/>
      <w:marBottom w:val="0"/>
      <w:divBdr>
        <w:top w:val="none" w:sz="0" w:space="0" w:color="auto"/>
        <w:left w:val="none" w:sz="0" w:space="0" w:color="auto"/>
        <w:bottom w:val="none" w:sz="0" w:space="0" w:color="auto"/>
        <w:right w:val="none" w:sz="0" w:space="0" w:color="auto"/>
      </w:divBdr>
    </w:div>
    <w:div w:id="1778865331">
      <w:bodyDiv w:val="1"/>
      <w:marLeft w:val="0"/>
      <w:marRight w:val="0"/>
      <w:marTop w:val="0"/>
      <w:marBottom w:val="0"/>
      <w:divBdr>
        <w:top w:val="none" w:sz="0" w:space="0" w:color="auto"/>
        <w:left w:val="none" w:sz="0" w:space="0" w:color="auto"/>
        <w:bottom w:val="none" w:sz="0" w:space="0" w:color="auto"/>
        <w:right w:val="none" w:sz="0" w:space="0" w:color="auto"/>
      </w:divBdr>
    </w:div>
    <w:div w:id="1879968249">
      <w:bodyDiv w:val="1"/>
      <w:marLeft w:val="0"/>
      <w:marRight w:val="0"/>
      <w:marTop w:val="0"/>
      <w:marBottom w:val="0"/>
      <w:divBdr>
        <w:top w:val="none" w:sz="0" w:space="0" w:color="auto"/>
        <w:left w:val="none" w:sz="0" w:space="0" w:color="auto"/>
        <w:bottom w:val="none" w:sz="0" w:space="0" w:color="auto"/>
        <w:right w:val="none" w:sz="0" w:space="0" w:color="auto"/>
      </w:divBdr>
    </w:div>
    <w:div w:id="1891068992">
      <w:bodyDiv w:val="1"/>
      <w:marLeft w:val="0"/>
      <w:marRight w:val="0"/>
      <w:marTop w:val="0"/>
      <w:marBottom w:val="0"/>
      <w:divBdr>
        <w:top w:val="none" w:sz="0" w:space="0" w:color="auto"/>
        <w:left w:val="none" w:sz="0" w:space="0" w:color="auto"/>
        <w:bottom w:val="none" w:sz="0" w:space="0" w:color="auto"/>
        <w:right w:val="none" w:sz="0" w:space="0" w:color="auto"/>
      </w:divBdr>
    </w:div>
    <w:div w:id="1920290217">
      <w:bodyDiv w:val="1"/>
      <w:marLeft w:val="0"/>
      <w:marRight w:val="0"/>
      <w:marTop w:val="0"/>
      <w:marBottom w:val="0"/>
      <w:divBdr>
        <w:top w:val="none" w:sz="0" w:space="0" w:color="auto"/>
        <w:left w:val="none" w:sz="0" w:space="0" w:color="auto"/>
        <w:bottom w:val="none" w:sz="0" w:space="0" w:color="auto"/>
        <w:right w:val="none" w:sz="0" w:space="0" w:color="auto"/>
      </w:divBdr>
    </w:div>
    <w:div w:id="1969316752">
      <w:bodyDiv w:val="1"/>
      <w:marLeft w:val="0"/>
      <w:marRight w:val="0"/>
      <w:marTop w:val="0"/>
      <w:marBottom w:val="0"/>
      <w:divBdr>
        <w:top w:val="none" w:sz="0" w:space="0" w:color="auto"/>
        <w:left w:val="none" w:sz="0" w:space="0" w:color="auto"/>
        <w:bottom w:val="none" w:sz="0" w:space="0" w:color="auto"/>
        <w:right w:val="none" w:sz="0" w:space="0" w:color="auto"/>
      </w:divBdr>
    </w:div>
    <w:div w:id="1986086287">
      <w:bodyDiv w:val="1"/>
      <w:marLeft w:val="0"/>
      <w:marRight w:val="0"/>
      <w:marTop w:val="0"/>
      <w:marBottom w:val="0"/>
      <w:divBdr>
        <w:top w:val="none" w:sz="0" w:space="0" w:color="auto"/>
        <w:left w:val="none" w:sz="0" w:space="0" w:color="auto"/>
        <w:bottom w:val="none" w:sz="0" w:space="0" w:color="auto"/>
        <w:right w:val="none" w:sz="0" w:space="0" w:color="auto"/>
      </w:divBdr>
    </w:div>
    <w:div w:id="2049839979">
      <w:bodyDiv w:val="1"/>
      <w:marLeft w:val="0"/>
      <w:marRight w:val="0"/>
      <w:marTop w:val="0"/>
      <w:marBottom w:val="0"/>
      <w:divBdr>
        <w:top w:val="none" w:sz="0" w:space="0" w:color="auto"/>
        <w:left w:val="none" w:sz="0" w:space="0" w:color="auto"/>
        <w:bottom w:val="none" w:sz="0" w:space="0" w:color="auto"/>
        <w:right w:val="none" w:sz="0" w:space="0" w:color="auto"/>
      </w:divBdr>
    </w:div>
    <w:div w:id="2099521064">
      <w:bodyDiv w:val="1"/>
      <w:marLeft w:val="0"/>
      <w:marRight w:val="0"/>
      <w:marTop w:val="0"/>
      <w:marBottom w:val="0"/>
      <w:divBdr>
        <w:top w:val="none" w:sz="0" w:space="0" w:color="auto"/>
        <w:left w:val="none" w:sz="0" w:space="0" w:color="auto"/>
        <w:bottom w:val="none" w:sz="0" w:space="0" w:color="auto"/>
        <w:right w:val="none" w:sz="0" w:space="0" w:color="auto"/>
      </w:divBdr>
    </w:div>
    <w:div w:id="213910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43A64-EDF8-438D-B380-EA197A28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7775</Words>
  <Characters>4432</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2021-05-18T05:56:00Z</cp:lastPrinted>
  <dcterms:created xsi:type="dcterms:W3CDTF">2021-05-07T06:51:00Z</dcterms:created>
  <dcterms:modified xsi:type="dcterms:W3CDTF">2021-06-16T07:05:00Z</dcterms:modified>
</cp:coreProperties>
</file>