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E2" w:rsidRPr="00CD44BE" w:rsidRDefault="00973F87" w:rsidP="00BA12E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="00BA12E2" w:rsidRPr="00CD44B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РОЄКТ</w:t>
      </w:r>
      <w:r w:rsidR="0028700C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УТОЧНЕНИЙ</w:t>
      </w: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44BE">
        <w:rPr>
          <w:rFonts w:ascii="Times New Roman" w:hAnsi="Times New Roman" w:cs="Times New Roman"/>
          <w:noProof/>
        </w:rPr>
        <w:drawing>
          <wp:inline distT="0" distB="0" distL="0" distR="0" wp14:anchorId="56F79952" wp14:editId="73C1BF85">
            <wp:extent cx="495300" cy="62865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2E2" w:rsidRPr="00CD44BE" w:rsidRDefault="00BA12E2" w:rsidP="00BA12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40"/>
          <w:sz w:val="32"/>
          <w:szCs w:val="28"/>
        </w:rPr>
      </w:pPr>
      <w:r w:rsidRPr="00CD44BE">
        <w:rPr>
          <w:rFonts w:ascii="Times New Roman" w:hAnsi="Times New Roman" w:cs="Times New Roman"/>
          <w:spacing w:val="40"/>
          <w:sz w:val="32"/>
          <w:szCs w:val="28"/>
        </w:rPr>
        <w:t>КАЛИНОПІЛЬСЬКА СЕЛИЩНА РАДА</w:t>
      </w: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40"/>
          <w:sz w:val="32"/>
          <w:szCs w:val="28"/>
        </w:rPr>
      </w:pPr>
      <w:r w:rsidRPr="00CD44BE">
        <w:rPr>
          <w:rFonts w:ascii="Times New Roman" w:hAnsi="Times New Roman" w:cs="Times New Roman"/>
          <w:spacing w:val="40"/>
          <w:sz w:val="32"/>
          <w:szCs w:val="28"/>
        </w:rPr>
        <w:t xml:space="preserve">ЗВЕНИГОРОДСЬКОГО  РАЙОНУ </w:t>
      </w: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40"/>
          <w:sz w:val="32"/>
          <w:szCs w:val="28"/>
        </w:rPr>
      </w:pPr>
      <w:r w:rsidRPr="00CD44BE">
        <w:rPr>
          <w:rFonts w:ascii="Times New Roman" w:hAnsi="Times New Roman" w:cs="Times New Roman"/>
          <w:spacing w:val="40"/>
          <w:sz w:val="32"/>
          <w:szCs w:val="28"/>
        </w:rPr>
        <w:t>ЧЕРКАСЬКОЇ  ОБЛАСТІ</w:t>
      </w: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12E2" w:rsidRPr="00CD44BE" w:rsidRDefault="00BA12E2" w:rsidP="00BA12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30"/>
          <w:sz w:val="32"/>
          <w:szCs w:val="28"/>
        </w:rPr>
      </w:pPr>
      <w:r w:rsidRPr="00CD44BE">
        <w:rPr>
          <w:rFonts w:ascii="Times New Roman" w:hAnsi="Times New Roman" w:cs="Times New Roman"/>
          <w:b/>
          <w:spacing w:val="30"/>
          <w:sz w:val="32"/>
          <w:szCs w:val="28"/>
        </w:rPr>
        <w:t>РІШЕННЯ</w:t>
      </w:r>
    </w:p>
    <w:p w:rsidR="00BA12E2" w:rsidRPr="00CD44BE" w:rsidRDefault="00BA12E2" w:rsidP="00BA1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33E" w:rsidRPr="000579E4" w:rsidRDefault="00BA12E2" w:rsidP="009C133E">
      <w:pPr>
        <w:pStyle w:val="a5"/>
        <w:ind w:left="0"/>
        <w:rPr>
          <w:noProof/>
        </w:rPr>
      </w:pPr>
      <w:r w:rsidRPr="000579E4">
        <w:rPr>
          <w:noProof/>
        </w:rPr>
        <w:t xml:space="preserve">Про встановлення розміру ставок </w:t>
      </w:r>
    </w:p>
    <w:p w:rsidR="00BA12E2" w:rsidRPr="000579E4" w:rsidRDefault="00BA12E2" w:rsidP="009C133E">
      <w:pPr>
        <w:pStyle w:val="a5"/>
        <w:ind w:left="0"/>
        <w:rPr>
          <w:noProof/>
        </w:rPr>
      </w:pPr>
      <w:r w:rsidRPr="000579E4">
        <w:rPr>
          <w:noProof/>
        </w:rPr>
        <w:t xml:space="preserve">орендної плати за земельні </w:t>
      </w:r>
      <w:r w:rsidR="008B13EE" w:rsidRPr="000579E4">
        <w:rPr>
          <w:noProof/>
        </w:rPr>
        <w:t>ділянки</w:t>
      </w:r>
    </w:p>
    <w:p w:rsidR="00BA12E2" w:rsidRPr="000579E4" w:rsidRDefault="009C133E" w:rsidP="00BA12E2">
      <w:pPr>
        <w:pStyle w:val="a3"/>
        <w:tabs>
          <w:tab w:val="left" w:pos="567"/>
        </w:tabs>
        <w:spacing w:before="0"/>
        <w:ind w:firstLine="0"/>
        <w:rPr>
          <w:rFonts w:ascii="Times New Roman" w:hAnsi="Times New Roman"/>
          <w:noProof/>
          <w:sz w:val="24"/>
          <w:szCs w:val="24"/>
        </w:rPr>
      </w:pPr>
      <w:r w:rsidRPr="000579E4">
        <w:rPr>
          <w:rFonts w:ascii="Times New Roman" w:hAnsi="Times New Roman"/>
          <w:noProof/>
          <w:sz w:val="24"/>
          <w:szCs w:val="24"/>
        </w:rPr>
        <w:t>на території Кал</w:t>
      </w:r>
      <w:r w:rsidR="00BA12E2" w:rsidRPr="000579E4">
        <w:rPr>
          <w:rFonts w:ascii="Times New Roman" w:hAnsi="Times New Roman"/>
          <w:noProof/>
          <w:sz w:val="24"/>
          <w:szCs w:val="24"/>
        </w:rPr>
        <w:t xml:space="preserve">инопільської </w:t>
      </w:r>
    </w:p>
    <w:p w:rsidR="00BA12E2" w:rsidRPr="00CD44BE" w:rsidRDefault="00044653" w:rsidP="00BA12E2">
      <w:pPr>
        <w:pStyle w:val="a3"/>
        <w:tabs>
          <w:tab w:val="left" w:pos="567"/>
        </w:tabs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0579E4">
        <w:rPr>
          <w:rFonts w:ascii="Times New Roman" w:hAnsi="Times New Roman"/>
          <w:noProof/>
          <w:sz w:val="24"/>
          <w:szCs w:val="24"/>
        </w:rPr>
        <w:t xml:space="preserve">селищної </w:t>
      </w:r>
      <w:r w:rsidR="009C133E" w:rsidRPr="000579E4">
        <w:rPr>
          <w:rFonts w:ascii="Times New Roman" w:hAnsi="Times New Roman"/>
          <w:noProof/>
          <w:sz w:val="24"/>
          <w:szCs w:val="24"/>
        </w:rPr>
        <w:t>територіальної громади</w:t>
      </w:r>
    </w:p>
    <w:p w:rsidR="00BA12E2" w:rsidRPr="00CD44BE" w:rsidRDefault="00BA12E2" w:rsidP="00BA12E2">
      <w:pPr>
        <w:spacing w:after="0"/>
        <w:rPr>
          <w:rFonts w:ascii="Times New Roman" w:hAnsi="Times New Roman" w:cs="Times New Roman"/>
          <w:noProof/>
          <w:sz w:val="28"/>
          <w:szCs w:val="28"/>
          <w:lang w:eastAsia="ar-SA"/>
        </w:rPr>
      </w:pPr>
    </w:p>
    <w:p w:rsidR="00BA12E2" w:rsidRPr="00CD44BE" w:rsidRDefault="009C133E" w:rsidP="00BA12E2">
      <w:pPr>
        <w:pStyle w:val="a5"/>
        <w:ind w:left="0" w:firstLine="567"/>
        <w:rPr>
          <w:noProof/>
          <w:sz w:val="28"/>
          <w:szCs w:val="28"/>
        </w:rPr>
      </w:pPr>
      <w:r w:rsidRPr="00CD44BE">
        <w:rPr>
          <w:noProof/>
          <w:sz w:val="28"/>
          <w:szCs w:val="28"/>
        </w:rPr>
        <w:t>З метою забезпечення виконання дохідної частини бюджету громади, в</w:t>
      </w:r>
      <w:r w:rsidR="00BA12E2" w:rsidRPr="00CD44BE">
        <w:rPr>
          <w:noProof/>
          <w:sz w:val="28"/>
          <w:szCs w:val="28"/>
        </w:rPr>
        <w:t xml:space="preserve">ідповідно до  пункту 34 частини першої статті 26, статті 59 Закону України ″Про місцеве самоврядування в Україні″, </w:t>
      </w:r>
      <w:r w:rsidRPr="00CD44BE">
        <w:rPr>
          <w:noProof/>
          <w:sz w:val="28"/>
          <w:szCs w:val="28"/>
        </w:rPr>
        <w:t>З</w:t>
      </w:r>
      <w:r w:rsidR="00BA12E2" w:rsidRPr="00CD44BE">
        <w:rPr>
          <w:noProof/>
          <w:sz w:val="28"/>
          <w:szCs w:val="28"/>
        </w:rPr>
        <w:t>акон</w:t>
      </w:r>
      <w:r w:rsidRPr="00CD44BE">
        <w:rPr>
          <w:noProof/>
          <w:sz w:val="28"/>
          <w:szCs w:val="28"/>
        </w:rPr>
        <w:t>у</w:t>
      </w:r>
      <w:r w:rsidR="00AD386F">
        <w:rPr>
          <w:noProof/>
          <w:sz w:val="28"/>
          <w:szCs w:val="28"/>
        </w:rPr>
        <w:t xml:space="preserve"> України "Про оренду землі", </w:t>
      </w:r>
      <w:r w:rsidR="00BA12E2" w:rsidRPr="00CD44BE">
        <w:rPr>
          <w:noProof/>
          <w:sz w:val="28"/>
          <w:szCs w:val="28"/>
        </w:rPr>
        <w:t xml:space="preserve"> Земельного Кодексу України, стат</w:t>
      </w:r>
      <w:r w:rsidR="00D44940">
        <w:rPr>
          <w:noProof/>
          <w:sz w:val="28"/>
          <w:szCs w:val="28"/>
        </w:rPr>
        <w:t>ей</w:t>
      </w:r>
      <w:r w:rsidRPr="00CD44BE">
        <w:rPr>
          <w:noProof/>
          <w:sz w:val="28"/>
          <w:szCs w:val="28"/>
        </w:rPr>
        <w:t xml:space="preserve"> 2</w:t>
      </w:r>
      <w:r w:rsidR="00D44940">
        <w:rPr>
          <w:noProof/>
          <w:sz w:val="28"/>
          <w:szCs w:val="28"/>
        </w:rPr>
        <w:t>85-</w:t>
      </w:r>
      <w:r w:rsidR="00BA12E2" w:rsidRPr="00CD44BE">
        <w:rPr>
          <w:noProof/>
          <w:sz w:val="28"/>
          <w:szCs w:val="28"/>
        </w:rPr>
        <w:t xml:space="preserve">288 Податкового кодексу України,  </w:t>
      </w:r>
      <w:r w:rsidR="00BA12E2" w:rsidRPr="00CD44BE">
        <w:rPr>
          <w:sz w:val="28"/>
          <w:szCs w:val="28"/>
        </w:rPr>
        <w:t xml:space="preserve">враховуючи рекомендації державної регуляторної служби України, висновки постійних комісій селищної ради з питань </w:t>
      </w:r>
      <w:r w:rsidR="006660EB" w:rsidRPr="006660EB">
        <w:rPr>
          <w:sz w:val="28"/>
          <w:szCs w:val="28"/>
        </w:rPr>
        <w:t>агропромислового розвитку, регулювання земельних відносин, містобудування, екології, охорони навколишнього середовища</w:t>
      </w:r>
      <w:r w:rsidR="00BA12E2" w:rsidRPr="00CD44BE">
        <w:rPr>
          <w:sz w:val="28"/>
          <w:szCs w:val="28"/>
        </w:rPr>
        <w:t xml:space="preserve">; </w:t>
      </w:r>
      <w:r w:rsidR="006660EB">
        <w:rPr>
          <w:sz w:val="28"/>
          <w:szCs w:val="28"/>
        </w:rPr>
        <w:t xml:space="preserve">бюджету, фінансів, соціально-економічного розвитку, підприємництва та житлово-комунального господарства, </w:t>
      </w:r>
      <w:r w:rsidR="006660EB" w:rsidRPr="000A4EB3">
        <w:rPr>
          <w:sz w:val="28"/>
          <w:szCs w:val="28"/>
        </w:rPr>
        <w:t>комунальної власності, транспорту та зв᾿язку</w:t>
      </w:r>
      <w:r w:rsidR="00BA12E2" w:rsidRPr="00CD44BE">
        <w:rPr>
          <w:sz w:val="28"/>
          <w:szCs w:val="28"/>
        </w:rPr>
        <w:t xml:space="preserve">, </w:t>
      </w:r>
      <w:r w:rsidR="00BA12E2" w:rsidRPr="00CD44BE">
        <w:rPr>
          <w:noProof/>
          <w:sz w:val="28"/>
          <w:szCs w:val="28"/>
        </w:rPr>
        <w:t xml:space="preserve">  селищна рада вирішила: </w:t>
      </w:r>
    </w:p>
    <w:p w:rsidR="00BA12E2" w:rsidRPr="00CD44BE" w:rsidRDefault="00BA12E2" w:rsidP="00BA12E2">
      <w:pPr>
        <w:pStyle w:val="a3"/>
        <w:spacing w:before="0"/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BA12E2" w:rsidRPr="00C9449B" w:rsidRDefault="00C9449B" w:rsidP="00C9449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t xml:space="preserve">            </w:t>
      </w:r>
      <w:r w:rsidRPr="00C9449B">
        <w:rPr>
          <w:rFonts w:ascii="Times New Roman" w:hAnsi="Times New Roman" w:cs="Times New Roman"/>
          <w:noProof/>
          <w:sz w:val="28"/>
          <w:szCs w:val="28"/>
        </w:rPr>
        <w:t>1.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B2C53" w:rsidRPr="00C9449B">
        <w:rPr>
          <w:rFonts w:ascii="Times New Roman" w:hAnsi="Times New Roman" w:cs="Times New Roman"/>
          <w:noProof/>
          <w:sz w:val="28"/>
          <w:szCs w:val="28"/>
        </w:rPr>
        <w:t>В</w:t>
      </w:r>
      <w:r w:rsidR="00914F27" w:rsidRPr="00C9449B">
        <w:rPr>
          <w:rFonts w:ascii="Times New Roman" w:hAnsi="Times New Roman" w:cs="Times New Roman"/>
          <w:noProof/>
          <w:sz w:val="28"/>
          <w:szCs w:val="28"/>
        </w:rPr>
        <w:t xml:space="preserve">становити </w:t>
      </w:r>
      <w:r w:rsidR="00EB2C53" w:rsidRPr="00C9449B">
        <w:rPr>
          <w:rFonts w:ascii="Times New Roman" w:hAnsi="Times New Roman" w:cs="Times New Roman"/>
          <w:noProof/>
          <w:sz w:val="28"/>
          <w:szCs w:val="28"/>
        </w:rPr>
        <w:t xml:space="preserve">на території Калинопільської селищної територіальної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EB2C53" w:rsidRPr="00C9449B">
        <w:rPr>
          <w:rFonts w:ascii="Times New Roman" w:hAnsi="Times New Roman" w:cs="Times New Roman"/>
          <w:noProof/>
          <w:sz w:val="28"/>
          <w:szCs w:val="28"/>
        </w:rPr>
        <w:t xml:space="preserve">ромади ставки орендної плати за земельні ділянки, які перебувають у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="00EB2C53" w:rsidRPr="00C9449B">
        <w:rPr>
          <w:rFonts w:ascii="Times New Roman" w:hAnsi="Times New Roman" w:cs="Times New Roman"/>
          <w:noProof/>
          <w:sz w:val="28"/>
          <w:szCs w:val="28"/>
        </w:rPr>
        <w:t>омунальній власності згідно з додатком 1 даного рішення</w:t>
      </w:r>
      <w:r w:rsidR="00BA12E2" w:rsidRPr="00C9449B">
        <w:rPr>
          <w:rFonts w:ascii="Times New Roman" w:hAnsi="Times New Roman" w:cs="Times New Roman"/>
          <w:noProof/>
          <w:sz w:val="28"/>
          <w:szCs w:val="28"/>
        </w:rPr>
        <w:t xml:space="preserve"> ( додається).</w:t>
      </w:r>
    </w:p>
    <w:p w:rsidR="0046739B" w:rsidRPr="007C0150" w:rsidRDefault="00C9449B" w:rsidP="0037640E">
      <w:pPr>
        <w:pStyle w:val="a5"/>
        <w:ind w:left="0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       </w:t>
      </w:r>
      <w:r w:rsidR="0037640E">
        <w:rPr>
          <w:sz w:val="28"/>
          <w:szCs w:val="28"/>
          <w:lang w:eastAsia="ru-RU"/>
        </w:rPr>
        <w:t>2</w:t>
      </w:r>
      <w:r w:rsidR="0046739B">
        <w:rPr>
          <w:sz w:val="28"/>
          <w:szCs w:val="28"/>
          <w:lang w:eastAsia="ru-RU"/>
        </w:rPr>
        <w:t>.</w:t>
      </w:r>
      <w:r w:rsidR="008B13EE">
        <w:rPr>
          <w:sz w:val="28"/>
          <w:szCs w:val="28"/>
          <w:lang w:eastAsia="ru-RU"/>
        </w:rPr>
        <w:t xml:space="preserve"> </w:t>
      </w:r>
      <w:r w:rsidR="0046739B">
        <w:rPr>
          <w:sz w:val="28"/>
          <w:szCs w:val="28"/>
          <w:lang w:eastAsia="ru-RU"/>
        </w:rPr>
        <w:t xml:space="preserve">Калинопільській селищній </w:t>
      </w:r>
      <w:r w:rsidR="0046739B" w:rsidRPr="007C0150">
        <w:rPr>
          <w:sz w:val="28"/>
          <w:szCs w:val="28"/>
          <w:lang w:eastAsia="ru-RU"/>
        </w:rPr>
        <w:t xml:space="preserve"> раді керуватися цим рішенням при наданні в користування (оренду) земель комунальної власності.</w:t>
      </w:r>
    </w:p>
    <w:p w:rsidR="0046739B" w:rsidRDefault="0037640E" w:rsidP="0046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739B" w:rsidRPr="0028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39B" w:rsidRPr="007C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2CCE" w:rsidRPr="00252C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латниками орендної плати є землекористувачі (орендарі) земельних ділянок комунальної власності на умовах оренди (</w:t>
      </w:r>
      <w:r w:rsidR="0025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пп.269.1.2 п</w:t>
      </w:r>
      <w:r w:rsidR="00252CCE" w:rsidRPr="00252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2CCE">
        <w:rPr>
          <w:rFonts w:ascii="Times New Roman" w:eastAsia="Times New Roman" w:hAnsi="Times New Roman" w:cs="Times New Roman"/>
          <w:sz w:val="28"/>
          <w:szCs w:val="28"/>
          <w:lang w:eastAsia="ru-RU"/>
        </w:rPr>
        <w:t>269.1</w:t>
      </w:r>
      <w:r w:rsidR="007F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ст.269 Податкового кодексу України).</w:t>
      </w:r>
    </w:p>
    <w:p w:rsidR="007F40F0" w:rsidRDefault="0037640E" w:rsidP="0046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40F0" w:rsidRPr="0028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Об’єктами оподаткування </w:t>
      </w:r>
      <w:r w:rsidR="00042B63" w:rsidRPr="00042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орендною платою є земельні ділянки комунальної власності, надані в користування на умовах оренди</w:t>
      </w:r>
      <w:r w:rsidR="0004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A92">
        <w:rPr>
          <w:rFonts w:ascii="Times New Roman" w:eastAsia="Times New Roman" w:hAnsi="Times New Roman" w:cs="Times New Roman"/>
          <w:sz w:val="28"/>
          <w:szCs w:val="28"/>
          <w:lang w:eastAsia="ru-RU"/>
        </w:rPr>
        <w:t>(пп</w:t>
      </w:r>
      <w:r w:rsidR="00042B63" w:rsidRPr="00042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A92">
        <w:rPr>
          <w:rFonts w:ascii="Times New Roman" w:eastAsia="Times New Roman" w:hAnsi="Times New Roman" w:cs="Times New Roman"/>
          <w:sz w:val="28"/>
          <w:szCs w:val="28"/>
          <w:lang w:eastAsia="ru-RU"/>
        </w:rPr>
        <w:t>270.1.2 п.270.1 ст.270 Податкового кодексу України).</w:t>
      </w:r>
    </w:p>
    <w:p w:rsidR="0073084F" w:rsidRDefault="0037640E" w:rsidP="00730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1A92" w:rsidRPr="00287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A92" w:rsidRP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84F" w:rsidRP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Базою оподаткування є</w:t>
      </w:r>
      <w:bookmarkStart w:id="1" w:name="n6762"/>
      <w:bookmarkEnd w:id="1"/>
      <w:r w:rsidR="0073084F" w:rsidRP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нормативна грошова оцінка земельної ділянки з урахуванням коефіцієнта індексації, визначеного відповідно до порядку</w:t>
      </w:r>
      <w:r w:rsidR="0007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встановленого розділом </w:t>
      </w:r>
      <w:r w:rsidR="00074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Податкового кодексу України </w:t>
      </w:r>
      <w:r w:rsid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>(пп</w:t>
      </w:r>
      <w:r w:rsidR="0073084F" w:rsidRPr="00042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271.1.1 п.271.1 ст.271) та </w:t>
      </w:r>
      <w:bookmarkStart w:id="2" w:name="n6763"/>
      <w:bookmarkEnd w:id="2"/>
      <w:r w:rsidR="0073084F" w:rsidRP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 земельної ділянки, нормативну грошову оцінку якої не проведено</w:t>
      </w:r>
      <w:r w:rsid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(пп</w:t>
      </w:r>
      <w:r w:rsidR="0073084F" w:rsidRPr="00042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0D2">
        <w:rPr>
          <w:rFonts w:ascii="Times New Roman" w:eastAsia="Times New Roman" w:hAnsi="Times New Roman" w:cs="Times New Roman"/>
          <w:sz w:val="28"/>
          <w:szCs w:val="28"/>
          <w:lang w:eastAsia="ru-RU"/>
        </w:rPr>
        <w:t>271.1.2 п.271.1 ст.271</w:t>
      </w:r>
      <w:r w:rsid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640E" w:rsidRDefault="0037640E" w:rsidP="0046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73084F" w:rsidRP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84F" w:rsidRP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орендної плати за земельні ділянки комунальної власності на території Калинопільської селищної територіальної громади визначені відповідно до ст.288</w:t>
      </w:r>
      <w:r w:rsidR="0073084F">
        <w:rPr>
          <w:color w:val="333333"/>
          <w:sz w:val="20"/>
          <w:szCs w:val="20"/>
        </w:rPr>
        <w:t xml:space="preserve"> </w:t>
      </w:r>
      <w:r w:rsidR="00730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 кодексу України</w:t>
      </w:r>
      <w:r w:rsidR="004D1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40E" w:rsidRPr="0037640E" w:rsidRDefault="0037640E" w:rsidP="0037640E">
      <w:pPr>
        <w:pStyle w:val="af6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37640E">
        <w:rPr>
          <w:color w:val="333333"/>
          <w:sz w:val="28"/>
          <w:szCs w:val="28"/>
        </w:rPr>
        <w:t xml:space="preserve">7.  </w:t>
      </w:r>
      <w:r w:rsidRPr="0037640E">
        <w:rPr>
          <w:bCs/>
          <w:sz w:val="28"/>
          <w:szCs w:val="28"/>
        </w:rPr>
        <w:t>Порядок обчислення  орендної плати за землю</w:t>
      </w:r>
    </w:p>
    <w:p w:rsidR="0037640E" w:rsidRPr="0037640E" w:rsidRDefault="0037640E" w:rsidP="00376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40E">
        <w:rPr>
          <w:rFonts w:ascii="Times New Roman" w:eastAsia="Times New Roman" w:hAnsi="Times New Roman" w:cs="Times New Roman"/>
          <w:sz w:val="28"/>
          <w:szCs w:val="28"/>
        </w:rPr>
        <w:t>.1. Підставою для нарахування орендної плати за земельну ділянку є договір оренди такої земельної ділянки.</w:t>
      </w:r>
    </w:p>
    <w:p w:rsidR="0037640E" w:rsidRPr="0037640E" w:rsidRDefault="0037640E" w:rsidP="00376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40E">
        <w:rPr>
          <w:rFonts w:ascii="Times New Roman" w:eastAsia="Times New Roman" w:hAnsi="Times New Roman" w:cs="Times New Roman"/>
          <w:sz w:val="28"/>
          <w:szCs w:val="28"/>
        </w:rPr>
        <w:t>.2. Платником орендної плати є орендар земельної ділянки.</w:t>
      </w:r>
    </w:p>
    <w:p w:rsidR="0037640E" w:rsidRPr="0037640E" w:rsidRDefault="0037640E" w:rsidP="00376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40E">
        <w:rPr>
          <w:rFonts w:ascii="Times New Roman" w:eastAsia="Times New Roman" w:hAnsi="Times New Roman" w:cs="Times New Roman"/>
          <w:sz w:val="28"/>
          <w:szCs w:val="28"/>
        </w:rPr>
        <w:t>.3. Об'єктом оподаткування є земельна ділянка, надана в оренду.</w:t>
      </w:r>
    </w:p>
    <w:p w:rsidR="0037640E" w:rsidRPr="0037640E" w:rsidRDefault="0037640E" w:rsidP="00376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40E">
        <w:rPr>
          <w:rFonts w:ascii="Times New Roman" w:eastAsia="Times New Roman" w:hAnsi="Times New Roman" w:cs="Times New Roman"/>
          <w:sz w:val="28"/>
          <w:szCs w:val="28"/>
        </w:rPr>
        <w:t xml:space="preserve">.4. Розмір орендної плати встановлюється у договорі оренди, але річна сума платежу не може бути меншою за розмір земельного податку </w:t>
      </w:r>
      <w:r w:rsidRPr="0037640E">
        <w:rPr>
          <w:rFonts w:ascii="Times New Roman" w:hAnsi="Times New Roman" w:cs="Times New Roman"/>
          <w:sz w:val="28"/>
          <w:szCs w:val="28"/>
        </w:rPr>
        <w:t xml:space="preserve">відповідно до ст.288 </w:t>
      </w:r>
      <w:hyperlink r:id="rId10" w:tgtFrame="_blank" w:history="1">
        <w:r w:rsidRPr="0037640E">
          <w:rPr>
            <w:rStyle w:val="af3"/>
            <w:rFonts w:ascii="Times New Roman" w:hAnsi="Times New Roman" w:cs="Times New Roman"/>
            <w:sz w:val="28"/>
            <w:szCs w:val="28"/>
          </w:rPr>
          <w:t>Податкового кодексу України</w:t>
        </w:r>
      </w:hyperlink>
      <w:r w:rsidRPr="0037640E">
        <w:rPr>
          <w:rFonts w:ascii="Times New Roman" w:hAnsi="Times New Roman" w:cs="Times New Roman"/>
          <w:sz w:val="28"/>
          <w:szCs w:val="28"/>
        </w:rPr>
        <w:t>;</w:t>
      </w:r>
    </w:p>
    <w:p w:rsidR="0037640E" w:rsidRPr="0037640E" w:rsidRDefault="0037640E" w:rsidP="00376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40E">
        <w:rPr>
          <w:rFonts w:ascii="Times New Roman" w:eastAsia="Times New Roman" w:hAnsi="Times New Roman" w:cs="Times New Roman"/>
          <w:sz w:val="28"/>
          <w:szCs w:val="28"/>
        </w:rPr>
        <w:t>.5. Для визначення розміру  орендної плати використовується нормативна грошова оцінка земельних ділянок з урахуванням коефіцієнта індексації, визначеного відповідно до законодавства.</w:t>
      </w:r>
    </w:p>
    <w:p w:rsidR="0037640E" w:rsidRPr="0037640E" w:rsidRDefault="0037640E" w:rsidP="00376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40E">
        <w:rPr>
          <w:rFonts w:ascii="Times New Roman" w:eastAsia="Times New Roman" w:hAnsi="Times New Roman" w:cs="Times New Roman"/>
          <w:sz w:val="28"/>
          <w:szCs w:val="28"/>
        </w:rPr>
        <w:t>.6. Плата за суборенду земельних ділянок не може перевищувати орендної плати за землю.</w:t>
      </w:r>
    </w:p>
    <w:p w:rsidR="00401A92" w:rsidRDefault="00C9449B" w:rsidP="0046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3574" w:rsidRP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574" w:rsidRP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Податковий період, порядок обчислення орендної плати, строк </w:t>
      </w:r>
      <w:r w:rsidR="0007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сплати </w:t>
      </w:r>
      <w:r w:rsidR="00A03574" w:rsidRP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порядок </w:t>
      </w:r>
      <w:r w:rsidR="0007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її зарахування </w:t>
      </w:r>
      <w:r w:rsidR="00376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бюджетів</w:t>
      </w:r>
      <w:r w:rsidR="00A03574" w:rsidRP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подання звітності про обчислення </w:t>
      </w:r>
      <w:r w:rsidR="0037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сплату орендної плати </w:t>
      </w:r>
      <w:r w:rsidR="00A03574" w:rsidRP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визначається </w:t>
      </w:r>
      <w:r w:rsidR="0037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здійснюється </w:t>
      </w:r>
      <w:r w:rsidR="00A03574" w:rsidRP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вимог </w:t>
      </w:r>
      <w:hyperlink r:id="rId11" w:anchor="n6875" w:history="1">
        <w:r w:rsidR="00A03574" w:rsidRPr="00A0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статей 285-28</w:t>
        </w:r>
        <w:r w:rsidR="00EB73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A03574">
        <w:rPr>
          <w:color w:val="333333"/>
          <w:sz w:val="20"/>
          <w:szCs w:val="20"/>
          <w:shd w:val="clear" w:color="auto" w:fill="FFFFFF"/>
        </w:rPr>
        <w:t> </w:t>
      </w:r>
      <w:r w:rsidR="00A03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 кодексу України.</w:t>
      </w:r>
    </w:p>
    <w:p w:rsidR="00BC37AE" w:rsidRPr="00BC37AE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BC37AE" w:rsidRPr="00BC37AE">
        <w:rPr>
          <w:rFonts w:ascii="Times New Roman" w:eastAsia="Times New Roman" w:hAnsi="Times New Roman" w:cs="Times New Roman"/>
          <w:sz w:val="28"/>
          <w:szCs w:val="28"/>
        </w:rPr>
        <w:t>Строк та порядок сплати орендної плати за землю.</w:t>
      </w:r>
    </w:p>
    <w:p w:rsidR="00BC37AE" w:rsidRPr="009C084A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C37AE" w:rsidRPr="009C084A">
        <w:rPr>
          <w:rFonts w:ascii="Times New Roman" w:eastAsia="Times New Roman" w:hAnsi="Times New Roman" w:cs="Times New Roman"/>
          <w:sz w:val="28"/>
          <w:szCs w:val="28"/>
        </w:rPr>
        <w:t>.1. Орендна плата підлягає сплаті з дати підписання договору оренди землі.</w:t>
      </w:r>
    </w:p>
    <w:p w:rsidR="00BC37AE" w:rsidRPr="009C084A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C37AE" w:rsidRPr="009C084A">
        <w:rPr>
          <w:rFonts w:ascii="Times New Roman" w:eastAsia="Times New Roman" w:hAnsi="Times New Roman" w:cs="Times New Roman"/>
          <w:sz w:val="28"/>
          <w:szCs w:val="28"/>
        </w:rPr>
        <w:t>.2. Строки внесення орендної плати за землю встановлюються у договорі оренди відповідно до Податкового кодексу України</w:t>
      </w:r>
      <w:r w:rsidR="00BC37AE">
        <w:rPr>
          <w:rFonts w:ascii="Times New Roman" w:eastAsia="Times New Roman" w:hAnsi="Times New Roman" w:cs="Times New Roman"/>
          <w:sz w:val="28"/>
          <w:szCs w:val="28"/>
        </w:rPr>
        <w:t xml:space="preserve"> та ст. 21 Земельного кодексу України</w:t>
      </w:r>
      <w:r w:rsidR="00BC37AE" w:rsidRPr="009C08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37AE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C37AE" w:rsidRPr="009C084A">
        <w:rPr>
          <w:rFonts w:ascii="Times New Roman" w:eastAsia="Times New Roman" w:hAnsi="Times New Roman" w:cs="Times New Roman"/>
          <w:sz w:val="28"/>
          <w:szCs w:val="28"/>
        </w:rPr>
        <w:t>.3. Орендна плата за земельні ділянки справляється виключно у грошовій формі. Внесення орендної плати здійснюється у безготівковій формі шляхом перерахування коштів через фінансові установи у строки, визначені договором оренди відповідно до вимог чинного законодавства.</w:t>
      </w:r>
    </w:p>
    <w:p w:rsidR="00BC37AE" w:rsidRPr="00914187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C37AE" w:rsidRPr="00914187">
        <w:rPr>
          <w:rFonts w:ascii="Times New Roman" w:eastAsia="Times New Roman" w:hAnsi="Times New Roman" w:cs="Times New Roman"/>
          <w:sz w:val="28"/>
          <w:szCs w:val="28"/>
        </w:rPr>
        <w:t>.4 Орендна плата вноситься Орендарем щомісячно згідно умов договору оренди.</w:t>
      </w:r>
    </w:p>
    <w:p w:rsidR="00BC37AE" w:rsidRPr="00914187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BC37AE" w:rsidRPr="00914187">
        <w:rPr>
          <w:rFonts w:ascii="Times New Roman" w:eastAsia="Times New Roman" w:hAnsi="Times New Roman" w:cs="Times New Roman"/>
          <w:sz w:val="28"/>
          <w:szCs w:val="28"/>
        </w:rPr>
        <w:t>5. Внесення орендної плати на майбутній період оренди допускається на термін не більше шести місяців.</w:t>
      </w:r>
    </w:p>
    <w:p w:rsidR="00BC37AE" w:rsidRPr="00914187" w:rsidRDefault="000711FA" w:rsidP="00BC3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700C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BC37AE" w:rsidRPr="00914187">
        <w:rPr>
          <w:rFonts w:ascii="Times New Roman" w:eastAsia="Times New Roman" w:hAnsi="Times New Roman" w:cs="Times New Roman"/>
          <w:sz w:val="28"/>
          <w:szCs w:val="28"/>
        </w:rPr>
        <w:t>Плата за оренду землі зараховується до місцевого бюджету селищної ради у порядку, визначеному Бюджетним кодексом України для плати за землю.</w:t>
      </w:r>
    </w:p>
    <w:p w:rsidR="00BA12E2" w:rsidRPr="00CD44BE" w:rsidRDefault="000711FA" w:rsidP="0010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10</w:t>
      </w:r>
      <w:r w:rsidR="0028700C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EB2C53" w:rsidRPr="00CD44BE">
        <w:rPr>
          <w:rFonts w:ascii="Times New Roman" w:hAnsi="Times New Roman" w:cs="Times New Roman"/>
          <w:noProof/>
          <w:sz w:val="28"/>
          <w:szCs w:val="28"/>
        </w:rPr>
        <w:t xml:space="preserve">Рішення набирає чинності з 01 січня 2027 року та діє на всій </w:t>
      </w:r>
      <w:r w:rsidR="00103C57">
        <w:rPr>
          <w:rFonts w:ascii="Times New Roman" w:hAnsi="Times New Roman" w:cs="Times New Roman"/>
          <w:noProof/>
          <w:sz w:val="28"/>
          <w:szCs w:val="28"/>
        </w:rPr>
        <w:t>т</w:t>
      </w:r>
      <w:r w:rsidR="00EB2C53" w:rsidRPr="00CD44BE">
        <w:rPr>
          <w:rFonts w:ascii="Times New Roman" w:hAnsi="Times New Roman" w:cs="Times New Roman"/>
          <w:noProof/>
          <w:sz w:val="28"/>
          <w:szCs w:val="28"/>
        </w:rPr>
        <w:t>ериторії  Калинопільської селищної територіальної громади</w:t>
      </w:r>
      <w:r w:rsidR="00103C5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B2C53" w:rsidRPr="00CD44BE" w:rsidRDefault="00BA12E2" w:rsidP="00CD44BE">
      <w:pPr>
        <w:pStyle w:val="a3"/>
        <w:tabs>
          <w:tab w:val="left" w:pos="567"/>
        </w:tabs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D44BE">
        <w:rPr>
          <w:rFonts w:ascii="Times New Roman" w:hAnsi="Times New Roman"/>
          <w:noProof/>
          <w:sz w:val="28"/>
          <w:szCs w:val="28"/>
        </w:rPr>
        <w:tab/>
      </w:r>
      <w:r w:rsidR="000711FA">
        <w:rPr>
          <w:rFonts w:ascii="Times New Roman" w:hAnsi="Times New Roman"/>
          <w:noProof/>
          <w:sz w:val="28"/>
          <w:szCs w:val="28"/>
        </w:rPr>
        <w:t>11</w:t>
      </w:r>
      <w:r w:rsidR="0028700C">
        <w:rPr>
          <w:rFonts w:ascii="Times New Roman" w:hAnsi="Times New Roman"/>
          <w:noProof/>
          <w:sz w:val="28"/>
          <w:szCs w:val="28"/>
        </w:rPr>
        <w:t xml:space="preserve">. </w:t>
      </w:r>
      <w:r w:rsidR="00EB2C53" w:rsidRPr="00CD44BE">
        <w:rPr>
          <w:rFonts w:ascii="Times New Roman" w:hAnsi="Times New Roman"/>
          <w:noProof/>
          <w:sz w:val="28"/>
          <w:szCs w:val="28"/>
        </w:rPr>
        <w:t>З дня набрання чинності даного рішення визнати таким</w:t>
      </w:r>
      <w:r w:rsidR="008B13EE">
        <w:rPr>
          <w:rFonts w:ascii="Times New Roman" w:hAnsi="Times New Roman"/>
          <w:noProof/>
          <w:sz w:val="28"/>
          <w:szCs w:val="28"/>
        </w:rPr>
        <w:t>и</w:t>
      </w:r>
      <w:r w:rsidR="00EB2C53" w:rsidRPr="00CD44BE">
        <w:rPr>
          <w:rFonts w:ascii="Times New Roman" w:hAnsi="Times New Roman"/>
          <w:noProof/>
          <w:sz w:val="28"/>
          <w:szCs w:val="28"/>
        </w:rPr>
        <w:t>, що втратил</w:t>
      </w:r>
      <w:r w:rsidR="008B13EE">
        <w:rPr>
          <w:rFonts w:ascii="Times New Roman" w:hAnsi="Times New Roman"/>
          <w:noProof/>
          <w:sz w:val="28"/>
          <w:szCs w:val="28"/>
        </w:rPr>
        <w:t>и</w:t>
      </w:r>
      <w:r w:rsidR="00EB2C53" w:rsidRPr="00CD44BE">
        <w:rPr>
          <w:rFonts w:ascii="Times New Roman" w:hAnsi="Times New Roman"/>
          <w:noProof/>
          <w:sz w:val="28"/>
          <w:szCs w:val="28"/>
        </w:rPr>
        <w:t xml:space="preserve"> чинність</w:t>
      </w:r>
      <w:r w:rsidR="008B13EE">
        <w:rPr>
          <w:rFonts w:ascii="Times New Roman" w:hAnsi="Times New Roman"/>
          <w:noProof/>
          <w:sz w:val="28"/>
          <w:szCs w:val="28"/>
        </w:rPr>
        <w:t>:</w:t>
      </w:r>
      <w:r w:rsidR="00EB2C53" w:rsidRPr="00CD44BE">
        <w:rPr>
          <w:rFonts w:ascii="Times New Roman" w:hAnsi="Times New Roman"/>
          <w:noProof/>
          <w:sz w:val="28"/>
          <w:szCs w:val="28"/>
        </w:rPr>
        <w:t xml:space="preserve"> рішення </w:t>
      </w:r>
      <w:r w:rsidR="00044653" w:rsidRPr="00CD44BE">
        <w:rPr>
          <w:rFonts w:ascii="Times New Roman" w:hAnsi="Times New Roman"/>
          <w:noProof/>
          <w:sz w:val="28"/>
          <w:szCs w:val="28"/>
        </w:rPr>
        <w:t>Ка</w:t>
      </w:r>
      <w:r w:rsidR="00105EC6">
        <w:rPr>
          <w:rFonts w:ascii="Times New Roman" w:hAnsi="Times New Roman"/>
          <w:noProof/>
          <w:sz w:val="28"/>
          <w:szCs w:val="28"/>
        </w:rPr>
        <w:t xml:space="preserve">теринопільської </w:t>
      </w:r>
      <w:r w:rsidR="00044653" w:rsidRPr="00CD44BE">
        <w:rPr>
          <w:rFonts w:ascii="Times New Roman" w:hAnsi="Times New Roman"/>
          <w:noProof/>
          <w:sz w:val="28"/>
          <w:szCs w:val="28"/>
        </w:rPr>
        <w:t xml:space="preserve">селищної ради </w:t>
      </w:r>
      <w:r w:rsidR="00044653" w:rsidRPr="00105EC6">
        <w:rPr>
          <w:rFonts w:ascii="Times New Roman" w:hAnsi="Times New Roman"/>
          <w:noProof/>
          <w:sz w:val="28"/>
          <w:szCs w:val="28"/>
        </w:rPr>
        <w:t xml:space="preserve">від 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14.07.2021 № 9-26/VIІI ″Про затвердження Положення щодо встановлення  розміру ставок орендної плати за земельні ділянки на території Катеринопільської територіальної громади″, рішення </w:t>
      </w:r>
      <w:r w:rsidR="00105EC6">
        <w:rPr>
          <w:rFonts w:ascii="Times New Roman" w:hAnsi="Times New Roman"/>
          <w:noProof/>
          <w:sz w:val="28"/>
          <w:szCs w:val="28"/>
        </w:rPr>
        <w:t xml:space="preserve">Катеринопільської 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селищної ради від 19.06.2024 № 42-5/ VIІI ″Про внесення змін до рішення селищної </w:t>
      </w:r>
      <w:r w:rsidR="00E30D56" w:rsidRPr="00CD44BE">
        <w:rPr>
          <w:rFonts w:ascii="Times New Roman" w:hAnsi="Times New Roman"/>
          <w:noProof/>
          <w:sz w:val="28"/>
          <w:szCs w:val="28"/>
          <w:lang w:eastAsia="ar-SA"/>
        </w:rPr>
        <w:t xml:space="preserve">ради  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від </w:t>
      </w:r>
      <w:r w:rsidR="00E30D56" w:rsidRPr="00CD44BE">
        <w:rPr>
          <w:rFonts w:ascii="Times New Roman" w:hAnsi="Times New Roman"/>
          <w:noProof/>
          <w:sz w:val="28"/>
          <w:szCs w:val="28"/>
        </w:rPr>
        <w:lastRenderedPageBreak/>
        <w:t>14.07.2021  № 9-26/</w:t>
      </w:r>
      <w:r w:rsidR="00E30D56" w:rsidRPr="00CD44BE">
        <w:rPr>
          <w:rFonts w:ascii="Times New Roman" w:hAnsi="Times New Roman"/>
          <w:noProof/>
          <w:sz w:val="28"/>
          <w:szCs w:val="28"/>
          <w:lang w:val="ru-RU"/>
        </w:rPr>
        <w:t>VI</w:t>
      </w:r>
      <w:r w:rsidR="00E30D56" w:rsidRPr="00CD44BE">
        <w:rPr>
          <w:rFonts w:ascii="Times New Roman" w:hAnsi="Times New Roman"/>
          <w:noProof/>
          <w:sz w:val="28"/>
          <w:szCs w:val="28"/>
        </w:rPr>
        <w:t>І</w:t>
      </w:r>
      <w:r w:rsidR="00E30D56" w:rsidRPr="00CD44BE">
        <w:rPr>
          <w:rFonts w:ascii="Times New Roman" w:hAnsi="Times New Roman"/>
          <w:noProof/>
          <w:sz w:val="28"/>
          <w:szCs w:val="28"/>
          <w:lang w:val="ru-RU"/>
        </w:rPr>
        <w:t>I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 ″Про затвердження Положення щодо встановлення розміру ставок орендної плати за земельні ділянки на території Катеринопільської територіальної громади″, </w:t>
      </w:r>
      <w:r w:rsidR="00CD44BE" w:rsidRPr="00CD44BE">
        <w:rPr>
          <w:rFonts w:ascii="Times New Roman" w:hAnsi="Times New Roman"/>
          <w:noProof/>
          <w:sz w:val="28"/>
          <w:szCs w:val="28"/>
        </w:rPr>
        <w:t xml:space="preserve">  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рішення </w:t>
      </w:r>
      <w:r w:rsidR="00105EC6">
        <w:rPr>
          <w:rFonts w:ascii="Times New Roman" w:hAnsi="Times New Roman"/>
          <w:noProof/>
          <w:sz w:val="28"/>
          <w:szCs w:val="28"/>
        </w:rPr>
        <w:t xml:space="preserve">Калинопільської </w:t>
      </w:r>
      <w:r w:rsidR="00E30D56" w:rsidRPr="00CD44BE">
        <w:rPr>
          <w:rFonts w:ascii="Times New Roman" w:hAnsi="Times New Roman"/>
          <w:noProof/>
          <w:sz w:val="28"/>
          <w:szCs w:val="28"/>
        </w:rPr>
        <w:t>селищної ради від 20.06.2025 № 51-52/</w:t>
      </w:r>
      <w:r w:rsidR="00E30D56" w:rsidRPr="00CD44BE">
        <w:rPr>
          <w:rFonts w:ascii="Times New Roman" w:hAnsi="Times New Roman"/>
          <w:noProof/>
          <w:sz w:val="28"/>
          <w:szCs w:val="28"/>
          <w:lang w:val="ru-RU"/>
        </w:rPr>
        <w:t>VI</w:t>
      </w:r>
      <w:r w:rsidR="00E30D56" w:rsidRPr="00CD44BE">
        <w:rPr>
          <w:rFonts w:ascii="Times New Roman" w:hAnsi="Times New Roman"/>
          <w:noProof/>
          <w:sz w:val="28"/>
          <w:szCs w:val="28"/>
        </w:rPr>
        <w:t>І</w:t>
      </w:r>
      <w:r w:rsidR="00E30D56" w:rsidRPr="00CD44BE">
        <w:rPr>
          <w:rFonts w:ascii="Times New Roman" w:hAnsi="Times New Roman"/>
          <w:noProof/>
          <w:sz w:val="28"/>
          <w:szCs w:val="28"/>
          <w:lang w:val="ru-RU"/>
        </w:rPr>
        <w:t>I</w:t>
      </w:r>
      <w:r w:rsidR="00105EC6" w:rsidRPr="00105EC6">
        <w:rPr>
          <w:rFonts w:ascii="Times New Roman" w:hAnsi="Times New Roman"/>
          <w:noProof/>
          <w:sz w:val="28"/>
          <w:szCs w:val="28"/>
        </w:rPr>
        <w:t xml:space="preserve"> </w:t>
      </w:r>
      <w:r w:rsidR="00E30D56" w:rsidRPr="00CD44BE">
        <w:rPr>
          <w:rFonts w:ascii="Times New Roman" w:hAnsi="Times New Roman"/>
          <w:noProof/>
          <w:sz w:val="28"/>
          <w:szCs w:val="28"/>
        </w:rPr>
        <w:t>″Про</w:t>
      </w:r>
      <w:r w:rsidR="00105EC6">
        <w:rPr>
          <w:rFonts w:ascii="Times New Roman" w:hAnsi="Times New Roman"/>
          <w:noProof/>
          <w:sz w:val="28"/>
          <w:szCs w:val="28"/>
        </w:rPr>
        <w:t xml:space="preserve"> 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внесення змін до рішення селищної </w:t>
      </w:r>
      <w:r w:rsidR="00E30D56" w:rsidRPr="00CD44BE">
        <w:rPr>
          <w:rFonts w:ascii="Times New Roman" w:hAnsi="Times New Roman"/>
          <w:noProof/>
          <w:sz w:val="28"/>
          <w:szCs w:val="28"/>
          <w:lang w:eastAsia="ar-SA"/>
        </w:rPr>
        <w:t xml:space="preserve">ради  </w:t>
      </w:r>
      <w:r w:rsidR="00E30D56" w:rsidRPr="00CD44BE">
        <w:rPr>
          <w:rFonts w:ascii="Times New Roman" w:hAnsi="Times New Roman"/>
          <w:noProof/>
          <w:sz w:val="28"/>
          <w:szCs w:val="28"/>
        </w:rPr>
        <w:t>від 14.07.2021 № 9-26/</w:t>
      </w:r>
      <w:r w:rsidR="00E30D56" w:rsidRPr="00CD44BE">
        <w:rPr>
          <w:rFonts w:ascii="Times New Roman" w:hAnsi="Times New Roman"/>
          <w:noProof/>
          <w:sz w:val="28"/>
          <w:szCs w:val="28"/>
          <w:lang w:val="ru-RU"/>
        </w:rPr>
        <w:t>VI</w:t>
      </w:r>
      <w:r w:rsidR="00E30D56" w:rsidRPr="0046739B">
        <w:rPr>
          <w:rFonts w:ascii="Times New Roman" w:hAnsi="Times New Roman"/>
          <w:noProof/>
          <w:sz w:val="28"/>
          <w:szCs w:val="28"/>
        </w:rPr>
        <w:t>І</w:t>
      </w:r>
      <w:r w:rsidR="00E30D56" w:rsidRPr="00CD44BE">
        <w:rPr>
          <w:rFonts w:ascii="Times New Roman" w:hAnsi="Times New Roman"/>
          <w:noProof/>
          <w:sz w:val="28"/>
          <w:szCs w:val="28"/>
          <w:lang w:val="ru-RU"/>
        </w:rPr>
        <w:t>I</w:t>
      </w:r>
      <w:r w:rsidR="00E30D56" w:rsidRPr="00CD44BE">
        <w:rPr>
          <w:rFonts w:ascii="Times New Roman" w:hAnsi="Times New Roman"/>
          <w:noProof/>
          <w:sz w:val="28"/>
          <w:szCs w:val="28"/>
        </w:rPr>
        <w:t xml:space="preserve"> ″Про затвердження Положення щодо встановлення розміру ставок орендної плати за земельні ділянки на території Катеринопільської територіальної громади″</w:t>
      </w:r>
      <w:r w:rsidR="00EB2C53" w:rsidRPr="00CD44BE">
        <w:rPr>
          <w:rFonts w:ascii="Times New Roman" w:hAnsi="Times New Roman"/>
          <w:sz w:val="28"/>
          <w:szCs w:val="28"/>
        </w:rPr>
        <w:t>.</w:t>
      </w:r>
    </w:p>
    <w:p w:rsidR="00EB2C53" w:rsidRPr="00CD44BE" w:rsidRDefault="00EB2C53" w:rsidP="00EB2C53">
      <w:pPr>
        <w:pStyle w:val="a3"/>
        <w:tabs>
          <w:tab w:val="left" w:pos="567"/>
        </w:tabs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D44BE">
        <w:rPr>
          <w:rFonts w:ascii="Times New Roman" w:hAnsi="Times New Roman"/>
          <w:sz w:val="28"/>
          <w:szCs w:val="28"/>
        </w:rPr>
        <w:tab/>
      </w:r>
      <w:r w:rsidR="000711FA">
        <w:rPr>
          <w:rFonts w:ascii="Times New Roman" w:hAnsi="Times New Roman"/>
          <w:sz w:val="28"/>
          <w:szCs w:val="28"/>
        </w:rPr>
        <w:t xml:space="preserve">12. </w:t>
      </w:r>
      <w:r w:rsidRPr="00CD44BE">
        <w:rPr>
          <w:rFonts w:ascii="Times New Roman" w:hAnsi="Times New Roman"/>
          <w:noProof/>
          <w:sz w:val="28"/>
          <w:szCs w:val="28"/>
        </w:rPr>
        <w:t xml:space="preserve">Оприлюднити рішення в засобах масової інформації та </w:t>
      </w:r>
      <w:r w:rsidRPr="00CD44BE">
        <w:rPr>
          <w:rFonts w:ascii="Times New Roman" w:hAnsi="Times New Roman"/>
          <w:sz w:val="28"/>
          <w:szCs w:val="28"/>
        </w:rPr>
        <w:t>на офіційному сайті Калинопільської селищної ради</w:t>
      </w:r>
      <w:r w:rsidR="00044653" w:rsidRPr="00CD44BE">
        <w:rPr>
          <w:rFonts w:ascii="Times New Roman" w:hAnsi="Times New Roman"/>
          <w:sz w:val="28"/>
          <w:szCs w:val="28"/>
        </w:rPr>
        <w:t xml:space="preserve"> у визначеному законодавством порядку.</w:t>
      </w:r>
    </w:p>
    <w:p w:rsidR="00BA12E2" w:rsidRDefault="00044653" w:rsidP="00443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4BE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8B13E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711FA">
        <w:rPr>
          <w:rFonts w:ascii="Times New Roman" w:hAnsi="Times New Roman" w:cs="Times New Roman"/>
          <w:noProof/>
          <w:sz w:val="28"/>
          <w:szCs w:val="28"/>
        </w:rPr>
        <w:t>13</w:t>
      </w:r>
      <w:r w:rsidR="00BA12E2" w:rsidRPr="00CD44BE">
        <w:rPr>
          <w:rFonts w:ascii="Times New Roman" w:hAnsi="Times New Roman" w:cs="Times New Roman"/>
          <w:noProof/>
          <w:sz w:val="28"/>
          <w:szCs w:val="28"/>
        </w:rPr>
        <w:t xml:space="preserve">. Контроль за виконанням рішення покласти на постійні комісії селищної   ради </w:t>
      </w:r>
      <w:r w:rsidR="00BA12E2" w:rsidRPr="00CD44BE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6660EB" w:rsidRPr="006660EB">
        <w:rPr>
          <w:rFonts w:ascii="Times New Roman" w:hAnsi="Times New Roman" w:cs="Times New Roman"/>
          <w:sz w:val="28"/>
          <w:szCs w:val="28"/>
        </w:rPr>
        <w:t>агропромислового розвитку, регулювання земельних відносин, містобудування, екології, охорони навколишнього середовища</w:t>
      </w:r>
      <w:r w:rsidR="00BA12E2" w:rsidRPr="00CD44BE">
        <w:rPr>
          <w:rFonts w:ascii="Times New Roman" w:hAnsi="Times New Roman" w:cs="Times New Roman"/>
          <w:sz w:val="28"/>
          <w:szCs w:val="28"/>
        </w:rPr>
        <w:t xml:space="preserve">; </w:t>
      </w:r>
      <w:r w:rsidR="00BA12E2" w:rsidRPr="00CD44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660EB">
        <w:rPr>
          <w:rFonts w:ascii="Times New Roman" w:hAnsi="Times New Roman" w:cs="Times New Roman"/>
          <w:sz w:val="28"/>
          <w:szCs w:val="28"/>
        </w:rPr>
        <w:t xml:space="preserve">бюджету, фінансів, соціально-економічного розвитку, підприємництва та житлово-комунального господарства, </w:t>
      </w:r>
      <w:r w:rsidR="006660EB" w:rsidRPr="000A4EB3">
        <w:rPr>
          <w:rFonts w:ascii="Times New Roman" w:hAnsi="Times New Roman" w:cs="Times New Roman"/>
          <w:sz w:val="28"/>
          <w:szCs w:val="28"/>
        </w:rPr>
        <w:t>комунальної власності, транспорту та зв᾿язку</w:t>
      </w:r>
      <w:r w:rsidR="006660EB">
        <w:rPr>
          <w:rFonts w:ascii="Times New Roman" w:hAnsi="Times New Roman" w:cs="Times New Roman"/>
          <w:sz w:val="28"/>
          <w:szCs w:val="28"/>
        </w:rPr>
        <w:t xml:space="preserve"> </w:t>
      </w:r>
      <w:r w:rsidR="00BA12E2" w:rsidRPr="00CD4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3EE" w:rsidRPr="00CD44BE" w:rsidRDefault="008B13EE" w:rsidP="00443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8B5" w:rsidRDefault="00BA12E2" w:rsidP="003767D6">
      <w:pPr>
        <w:pStyle w:val="a3"/>
        <w:tabs>
          <w:tab w:val="left" w:pos="6195"/>
        </w:tabs>
        <w:spacing w:before="0"/>
        <w:ind w:firstLine="0"/>
        <w:rPr>
          <w:rFonts w:ascii="Times New Roman" w:hAnsi="Times New Roman"/>
          <w:noProof/>
          <w:sz w:val="28"/>
          <w:szCs w:val="28"/>
        </w:rPr>
        <w:sectPr w:rsidR="004A68B5" w:rsidSect="004A68B5">
          <w:headerReference w:type="even" r:id="rId12"/>
          <w:pgSz w:w="11907" w:h="16840" w:code="9"/>
          <w:pgMar w:top="1134" w:right="850" w:bottom="1134" w:left="1701" w:header="567" w:footer="567" w:gutter="0"/>
          <w:cols w:space="720"/>
          <w:docGrid w:linePitch="354"/>
        </w:sectPr>
      </w:pPr>
      <w:r w:rsidRPr="00CD44BE">
        <w:rPr>
          <w:rFonts w:ascii="Times New Roman" w:hAnsi="Times New Roman"/>
          <w:noProof/>
          <w:sz w:val="28"/>
          <w:szCs w:val="28"/>
        </w:rPr>
        <w:t>Селищний голова                                                        Володимир КОВАЛЕНКО</w:t>
      </w:r>
    </w:p>
    <w:tbl>
      <w:tblPr>
        <w:tblW w:w="3827" w:type="dxa"/>
        <w:tblInd w:w="10598" w:type="dxa"/>
        <w:tblLook w:val="04A0" w:firstRow="1" w:lastRow="0" w:firstColumn="1" w:lastColumn="0" w:noHBand="0" w:noVBand="1"/>
      </w:tblPr>
      <w:tblGrid>
        <w:gridCol w:w="3544"/>
        <w:gridCol w:w="283"/>
      </w:tblGrid>
      <w:tr w:rsidR="0028700C" w:rsidRPr="00DD04EC" w:rsidTr="0028700C">
        <w:trPr>
          <w:trHeight w:val="636"/>
        </w:trPr>
        <w:tc>
          <w:tcPr>
            <w:tcW w:w="3544" w:type="dxa"/>
            <w:shd w:val="clear" w:color="auto" w:fill="auto"/>
          </w:tcPr>
          <w:p w:rsidR="0028700C" w:rsidRDefault="004A68B5" w:rsidP="0028700C">
            <w:pPr>
              <w:pStyle w:val="af2"/>
              <w:shd w:val="clear" w:color="auto" w:fill="FFFFFF"/>
              <w:spacing w:before="0" w:after="0"/>
              <w:ind w:left="-108" w:right="-527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lastRenderedPageBreak/>
              <w:t>З</w:t>
            </w:r>
            <w:r w:rsidR="0028700C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АТВЕРДЖЕНО</w:t>
            </w:r>
          </w:p>
          <w:p w:rsidR="0028700C" w:rsidRPr="007B67CA" w:rsidRDefault="0028700C" w:rsidP="0028700C">
            <w:pPr>
              <w:pStyle w:val="af2"/>
              <w:shd w:val="clear" w:color="auto" w:fill="FFFFFF"/>
              <w:spacing w:before="0" w:after="0"/>
              <w:ind w:left="-108" w:right="-527"/>
              <w:jc w:val="left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 w:rsidRPr="007B67CA">
              <w:rPr>
                <w:rFonts w:ascii="Times New Roman" w:hAnsi="Times New Roman"/>
                <w:b w:val="0"/>
                <w:noProof/>
                <w:sz w:val="28"/>
                <w:szCs w:val="28"/>
                <w:lang w:val="en-US" w:eastAsia="uk-UA"/>
              </w:rPr>
              <w:t xml:space="preserve">     </w:t>
            </w:r>
            <w:r w:rsidRPr="007B67CA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Рішення селищної ради</w:t>
            </w:r>
          </w:p>
          <w:p w:rsidR="0028700C" w:rsidRPr="007B67CA" w:rsidRDefault="0028700C" w:rsidP="0028700C">
            <w:pPr>
              <w:pStyle w:val="a3"/>
              <w:ind w:firstLine="0"/>
              <w:rPr>
                <w:lang w:val="en-US"/>
              </w:rPr>
            </w:pPr>
            <w:r w:rsidRPr="007B67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___.___.202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7B67CA">
              <w:rPr>
                <w:rFonts w:ascii="Times New Roman" w:hAnsi="Times New Roman"/>
                <w:sz w:val="28"/>
                <w:szCs w:val="28"/>
              </w:rPr>
              <w:t xml:space="preserve"> № ___/</w:t>
            </w:r>
            <w:r w:rsidRPr="007B67C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283" w:type="dxa"/>
            <w:shd w:val="clear" w:color="auto" w:fill="auto"/>
          </w:tcPr>
          <w:p w:rsidR="0028700C" w:rsidRPr="00DD04EC" w:rsidRDefault="0028700C" w:rsidP="0028700C">
            <w:pPr>
              <w:pStyle w:val="af2"/>
              <w:shd w:val="clear" w:color="auto" w:fill="FFFFFF"/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</w:pPr>
          </w:p>
        </w:tc>
      </w:tr>
    </w:tbl>
    <w:p w:rsidR="0028700C" w:rsidRPr="00DD04EC" w:rsidRDefault="0028700C" w:rsidP="0028700C">
      <w:pPr>
        <w:pStyle w:val="af2"/>
        <w:shd w:val="clear" w:color="auto" w:fill="FFFFFF"/>
        <w:rPr>
          <w:rFonts w:ascii="Times New Roman" w:hAnsi="Times New Roman"/>
          <w:noProof/>
          <w:sz w:val="28"/>
          <w:szCs w:val="28"/>
          <w:lang w:val="en-AU" w:eastAsia="uk-UA"/>
        </w:rPr>
      </w:pPr>
      <w:r w:rsidRPr="00DD04EC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СТАВКИ </w:t>
      </w:r>
      <w:r w:rsidRPr="00DD04EC">
        <w:rPr>
          <w:rFonts w:ascii="Times New Roman" w:hAnsi="Times New Roman"/>
          <w:noProof/>
          <w:sz w:val="28"/>
          <w:szCs w:val="28"/>
          <w:lang w:val="en-AU" w:eastAsia="uk-UA"/>
        </w:rPr>
        <w:br/>
        <w:t>орендної плати</w:t>
      </w: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28700C" w:rsidRPr="00DD04EC" w:rsidTr="0028700C">
        <w:trPr>
          <w:trHeight w:val="375"/>
        </w:trPr>
        <w:tc>
          <w:tcPr>
            <w:tcW w:w="2283" w:type="dxa"/>
            <w:hideMark/>
          </w:tcPr>
          <w:p w:rsidR="0028700C" w:rsidRPr="00965CEA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Код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965CEA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DD04E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/>
              </w:rPr>
              <w:t> 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2356600000</w:t>
            </w:r>
          </w:p>
        </w:tc>
      </w:tr>
    </w:tbl>
    <w:p w:rsidR="0028700C" w:rsidRDefault="0028700C" w:rsidP="0028700C">
      <w:pPr>
        <w:pStyle w:val="a3"/>
        <w:shd w:val="clear" w:color="auto" w:fill="FFFFFF"/>
        <w:jc w:val="center"/>
        <w:rPr>
          <w:rFonts w:ascii="Times New Roman" w:hAnsi="Times New Roman"/>
          <w:noProof/>
          <w:sz w:val="28"/>
          <w:szCs w:val="28"/>
        </w:rPr>
      </w:pPr>
    </w:p>
    <w:p w:rsidR="0028700C" w:rsidRDefault="0028700C" w:rsidP="0028700C">
      <w:pPr>
        <w:pStyle w:val="a3"/>
        <w:shd w:val="clear" w:color="auto" w:fill="FFFFFF"/>
        <w:jc w:val="center"/>
        <w:rPr>
          <w:rFonts w:ascii="Times New Roman" w:hAnsi="Times New Roman"/>
          <w:noProof/>
          <w:sz w:val="28"/>
          <w:szCs w:val="28"/>
        </w:rPr>
      </w:pPr>
      <w:r w:rsidRPr="002B0D24">
        <w:rPr>
          <w:rFonts w:ascii="Times New Roman" w:hAnsi="Times New Roman"/>
          <w:noProof/>
          <w:sz w:val="28"/>
          <w:szCs w:val="28"/>
          <w:lang w:val="en-AU"/>
        </w:rPr>
        <w:t xml:space="preserve">Ставки встановлюються на території Катеринопільської селищної територіальної громади </w:t>
      </w:r>
    </w:p>
    <w:p w:rsidR="0028700C" w:rsidRDefault="0028700C" w:rsidP="0028700C">
      <w:pPr>
        <w:pStyle w:val="a3"/>
        <w:shd w:val="clear" w:color="auto" w:fill="FFFFFF"/>
        <w:jc w:val="center"/>
        <w:rPr>
          <w:rFonts w:ascii="Times New Roman" w:hAnsi="Times New Roman"/>
          <w:noProof/>
          <w:sz w:val="28"/>
          <w:szCs w:val="28"/>
        </w:rPr>
      </w:pPr>
      <w:r w:rsidRPr="002B0D24">
        <w:rPr>
          <w:rFonts w:ascii="Times New Roman" w:hAnsi="Times New Roman"/>
          <w:noProof/>
          <w:sz w:val="28"/>
          <w:szCs w:val="28"/>
          <w:lang w:val="en-AU"/>
        </w:rPr>
        <w:t>та вводяться в дію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en-AU"/>
        </w:rPr>
        <w:t>з 01 січня 2027</w:t>
      </w:r>
      <w:r w:rsidRPr="002B0D24">
        <w:rPr>
          <w:rFonts w:ascii="Times New Roman" w:hAnsi="Times New Roman"/>
          <w:noProof/>
          <w:sz w:val="28"/>
          <w:szCs w:val="28"/>
          <w:lang w:val="en-AU"/>
        </w:rPr>
        <w:t xml:space="preserve"> року</w:t>
      </w:r>
    </w:p>
    <w:p w:rsidR="0028700C" w:rsidRPr="003121E3" w:rsidRDefault="0028700C" w:rsidP="0028700C">
      <w:pPr>
        <w:pStyle w:val="a3"/>
        <w:shd w:val="clear" w:color="auto" w:fill="FFFFFF"/>
        <w:spacing w:before="0"/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49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6992"/>
      </w:tblGrid>
      <w:tr w:rsidR="0028700C" w:rsidRPr="007125C1" w:rsidTr="0028700C">
        <w:trPr>
          <w:trHeight w:val="491"/>
        </w:trPr>
        <w:tc>
          <w:tcPr>
            <w:tcW w:w="5000" w:type="pct"/>
            <w:gridSpan w:val="2"/>
            <w:vMerge w:val="restart"/>
            <w:shd w:val="clear" w:color="auto" w:fill="FFFFFF"/>
            <w:vAlign w:val="center"/>
            <w:hideMark/>
          </w:tcPr>
          <w:p w:rsidR="0028700C" w:rsidRPr="007125C1" w:rsidRDefault="0028700C" w:rsidP="0028700C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lang w:val="ru-RU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lang w:val="ru-RU"/>
              </w:rPr>
              <w:t>Адміністративно-територіальні одиниці, для яких встановлені ставки</w:t>
            </w:r>
          </w:p>
        </w:tc>
      </w:tr>
      <w:tr w:rsidR="0028700C" w:rsidRPr="007125C1" w:rsidTr="0028700C">
        <w:trPr>
          <w:trHeight w:val="491"/>
        </w:trPr>
        <w:tc>
          <w:tcPr>
            <w:tcW w:w="5000" w:type="pct"/>
            <w:gridSpan w:val="2"/>
            <w:vMerge/>
            <w:shd w:val="clear" w:color="auto" w:fill="FFFFFF"/>
            <w:vAlign w:val="center"/>
            <w:hideMark/>
          </w:tcPr>
          <w:p w:rsidR="0028700C" w:rsidRPr="007125C1" w:rsidRDefault="0028700C" w:rsidP="0028700C">
            <w:pPr>
              <w:shd w:val="clear" w:color="auto" w:fill="FFFFFF"/>
              <w:rPr>
                <w:rFonts w:ascii="Times New Roman" w:hAnsi="Times New Roman"/>
                <w:b/>
                <w:noProof/>
                <w:spacing w:val="-4"/>
                <w:lang w:val="ru-RU"/>
              </w:rPr>
            </w:pP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  <w:hideMark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</w:rPr>
              <w:t>К</w:t>
            </w:r>
            <w:r w:rsidRPr="007125C1">
              <w:rPr>
                <w:rFonts w:ascii="Times New Roman" w:hAnsi="Times New Roman"/>
                <w:b/>
                <w:noProof/>
                <w:spacing w:val="-4"/>
                <w:lang w:val="en-AU"/>
              </w:rPr>
              <w:t xml:space="preserve">од згідно </w:t>
            </w:r>
            <w:r w:rsidRPr="007125C1">
              <w:rPr>
                <w:rFonts w:ascii="Times New Roman" w:hAnsi="Times New Roman"/>
                <w:b/>
                <w:noProof/>
                <w:spacing w:val="-4"/>
                <w:lang w:val="en-AU"/>
              </w:rPr>
              <w:br/>
              <w:t>з КАТОТТГ</w:t>
            </w:r>
          </w:p>
        </w:tc>
        <w:tc>
          <w:tcPr>
            <w:tcW w:w="2405" w:type="pct"/>
            <w:shd w:val="clear" w:color="auto" w:fill="FFFFFF"/>
            <w:noWrap/>
            <w:vAlign w:val="center"/>
            <w:hideMark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lang w:val="en-AU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</w:rPr>
              <w:t>Н</w:t>
            </w:r>
            <w:r w:rsidRPr="007125C1">
              <w:rPr>
                <w:rFonts w:ascii="Times New Roman" w:hAnsi="Times New Roman"/>
                <w:b/>
                <w:noProof/>
                <w:spacing w:val="-4"/>
                <w:lang w:val="en-AU"/>
              </w:rPr>
              <w:t>азва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</w:rPr>
              <w:t>1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</w:rPr>
              <w:t>2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AU"/>
              </w:rPr>
            </w:pPr>
            <w:r w:rsidRPr="007125C1">
              <w:rPr>
                <w:rFonts w:ascii="Times New Roman" w:hAnsi="Times New Roman"/>
                <w:b/>
                <w:color w:val="020817"/>
                <w:sz w:val="20"/>
                <w:shd w:val="clear" w:color="auto" w:fill="FFFFFF"/>
              </w:rPr>
              <w:t>UA71020150010017266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селище Калинопіль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</w:rPr>
            </w:pPr>
            <w:r w:rsidRPr="002E12F3">
              <w:rPr>
                <w:rFonts w:ascii="Times New Roman" w:hAnsi="Times New Roman"/>
                <w:b/>
                <w:sz w:val="20"/>
                <w:shd w:val="clear" w:color="auto" w:fill="FFFFFF"/>
              </w:rPr>
              <w:t>UA71020150020094001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Бродецьке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2E12F3">
              <w:rPr>
                <w:rFonts w:ascii="Times New Roman" w:hAnsi="Times New Roman"/>
                <w:b/>
                <w:sz w:val="20"/>
                <w:shd w:val="clear" w:color="auto" w:fill="FFFFFF"/>
              </w:rPr>
              <w:t>UA71020150030090487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Вербовець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2E12F3">
              <w:rPr>
                <w:rFonts w:ascii="Times New Roman" w:hAnsi="Times New Roman"/>
                <w:b/>
                <w:sz w:val="20"/>
                <w:shd w:val="clear" w:color="auto" w:fill="FFFFFF"/>
              </w:rPr>
              <w:t>UA71020150040033389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Вікнене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2E12F3">
              <w:rPr>
                <w:rFonts w:ascii="Times New Roman" w:hAnsi="Times New Roman"/>
                <w:b/>
                <w:sz w:val="20"/>
                <w:shd w:val="clear" w:color="auto" w:fill="FFFFFF"/>
              </w:rPr>
              <w:t>UA71020150050068641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Гончариха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2E12F3">
              <w:rPr>
                <w:rFonts w:ascii="Times New Roman" w:hAnsi="Times New Roman"/>
                <w:b/>
                <w:sz w:val="20"/>
                <w:shd w:val="clear" w:color="auto" w:fill="FFFFFF"/>
              </w:rPr>
              <w:lastRenderedPageBreak/>
              <w:t>UA71020150060085291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Грушківка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2E12F3">
              <w:rPr>
                <w:rFonts w:ascii="Times New Roman" w:hAnsi="Times New Roman"/>
                <w:b/>
                <w:sz w:val="20"/>
                <w:shd w:val="clear" w:color="auto" w:fill="FFFFFF"/>
              </w:rPr>
              <w:t>UA71020150070062929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Гуляйполе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UA71020150080085025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Кайтанівка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  <w:lang w:val="en-US"/>
              </w:rPr>
              <w:t>UA71020150090059547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Кобилянка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  <w:lang w:val="en-US"/>
              </w:rPr>
              <w:t>UA71020150100036847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Лисича Балка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UA71020150110016180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Луківка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UA710201501200</w:t>
            </w:r>
            <w:r w:rsidRPr="007125C1">
              <w:rPr>
                <w:b/>
                <w:sz w:val="20"/>
              </w:rPr>
              <w:t>53970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Новоселиця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UA71020150130060714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Пальчик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UA71020150140080422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Петраківка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  <w:lang w:val="en-US"/>
              </w:rPr>
              <w:t>UA71020150150034785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Потоки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UA71020150160012366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Розсохуватка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UA71020150170085318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Ромейково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UA71020150180019780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Стійкове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UA71020150190036864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Шостакове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UA71020150200036387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село Ямпіль</w:t>
            </w:r>
          </w:p>
        </w:tc>
      </w:tr>
      <w:tr w:rsidR="0028700C" w:rsidRPr="007125C1" w:rsidTr="0028700C">
        <w:trPr>
          <w:trHeight w:val="20"/>
        </w:trPr>
        <w:tc>
          <w:tcPr>
            <w:tcW w:w="259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0"/>
                <w:lang w:val="en-US"/>
              </w:rPr>
            </w:pPr>
            <w:r w:rsidRPr="007125C1">
              <w:rPr>
                <w:rFonts w:ascii="Times New Roman" w:hAnsi="Times New Roman"/>
                <w:b/>
                <w:sz w:val="20"/>
              </w:rPr>
              <w:t>UA71020150210073978</w:t>
            </w:r>
          </w:p>
        </w:tc>
        <w:tc>
          <w:tcPr>
            <w:tcW w:w="2405" w:type="pct"/>
            <w:shd w:val="clear" w:color="auto" w:fill="FFFFFF"/>
            <w:noWrap/>
            <w:vAlign w:val="center"/>
          </w:tcPr>
          <w:p w:rsidR="0028700C" w:rsidRPr="007125C1" w:rsidRDefault="0028700C" w:rsidP="0028700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</w:pPr>
            <w:r w:rsidRPr="007125C1">
              <w:rPr>
                <w:rFonts w:ascii="Times New Roman" w:hAnsi="Times New Roman"/>
                <w:b/>
                <w:noProof/>
                <w:spacing w:val="-4"/>
                <w:sz w:val="24"/>
                <w:szCs w:val="24"/>
              </w:rPr>
              <w:t>селище Новоукраїнка</w:t>
            </w:r>
          </w:p>
        </w:tc>
      </w:tr>
    </w:tbl>
    <w:p w:rsidR="0028700C" w:rsidRPr="007125C1" w:rsidRDefault="0028700C" w:rsidP="0028700C">
      <w:pPr>
        <w:pStyle w:val="a3"/>
        <w:shd w:val="clear" w:color="auto" w:fill="FFFFFF"/>
        <w:spacing w:before="240" w:after="120"/>
        <w:rPr>
          <w:rFonts w:ascii="Times New Roman" w:hAnsi="Times New Roman"/>
          <w:b/>
          <w:noProof/>
          <w:sz w:val="28"/>
          <w:szCs w:val="28"/>
        </w:rPr>
      </w:pPr>
    </w:p>
    <w:p w:rsidR="0028700C" w:rsidRPr="003121E3" w:rsidRDefault="0028700C" w:rsidP="0028700C">
      <w:pPr>
        <w:pStyle w:val="a3"/>
        <w:shd w:val="clear" w:color="auto" w:fill="FFFFFF"/>
        <w:spacing w:before="240" w:after="120"/>
        <w:rPr>
          <w:rFonts w:ascii="Times New Roman" w:hAnsi="Times New Roman"/>
          <w:noProof/>
          <w:sz w:val="28"/>
          <w:szCs w:val="28"/>
        </w:rPr>
      </w:pPr>
    </w:p>
    <w:tbl>
      <w:tblPr>
        <w:tblW w:w="4943" w:type="pct"/>
        <w:tblInd w:w="-228" w:type="dxa"/>
        <w:tblLayout w:type="fixed"/>
        <w:tblLook w:val="04A0" w:firstRow="1" w:lastRow="0" w:firstColumn="1" w:lastColumn="0" w:noHBand="0" w:noVBand="1"/>
      </w:tblPr>
      <w:tblGrid>
        <w:gridCol w:w="1406"/>
        <w:gridCol w:w="1406"/>
        <w:gridCol w:w="6272"/>
        <w:gridCol w:w="1313"/>
        <w:gridCol w:w="70"/>
        <w:gridCol w:w="1234"/>
        <w:gridCol w:w="9"/>
        <w:gridCol w:w="1479"/>
        <w:gridCol w:w="1430"/>
      </w:tblGrid>
      <w:tr w:rsidR="0028700C" w:rsidRPr="00DD04EC" w:rsidTr="0028700C">
        <w:trPr>
          <w:trHeight w:val="20"/>
          <w:tblHeader/>
        </w:trPr>
        <w:tc>
          <w:tcPr>
            <w:tcW w:w="3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/>
              </w:rPr>
              <w:t>Вид цільового призначення земельних ділянок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1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/>
              </w:rPr>
              <w:t>Ставки орендної плати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/>
              </w:rPr>
              <w:t>3</w:t>
            </w:r>
            <w:r w:rsidRPr="008F1A39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28700C" w:rsidRPr="00DD04EC" w:rsidTr="0028700C">
        <w:trPr>
          <w:trHeight w:val="627"/>
          <w:tblHeader/>
        </w:trPr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965CEA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Код</w:t>
            </w:r>
            <w:r>
              <w:rPr>
                <w:rFonts w:ascii="Times New Roman" w:hAnsi="Times New Roman"/>
                <w:noProof/>
                <w:spacing w:val="-4"/>
                <w:sz w:val="20"/>
                <w:vertAlign w:val="superscript"/>
              </w:rPr>
              <w:t>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додатковий код</w:t>
            </w:r>
            <w:r>
              <w:rPr>
                <w:rFonts w:ascii="Times New Roman" w:hAnsi="Times New Roman"/>
                <w:noProof/>
                <w:spacing w:val="-4"/>
                <w:sz w:val="20"/>
                <w:vertAlign w:val="superscript"/>
              </w:rPr>
              <w:t>2</w:t>
            </w: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 xml:space="preserve"> (за наявності)</w:t>
            </w:r>
          </w:p>
        </w:tc>
        <w:tc>
          <w:tcPr>
            <w:tcW w:w="2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965CEA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Найменування</w:t>
            </w:r>
            <w:r>
              <w:rPr>
                <w:rFonts w:ascii="Times New Roman" w:hAnsi="Times New Roman"/>
                <w:noProof/>
                <w:spacing w:val="-4"/>
                <w:sz w:val="20"/>
                <w:vertAlign w:val="superscript"/>
              </w:rPr>
              <w:t>1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  <w:t>за земельні ділянки, нормативну грошову оцінку яких проведено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  <w:t>за земельні ділянки, нормативну грошову оцінку яких не проведено</w:t>
            </w:r>
          </w:p>
        </w:tc>
      </w:tr>
      <w:tr w:rsidR="0028700C" w:rsidRPr="00DD04EC" w:rsidTr="0028700C">
        <w:trPr>
          <w:trHeight w:val="464"/>
          <w:tblHeader/>
        </w:trPr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</w:pPr>
          </w:p>
        </w:tc>
        <w:tc>
          <w:tcPr>
            <w:tcW w:w="2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для юридичних осіб</w:t>
            </w:r>
          </w:p>
        </w:tc>
        <w:tc>
          <w:tcPr>
            <w:tcW w:w="4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для фізичних осіб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для юридичних осіб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для фізичних осіб</w:t>
            </w:r>
          </w:p>
        </w:tc>
      </w:tr>
      <w:tr w:rsidR="0028700C" w:rsidRPr="00DD04EC" w:rsidTr="0028700C">
        <w:trPr>
          <w:trHeight w:val="517"/>
          <w:tblHeader/>
        </w:trPr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2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4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/>
              </w:rPr>
            </w:pPr>
          </w:p>
        </w:tc>
      </w:tr>
      <w:tr w:rsidR="0028700C" w:rsidRPr="00DD04EC" w:rsidTr="0028700C">
        <w:trPr>
          <w:trHeight w:val="272"/>
          <w:tblHeader/>
        </w:trPr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2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4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</w:pPr>
            <w:r w:rsidRPr="004F2726">
              <w:rPr>
                <w:rFonts w:ascii="Times New Roman" w:hAnsi="Times New Roman"/>
                <w:noProof/>
                <w:spacing w:val="-4"/>
                <w:sz w:val="20"/>
                <w:lang w:val="en-AU"/>
              </w:rPr>
              <w:t>7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01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сільськогосподарського призначення</w:t>
            </w:r>
          </w:p>
        </w:tc>
      </w:tr>
      <w:tr w:rsidR="0028700C" w:rsidRPr="00DD04EC" w:rsidTr="0028700C">
        <w:trPr>
          <w:trHeight w:val="399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ведення фермерського господарства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489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індивідуального садівництва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колективного садівництва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городництва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дослідних і навчальних цілей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01.11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надання послуг у сільському господарстві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53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іншого сільськогосподарського призначення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43C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right="-80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01.01 - 01.13,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01.15 - 01.19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під полезахисними лісовими смугами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jc w:val="center"/>
            </w:pPr>
            <w:r w:rsidRPr="00180820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jc w:val="center"/>
            </w:pPr>
            <w:r w:rsidRPr="00180820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jc w:val="center"/>
            </w:pPr>
            <w:r w:rsidRPr="00180820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70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Default="0028700C" w:rsidP="0028700C">
            <w:pPr>
              <w:spacing w:line="360" w:lineRule="auto"/>
              <w:jc w:val="center"/>
            </w:pPr>
            <w:r w:rsidRPr="004E561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spacing w:line="360" w:lineRule="auto"/>
              <w:jc w:val="center"/>
            </w:pPr>
            <w:r w:rsidRPr="004E561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spacing w:line="360" w:lineRule="auto"/>
              <w:jc w:val="center"/>
            </w:pPr>
            <w:r w:rsidRPr="004E561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spacing w:line="360" w:lineRule="auto"/>
              <w:jc w:val="center"/>
            </w:pPr>
            <w:r w:rsidRPr="004E5611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01.19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lastRenderedPageBreak/>
              <w:t>02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житлової забудови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колективного житлового будівництва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0B104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046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0B104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046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0B104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046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0B104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046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9544BB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4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9544BB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9544BB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4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індивідуальних гаражів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9544BB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4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9544BB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544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колективного гаражног</w:t>
            </w: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 будівництва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іншої житлової забудови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0C3E4E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02.01 - 02.07,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02.09 - 02.12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1832E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02.10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E7A5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E7A5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E7A5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E7A5F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837626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837626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837626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02.12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E1483C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E1483C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E1483C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E1483C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03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громадської забудови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03.05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5B0524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B052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B0524" w:rsidRDefault="0028700C" w:rsidP="0028700C">
            <w:pPr>
              <w:jc w:val="center"/>
            </w:pPr>
            <w:r w:rsidRPr="005B0524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B0524" w:rsidRDefault="0028700C" w:rsidP="0028700C">
            <w:pPr>
              <w:jc w:val="center"/>
            </w:pPr>
            <w:r w:rsidRPr="005B0524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B0524" w:rsidRDefault="0028700C" w:rsidP="0028700C">
            <w:pPr>
              <w:jc w:val="center"/>
            </w:pPr>
            <w:r w:rsidRPr="005B0524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B0524" w:rsidRDefault="0028700C" w:rsidP="0028700C">
            <w:pPr>
              <w:jc w:val="center"/>
            </w:pPr>
            <w:r w:rsidRPr="005B0524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торгівлі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03.14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578F7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03.01 - 03.15,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03.17 - 03.20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03.20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BA18B9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04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Земельні ділянки природно-заповідного фонду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04.01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біосферних заповідників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479C1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479C1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479C1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479C1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479C1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5479C1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зоологічних парків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дендрологічних парків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парків -пам’яток садово-паркового мистецтва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заказників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заповідних урочищ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8F1A39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пам’яток природи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8F1A39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04.11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lastRenderedPageBreak/>
              <w:t>05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Земельні ділянки іншого природоохоронного призначення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05.01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28700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28700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28700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28700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28700C" w:rsidRPr="004A37B7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A70099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05.02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06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оздоровчого призначення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06.01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06.02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розробки родовищ природних лікувальних ресурсів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06.03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інших оздоровчих цілей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06.04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06.05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07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рекреаційного призначення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27957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індивідуального дачного будівництва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колективного дачного будівництва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jc w:val="center"/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right="-94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07.01 - 07.04,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07.06 - 07.09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27957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07.06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27957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27957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27957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07.09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527957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F953D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08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Земельні ділянки історико-культурного призначення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08.01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забезпечення охорони об’єктів культурної спадщини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08.02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обслуговування музейних закладів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08.03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іншого історико-культурного призначення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08.04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08.05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E047A0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09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лісогосподарського призначення</w:t>
            </w:r>
          </w:p>
        </w:tc>
      </w:tr>
      <w:tr w:rsidR="0028700C" w:rsidRPr="00E047A0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09.01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лісового господарства і пов’язаних з ним послуг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E047A0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E047A0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09.01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01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Лісові землі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E047A0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09.02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іншого лісогосподарського призначення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E047A0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E047A0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09.03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09.01 - 09.02,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09.04 - 09.05 та для збереження та використання земель природно-заповідного фонду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5C4F" w:rsidRDefault="0028700C" w:rsidP="0028700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E047A0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E047A0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09.04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5C4F" w:rsidRDefault="0028700C" w:rsidP="0028700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E047A0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E047A0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09.05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5C4F" w:rsidRDefault="0028700C" w:rsidP="0028700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E047A0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73750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3750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10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водного фонду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10.01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експлуатації та догляду за водними об’єктами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експлуатації та догляду за смугами відведення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догляду за береговими смугами водних шляхів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сінокосіння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рибогосподарських потреб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проведення науково-дослідних робіт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Для будівництва та експлуатації санаторіїв та інших </w:t>
            </w: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10.12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10.01 - 10.11,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10.13 - 10.16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Водні об’єкти загального користування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Земельні ділянки під пляжами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10.16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під громадськими сіножатями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11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промисловості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894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      </w:r>
            <w:r w:rsidRPr="00DD04EC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 xml:space="preserve"> включаючи </w:t>
            </w:r>
            <w:r w:rsidRPr="00DD04EC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lastRenderedPageBreak/>
              <w:t>об’єкти оброблення відходів, зокрема із енергогенеруючим блоком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11.01 - 11.04,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11.06 - 11.08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11.08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12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транспорту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C6B02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B02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12.08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05711B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0822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0822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0822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FF0828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0822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0822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710822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12.01 - 12.09,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12.11 - 12.13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об’єктів дорожнього сервісу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32A18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32A18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332A18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12.13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13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0E7E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13.01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13.01 - 13.03,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13.05 - 13.06 та для збереження та використання земель природно-заповідного фонду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right="-124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F747D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4270C7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4270C7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Default="0028700C" w:rsidP="0028700C">
            <w:pPr>
              <w:jc w:val="center"/>
            </w:pPr>
            <w:r w:rsidRPr="004270C7"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14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енергетики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14.01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14.02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електричної та теплової енергії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12,000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14.03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14.01 - 14.02,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14.04 - 14.06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14.04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14.05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14.06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F2726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15</w:t>
            </w:r>
          </w:p>
        </w:tc>
        <w:tc>
          <w:tcPr>
            <w:tcW w:w="4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410E7E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</w:pPr>
            <w:r w:rsidRPr="00410E7E">
              <w:rPr>
                <w:rFonts w:ascii="Times New Roman" w:hAnsi="Times New Roman"/>
                <w:b/>
                <w:noProof/>
                <w:sz w:val="28"/>
                <w:szCs w:val="28"/>
                <w:lang w:val="en-AU"/>
              </w:rPr>
              <w:t>Земельні ділянки оборони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постійної діяльності Національної гвардії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Служби безпеки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15.05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811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15.01 - 15.07, </w:t>
            </w: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before="80" w:line="232" w:lineRule="auto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  <w:tr w:rsidR="0028700C" w:rsidRPr="00DD04EC" w:rsidTr="0028700C">
        <w:trPr>
          <w:trHeight w:val="2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15.11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700C" w:rsidRPr="00DD04EC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0C" w:rsidRPr="008F1A39" w:rsidRDefault="0028700C" w:rsidP="0028700C">
            <w:pPr>
              <w:pStyle w:val="a3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F1A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0C" w:rsidRPr="002E12F3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12F3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</w:tr>
    </w:tbl>
    <w:p w:rsidR="0028700C" w:rsidRPr="00DD04EC" w:rsidRDefault="0028700C" w:rsidP="0028700C">
      <w:pPr>
        <w:shd w:val="clear" w:color="auto" w:fill="FFFFFF"/>
        <w:ind w:left="-142"/>
        <w:rPr>
          <w:rFonts w:ascii="Times New Roman" w:hAnsi="Times New Roman"/>
          <w:noProof/>
          <w:sz w:val="28"/>
          <w:szCs w:val="28"/>
          <w:lang w:val="en-AU"/>
        </w:rPr>
      </w:pPr>
      <w:r w:rsidRPr="00DD04EC">
        <w:rPr>
          <w:rFonts w:ascii="Times New Roman" w:hAnsi="Times New Roman"/>
          <w:noProof/>
          <w:sz w:val="28"/>
          <w:szCs w:val="28"/>
          <w:lang w:val="en-AU"/>
        </w:rPr>
        <w:t>______</w:t>
      </w:r>
    </w:p>
    <w:p w:rsidR="0028700C" w:rsidRPr="008F1A39" w:rsidRDefault="0028700C" w:rsidP="0028700C">
      <w:pPr>
        <w:shd w:val="clear" w:color="auto" w:fill="FFFFFF"/>
        <w:ind w:left="851" w:hanging="993"/>
        <w:jc w:val="both"/>
        <w:rPr>
          <w:noProof/>
          <w:lang w:val="ru-RU"/>
        </w:rPr>
      </w:pPr>
      <w:r w:rsidRPr="008F1A39">
        <w:rPr>
          <w:rFonts w:ascii="Times New Roman" w:hAnsi="Times New Roman"/>
          <w:noProof/>
          <w:lang w:val="ru-RU"/>
        </w:rPr>
        <w:lastRenderedPageBreak/>
        <w:t>Примітка. КАТОТТГ - Кодифікатор адміністративно-територіальних одиниць та територій територіальних громад, затверджений наказом Мінрегіону від 26 листопада 2020 р. № 290.</w:t>
      </w:r>
    </w:p>
    <w:tbl>
      <w:tblPr>
        <w:tblW w:w="11007" w:type="pct"/>
        <w:tblInd w:w="-34" w:type="dxa"/>
        <w:tblLook w:val="04A0" w:firstRow="1" w:lastRow="0" w:firstColumn="1" w:lastColumn="0" w:noHBand="0" w:noVBand="1"/>
      </w:tblPr>
      <w:tblGrid>
        <w:gridCol w:w="292"/>
        <w:gridCol w:w="14485"/>
        <w:gridCol w:w="4271"/>
        <w:gridCol w:w="4271"/>
        <w:gridCol w:w="4271"/>
        <w:gridCol w:w="4232"/>
      </w:tblGrid>
      <w:tr w:rsidR="0028700C" w:rsidRPr="00DD04EC" w:rsidTr="0028700C">
        <w:trPr>
          <w:gridAfter w:val="4"/>
          <w:wAfter w:w="2678" w:type="pct"/>
          <w:trHeight w:val="20"/>
        </w:trPr>
        <w:tc>
          <w:tcPr>
            <w:tcW w:w="46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2276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28700C" w:rsidRPr="00DD04EC" w:rsidTr="0028700C">
        <w:trPr>
          <w:gridAfter w:val="4"/>
          <w:wAfter w:w="2678" w:type="pct"/>
          <w:trHeight w:val="20"/>
        </w:trPr>
        <w:tc>
          <w:tcPr>
            <w:tcW w:w="46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/>
              </w:rPr>
            </w:pPr>
          </w:p>
        </w:tc>
        <w:tc>
          <w:tcPr>
            <w:tcW w:w="2276" w:type="pct"/>
          </w:tcPr>
          <w:tbl>
            <w:tblPr>
              <w:tblW w:w="5112" w:type="pct"/>
              <w:tblLook w:val="04A0" w:firstRow="1" w:lastRow="0" w:firstColumn="1" w:lastColumn="0" w:noHBand="0" w:noVBand="1"/>
            </w:tblPr>
            <w:tblGrid>
              <w:gridCol w:w="289"/>
              <w:gridCol w:w="14300"/>
            </w:tblGrid>
            <w:tr w:rsidR="0028700C" w:rsidRPr="00DD04EC" w:rsidTr="0028700C">
              <w:trPr>
                <w:trHeight w:val="20"/>
              </w:trPr>
              <w:tc>
                <w:tcPr>
                  <w:tcW w:w="99" w:type="pct"/>
                </w:tcPr>
                <w:p w:rsidR="0028700C" w:rsidRPr="00965CEA" w:rsidRDefault="0028700C" w:rsidP="0028700C">
                  <w:pPr>
                    <w:pStyle w:val="a3"/>
                    <w:shd w:val="clear" w:color="auto" w:fill="FFFFFF"/>
                    <w:ind w:right="-57" w:firstLine="0"/>
                    <w:jc w:val="center"/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4901" w:type="pct"/>
                </w:tcPr>
                <w:p w:rsidR="0028700C" w:rsidRPr="008F1A39" w:rsidRDefault="0028700C" w:rsidP="0028700C">
                  <w:pPr>
                    <w:pStyle w:val="a3"/>
                    <w:shd w:val="clear" w:color="auto" w:fill="FFFFFF"/>
                    <w:ind w:left="-113" w:right="-23" w:firstLine="0"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</w:pPr>
                  <w:proofErr w:type="gramStart"/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</w:t>
                  </w:r>
                  <w:r w:rsidRPr="00DD04EC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 </w:t>
                  </w: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р. №</w:t>
                  </w:r>
                  <w:r w:rsidRPr="00DD04EC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 </w:t>
                  </w: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1051 (Офіційний вісник України, 2012 р., №</w:t>
                  </w:r>
                  <w:r w:rsidRPr="00DD04EC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 </w:t>
                  </w: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89, ст.</w:t>
                  </w:r>
                  <w:r w:rsidRPr="00DD04EC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 </w:t>
                  </w: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 xml:space="preserve">3598; 2021 р., </w:t>
                  </w: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br/>
                    <w:t>№ 65, ст. 4117).</w:t>
                  </w:r>
                  <w:proofErr w:type="gramEnd"/>
                </w:p>
              </w:tc>
            </w:tr>
            <w:tr w:rsidR="0028700C" w:rsidRPr="00DD04EC" w:rsidTr="0028700C">
              <w:trPr>
                <w:trHeight w:val="20"/>
              </w:trPr>
              <w:tc>
                <w:tcPr>
                  <w:tcW w:w="99" w:type="pct"/>
                </w:tcPr>
                <w:p w:rsidR="0028700C" w:rsidRPr="00965CEA" w:rsidRDefault="0028700C" w:rsidP="0028700C">
                  <w:pPr>
                    <w:pStyle w:val="a3"/>
                    <w:shd w:val="clear" w:color="auto" w:fill="FFFFFF"/>
                    <w:ind w:right="-57" w:firstLine="0"/>
                    <w:jc w:val="right"/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4901" w:type="pct"/>
                </w:tcPr>
                <w:p w:rsidR="0028700C" w:rsidRPr="00DD04EC" w:rsidRDefault="0028700C" w:rsidP="0028700C">
                  <w:pPr>
                    <w:pStyle w:val="a3"/>
                    <w:shd w:val="clear" w:color="auto" w:fill="FFFFFF"/>
                    <w:ind w:left="-113" w:right="-23" w:firstLine="0"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</w:pP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 xml:space="preserve">Додатковий код зазначається у разі необхідності для певного коду виду цільового призначення встановити додаткову ставку (наприклад, ставку для земельних ділянок, які мають певні ознаки або умови користування, або ставку, яка поряд з основною ставкою діє протягом обмеженого періоду). </w:t>
                  </w:r>
                  <w:proofErr w:type="gramStart"/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У такому разі за рядком з потрібним кодом виду цільового призначення земельної ділянки  додається новий рядок, у графі “код” зазначається такий самий код виду цільового призначення, у графі “додатковий код” -код у цифровому форматі “хх” починаючи з 01, у графі “найменування” зазначається опис особливостей, згідно з якими встановлюється окрема ставка.</w:t>
                  </w:r>
                  <w:proofErr w:type="gramEnd"/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 xml:space="preserve"> </w:t>
                  </w:r>
                  <w:r w:rsidRPr="00DD04EC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Для додаткових рядків заповнення графи “код” є обов’язковим.</w:t>
                  </w:r>
                </w:p>
              </w:tc>
            </w:tr>
            <w:tr w:rsidR="0028700C" w:rsidRPr="00DD04EC" w:rsidTr="0028700C">
              <w:trPr>
                <w:trHeight w:val="20"/>
              </w:trPr>
              <w:tc>
                <w:tcPr>
                  <w:tcW w:w="99" w:type="pct"/>
                </w:tcPr>
                <w:p w:rsidR="0028700C" w:rsidRPr="00965CEA" w:rsidRDefault="0028700C" w:rsidP="0028700C">
                  <w:pPr>
                    <w:pStyle w:val="a3"/>
                    <w:shd w:val="clear" w:color="auto" w:fill="FFFFFF"/>
                    <w:ind w:right="-57" w:firstLine="0"/>
                    <w:jc w:val="right"/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4901" w:type="pct"/>
                </w:tcPr>
                <w:p w:rsidR="0028700C" w:rsidRPr="00304A98" w:rsidRDefault="0028700C" w:rsidP="0028700C">
                  <w:pPr>
                    <w:pStyle w:val="a3"/>
                    <w:shd w:val="clear" w:color="auto" w:fill="FFFFFF"/>
                    <w:ind w:left="-113" w:right="-23" w:firstLine="0"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</w:pPr>
                  <w:r w:rsidRPr="00DD04EC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Ставки орендної плати встановлюються з урахуванням норм підпункту 12.3.7 пункту 12.3 статті 12, пункту 30.2 статті 30, підпунктів 288.5.1 - 288.5.5 пункту 288.5 статті 288 Податкового кодексу України і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зазначаються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десятковим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дробом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із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трьома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(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у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разі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потреби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чотирма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)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десятковими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знаками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після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 xml:space="preserve"> 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коми</w:t>
                  </w:r>
                  <w:r w:rsidRPr="00304A98">
                    <w:rPr>
                      <w:rFonts w:ascii="Times New Roman" w:hAnsi="Times New Roman"/>
                      <w:noProof/>
                      <w:sz w:val="22"/>
                      <w:szCs w:val="22"/>
                      <w:lang w:val="en-AU"/>
                    </w:rPr>
                    <w:t>.</w:t>
                  </w:r>
                </w:p>
              </w:tc>
            </w:tr>
            <w:tr w:rsidR="0028700C" w:rsidRPr="00DD04EC" w:rsidTr="0028700C">
              <w:trPr>
                <w:trHeight w:val="20"/>
              </w:trPr>
              <w:tc>
                <w:tcPr>
                  <w:tcW w:w="99" w:type="pct"/>
                </w:tcPr>
                <w:p w:rsidR="0028700C" w:rsidRPr="00965CEA" w:rsidRDefault="0028700C" w:rsidP="0028700C">
                  <w:pPr>
                    <w:pStyle w:val="a3"/>
                    <w:shd w:val="clear" w:color="auto" w:fill="FFFFFF"/>
                    <w:ind w:right="-57" w:firstLine="0"/>
                    <w:jc w:val="right"/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noProof/>
                      <w:sz w:val="22"/>
                      <w:szCs w:val="22"/>
                      <w:vertAlign w:val="superscript"/>
                    </w:rPr>
                    <w:t>4</w:t>
                  </w:r>
                </w:p>
              </w:tc>
              <w:tc>
                <w:tcPr>
                  <w:tcW w:w="4901" w:type="pct"/>
                </w:tcPr>
                <w:p w:rsidR="0028700C" w:rsidRPr="008F1A39" w:rsidRDefault="0028700C" w:rsidP="0028700C">
                  <w:pPr>
                    <w:pStyle w:val="a3"/>
                    <w:shd w:val="clear" w:color="auto" w:fill="FFFFFF"/>
                    <w:ind w:left="-113" w:right="-23" w:firstLine="0"/>
                    <w:jc w:val="both"/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</w:pPr>
                  <w:r w:rsidRPr="008F1A39">
                    <w:rPr>
                      <w:rFonts w:ascii="Times New Roman" w:hAnsi="Times New Roman"/>
                      <w:noProof/>
                      <w:sz w:val="22"/>
                      <w:szCs w:val="22"/>
                      <w:lang w:val="ru-RU"/>
                    </w:rPr>
                    <w:t>Зазначається категорія або інші ознаки земельних ділянок, для яких встановлюються ставки.</w:t>
                  </w:r>
                </w:p>
              </w:tc>
            </w:tr>
          </w:tbl>
          <w:p w:rsidR="0028700C" w:rsidRPr="008F1A39" w:rsidRDefault="0028700C" w:rsidP="0028700C">
            <w:pPr>
              <w:shd w:val="clear" w:color="auto" w:fill="FFFFFF"/>
              <w:ind w:left="851" w:hanging="993"/>
              <w:jc w:val="both"/>
              <w:rPr>
                <w:noProof/>
                <w:lang w:val="ru-RU"/>
              </w:rPr>
            </w:pPr>
          </w:p>
          <w:p w:rsidR="0028700C" w:rsidRPr="008F1A39" w:rsidRDefault="0028700C" w:rsidP="0028700C">
            <w:pPr>
              <w:pStyle w:val="a3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28700C" w:rsidRPr="00DD04EC" w:rsidTr="0028700C">
        <w:trPr>
          <w:gridAfter w:val="4"/>
          <w:wAfter w:w="2678" w:type="pct"/>
          <w:trHeight w:val="20"/>
        </w:trPr>
        <w:tc>
          <w:tcPr>
            <w:tcW w:w="46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/>
              </w:rPr>
            </w:pPr>
          </w:p>
        </w:tc>
        <w:tc>
          <w:tcPr>
            <w:tcW w:w="2276" w:type="pct"/>
          </w:tcPr>
          <w:p w:rsidR="0028700C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Секретар селищної ради                           _______________________                                  Наталія  ЦЕХМІСТРЕНКО</w:t>
            </w:r>
          </w:p>
          <w:p w:rsidR="0028700C" w:rsidRPr="00965CEA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28700C" w:rsidRPr="00DD04EC" w:rsidTr="0028700C">
        <w:trPr>
          <w:trHeight w:val="20"/>
        </w:trPr>
        <w:tc>
          <w:tcPr>
            <w:tcW w:w="46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/>
              </w:rPr>
            </w:pPr>
          </w:p>
        </w:tc>
        <w:tc>
          <w:tcPr>
            <w:tcW w:w="2276" w:type="pct"/>
          </w:tcPr>
          <w:p w:rsidR="0028700C" w:rsidRPr="00965CEA" w:rsidRDefault="0028700C" w:rsidP="0028700C">
            <w:pPr>
              <w:pStyle w:val="a3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71" w:type="pct"/>
          </w:tcPr>
          <w:p w:rsidR="0028700C" w:rsidRPr="00DD04EC" w:rsidRDefault="0028700C" w:rsidP="0028700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671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</w:t>
            </w:r>
          </w:p>
          <w:p w:rsidR="0028700C" w:rsidRPr="00DD04EC" w:rsidRDefault="0028700C" w:rsidP="0028700C">
            <w:pPr>
              <w:pStyle w:val="a3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671" w:type="pct"/>
          </w:tcPr>
          <w:p w:rsidR="0028700C" w:rsidRPr="00DD04EC" w:rsidRDefault="0028700C" w:rsidP="002870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665" w:type="pct"/>
          </w:tcPr>
          <w:p w:rsidR="0028700C" w:rsidRPr="00DD04EC" w:rsidRDefault="0028700C" w:rsidP="0028700C">
            <w:pPr>
              <w:pStyle w:val="a3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______________________</w:t>
            </w:r>
          </w:p>
          <w:p w:rsidR="0028700C" w:rsidRPr="00DD04EC" w:rsidRDefault="0028700C" w:rsidP="0028700C">
            <w:pPr>
              <w:pStyle w:val="a3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DD04EC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(власне ім’я, прізвище)</w:t>
            </w:r>
          </w:p>
        </w:tc>
      </w:tr>
    </w:tbl>
    <w:p w:rsidR="0028700C" w:rsidRPr="008F1A39" w:rsidRDefault="0028700C" w:rsidP="0028700C">
      <w:pPr>
        <w:shd w:val="clear" w:color="auto" w:fill="FFFFFF"/>
        <w:ind w:left="851" w:hanging="993"/>
        <w:jc w:val="both"/>
        <w:rPr>
          <w:noProof/>
          <w:lang w:val="ru-RU"/>
        </w:rPr>
      </w:pPr>
    </w:p>
    <w:p w:rsidR="0028700C" w:rsidRDefault="0028700C" w:rsidP="0028700C">
      <w:pPr>
        <w:pStyle w:val="3"/>
        <w:shd w:val="clear" w:color="auto" w:fill="FFFFFF"/>
        <w:spacing w:before="240"/>
        <w:ind w:left="0"/>
        <w:rPr>
          <w:i w:val="0"/>
          <w:noProof/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28700C">
      <w:pPr>
        <w:rPr>
          <w:lang w:val="en-AU"/>
        </w:rPr>
      </w:pPr>
    </w:p>
    <w:p w:rsidR="0028700C" w:rsidRDefault="0028700C" w:rsidP="003767D6">
      <w:pPr>
        <w:pStyle w:val="a3"/>
        <w:tabs>
          <w:tab w:val="left" w:pos="6195"/>
        </w:tabs>
        <w:spacing w:before="0"/>
        <w:ind w:firstLine="0"/>
        <w:rPr>
          <w:rFonts w:ascii="Times New Roman" w:hAnsi="Times New Roman"/>
          <w:noProof/>
          <w:sz w:val="28"/>
          <w:szCs w:val="28"/>
        </w:rPr>
      </w:pPr>
    </w:p>
    <w:sectPr w:rsidR="0028700C" w:rsidSect="004A68B5">
      <w:pgSz w:w="16840" w:h="11907" w:orient="landscape" w:code="9"/>
      <w:pgMar w:top="1701" w:right="1134" w:bottom="850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B7" w:rsidRDefault="005B76B7">
      <w:pPr>
        <w:spacing w:after="0" w:line="240" w:lineRule="auto"/>
      </w:pPr>
      <w:r>
        <w:separator/>
      </w:r>
    </w:p>
  </w:endnote>
  <w:endnote w:type="continuationSeparator" w:id="0">
    <w:p w:rsidR="005B76B7" w:rsidRDefault="005B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B7" w:rsidRDefault="005B76B7">
      <w:pPr>
        <w:spacing w:after="0" w:line="240" w:lineRule="auto"/>
      </w:pPr>
      <w:r>
        <w:separator/>
      </w:r>
    </w:p>
  </w:footnote>
  <w:footnote w:type="continuationSeparator" w:id="0">
    <w:p w:rsidR="005B76B7" w:rsidRDefault="005B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0C" w:rsidRDefault="0028700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8700C" w:rsidRDefault="002870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7AA"/>
    <w:multiLevelType w:val="hybridMultilevel"/>
    <w:tmpl w:val="089227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C059B"/>
    <w:multiLevelType w:val="hybridMultilevel"/>
    <w:tmpl w:val="58761632"/>
    <w:lvl w:ilvl="0" w:tplc="1964830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A71CF3"/>
    <w:multiLevelType w:val="hybridMultilevel"/>
    <w:tmpl w:val="C5D62B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A"/>
    <w:rsid w:val="00026424"/>
    <w:rsid w:val="00042B63"/>
    <w:rsid w:val="00044653"/>
    <w:rsid w:val="000579E4"/>
    <w:rsid w:val="000640F2"/>
    <w:rsid w:val="000711FA"/>
    <w:rsid w:val="000740D2"/>
    <w:rsid w:val="00081BB1"/>
    <w:rsid w:val="00103C57"/>
    <w:rsid w:val="00105EC6"/>
    <w:rsid w:val="00131ADD"/>
    <w:rsid w:val="00252CCE"/>
    <w:rsid w:val="0028700C"/>
    <w:rsid w:val="002A2576"/>
    <w:rsid w:val="002D0EC8"/>
    <w:rsid w:val="002E1E3D"/>
    <w:rsid w:val="00317F2D"/>
    <w:rsid w:val="00321613"/>
    <w:rsid w:val="00326FC7"/>
    <w:rsid w:val="0037640E"/>
    <w:rsid w:val="003767D6"/>
    <w:rsid w:val="00395EF2"/>
    <w:rsid w:val="003A5248"/>
    <w:rsid w:val="003A6802"/>
    <w:rsid w:val="003E5D8A"/>
    <w:rsid w:val="00401A92"/>
    <w:rsid w:val="00406319"/>
    <w:rsid w:val="00443F15"/>
    <w:rsid w:val="0046739B"/>
    <w:rsid w:val="004A68B5"/>
    <w:rsid w:val="004C5461"/>
    <w:rsid w:val="004D1CB6"/>
    <w:rsid w:val="004D7B70"/>
    <w:rsid w:val="005B76B7"/>
    <w:rsid w:val="005C11B8"/>
    <w:rsid w:val="005F2AFF"/>
    <w:rsid w:val="006660EB"/>
    <w:rsid w:val="00670FB1"/>
    <w:rsid w:val="0067670C"/>
    <w:rsid w:val="006C776A"/>
    <w:rsid w:val="006D0C39"/>
    <w:rsid w:val="006F57F1"/>
    <w:rsid w:val="00701335"/>
    <w:rsid w:val="0073084F"/>
    <w:rsid w:val="007309AD"/>
    <w:rsid w:val="00745AD0"/>
    <w:rsid w:val="00764A09"/>
    <w:rsid w:val="007A5FF0"/>
    <w:rsid w:val="007E6F1A"/>
    <w:rsid w:val="007F40F0"/>
    <w:rsid w:val="0080074C"/>
    <w:rsid w:val="008A38F7"/>
    <w:rsid w:val="008B13EE"/>
    <w:rsid w:val="00912026"/>
    <w:rsid w:val="00914F27"/>
    <w:rsid w:val="00961DDE"/>
    <w:rsid w:val="009729D3"/>
    <w:rsid w:val="00973F87"/>
    <w:rsid w:val="0099736B"/>
    <w:rsid w:val="009C133E"/>
    <w:rsid w:val="00A03574"/>
    <w:rsid w:val="00A15C8A"/>
    <w:rsid w:val="00A32220"/>
    <w:rsid w:val="00A95958"/>
    <w:rsid w:val="00AC02C4"/>
    <w:rsid w:val="00AD386F"/>
    <w:rsid w:val="00AE6057"/>
    <w:rsid w:val="00B66D93"/>
    <w:rsid w:val="00B744C9"/>
    <w:rsid w:val="00B82811"/>
    <w:rsid w:val="00BA12E2"/>
    <w:rsid w:val="00BC37AE"/>
    <w:rsid w:val="00C00E1E"/>
    <w:rsid w:val="00C56AC2"/>
    <w:rsid w:val="00C87912"/>
    <w:rsid w:val="00C9449B"/>
    <w:rsid w:val="00CB08EC"/>
    <w:rsid w:val="00CD44BE"/>
    <w:rsid w:val="00D44940"/>
    <w:rsid w:val="00D678A7"/>
    <w:rsid w:val="00DF28F2"/>
    <w:rsid w:val="00E30D56"/>
    <w:rsid w:val="00E561A4"/>
    <w:rsid w:val="00EB2C53"/>
    <w:rsid w:val="00EB73A1"/>
    <w:rsid w:val="00EF3F49"/>
    <w:rsid w:val="00F739EF"/>
    <w:rsid w:val="00F8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E2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BA12E2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12E2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12E2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A12E2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BA12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a4">
    <w:name w:val="Нормальний текст Знак"/>
    <w:link w:val="a3"/>
    <w:uiPriority w:val="99"/>
    <w:locked/>
    <w:rsid w:val="00BA12E2"/>
    <w:rPr>
      <w:rFonts w:ascii="Antiqua" w:eastAsia="Times New Roman" w:hAnsi="Antiqua" w:cs="Times New Roman"/>
      <w:sz w:val="26"/>
      <w:szCs w:val="20"/>
      <w:lang w:eastAsia="uk-UA"/>
    </w:rPr>
  </w:style>
  <w:style w:type="paragraph" w:styleId="a5">
    <w:name w:val="No Spacing"/>
    <w:uiPriority w:val="99"/>
    <w:qFormat/>
    <w:rsid w:val="00BA12E2"/>
    <w:pPr>
      <w:spacing w:after="0" w:line="240" w:lineRule="auto"/>
      <w:ind w:left="17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BA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A12E2"/>
    <w:rPr>
      <w:rFonts w:eastAsiaTheme="minorEastAsia"/>
      <w:lang w:eastAsia="uk-UA"/>
    </w:rPr>
  </w:style>
  <w:style w:type="paragraph" w:styleId="a8">
    <w:name w:val="Balloon Text"/>
    <w:basedOn w:val="a"/>
    <w:link w:val="a9"/>
    <w:unhideWhenUsed/>
    <w:rsid w:val="00BA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BA12E2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BA12E2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12E2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2E2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2E2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rsid w:val="00BA12E2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b">
    <w:name w:val="Нижній колонтитул Знак"/>
    <w:basedOn w:val="a0"/>
    <w:link w:val="aa"/>
    <w:rsid w:val="00BA12E2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name w:val="Шапка документу"/>
    <w:basedOn w:val="a"/>
    <w:rsid w:val="00BA12E2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BA12E2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d">
    <w:name w:val="Глава документу"/>
    <w:basedOn w:val="a"/>
    <w:next w:val="a"/>
    <w:rsid w:val="00BA12E2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e">
    <w:name w:val="Герб"/>
    <w:basedOn w:val="a"/>
    <w:rsid w:val="00BA12E2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">
    <w:name w:val="Установа"/>
    <w:basedOn w:val="a"/>
    <w:rsid w:val="00BA12E2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f0">
    <w:name w:val="Вид документа"/>
    <w:basedOn w:val="af"/>
    <w:next w:val="a"/>
    <w:rsid w:val="00BA12E2"/>
    <w:pPr>
      <w:spacing w:before="360" w:after="240"/>
    </w:pPr>
    <w:rPr>
      <w:spacing w:val="20"/>
      <w:sz w:val="26"/>
    </w:rPr>
  </w:style>
  <w:style w:type="paragraph" w:customStyle="1" w:styleId="af1">
    <w:name w:val="Час та місце"/>
    <w:basedOn w:val="a"/>
    <w:rsid w:val="00BA12E2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2">
    <w:name w:val="Назва документа"/>
    <w:basedOn w:val="a"/>
    <w:next w:val="a3"/>
    <w:rsid w:val="00BA12E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NormalText">
    <w:name w:val="Normal Text"/>
    <w:basedOn w:val="a"/>
    <w:rsid w:val="00BA12E2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BA12E2"/>
    <w:pPr>
      <w:keepNext/>
      <w:keepLines/>
      <w:spacing w:after="240"/>
      <w:ind w:left="3969" w:firstLine="0"/>
      <w:jc w:val="center"/>
    </w:pPr>
  </w:style>
  <w:style w:type="character" w:styleId="af3">
    <w:name w:val="Hyperlink"/>
    <w:uiPriority w:val="99"/>
    <w:unhideWhenUsed/>
    <w:rsid w:val="00BA12E2"/>
    <w:rPr>
      <w:color w:val="0000FF"/>
      <w:u w:val="single"/>
    </w:rPr>
  </w:style>
  <w:style w:type="character" w:styleId="af4">
    <w:name w:val="FollowedHyperlink"/>
    <w:uiPriority w:val="99"/>
    <w:unhideWhenUsed/>
    <w:rsid w:val="00BA12E2"/>
    <w:rPr>
      <w:color w:val="800080"/>
      <w:u w:val="single"/>
    </w:rPr>
  </w:style>
  <w:style w:type="paragraph" w:customStyle="1" w:styleId="font5">
    <w:name w:val="font5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12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BA12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12E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A12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A12E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A1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A1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BA12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BA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A1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BA1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A12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A12E2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A12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A12E2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BA1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BA12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BA12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BA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A12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BA1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A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BA1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BA12E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A12E2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BA12E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BA12E2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BA12E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BA12E2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BA12E2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A12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A12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A12E2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A12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A12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A12E2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A12E2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A12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A12E2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BA12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BA12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rsid w:val="00BA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xl67">
    <w:name w:val="xl6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31">
    <w:name w:val="st131"/>
    <w:uiPriority w:val="99"/>
    <w:rsid w:val="00BA12E2"/>
    <w:rPr>
      <w:i/>
      <w:iCs/>
      <w:color w:val="0000FF"/>
    </w:rPr>
  </w:style>
  <w:style w:type="character" w:customStyle="1" w:styleId="st46">
    <w:name w:val="st46"/>
    <w:uiPriority w:val="99"/>
    <w:rsid w:val="00BA12E2"/>
    <w:rPr>
      <w:i/>
      <w:iCs/>
      <w:color w:val="000000"/>
    </w:rPr>
  </w:style>
  <w:style w:type="paragraph" w:customStyle="1" w:styleId="rvps2">
    <w:name w:val="rvps2"/>
    <w:basedOn w:val="a"/>
    <w:rsid w:val="0073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Normal (Web)"/>
    <w:aliases w:val="Знак,Обычный (веб) Знак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nhideWhenUsed/>
    <w:qFormat/>
    <w:rsid w:val="0037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E2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BA12E2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12E2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12E2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A12E2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BA12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a4">
    <w:name w:val="Нормальний текст Знак"/>
    <w:link w:val="a3"/>
    <w:uiPriority w:val="99"/>
    <w:locked/>
    <w:rsid w:val="00BA12E2"/>
    <w:rPr>
      <w:rFonts w:ascii="Antiqua" w:eastAsia="Times New Roman" w:hAnsi="Antiqua" w:cs="Times New Roman"/>
      <w:sz w:val="26"/>
      <w:szCs w:val="20"/>
      <w:lang w:eastAsia="uk-UA"/>
    </w:rPr>
  </w:style>
  <w:style w:type="paragraph" w:styleId="a5">
    <w:name w:val="No Spacing"/>
    <w:uiPriority w:val="99"/>
    <w:qFormat/>
    <w:rsid w:val="00BA12E2"/>
    <w:pPr>
      <w:spacing w:after="0" w:line="240" w:lineRule="auto"/>
      <w:ind w:left="17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BA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A12E2"/>
    <w:rPr>
      <w:rFonts w:eastAsiaTheme="minorEastAsia"/>
      <w:lang w:eastAsia="uk-UA"/>
    </w:rPr>
  </w:style>
  <w:style w:type="paragraph" w:styleId="a8">
    <w:name w:val="Balloon Text"/>
    <w:basedOn w:val="a"/>
    <w:link w:val="a9"/>
    <w:unhideWhenUsed/>
    <w:rsid w:val="00BA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BA12E2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BA12E2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12E2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2E2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2E2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rsid w:val="00BA12E2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b">
    <w:name w:val="Нижній колонтитул Знак"/>
    <w:basedOn w:val="a0"/>
    <w:link w:val="aa"/>
    <w:rsid w:val="00BA12E2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name w:val="Шапка документу"/>
    <w:basedOn w:val="a"/>
    <w:rsid w:val="00BA12E2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BA12E2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d">
    <w:name w:val="Глава документу"/>
    <w:basedOn w:val="a"/>
    <w:next w:val="a"/>
    <w:rsid w:val="00BA12E2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e">
    <w:name w:val="Герб"/>
    <w:basedOn w:val="a"/>
    <w:rsid w:val="00BA12E2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">
    <w:name w:val="Установа"/>
    <w:basedOn w:val="a"/>
    <w:rsid w:val="00BA12E2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f0">
    <w:name w:val="Вид документа"/>
    <w:basedOn w:val="af"/>
    <w:next w:val="a"/>
    <w:rsid w:val="00BA12E2"/>
    <w:pPr>
      <w:spacing w:before="360" w:after="240"/>
    </w:pPr>
    <w:rPr>
      <w:spacing w:val="20"/>
      <w:sz w:val="26"/>
    </w:rPr>
  </w:style>
  <w:style w:type="paragraph" w:customStyle="1" w:styleId="af1">
    <w:name w:val="Час та місце"/>
    <w:basedOn w:val="a"/>
    <w:rsid w:val="00BA12E2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2">
    <w:name w:val="Назва документа"/>
    <w:basedOn w:val="a"/>
    <w:next w:val="a3"/>
    <w:rsid w:val="00BA12E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NormalText">
    <w:name w:val="Normal Text"/>
    <w:basedOn w:val="a"/>
    <w:rsid w:val="00BA12E2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BA12E2"/>
    <w:pPr>
      <w:keepNext/>
      <w:keepLines/>
      <w:spacing w:after="240"/>
      <w:ind w:left="3969" w:firstLine="0"/>
      <w:jc w:val="center"/>
    </w:pPr>
  </w:style>
  <w:style w:type="character" w:styleId="af3">
    <w:name w:val="Hyperlink"/>
    <w:uiPriority w:val="99"/>
    <w:unhideWhenUsed/>
    <w:rsid w:val="00BA12E2"/>
    <w:rPr>
      <w:color w:val="0000FF"/>
      <w:u w:val="single"/>
    </w:rPr>
  </w:style>
  <w:style w:type="character" w:styleId="af4">
    <w:name w:val="FollowedHyperlink"/>
    <w:uiPriority w:val="99"/>
    <w:unhideWhenUsed/>
    <w:rsid w:val="00BA12E2"/>
    <w:rPr>
      <w:color w:val="800080"/>
      <w:u w:val="single"/>
    </w:rPr>
  </w:style>
  <w:style w:type="paragraph" w:customStyle="1" w:styleId="font5">
    <w:name w:val="font5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12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BA12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12E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A12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A12E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A1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A1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BA12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BA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A1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BA1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A12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A12E2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A12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A12E2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BA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BA1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BA12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BA12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BA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A12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BA1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A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BA1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BA12E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A12E2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BA12E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BA12E2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BA12E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BA12E2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BA12E2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BA12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BA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A12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A12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A12E2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A12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A12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A12E2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A12E2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A12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A12E2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BA12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BA1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BA12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rsid w:val="00BA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BA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xl67">
    <w:name w:val="xl67"/>
    <w:basedOn w:val="a"/>
    <w:rsid w:val="00BA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31">
    <w:name w:val="st131"/>
    <w:uiPriority w:val="99"/>
    <w:rsid w:val="00BA12E2"/>
    <w:rPr>
      <w:i/>
      <w:iCs/>
      <w:color w:val="0000FF"/>
    </w:rPr>
  </w:style>
  <w:style w:type="character" w:customStyle="1" w:styleId="st46">
    <w:name w:val="st46"/>
    <w:uiPriority w:val="99"/>
    <w:rsid w:val="00BA12E2"/>
    <w:rPr>
      <w:i/>
      <w:iCs/>
      <w:color w:val="000000"/>
    </w:rPr>
  </w:style>
  <w:style w:type="paragraph" w:customStyle="1" w:styleId="rvps2">
    <w:name w:val="rvps2"/>
    <w:basedOn w:val="a"/>
    <w:rsid w:val="0073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Normal (Web)"/>
    <w:aliases w:val="Знак,Обычный (веб) Знак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nhideWhenUsed/>
    <w:qFormat/>
    <w:rsid w:val="0037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2755-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8B4F-AF71-4A97-A39D-AFB2D541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17041</Words>
  <Characters>9714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2</cp:revision>
  <cp:lastPrinted>2026-05-18T13:53:00Z</cp:lastPrinted>
  <dcterms:created xsi:type="dcterms:W3CDTF">2026-05-19T14:54:00Z</dcterms:created>
  <dcterms:modified xsi:type="dcterms:W3CDTF">2026-05-19T14:54:00Z</dcterms:modified>
</cp:coreProperties>
</file>