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230" w:rsidRPr="00A31230" w:rsidRDefault="00A31230" w:rsidP="00A3123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A31230">
        <w:rPr>
          <w:rFonts w:ascii="Times New Roman" w:hAnsi="Times New Roman"/>
          <w:b/>
          <w:color w:val="000000"/>
          <w:sz w:val="28"/>
          <w:szCs w:val="28"/>
          <w:lang w:val="uk-UA"/>
        </w:rPr>
        <w:t>ДЕРЖАВНА ПОДАТКОВА СЛУЖБА  УКРАЇНИ</w:t>
      </w:r>
    </w:p>
    <w:p w:rsidR="00A31230" w:rsidRPr="00A31230" w:rsidRDefault="00A31230" w:rsidP="00A3123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A3123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ГОЛОВНЕ УПРАВЛІННЯ ДПС У ЧЕРКАСЬКІЙ ОБЛАСТІ </w:t>
      </w:r>
    </w:p>
    <w:p w:rsidR="00A31230" w:rsidRPr="00A31230" w:rsidRDefault="00A31230" w:rsidP="00A31230">
      <w:pPr>
        <w:spacing w:after="0" w:line="240" w:lineRule="auto"/>
        <w:jc w:val="center"/>
        <w:rPr>
          <w:rFonts w:ascii="Times New Roman" w:hAnsi="Times New Roman"/>
          <w:color w:val="000000"/>
          <w:sz w:val="25"/>
          <w:lang w:val="uk-UA"/>
        </w:rPr>
      </w:pPr>
      <w:r w:rsidRPr="00A31230">
        <w:rPr>
          <w:rFonts w:ascii="Times New Roman" w:hAnsi="Times New Roman"/>
          <w:color w:val="000000"/>
          <w:sz w:val="25"/>
          <w:lang w:val="uk-UA"/>
        </w:rPr>
        <w:t xml:space="preserve">ВІДДІЛ ПРЕССЛУЖБИ, АДМІНІСТРУВАННЯ СУБСАЙТУ ТА КОМУНІКАЦІЙ </w:t>
      </w:r>
    </w:p>
    <w:p w:rsidR="00A31230" w:rsidRPr="00A31230" w:rsidRDefault="00A31230" w:rsidP="00A31230">
      <w:pPr>
        <w:spacing w:after="0" w:line="240" w:lineRule="auto"/>
        <w:jc w:val="center"/>
        <w:rPr>
          <w:rFonts w:ascii="Times New Roman" w:hAnsi="Times New Roman"/>
          <w:color w:val="000000"/>
          <w:sz w:val="25"/>
          <w:lang w:val="uk-UA"/>
        </w:rPr>
      </w:pPr>
      <w:r w:rsidRPr="00A31230">
        <w:rPr>
          <w:rFonts w:ascii="Times New Roman" w:hAnsi="Times New Roman"/>
          <w:color w:val="000000"/>
          <w:sz w:val="25"/>
          <w:lang w:val="uk-UA"/>
        </w:rPr>
        <w:t>З ГРОМАДСЬКІСТЮ ОРГАНІЗАЦІЙНО-РОЗПОРЯДЧОГО УПРАВЛІННЯ</w:t>
      </w:r>
    </w:p>
    <w:p w:rsidR="00A31230" w:rsidRPr="00E61DBF" w:rsidRDefault="00A31230" w:rsidP="00A31230">
      <w:pPr>
        <w:spacing w:after="0" w:line="240" w:lineRule="auto"/>
        <w:jc w:val="center"/>
        <w:rPr>
          <w:rFonts w:ascii="Times New Roman" w:hAnsi="Times New Roman"/>
          <w:color w:val="0000FF"/>
          <w:sz w:val="20"/>
          <w:szCs w:val="20"/>
          <w:u w:val="single"/>
          <w:lang w:val="uk-UA"/>
        </w:rPr>
      </w:pPr>
      <w:r w:rsidRPr="00A31230">
        <w:rPr>
          <w:rFonts w:ascii="Times New Roman" w:hAnsi="Times New Roman"/>
          <w:color w:val="000000"/>
          <w:sz w:val="20"/>
          <w:szCs w:val="20"/>
          <w:lang w:val="uk-UA"/>
        </w:rPr>
        <w:t xml:space="preserve">вул. Хрещатик,235, м. Черкаси, 18002, тел.(0472) 33-91-34, </w:t>
      </w:r>
      <w:r w:rsidRPr="00A31230">
        <w:rPr>
          <w:rFonts w:ascii="Times New Roman" w:hAnsi="Times New Roman"/>
          <w:color w:val="000000"/>
          <w:sz w:val="20"/>
          <w:szCs w:val="20"/>
          <w:lang w:val="en-US"/>
        </w:rPr>
        <w:t>e</w:t>
      </w:r>
      <w:r w:rsidRPr="00A31230">
        <w:rPr>
          <w:rFonts w:ascii="Times New Roman" w:hAnsi="Times New Roman"/>
          <w:color w:val="000000"/>
          <w:sz w:val="20"/>
          <w:szCs w:val="20"/>
          <w:lang w:val="uk-UA"/>
        </w:rPr>
        <w:t>-</w:t>
      </w:r>
      <w:r w:rsidRPr="00A31230">
        <w:rPr>
          <w:rFonts w:ascii="Times New Roman" w:hAnsi="Times New Roman"/>
          <w:color w:val="000000"/>
          <w:sz w:val="20"/>
          <w:szCs w:val="20"/>
          <w:lang w:val="en-US"/>
        </w:rPr>
        <w:t>mail</w:t>
      </w:r>
      <w:r w:rsidRPr="00A31230">
        <w:rPr>
          <w:rFonts w:ascii="Times New Roman" w:hAnsi="Times New Roman"/>
          <w:color w:val="000000"/>
          <w:sz w:val="20"/>
          <w:szCs w:val="20"/>
          <w:lang w:val="uk-UA"/>
        </w:rPr>
        <w:t xml:space="preserve">: </w:t>
      </w:r>
      <w:r w:rsidR="00FD29F5">
        <w:fldChar w:fldCharType="begin"/>
      </w:r>
      <w:r w:rsidR="00FD29F5">
        <w:instrText>HYPERLINK</w:instrText>
      </w:r>
      <w:r w:rsidR="00FD29F5" w:rsidRPr="00E61DBF">
        <w:rPr>
          <w:lang w:val="uk-UA"/>
        </w:rPr>
        <w:instrText xml:space="preserve"> "</w:instrText>
      </w:r>
      <w:r w:rsidR="00FD29F5">
        <w:instrText>mailto</w:instrText>
      </w:r>
      <w:r w:rsidR="00FD29F5" w:rsidRPr="00E61DBF">
        <w:rPr>
          <w:lang w:val="uk-UA"/>
        </w:rPr>
        <w:instrText>:</w:instrText>
      </w:r>
      <w:r w:rsidR="00FD29F5">
        <w:instrText>ck</w:instrText>
      </w:r>
      <w:r w:rsidR="00FD29F5" w:rsidRPr="00E61DBF">
        <w:rPr>
          <w:lang w:val="uk-UA"/>
        </w:rPr>
        <w:instrText>.</w:instrText>
      </w:r>
      <w:r w:rsidR="00FD29F5">
        <w:instrText>zmi</w:instrText>
      </w:r>
      <w:r w:rsidR="00FD29F5" w:rsidRPr="00E61DBF">
        <w:rPr>
          <w:lang w:val="uk-UA"/>
        </w:rPr>
        <w:instrText>@</w:instrText>
      </w:r>
      <w:r w:rsidR="00FD29F5">
        <w:instrText>tax</w:instrText>
      </w:r>
      <w:r w:rsidR="00FD29F5" w:rsidRPr="00E61DBF">
        <w:rPr>
          <w:lang w:val="uk-UA"/>
        </w:rPr>
        <w:instrText>.</w:instrText>
      </w:r>
      <w:r w:rsidR="00FD29F5">
        <w:instrText>gov</w:instrText>
      </w:r>
      <w:r w:rsidR="00FD29F5" w:rsidRPr="00E61DBF">
        <w:rPr>
          <w:lang w:val="uk-UA"/>
        </w:rPr>
        <w:instrText>.</w:instrText>
      </w:r>
      <w:r w:rsidR="00FD29F5">
        <w:instrText>ua</w:instrText>
      </w:r>
      <w:r w:rsidR="00FD29F5" w:rsidRPr="00E61DBF">
        <w:rPr>
          <w:lang w:val="uk-UA"/>
        </w:rPr>
        <w:instrText>"</w:instrText>
      </w:r>
      <w:r w:rsidR="00FD29F5">
        <w:fldChar w:fldCharType="separate"/>
      </w:r>
      <w:r w:rsidRPr="00A31230">
        <w:rPr>
          <w:rFonts w:ascii="Times New Roman" w:hAnsi="Times New Roman"/>
          <w:color w:val="0000FF"/>
          <w:sz w:val="20"/>
          <w:szCs w:val="20"/>
          <w:u w:val="single"/>
          <w:lang w:val="en-US"/>
        </w:rPr>
        <w:t>ck</w:t>
      </w:r>
      <w:r w:rsidRPr="00A31230">
        <w:rPr>
          <w:rFonts w:ascii="Times New Roman" w:hAnsi="Times New Roman"/>
          <w:color w:val="0000FF"/>
          <w:sz w:val="20"/>
          <w:szCs w:val="20"/>
          <w:u w:val="single"/>
          <w:lang w:val="uk-UA"/>
        </w:rPr>
        <w:t>.</w:t>
      </w:r>
      <w:r w:rsidRPr="00A31230">
        <w:rPr>
          <w:rFonts w:ascii="Times New Roman" w:hAnsi="Times New Roman"/>
          <w:color w:val="0000FF"/>
          <w:sz w:val="20"/>
          <w:szCs w:val="20"/>
          <w:u w:val="single"/>
          <w:lang w:val="en-US"/>
        </w:rPr>
        <w:t>zmi</w:t>
      </w:r>
      <w:r w:rsidRPr="00A31230">
        <w:rPr>
          <w:rFonts w:ascii="Times New Roman" w:hAnsi="Times New Roman"/>
          <w:color w:val="0000FF"/>
          <w:sz w:val="20"/>
          <w:szCs w:val="20"/>
          <w:u w:val="single"/>
          <w:lang w:val="uk-UA"/>
        </w:rPr>
        <w:t>@</w:t>
      </w:r>
      <w:r w:rsidRPr="00A31230">
        <w:rPr>
          <w:rFonts w:ascii="Times New Roman" w:hAnsi="Times New Roman"/>
          <w:color w:val="0000FF"/>
          <w:sz w:val="20"/>
          <w:szCs w:val="20"/>
          <w:u w:val="single"/>
          <w:lang w:val="en-US"/>
        </w:rPr>
        <w:t>tax</w:t>
      </w:r>
      <w:r w:rsidRPr="00A31230">
        <w:rPr>
          <w:rFonts w:ascii="Times New Roman" w:hAnsi="Times New Roman"/>
          <w:color w:val="0000FF"/>
          <w:sz w:val="20"/>
          <w:szCs w:val="20"/>
          <w:u w:val="single"/>
          <w:lang w:val="uk-UA"/>
        </w:rPr>
        <w:t>.</w:t>
      </w:r>
      <w:r w:rsidRPr="00A31230">
        <w:rPr>
          <w:rFonts w:ascii="Times New Roman" w:hAnsi="Times New Roman"/>
          <w:color w:val="0000FF"/>
          <w:sz w:val="20"/>
          <w:szCs w:val="20"/>
          <w:u w:val="single"/>
          <w:lang w:val="en-US"/>
        </w:rPr>
        <w:t>gov</w:t>
      </w:r>
      <w:r w:rsidRPr="00A31230">
        <w:rPr>
          <w:rFonts w:ascii="Times New Roman" w:hAnsi="Times New Roman"/>
          <w:color w:val="0000FF"/>
          <w:sz w:val="20"/>
          <w:szCs w:val="20"/>
          <w:u w:val="single"/>
          <w:lang w:val="uk-UA"/>
        </w:rPr>
        <w:t>.</w:t>
      </w:r>
      <w:r w:rsidRPr="00A31230">
        <w:rPr>
          <w:rFonts w:ascii="Times New Roman" w:hAnsi="Times New Roman"/>
          <w:color w:val="0000FF"/>
          <w:sz w:val="20"/>
          <w:szCs w:val="20"/>
          <w:u w:val="single"/>
          <w:lang w:val="en-US"/>
        </w:rPr>
        <w:t>ua</w:t>
      </w:r>
      <w:r w:rsidR="00FD29F5">
        <w:fldChar w:fldCharType="end"/>
      </w:r>
    </w:p>
    <w:p w:rsidR="00A31230" w:rsidRPr="00A31230" w:rsidRDefault="00A31230" w:rsidP="00A31230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u w:val="single"/>
          <w:lang w:val="uk-UA"/>
        </w:rPr>
      </w:pPr>
    </w:p>
    <w:p w:rsidR="00A31230" w:rsidRPr="00E61DBF" w:rsidRDefault="00A31230" w:rsidP="00A31230">
      <w:pPr>
        <w:spacing w:after="0"/>
        <w:ind w:left="-142" w:firstLine="142"/>
        <w:jc w:val="center"/>
        <w:rPr>
          <w:rFonts w:ascii="Times New Roman" w:hAnsi="Times New Roman"/>
          <w:b/>
          <w:sz w:val="28"/>
          <w:szCs w:val="28"/>
        </w:rPr>
      </w:pPr>
      <w:r w:rsidRPr="00A31230">
        <w:rPr>
          <w:rFonts w:ascii="Times New Roman" w:hAnsi="Times New Roman"/>
          <w:b/>
          <w:sz w:val="28"/>
          <w:szCs w:val="28"/>
          <w:lang w:val="uk-UA"/>
        </w:rPr>
        <w:t xml:space="preserve">Як визначається обсяг доходу </w:t>
      </w:r>
      <w:proofErr w:type="spellStart"/>
      <w:r w:rsidRPr="00A31230">
        <w:rPr>
          <w:rFonts w:ascii="Times New Roman" w:hAnsi="Times New Roman"/>
          <w:b/>
          <w:sz w:val="28"/>
          <w:szCs w:val="28"/>
          <w:lang w:val="uk-UA"/>
        </w:rPr>
        <w:t>ФОП</w:t>
      </w:r>
      <w:proofErr w:type="spellEnd"/>
      <w:r w:rsidRPr="00A31230">
        <w:rPr>
          <w:rFonts w:ascii="Times New Roman" w:hAnsi="Times New Roman"/>
          <w:b/>
          <w:sz w:val="28"/>
          <w:szCs w:val="28"/>
          <w:lang w:val="uk-UA"/>
        </w:rPr>
        <w:t xml:space="preserve"> платника ЄП другої – четвертої груп для визначення необхідності застосовування РРО та/або ПРРО </w:t>
      </w:r>
    </w:p>
    <w:p w:rsidR="00A31230" w:rsidRDefault="00A31230" w:rsidP="00A31230">
      <w:pPr>
        <w:spacing w:after="0"/>
        <w:ind w:left="-142" w:firstLine="142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A31230">
        <w:rPr>
          <w:rFonts w:ascii="Times New Roman" w:hAnsi="Times New Roman"/>
          <w:b/>
          <w:sz w:val="28"/>
          <w:szCs w:val="28"/>
          <w:lang w:val="uk-UA"/>
        </w:rPr>
        <w:t>з 01.01.2021 року?</w:t>
      </w:r>
    </w:p>
    <w:p w:rsidR="00E61DBF" w:rsidRPr="00E61DBF" w:rsidRDefault="00E61DBF" w:rsidP="00A31230">
      <w:pPr>
        <w:spacing w:after="0"/>
        <w:ind w:left="-142" w:firstLine="142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31230" w:rsidRDefault="00BB1BF1" w:rsidP="00A31230">
      <w:pPr>
        <w:spacing w:after="0"/>
        <w:ind w:left="-142" w:firstLine="850"/>
        <w:jc w:val="both"/>
        <w:rPr>
          <w:rFonts w:ascii="Times New Roman" w:hAnsi="Times New Roman"/>
          <w:sz w:val="28"/>
          <w:szCs w:val="28"/>
          <w:lang w:val="en-US"/>
        </w:rPr>
      </w:pPr>
      <w:r w:rsidRPr="00011148">
        <w:rPr>
          <w:rFonts w:ascii="Times New Roman" w:hAnsi="Times New Roman"/>
          <w:sz w:val="28"/>
          <w:szCs w:val="28"/>
        </w:rPr>
        <w:t>Головне</w:t>
      </w:r>
      <w:r w:rsidRPr="00BB1BF1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11148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BB1BF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11148">
        <w:rPr>
          <w:rFonts w:ascii="Times New Roman" w:hAnsi="Times New Roman"/>
          <w:sz w:val="28"/>
          <w:szCs w:val="28"/>
        </w:rPr>
        <w:t>ДПС</w:t>
      </w:r>
      <w:r w:rsidRPr="00BB1BF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11148">
        <w:rPr>
          <w:rFonts w:ascii="Times New Roman" w:hAnsi="Times New Roman"/>
          <w:sz w:val="28"/>
          <w:szCs w:val="28"/>
        </w:rPr>
        <w:t>у</w:t>
      </w:r>
      <w:r w:rsidRPr="00BB1BF1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11148">
        <w:rPr>
          <w:rFonts w:ascii="Times New Roman" w:hAnsi="Times New Roman"/>
          <w:sz w:val="28"/>
          <w:szCs w:val="28"/>
        </w:rPr>
        <w:t>Черкаській</w:t>
      </w:r>
      <w:proofErr w:type="spellEnd"/>
      <w:r w:rsidRPr="00BB1BF1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11148">
        <w:rPr>
          <w:rFonts w:ascii="Times New Roman" w:hAnsi="Times New Roman"/>
          <w:sz w:val="28"/>
          <w:szCs w:val="28"/>
        </w:rPr>
        <w:t>області</w:t>
      </w:r>
      <w:proofErr w:type="spellEnd"/>
      <w:r w:rsidRPr="00BB1BF1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011148">
        <w:rPr>
          <w:rFonts w:ascii="Times New Roman" w:hAnsi="Times New Roman"/>
          <w:sz w:val="28"/>
          <w:szCs w:val="28"/>
        </w:rPr>
        <w:t>інформу</w:t>
      </w:r>
      <w:proofErr w:type="gramStart"/>
      <w:r w:rsidRPr="00011148">
        <w:rPr>
          <w:rFonts w:ascii="Times New Roman" w:hAnsi="Times New Roman"/>
          <w:sz w:val="28"/>
          <w:szCs w:val="28"/>
        </w:rPr>
        <w:t>є</w:t>
      </w:r>
      <w:proofErr w:type="spellEnd"/>
      <w:r w:rsidRPr="00BB1BF1">
        <w:rPr>
          <w:rFonts w:ascii="Times New Roman" w:hAnsi="Times New Roman"/>
          <w:sz w:val="28"/>
          <w:szCs w:val="28"/>
          <w:lang w:val="en-US"/>
        </w:rPr>
        <w:t>,</w:t>
      </w:r>
      <w:proofErr w:type="gramEnd"/>
      <w:r w:rsidRPr="00BB1BF1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 w:rsidRPr="00BB1BF1">
        <w:rPr>
          <w:rFonts w:ascii="Times New Roman" w:eastAsia="Times New Roman" w:hAnsi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в</w:t>
      </w:r>
      <w:bookmarkStart w:id="0" w:name="_GoBack"/>
      <w:bookmarkEnd w:id="0"/>
      <w:r w:rsidR="00A31230" w:rsidRPr="00A31230">
        <w:rPr>
          <w:rFonts w:ascii="Times New Roman" w:hAnsi="Times New Roman"/>
          <w:sz w:val="28"/>
          <w:szCs w:val="28"/>
          <w:lang w:val="uk-UA"/>
        </w:rPr>
        <w:t>ідповідно до п. 6 ст. 9 Закону України від 06 липня 1995 року № 265/95-ВР «Про застосування реєстраторів розрахункових операцій у сфері торгівлі, громадського харчування та послуг» зі змінами та доповненнями реєстратори розрахункових операцій (далі – РРО) та/або програмні РРО та розрахункові книжки не застосовуються при продажу товарів (наданні послуг) платниками єдиного податку (фізичними особами – підприємцями), які не застосовують РРО та/або програмні РРО відповідно до Податкового кодексу України від 02 грудня 2010 року № 2755-</w:t>
      </w:r>
      <w:r w:rsidR="00A31230" w:rsidRPr="00A31230">
        <w:rPr>
          <w:rFonts w:ascii="Times New Roman" w:hAnsi="Times New Roman"/>
          <w:sz w:val="28"/>
          <w:szCs w:val="28"/>
          <w:lang w:val="en-US"/>
        </w:rPr>
        <w:t>VI</w:t>
      </w:r>
      <w:r w:rsidR="00A31230" w:rsidRPr="00A31230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 (далі – ПКУ).</w:t>
      </w:r>
    </w:p>
    <w:p w:rsidR="00A31230" w:rsidRPr="00A31230" w:rsidRDefault="00A31230" w:rsidP="00A31230">
      <w:pPr>
        <w:spacing w:after="0"/>
        <w:ind w:left="-142" w:firstLine="85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1230">
        <w:rPr>
          <w:rFonts w:ascii="Times New Roman" w:hAnsi="Times New Roman"/>
          <w:sz w:val="28"/>
          <w:szCs w:val="28"/>
        </w:rPr>
        <w:t>Поряд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з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цим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п. 296.10 ст. 296 ПКУ </w:t>
      </w:r>
      <w:proofErr w:type="spellStart"/>
      <w:r w:rsidRPr="00A31230">
        <w:rPr>
          <w:rFonts w:ascii="Times New Roman" w:hAnsi="Times New Roman"/>
          <w:sz w:val="28"/>
          <w:szCs w:val="28"/>
        </w:rPr>
        <w:t>передбачено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1230">
        <w:rPr>
          <w:rFonts w:ascii="Times New Roman" w:hAnsi="Times New Roman"/>
          <w:sz w:val="28"/>
          <w:szCs w:val="28"/>
        </w:rPr>
        <w:t>що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РРО та/</w:t>
      </w:r>
      <w:proofErr w:type="spellStart"/>
      <w:r w:rsidRPr="00A31230">
        <w:rPr>
          <w:rFonts w:ascii="Times New Roman" w:hAnsi="Times New Roman"/>
          <w:sz w:val="28"/>
          <w:szCs w:val="28"/>
        </w:rPr>
        <w:t>або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програмні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РРО не </w:t>
      </w:r>
      <w:proofErr w:type="spellStart"/>
      <w:r w:rsidRPr="00A31230">
        <w:rPr>
          <w:rFonts w:ascii="Times New Roman" w:hAnsi="Times New Roman"/>
          <w:sz w:val="28"/>
          <w:szCs w:val="28"/>
        </w:rPr>
        <w:t>застосовуються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платниками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єдиного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податку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першої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групи</w:t>
      </w:r>
      <w:proofErr w:type="spellEnd"/>
      <w:r w:rsidRPr="00A31230">
        <w:rPr>
          <w:rFonts w:ascii="Times New Roman" w:hAnsi="Times New Roman"/>
          <w:sz w:val="28"/>
          <w:szCs w:val="28"/>
        </w:rPr>
        <w:t>.</w:t>
      </w:r>
    </w:p>
    <w:p w:rsidR="00A31230" w:rsidRPr="00A31230" w:rsidRDefault="00A31230" w:rsidP="00A31230">
      <w:pPr>
        <w:spacing w:after="0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A31230">
        <w:rPr>
          <w:rFonts w:ascii="Times New Roman" w:hAnsi="Times New Roman"/>
          <w:sz w:val="28"/>
          <w:szCs w:val="28"/>
        </w:rPr>
        <w:t xml:space="preserve">При </w:t>
      </w:r>
      <w:proofErr w:type="spellStart"/>
      <w:r w:rsidRPr="00A31230">
        <w:rPr>
          <w:rFonts w:ascii="Times New Roman" w:hAnsi="Times New Roman"/>
          <w:sz w:val="28"/>
          <w:szCs w:val="28"/>
        </w:rPr>
        <w:t>цьому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, 01.01.2021 набрав </w:t>
      </w:r>
      <w:proofErr w:type="spellStart"/>
      <w:r w:rsidRPr="00A31230">
        <w:rPr>
          <w:rFonts w:ascii="Times New Roman" w:hAnsi="Times New Roman"/>
          <w:sz w:val="28"/>
          <w:szCs w:val="28"/>
        </w:rPr>
        <w:t>чинності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розд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. І </w:t>
      </w:r>
      <w:proofErr w:type="gramStart"/>
      <w:r w:rsidRPr="00A31230">
        <w:rPr>
          <w:rFonts w:ascii="Times New Roman" w:hAnsi="Times New Roman"/>
          <w:sz w:val="28"/>
          <w:szCs w:val="28"/>
        </w:rPr>
        <w:t xml:space="preserve">Закону </w:t>
      </w:r>
      <w:proofErr w:type="spellStart"/>
      <w:r w:rsidRPr="00A31230">
        <w:rPr>
          <w:rFonts w:ascii="Times New Roman" w:hAnsi="Times New Roman"/>
          <w:sz w:val="28"/>
          <w:szCs w:val="28"/>
        </w:rPr>
        <w:t>України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від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01 </w:t>
      </w:r>
      <w:proofErr w:type="spellStart"/>
      <w:r w:rsidRPr="00A31230">
        <w:rPr>
          <w:rFonts w:ascii="Times New Roman" w:hAnsi="Times New Roman"/>
          <w:sz w:val="28"/>
          <w:szCs w:val="28"/>
        </w:rPr>
        <w:t>грудня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2020 року № 1017-ІХ «Про </w:t>
      </w:r>
      <w:proofErr w:type="spellStart"/>
      <w:r w:rsidRPr="00A31230">
        <w:rPr>
          <w:rFonts w:ascii="Times New Roman" w:hAnsi="Times New Roman"/>
          <w:sz w:val="28"/>
          <w:szCs w:val="28"/>
        </w:rPr>
        <w:t>внесення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змін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A31230">
        <w:rPr>
          <w:rFonts w:ascii="Times New Roman" w:hAnsi="Times New Roman"/>
          <w:sz w:val="28"/>
          <w:szCs w:val="28"/>
        </w:rPr>
        <w:t>Податкового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кодексу </w:t>
      </w:r>
      <w:proofErr w:type="spellStart"/>
      <w:r w:rsidRPr="00A31230">
        <w:rPr>
          <w:rFonts w:ascii="Times New Roman" w:hAnsi="Times New Roman"/>
          <w:sz w:val="28"/>
          <w:szCs w:val="28"/>
        </w:rPr>
        <w:t>України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31230">
        <w:rPr>
          <w:rFonts w:ascii="Times New Roman" w:hAnsi="Times New Roman"/>
          <w:sz w:val="28"/>
          <w:szCs w:val="28"/>
        </w:rPr>
        <w:t>інших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законів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України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щодо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лібералізації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застосування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реєстраторів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розрахункових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операцій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платниками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єдиного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податку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31230">
        <w:rPr>
          <w:rFonts w:ascii="Times New Roman" w:hAnsi="Times New Roman"/>
          <w:sz w:val="28"/>
          <w:szCs w:val="28"/>
        </w:rPr>
        <w:t>скасування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механізму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компенсації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покупцям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A31230">
        <w:rPr>
          <w:rFonts w:ascii="Times New Roman" w:hAnsi="Times New Roman"/>
          <w:sz w:val="28"/>
          <w:szCs w:val="28"/>
        </w:rPr>
        <w:t>споживачам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) за </w:t>
      </w:r>
      <w:proofErr w:type="spellStart"/>
      <w:r w:rsidRPr="00A31230">
        <w:rPr>
          <w:rFonts w:ascii="Times New Roman" w:hAnsi="Times New Roman"/>
          <w:sz w:val="28"/>
          <w:szCs w:val="28"/>
        </w:rPr>
        <w:t>скаргами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щодо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порушення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встановленого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порядку </w:t>
      </w:r>
      <w:proofErr w:type="spellStart"/>
      <w:r w:rsidRPr="00A31230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розрахункових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операцій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частини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суми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застосованих</w:t>
      </w:r>
      <w:proofErr w:type="spellEnd"/>
      <w:proofErr w:type="gram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штрафних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санкцій</w:t>
      </w:r>
      <w:proofErr w:type="spellEnd"/>
      <w:r w:rsidRPr="00A31230">
        <w:rPr>
          <w:rFonts w:ascii="Times New Roman" w:hAnsi="Times New Roman"/>
          <w:sz w:val="28"/>
          <w:szCs w:val="28"/>
        </w:rPr>
        <w:t>» (</w:t>
      </w:r>
      <w:proofErr w:type="spellStart"/>
      <w:r w:rsidRPr="00A31230">
        <w:rPr>
          <w:rFonts w:ascii="Times New Roman" w:hAnsi="Times New Roman"/>
          <w:sz w:val="28"/>
          <w:szCs w:val="28"/>
        </w:rPr>
        <w:t>далі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– Закон № 1017), </w:t>
      </w:r>
      <w:proofErr w:type="spellStart"/>
      <w:r w:rsidRPr="00A31230">
        <w:rPr>
          <w:rFonts w:ascii="Times New Roman" w:hAnsi="Times New Roman"/>
          <w:sz w:val="28"/>
          <w:szCs w:val="28"/>
        </w:rPr>
        <w:t>яким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внесені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зміни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до п. 61 </w:t>
      </w:r>
      <w:proofErr w:type="spellStart"/>
      <w:proofErr w:type="gramStart"/>
      <w:r w:rsidRPr="00A31230">
        <w:rPr>
          <w:rFonts w:ascii="Times New Roman" w:hAnsi="Times New Roman"/>
          <w:sz w:val="28"/>
          <w:szCs w:val="28"/>
        </w:rPr>
        <w:t>п</w:t>
      </w:r>
      <w:proofErr w:type="gramEnd"/>
      <w:r w:rsidRPr="00A31230">
        <w:rPr>
          <w:rFonts w:ascii="Times New Roman" w:hAnsi="Times New Roman"/>
          <w:sz w:val="28"/>
          <w:szCs w:val="28"/>
        </w:rPr>
        <w:t>ідрозд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. 10 </w:t>
      </w:r>
      <w:proofErr w:type="spellStart"/>
      <w:r w:rsidRPr="00A31230">
        <w:rPr>
          <w:rFonts w:ascii="Times New Roman" w:hAnsi="Times New Roman"/>
          <w:sz w:val="28"/>
          <w:szCs w:val="28"/>
        </w:rPr>
        <w:t>розд</w:t>
      </w:r>
      <w:proofErr w:type="spellEnd"/>
      <w:r w:rsidRPr="00A31230">
        <w:rPr>
          <w:rFonts w:ascii="Times New Roman" w:hAnsi="Times New Roman"/>
          <w:sz w:val="28"/>
          <w:szCs w:val="28"/>
        </w:rPr>
        <w:t>. XX «</w:t>
      </w:r>
      <w:proofErr w:type="spellStart"/>
      <w:r w:rsidRPr="00A31230">
        <w:rPr>
          <w:rFonts w:ascii="Times New Roman" w:hAnsi="Times New Roman"/>
          <w:sz w:val="28"/>
          <w:szCs w:val="28"/>
        </w:rPr>
        <w:t>Інші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перехідні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положення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A31230">
        <w:rPr>
          <w:rFonts w:ascii="Times New Roman" w:hAnsi="Times New Roman"/>
          <w:sz w:val="28"/>
          <w:szCs w:val="28"/>
        </w:rPr>
        <w:t>ПКУ</w:t>
      </w:r>
      <w:proofErr w:type="gramStart"/>
      <w:r w:rsidRPr="00A31230">
        <w:rPr>
          <w:rFonts w:ascii="Times New Roman" w:hAnsi="Times New Roman"/>
          <w:sz w:val="28"/>
          <w:szCs w:val="28"/>
        </w:rPr>
        <w:t>.Т</w:t>
      </w:r>
      <w:proofErr w:type="gramEnd"/>
      <w:r w:rsidRPr="00A31230">
        <w:rPr>
          <w:rFonts w:ascii="Times New Roman" w:hAnsi="Times New Roman"/>
          <w:sz w:val="28"/>
          <w:szCs w:val="28"/>
        </w:rPr>
        <w:t>ак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, п. 61 </w:t>
      </w:r>
      <w:proofErr w:type="spellStart"/>
      <w:r w:rsidRPr="00A31230">
        <w:rPr>
          <w:rFonts w:ascii="Times New Roman" w:hAnsi="Times New Roman"/>
          <w:sz w:val="28"/>
          <w:szCs w:val="28"/>
        </w:rPr>
        <w:t>підрозд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. 10 </w:t>
      </w:r>
      <w:proofErr w:type="spellStart"/>
      <w:r w:rsidRPr="00A31230">
        <w:rPr>
          <w:rFonts w:ascii="Times New Roman" w:hAnsi="Times New Roman"/>
          <w:sz w:val="28"/>
          <w:szCs w:val="28"/>
        </w:rPr>
        <w:t>розд</w:t>
      </w:r>
      <w:proofErr w:type="spellEnd"/>
      <w:r w:rsidRPr="00A31230">
        <w:rPr>
          <w:rFonts w:ascii="Times New Roman" w:hAnsi="Times New Roman"/>
          <w:sz w:val="28"/>
          <w:szCs w:val="28"/>
        </w:rPr>
        <w:t>. XX «</w:t>
      </w:r>
      <w:proofErr w:type="spellStart"/>
      <w:r w:rsidRPr="00A31230">
        <w:rPr>
          <w:rFonts w:ascii="Times New Roman" w:hAnsi="Times New Roman"/>
          <w:sz w:val="28"/>
          <w:szCs w:val="28"/>
        </w:rPr>
        <w:t>Інші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перехідні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положення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» ПКУ </w:t>
      </w:r>
      <w:proofErr w:type="spellStart"/>
      <w:r w:rsidRPr="00A31230">
        <w:rPr>
          <w:rFonts w:ascii="Times New Roman" w:hAnsi="Times New Roman"/>
          <w:sz w:val="28"/>
          <w:szCs w:val="28"/>
        </w:rPr>
        <w:t>встановлено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1230">
        <w:rPr>
          <w:rFonts w:ascii="Times New Roman" w:hAnsi="Times New Roman"/>
          <w:sz w:val="28"/>
          <w:szCs w:val="28"/>
        </w:rPr>
        <w:t>що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з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01 </w:t>
      </w:r>
      <w:proofErr w:type="spellStart"/>
      <w:r w:rsidRPr="00A31230">
        <w:rPr>
          <w:rFonts w:ascii="Times New Roman" w:hAnsi="Times New Roman"/>
          <w:sz w:val="28"/>
          <w:szCs w:val="28"/>
        </w:rPr>
        <w:t>січня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2021 року до 01 </w:t>
      </w:r>
      <w:proofErr w:type="spellStart"/>
      <w:r w:rsidRPr="00A31230">
        <w:rPr>
          <w:rFonts w:ascii="Times New Roman" w:hAnsi="Times New Roman"/>
          <w:sz w:val="28"/>
          <w:szCs w:val="28"/>
        </w:rPr>
        <w:t>січня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2022 року РРО та/</w:t>
      </w:r>
      <w:proofErr w:type="spellStart"/>
      <w:r w:rsidRPr="00A31230">
        <w:rPr>
          <w:rFonts w:ascii="Times New Roman" w:hAnsi="Times New Roman"/>
          <w:sz w:val="28"/>
          <w:szCs w:val="28"/>
        </w:rPr>
        <w:t>або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програмні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РРО не </w:t>
      </w:r>
      <w:proofErr w:type="spellStart"/>
      <w:r w:rsidRPr="00A31230">
        <w:rPr>
          <w:rFonts w:ascii="Times New Roman" w:hAnsi="Times New Roman"/>
          <w:sz w:val="28"/>
          <w:szCs w:val="28"/>
        </w:rPr>
        <w:t>застосовуються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платниками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єдиного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податку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другої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A31230">
        <w:rPr>
          <w:rFonts w:ascii="Times New Roman" w:hAnsi="Times New Roman"/>
          <w:sz w:val="28"/>
          <w:szCs w:val="28"/>
        </w:rPr>
        <w:t>четвертої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груп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A31230">
        <w:rPr>
          <w:rFonts w:ascii="Times New Roman" w:hAnsi="Times New Roman"/>
          <w:sz w:val="28"/>
          <w:szCs w:val="28"/>
        </w:rPr>
        <w:t>фізичними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особами – </w:t>
      </w:r>
      <w:proofErr w:type="spellStart"/>
      <w:proofErr w:type="gramStart"/>
      <w:r w:rsidRPr="00A31230">
        <w:rPr>
          <w:rFonts w:ascii="Times New Roman" w:hAnsi="Times New Roman"/>
          <w:sz w:val="28"/>
          <w:szCs w:val="28"/>
        </w:rPr>
        <w:t>п</w:t>
      </w:r>
      <w:proofErr w:type="gramEnd"/>
      <w:r w:rsidRPr="00A31230">
        <w:rPr>
          <w:rFonts w:ascii="Times New Roman" w:hAnsi="Times New Roman"/>
          <w:sz w:val="28"/>
          <w:szCs w:val="28"/>
        </w:rPr>
        <w:t>ідприємцями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), </w:t>
      </w:r>
      <w:proofErr w:type="spellStart"/>
      <w:r w:rsidRPr="00A31230">
        <w:rPr>
          <w:rFonts w:ascii="Times New Roman" w:hAnsi="Times New Roman"/>
          <w:sz w:val="28"/>
          <w:szCs w:val="28"/>
        </w:rPr>
        <w:t>обсяг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доходу </w:t>
      </w:r>
      <w:proofErr w:type="spellStart"/>
      <w:r w:rsidRPr="00A31230">
        <w:rPr>
          <w:rFonts w:ascii="Times New Roman" w:hAnsi="Times New Roman"/>
          <w:sz w:val="28"/>
          <w:szCs w:val="28"/>
        </w:rPr>
        <w:t>яких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протягом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календарного року не </w:t>
      </w:r>
      <w:proofErr w:type="spellStart"/>
      <w:r w:rsidRPr="00A31230">
        <w:rPr>
          <w:rFonts w:ascii="Times New Roman" w:hAnsi="Times New Roman"/>
          <w:sz w:val="28"/>
          <w:szCs w:val="28"/>
        </w:rPr>
        <w:t>перевищує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обсягу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доходу, </w:t>
      </w:r>
      <w:proofErr w:type="spellStart"/>
      <w:r w:rsidRPr="00A31230">
        <w:rPr>
          <w:rFonts w:ascii="Times New Roman" w:hAnsi="Times New Roman"/>
          <w:sz w:val="28"/>
          <w:szCs w:val="28"/>
        </w:rPr>
        <w:t>що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A31230">
        <w:rPr>
          <w:rFonts w:ascii="Times New Roman" w:hAnsi="Times New Roman"/>
          <w:sz w:val="28"/>
          <w:szCs w:val="28"/>
        </w:rPr>
        <w:t>перевищує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220 </w:t>
      </w:r>
      <w:proofErr w:type="spellStart"/>
      <w:r w:rsidRPr="00A31230">
        <w:rPr>
          <w:rFonts w:ascii="Times New Roman" w:hAnsi="Times New Roman"/>
          <w:sz w:val="28"/>
          <w:szCs w:val="28"/>
        </w:rPr>
        <w:t>розмірів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мінімальної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заробітної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плати, </w:t>
      </w:r>
      <w:proofErr w:type="spellStart"/>
      <w:r w:rsidRPr="00A31230">
        <w:rPr>
          <w:rFonts w:ascii="Times New Roman" w:hAnsi="Times New Roman"/>
          <w:sz w:val="28"/>
          <w:szCs w:val="28"/>
        </w:rPr>
        <w:t>встановленої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законом на 01 </w:t>
      </w:r>
      <w:proofErr w:type="spellStart"/>
      <w:r w:rsidRPr="00A31230">
        <w:rPr>
          <w:rFonts w:ascii="Times New Roman" w:hAnsi="Times New Roman"/>
          <w:sz w:val="28"/>
          <w:szCs w:val="28"/>
        </w:rPr>
        <w:t>січня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податкового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A31230">
        <w:rPr>
          <w:rFonts w:ascii="Times New Roman" w:hAnsi="Times New Roman"/>
          <w:sz w:val="28"/>
          <w:szCs w:val="28"/>
        </w:rPr>
        <w:t>звітного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) року, </w:t>
      </w:r>
      <w:proofErr w:type="spellStart"/>
      <w:r w:rsidRPr="00A31230">
        <w:rPr>
          <w:rFonts w:ascii="Times New Roman" w:hAnsi="Times New Roman"/>
          <w:sz w:val="28"/>
          <w:szCs w:val="28"/>
        </w:rPr>
        <w:t>незалежно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від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обраного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виду </w:t>
      </w:r>
      <w:proofErr w:type="spellStart"/>
      <w:r w:rsidRPr="00A31230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1230">
        <w:rPr>
          <w:rFonts w:ascii="Times New Roman" w:hAnsi="Times New Roman"/>
          <w:sz w:val="28"/>
          <w:szCs w:val="28"/>
        </w:rPr>
        <w:t>крім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тих, </w:t>
      </w:r>
      <w:proofErr w:type="spellStart"/>
      <w:r w:rsidRPr="00A31230">
        <w:rPr>
          <w:rFonts w:ascii="Times New Roman" w:hAnsi="Times New Roman"/>
          <w:sz w:val="28"/>
          <w:szCs w:val="28"/>
        </w:rPr>
        <w:t>які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здійснюють</w:t>
      </w:r>
      <w:proofErr w:type="spellEnd"/>
      <w:r w:rsidRPr="00A31230">
        <w:rPr>
          <w:rFonts w:ascii="Times New Roman" w:hAnsi="Times New Roman"/>
          <w:sz w:val="28"/>
          <w:szCs w:val="28"/>
        </w:rPr>
        <w:t>:</w:t>
      </w:r>
    </w:p>
    <w:p w:rsidR="00A31230" w:rsidRPr="00A31230" w:rsidRDefault="00A31230" w:rsidP="00A31230">
      <w:pPr>
        <w:spacing w:after="0"/>
        <w:ind w:left="-142" w:firstLine="85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1230">
        <w:rPr>
          <w:rFonts w:ascii="Times New Roman" w:hAnsi="Times New Roman"/>
          <w:sz w:val="28"/>
          <w:szCs w:val="28"/>
        </w:rPr>
        <w:t>реалізацію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технічно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складних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побутових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товарів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1230">
        <w:rPr>
          <w:rFonts w:ascii="Times New Roman" w:hAnsi="Times New Roman"/>
          <w:sz w:val="28"/>
          <w:szCs w:val="28"/>
        </w:rPr>
        <w:t>що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A31230">
        <w:rPr>
          <w:rFonts w:ascii="Times New Roman" w:hAnsi="Times New Roman"/>
          <w:sz w:val="28"/>
          <w:szCs w:val="28"/>
        </w:rPr>
        <w:t>п</w:t>
      </w:r>
      <w:proofErr w:type="gramEnd"/>
      <w:r w:rsidRPr="00A31230">
        <w:rPr>
          <w:rFonts w:ascii="Times New Roman" w:hAnsi="Times New Roman"/>
          <w:sz w:val="28"/>
          <w:szCs w:val="28"/>
        </w:rPr>
        <w:t>ідлягають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гарантійному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ремонту;</w:t>
      </w:r>
    </w:p>
    <w:p w:rsidR="00A31230" w:rsidRPr="00A31230" w:rsidRDefault="00A31230" w:rsidP="00A31230">
      <w:pPr>
        <w:spacing w:after="0"/>
        <w:ind w:left="-142" w:firstLine="85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1230">
        <w:rPr>
          <w:rFonts w:ascii="Times New Roman" w:hAnsi="Times New Roman"/>
          <w:sz w:val="28"/>
          <w:szCs w:val="28"/>
        </w:rPr>
        <w:t>реалізацію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лікарських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засобів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1230">
        <w:rPr>
          <w:rFonts w:ascii="Times New Roman" w:hAnsi="Times New Roman"/>
          <w:sz w:val="28"/>
          <w:szCs w:val="28"/>
        </w:rPr>
        <w:t>виробів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медичного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31230">
        <w:rPr>
          <w:rFonts w:ascii="Times New Roman" w:hAnsi="Times New Roman"/>
          <w:sz w:val="28"/>
          <w:szCs w:val="28"/>
        </w:rPr>
        <w:t>надання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платних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послуг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A31230">
        <w:rPr>
          <w:rFonts w:ascii="Times New Roman" w:hAnsi="Times New Roman"/>
          <w:sz w:val="28"/>
          <w:szCs w:val="28"/>
        </w:rPr>
        <w:t>сфері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охорони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A31230">
        <w:rPr>
          <w:rFonts w:ascii="Times New Roman" w:hAnsi="Times New Roman"/>
          <w:sz w:val="28"/>
          <w:szCs w:val="28"/>
        </w:rPr>
        <w:t>;</w:t>
      </w:r>
    </w:p>
    <w:p w:rsidR="00A31230" w:rsidRPr="00A31230" w:rsidRDefault="00A31230" w:rsidP="00A31230">
      <w:pPr>
        <w:spacing w:after="0"/>
        <w:ind w:left="-142" w:firstLine="85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1230">
        <w:rPr>
          <w:rFonts w:ascii="Times New Roman" w:hAnsi="Times New Roman"/>
          <w:sz w:val="28"/>
          <w:szCs w:val="28"/>
        </w:rPr>
        <w:lastRenderedPageBreak/>
        <w:t>реалізацію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ювелірних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31230">
        <w:rPr>
          <w:rFonts w:ascii="Times New Roman" w:hAnsi="Times New Roman"/>
          <w:sz w:val="28"/>
          <w:szCs w:val="28"/>
        </w:rPr>
        <w:t>побутових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виробів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з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дорогоцінних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металів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1230">
        <w:rPr>
          <w:rFonts w:ascii="Times New Roman" w:hAnsi="Times New Roman"/>
          <w:sz w:val="28"/>
          <w:szCs w:val="28"/>
        </w:rPr>
        <w:t>дорогоцінного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каміння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1230">
        <w:rPr>
          <w:rFonts w:ascii="Times New Roman" w:hAnsi="Times New Roman"/>
          <w:sz w:val="28"/>
          <w:szCs w:val="28"/>
        </w:rPr>
        <w:t>дорогоцінного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каміння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31230">
        <w:rPr>
          <w:rFonts w:ascii="Times New Roman" w:hAnsi="Times New Roman"/>
          <w:sz w:val="28"/>
          <w:szCs w:val="28"/>
        </w:rPr>
        <w:t>органогенного</w:t>
      </w:r>
      <w:proofErr w:type="gram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утворення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31230">
        <w:rPr>
          <w:rFonts w:ascii="Times New Roman" w:hAnsi="Times New Roman"/>
          <w:sz w:val="28"/>
          <w:szCs w:val="28"/>
        </w:rPr>
        <w:t>напівдорогоцінного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каміння</w:t>
      </w:r>
      <w:proofErr w:type="spellEnd"/>
      <w:r w:rsidRPr="00A31230">
        <w:rPr>
          <w:rFonts w:ascii="Times New Roman" w:hAnsi="Times New Roman"/>
          <w:sz w:val="28"/>
          <w:szCs w:val="28"/>
        </w:rPr>
        <w:t>.</w:t>
      </w:r>
    </w:p>
    <w:p w:rsidR="00A31230" w:rsidRPr="00A31230" w:rsidRDefault="00A31230" w:rsidP="00A31230">
      <w:pPr>
        <w:spacing w:after="0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A31230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Pr="00A31230">
        <w:rPr>
          <w:rFonts w:ascii="Times New Roman" w:hAnsi="Times New Roman"/>
          <w:sz w:val="28"/>
          <w:szCs w:val="28"/>
        </w:rPr>
        <w:t>разі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перевищення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платником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єдиного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податку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другої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A31230">
        <w:rPr>
          <w:rFonts w:ascii="Times New Roman" w:hAnsi="Times New Roman"/>
          <w:sz w:val="28"/>
          <w:szCs w:val="28"/>
        </w:rPr>
        <w:t>четвертої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груп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A31230">
        <w:rPr>
          <w:rFonts w:ascii="Times New Roman" w:hAnsi="Times New Roman"/>
          <w:sz w:val="28"/>
          <w:szCs w:val="28"/>
        </w:rPr>
        <w:t>фізичною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особою – </w:t>
      </w:r>
      <w:proofErr w:type="spellStart"/>
      <w:proofErr w:type="gramStart"/>
      <w:r w:rsidRPr="00A31230">
        <w:rPr>
          <w:rFonts w:ascii="Times New Roman" w:hAnsi="Times New Roman"/>
          <w:sz w:val="28"/>
          <w:szCs w:val="28"/>
        </w:rPr>
        <w:t>п</w:t>
      </w:r>
      <w:proofErr w:type="gramEnd"/>
      <w:r w:rsidRPr="00A31230">
        <w:rPr>
          <w:rFonts w:ascii="Times New Roman" w:hAnsi="Times New Roman"/>
          <w:sz w:val="28"/>
          <w:szCs w:val="28"/>
        </w:rPr>
        <w:t>ідприємцем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) в календарному </w:t>
      </w:r>
      <w:proofErr w:type="spellStart"/>
      <w:r w:rsidRPr="00A31230">
        <w:rPr>
          <w:rFonts w:ascii="Times New Roman" w:hAnsi="Times New Roman"/>
          <w:sz w:val="28"/>
          <w:szCs w:val="28"/>
        </w:rPr>
        <w:t>році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обсягу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доходу, </w:t>
      </w:r>
      <w:proofErr w:type="spellStart"/>
      <w:r w:rsidRPr="00A31230">
        <w:rPr>
          <w:rFonts w:ascii="Times New Roman" w:hAnsi="Times New Roman"/>
          <w:sz w:val="28"/>
          <w:szCs w:val="28"/>
        </w:rPr>
        <w:t>що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A31230">
        <w:rPr>
          <w:rFonts w:ascii="Times New Roman" w:hAnsi="Times New Roman"/>
          <w:sz w:val="28"/>
          <w:szCs w:val="28"/>
        </w:rPr>
        <w:t>перевищує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220 </w:t>
      </w:r>
      <w:proofErr w:type="spellStart"/>
      <w:r w:rsidRPr="00A31230">
        <w:rPr>
          <w:rFonts w:ascii="Times New Roman" w:hAnsi="Times New Roman"/>
          <w:sz w:val="28"/>
          <w:szCs w:val="28"/>
        </w:rPr>
        <w:t>розмірів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мінімальної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заробітної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плати, </w:t>
      </w:r>
      <w:proofErr w:type="spellStart"/>
      <w:r w:rsidRPr="00A31230">
        <w:rPr>
          <w:rFonts w:ascii="Times New Roman" w:hAnsi="Times New Roman"/>
          <w:sz w:val="28"/>
          <w:szCs w:val="28"/>
        </w:rPr>
        <w:t>встановленої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законом на 01 </w:t>
      </w:r>
      <w:proofErr w:type="spellStart"/>
      <w:r w:rsidRPr="00A31230">
        <w:rPr>
          <w:rFonts w:ascii="Times New Roman" w:hAnsi="Times New Roman"/>
          <w:sz w:val="28"/>
          <w:szCs w:val="28"/>
        </w:rPr>
        <w:t>січня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податкового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A31230">
        <w:rPr>
          <w:rFonts w:ascii="Times New Roman" w:hAnsi="Times New Roman"/>
          <w:sz w:val="28"/>
          <w:szCs w:val="28"/>
        </w:rPr>
        <w:t>звітного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) року, </w:t>
      </w:r>
      <w:proofErr w:type="spellStart"/>
      <w:r w:rsidRPr="00A31230">
        <w:rPr>
          <w:rFonts w:ascii="Times New Roman" w:hAnsi="Times New Roman"/>
          <w:sz w:val="28"/>
          <w:szCs w:val="28"/>
        </w:rPr>
        <w:t>застосування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РРО та/</w:t>
      </w:r>
      <w:proofErr w:type="spellStart"/>
      <w:r w:rsidRPr="00A31230">
        <w:rPr>
          <w:rFonts w:ascii="Times New Roman" w:hAnsi="Times New Roman"/>
          <w:sz w:val="28"/>
          <w:szCs w:val="28"/>
        </w:rPr>
        <w:t>або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програмного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РРО для такого </w:t>
      </w:r>
      <w:proofErr w:type="spellStart"/>
      <w:r w:rsidRPr="00A31230">
        <w:rPr>
          <w:rFonts w:ascii="Times New Roman" w:hAnsi="Times New Roman"/>
          <w:sz w:val="28"/>
          <w:szCs w:val="28"/>
        </w:rPr>
        <w:t>платника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єдиного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податку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є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обов’язковим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A31230">
        <w:rPr>
          <w:rFonts w:ascii="Times New Roman" w:hAnsi="Times New Roman"/>
          <w:sz w:val="28"/>
          <w:szCs w:val="28"/>
        </w:rPr>
        <w:t>Застосування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РРО та/</w:t>
      </w:r>
      <w:proofErr w:type="spellStart"/>
      <w:r w:rsidRPr="00A31230">
        <w:rPr>
          <w:rFonts w:ascii="Times New Roman" w:hAnsi="Times New Roman"/>
          <w:sz w:val="28"/>
          <w:szCs w:val="28"/>
        </w:rPr>
        <w:t>або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програмного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РРО </w:t>
      </w:r>
      <w:proofErr w:type="spellStart"/>
      <w:proofErr w:type="gramStart"/>
      <w:r w:rsidRPr="00A31230">
        <w:rPr>
          <w:rFonts w:ascii="Times New Roman" w:hAnsi="Times New Roman"/>
          <w:sz w:val="28"/>
          <w:szCs w:val="28"/>
        </w:rPr>
        <w:t>починається</w:t>
      </w:r>
      <w:proofErr w:type="spellEnd"/>
      <w:proofErr w:type="gram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з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першого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числа </w:t>
      </w:r>
      <w:proofErr w:type="spellStart"/>
      <w:r w:rsidRPr="00A31230">
        <w:rPr>
          <w:rFonts w:ascii="Times New Roman" w:hAnsi="Times New Roman"/>
          <w:sz w:val="28"/>
          <w:szCs w:val="28"/>
        </w:rPr>
        <w:t>першого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місяця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кварталу, </w:t>
      </w:r>
      <w:proofErr w:type="spellStart"/>
      <w:r w:rsidRPr="00A31230">
        <w:rPr>
          <w:rFonts w:ascii="Times New Roman" w:hAnsi="Times New Roman"/>
          <w:sz w:val="28"/>
          <w:szCs w:val="28"/>
        </w:rPr>
        <w:t>наступного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A31230">
        <w:rPr>
          <w:rFonts w:ascii="Times New Roman" w:hAnsi="Times New Roman"/>
          <w:sz w:val="28"/>
          <w:szCs w:val="28"/>
        </w:rPr>
        <w:t>виникненням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такого </w:t>
      </w:r>
      <w:proofErr w:type="spellStart"/>
      <w:r w:rsidRPr="00A31230">
        <w:rPr>
          <w:rFonts w:ascii="Times New Roman" w:hAnsi="Times New Roman"/>
          <w:sz w:val="28"/>
          <w:szCs w:val="28"/>
        </w:rPr>
        <w:t>перевищення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, та </w:t>
      </w:r>
      <w:proofErr w:type="spellStart"/>
      <w:r w:rsidRPr="00A31230">
        <w:rPr>
          <w:rFonts w:ascii="Times New Roman" w:hAnsi="Times New Roman"/>
          <w:sz w:val="28"/>
          <w:szCs w:val="28"/>
        </w:rPr>
        <w:t>продовжується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A31230">
        <w:rPr>
          <w:rFonts w:ascii="Times New Roman" w:hAnsi="Times New Roman"/>
          <w:sz w:val="28"/>
          <w:szCs w:val="28"/>
        </w:rPr>
        <w:t>усіх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наступних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податкових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періодах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протягом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реєстрації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суб’єкта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господарювання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як </w:t>
      </w:r>
      <w:proofErr w:type="spellStart"/>
      <w:r w:rsidRPr="00A31230">
        <w:rPr>
          <w:rFonts w:ascii="Times New Roman" w:hAnsi="Times New Roman"/>
          <w:sz w:val="28"/>
          <w:szCs w:val="28"/>
        </w:rPr>
        <w:t>платника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єдиного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податку</w:t>
      </w:r>
      <w:proofErr w:type="spellEnd"/>
      <w:r w:rsidRPr="00A31230">
        <w:rPr>
          <w:rFonts w:ascii="Times New Roman" w:hAnsi="Times New Roman"/>
          <w:sz w:val="28"/>
          <w:szCs w:val="28"/>
        </w:rPr>
        <w:t>.</w:t>
      </w:r>
    </w:p>
    <w:p w:rsidR="00A31230" w:rsidRPr="00A31230" w:rsidRDefault="00A31230" w:rsidP="00A31230">
      <w:pPr>
        <w:spacing w:after="0"/>
        <w:ind w:left="-142" w:firstLine="85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1230">
        <w:rPr>
          <w:rFonts w:ascii="Times New Roman" w:hAnsi="Times New Roman"/>
          <w:sz w:val="28"/>
          <w:szCs w:val="28"/>
        </w:rPr>
        <w:t>Згідно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з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п.п. 1 п. 292.1 ст. 292 ПКУ доходом </w:t>
      </w:r>
      <w:proofErr w:type="spellStart"/>
      <w:r w:rsidRPr="00A31230">
        <w:rPr>
          <w:rFonts w:ascii="Times New Roman" w:hAnsi="Times New Roman"/>
          <w:sz w:val="28"/>
          <w:szCs w:val="28"/>
        </w:rPr>
        <w:t>платника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єдиного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податку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A31230">
        <w:rPr>
          <w:rFonts w:ascii="Times New Roman" w:hAnsi="Times New Roman"/>
          <w:sz w:val="28"/>
          <w:szCs w:val="28"/>
        </w:rPr>
        <w:t>фізичної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особи – </w:t>
      </w:r>
      <w:proofErr w:type="spellStart"/>
      <w:proofErr w:type="gramStart"/>
      <w:r w:rsidRPr="00A31230">
        <w:rPr>
          <w:rFonts w:ascii="Times New Roman" w:hAnsi="Times New Roman"/>
          <w:sz w:val="28"/>
          <w:szCs w:val="28"/>
        </w:rPr>
        <w:t>п</w:t>
      </w:r>
      <w:proofErr w:type="gramEnd"/>
      <w:r w:rsidRPr="00A31230">
        <w:rPr>
          <w:rFonts w:ascii="Times New Roman" w:hAnsi="Times New Roman"/>
          <w:sz w:val="28"/>
          <w:szCs w:val="28"/>
        </w:rPr>
        <w:t>ідприємця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є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дохід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1230">
        <w:rPr>
          <w:rFonts w:ascii="Times New Roman" w:hAnsi="Times New Roman"/>
          <w:sz w:val="28"/>
          <w:szCs w:val="28"/>
        </w:rPr>
        <w:t>отриманий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протягом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податкового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A31230">
        <w:rPr>
          <w:rFonts w:ascii="Times New Roman" w:hAnsi="Times New Roman"/>
          <w:sz w:val="28"/>
          <w:szCs w:val="28"/>
        </w:rPr>
        <w:t>звітного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A31230">
        <w:rPr>
          <w:rFonts w:ascii="Times New Roman" w:hAnsi="Times New Roman"/>
          <w:sz w:val="28"/>
          <w:szCs w:val="28"/>
        </w:rPr>
        <w:t>періоду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A31230">
        <w:rPr>
          <w:rFonts w:ascii="Times New Roman" w:hAnsi="Times New Roman"/>
          <w:sz w:val="28"/>
          <w:szCs w:val="28"/>
        </w:rPr>
        <w:t>грошовій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формі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A31230">
        <w:rPr>
          <w:rFonts w:ascii="Times New Roman" w:hAnsi="Times New Roman"/>
          <w:sz w:val="28"/>
          <w:szCs w:val="28"/>
        </w:rPr>
        <w:t>готівковій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та/</w:t>
      </w:r>
      <w:proofErr w:type="spellStart"/>
      <w:r w:rsidRPr="00A31230">
        <w:rPr>
          <w:rFonts w:ascii="Times New Roman" w:hAnsi="Times New Roman"/>
          <w:sz w:val="28"/>
          <w:szCs w:val="28"/>
        </w:rPr>
        <w:t>або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безготівковій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); </w:t>
      </w:r>
      <w:proofErr w:type="spellStart"/>
      <w:r w:rsidRPr="00A31230">
        <w:rPr>
          <w:rFonts w:ascii="Times New Roman" w:hAnsi="Times New Roman"/>
          <w:sz w:val="28"/>
          <w:szCs w:val="28"/>
        </w:rPr>
        <w:t>матеріальній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або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нематеріальній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формі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1230">
        <w:rPr>
          <w:rFonts w:ascii="Times New Roman" w:hAnsi="Times New Roman"/>
          <w:sz w:val="28"/>
          <w:szCs w:val="28"/>
        </w:rPr>
        <w:t>визначеній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п. 292.3 ст. 292 ПКУ.</w:t>
      </w:r>
    </w:p>
    <w:p w:rsidR="00A31230" w:rsidRPr="00A31230" w:rsidRDefault="00A31230" w:rsidP="00A31230">
      <w:pPr>
        <w:spacing w:after="0"/>
        <w:ind w:left="-142" w:firstLine="85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1230">
        <w:rPr>
          <w:rFonts w:ascii="Times New Roman" w:hAnsi="Times New Roman"/>
          <w:sz w:val="28"/>
          <w:szCs w:val="28"/>
        </w:rPr>
        <w:t xml:space="preserve">При </w:t>
      </w:r>
      <w:proofErr w:type="spellStart"/>
      <w:r w:rsidRPr="00A31230">
        <w:rPr>
          <w:rFonts w:ascii="Times New Roman" w:hAnsi="Times New Roman"/>
          <w:sz w:val="28"/>
          <w:szCs w:val="28"/>
        </w:rPr>
        <w:t>цьому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до доходу не </w:t>
      </w:r>
      <w:proofErr w:type="spellStart"/>
      <w:r w:rsidRPr="00A31230">
        <w:rPr>
          <w:rFonts w:ascii="Times New Roman" w:hAnsi="Times New Roman"/>
          <w:sz w:val="28"/>
          <w:szCs w:val="28"/>
        </w:rPr>
        <w:t>включаються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отримані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такою </w:t>
      </w:r>
      <w:proofErr w:type="spellStart"/>
      <w:r w:rsidRPr="00A31230">
        <w:rPr>
          <w:rFonts w:ascii="Times New Roman" w:hAnsi="Times New Roman"/>
          <w:sz w:val="28"/>
          <w:szCs w:val="28"/>
        </w:rPr>
        <w:t>фізичною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особою </w:t>
      </w:r>
      <w:proofErr w:type="spellStart"/>
      <w:r w:rsidRPr="00A31230">
        <w:rPr>
          <w:rFonts w:ascii="Times New Roman" w:hAnsi="Times New Roman"/>
          <w:sz w:val="28"/>
          <w:szCs w:val="28"/>
        </w:rPr>
        <w:t>пасивні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доходи у </w:t>
      </w:r>
      <w:proofErr w:type="spellStart"/>
      <w:r w:rsidRPr="00A31230">
        <w:rPr>
          <w:rFonts w:ascii="Times New Roman" w:hAnsi="Times New Roman"/>
          <w:sz w:val="28"/>
          <w:szCs w:val="28"/>
        </w:rPr>
        <w:t>вигляді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процентів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1230">
        <w:rPr>
          <w:rFonts w:ascii="Times New Roman" w:hAnsi="Times New Roman"/>
          <w:sz w:val="28"/>
          <w:szCs w:val="28"/>
        </w:rPr>
        <w:t>дивідендів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1230">
        <w:rPr>
          <w:rFonts w:ascii="Times New Roman" w:hAnsi="Times New Roman"/>
          <w:sz w:val="28"/>
          <w:szCs w:val="28"/>
        </w:rPr>
        <w:t>роялті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1230">
        <w:rPr>
          <w:rFonts w:ascii="Times New Roman" w:hAnsi="Times New Roman"/>
          <w:sz w:val="28"/>
          <w:szCs w:val="28"/>
        </w:rPr>
        <w:t>страхові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виплати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відшкодування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, доходи у </w:t>
      </w:r>
      <w:proofErr w:type="spellStart"/>
      <w:r w:rsidRPr="00A31230">
        <w:rPr>
          <w:rFonts w:ascii="Times New Roman" w:hAnsi="Times New Roman"/>
          <w:sz w:val="28"/>
          <w:szCs w:val="28"/>
        </w:rPr>
        <w:t>вигляді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бюджетних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грантів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A31230">
        <w:rPr>
          <w:rFonts w:ascii="Times New Roman" w:hAnsi="Times New Roman"/>
          <w:sz w:val="28"/>
          <w:szCs w:val="28"/>
        </w:rPr>
        <w:t>також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доходи, </w:t>
      </w:r>
      <w:proofErr w:type="spellStart"/>
      <w:r w:rsidRPr="00A31230">
        <w:rPr>
          <w:rFonts w:ascii="Times New Roman" w:hAnsi="Times New Roman"/>
          <w:sz w:val="28"/>
          <w:szCs w:val="28"/>
        </w:rPr>
        <w:t>отримані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від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продажу </w:t>
      </w:r>
      <w:proofErr w:type="spellStart"/>
      <w:r w:rsidRPr="00A31230">
        <w:rPr>
          <w:rFonts w:ascii="Times New Roman" w:hAnsi="Times New Roman"/>
          <w:sz w:val="28"/>
          <w:szCs w:val="28"/>
        </w:rPr>
        <w:t>рухомого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31230">
        <w:rPr>
          <w:rFonts w:ascii="Times New Roman" w:hAnsi="Times New Roman"/>
          <w:sz w:val="28"/>
          <w:szCs w:val="28"/>
        </w:rPr>
        <w:t>нерухомого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майна, яке </w:t>
      </w:r>
      <w:proofErr w:type="spellStart"/>
      <w:r w:rsidRPr="00A31230">
        <w:rPr>
          <w:rFonts w:ascii="Times New Roman" w:hAnsi="Times New Roman"/>
          <w:sz w:val="28"/>
          <w:szCs w:val="28"/>
        </w:rPr>
        <w:t>належить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A31230">
        <w:rPr>
          <w:rFonts w:ascii="Times New Roman" w:hAnsi="Times New Roman"/>
          <w:sz w:val="28"/>
          <w:szCs w:val="28"/>
        </w:rPr>
        <w:t>праві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фізичній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особі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31230">
        <w:rPr>
          <w:rFonts w:ascii="Times New Roman" w:hAnsi="Times New Roman"/>
          <w:sz w:val="28"/>
          <w:szCs w:val="28"/>
        </w:rPr>
        <w:t>використовується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A31230">
        <w:rPr>
          <w:rFonts w:ascii="Times New Roman" w:hAnsi="Times New Roman"/>
          <w:sz w:val="28"/>
          <w:szCs w:val="28"/>
        </w:rPr>
        <w:t>її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господарській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A31230">
        <w:rPr>
          <w:rFonts w:ascii="Times New Roman" w:hAnsi="Times New Roman"/>
          <w:sz w:val="28"/>
          <w:szCs w:val="28"/>
        </w:rPr>
        <w:t>.</w:t>
      </w:r>
      <w:proofErr w:type="gramEnd"/>
    </w:p>
    <w:p w:rsidR="00A31230" w:rsidRPr="00A31230" w:rsidRDefault="00A31230" w:rsidP="00A31230">
      <w:pPr>
        <w:spacing w:after="0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A31230">
        <w:rPr>
          <w:rFonts w:ascii="Times New Roman" w:hAnsi="Times New Roman"/>
          <w:sz w:val="28"/>
          <w:szCs w:val="28"/>
        </w:rPr>
        <w:t xml:space="preserve">Абзацами першим та другим п. 296.1 ст. 296 ПКУ </w:t>
      </w:r>
      <w:proofErr w:type="spellStart"/>
      <w:r w:rsidRPr="00A31230">
        <w:rPr>
          <w:rFonts w:ascii="Times New Roman" w:hAnsi="Times New Roman"/>
          <w:sz w:val="28"/>
          <w:szCs w:val="28"/>
        </w:rPr>
        <w:t>визначено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1230">
        <w:rPr>
          <w:rFonts w:ascii="Times New Roman" w:hAnsi="Times New Roman"/>
          <w:sz w:val="28"/>
          <w:szCs w:val="28"/>
        </w:rPr>
        <w:t>що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фізичні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особи – </w:t>
      </w:r>
      <w:proofErr w:type="spellStart"/>
      <w:proofErr w:type="gramStart"/>
      <w:r w:rsidRPr="00A31230">
        <w:rPr>
          <w:rFonts w:ascii="Times New Roman" w:hAnsi="Times New Roman"/>
          <w:sz w:val="28"/>
          <w:szCs w:val="28"/>
        </w:rPr>
        <w:t>п</w:t>
      </w:r>
      <w:proofErr w:type="gramEnd"/>
      <w:r w:rsidRPr="00A31230">
        <w:rPr>
          <w:rFonts w:ascii="Times New Roman" w:hAnsi="Times New Roman"/>
          <w:sz w:val="28"/>
          <w:szCs w:val="28"/>
        </w:rPr>
        <w:t>ідприємці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A31230">
        <w:rPr>
          <w:rFonts w:ascii="Times New Roman" w:hAnsi="Times New Roman"/>
          <w:sz w:val="28"/>
          <w:szCs w:val="28"/>
        </w:rPr>
        <w:t>платники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єдиного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податку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першої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другої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груп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31230">
        <w:rPr>
          <w:rFonts w:ascii="Times New Roman" w:hAnsi="Times New Roman"/>
          <w:sz w:val="28"/>
          <w:szCs w:val="28"/>
        </w:rPr>
        <w:t>платники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єдиного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податку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третьої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групи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1230">
        <w:rPr>
          <w:rFonts w:ascii="Times New Roman" w:hAnsi="Times New Roman"/>
          <w:sz w:val="28"/>
          <w:szCs w:val="28"/>
        </w:rPr>
        <w:t>які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A31230">
        <w:rPr>
          <w:rFonts w:ascii="Times New Roman" w:hAnsi="Times New Roman"/>
          <w:sz w:val="28"/>
          <w:szCs w:val="28"/>
        </w:rPr>
        <w:t>є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платниками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податку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A31230">
        <w:rPr>
          <w:rFonts w:ascii="Times New Roman" w:hAnsi="Times New Roman"/>
          <w:sz w:val="28"/>
          <w:szCs w:val="28"/>
        </w:rPr>
        <w:t>додану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вартість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1230">
        <w:rPr>
          <w:rFonts w:ascii="Times New Roman" w:hAnsi="Times New Roman"/>
          <w:sz w:val="28"/>
          <w:szCs w:val="28"/>
        </w:rPr>
        <w:t>ведуть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облік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A31230">
        <w:rPr>
          <w:rFonts w:ascii="Times New Roman" w:hAnsi="Times New Roman"/>
          <w:sz w:val="28"/>
          <w:szCs w:val="28"/>
        </w:rPr>
        <w:t>довільній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формі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шляхом </w:t>
      </w:r>
      <w:proofErr w:type="spellStart"/>
      <w:r w:rsidRPr="00A31230">
        <w:rPr>
          <w:rFonts w:ascii="Times New Roman" w:hAnsi="Times New Roman"/>
          <w:sz w:val="28"/>
          <w:szCs w:val="28"/>
        </w:rPr>
        <w:t>помісячного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відображення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отриманих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доходів</w:t>
      </w:r>
      <w:proofErr w:type="spellEnd"/>
      <w:r w:rsidRPr="00A31230">
        <w:rPr>
          <w:rFonts w:ascii="Times New Roman" w:hAnsi="Times New Roman"/>
          <w:sz w:val="28"/>
          <w:szCs w:val="28"/>
        </w:rPr>
        <w:t>.</w:t>
      </w:r>
    </w:p>
    <w:p w:rsidR="00A31230" w:rsidRPr="00A31230" w:rsidRDefault="00A31230" w:rsidP="00A31230">
      <w:pPr>
        <w:spacing w:after="0"/>
        <w:ind w:left="-142" w:firstLine="85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1230">
        <w:rPr>
          <w:rFonts w:ascii="Times New Roman" w:hAnsi="Times New Roman"/>
          <w:sz w:val="28"/>
          <w:szCs w:val="28"/>
        </w:rPr>
        <w:t>Фізичні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особи – </w:t>
      </w:r>
      <w:proofErr w:type="spellStart"/>
      <w:proofErr w:type="gramStart"/>
      <w:r w:rsidRPr="00A31230">
        <w:rPr>
          <w:rFonts w:ascii="Times New Roman" w:hAnsi="Times New Roman"/>
          <w:sz w:val="28"/>
          <w:szCs w:val="28"/>
        </w:rPr>
        <w:t>п</w:t>
      </w:r>
      <w:proofErr w:type="gramEnd"/>
      <w:r w:rsidRPr="00A31230">
        <w:rPr>
          <w:rFonts w:ascii="Times New Roman" w:hAnsi="Times New Roman"/>
          <w:sz w:val="28"/>
          <w:szCs w:val="28"/>
        </w:rPr>
        <w:t>ідприємці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A31230">
        <w:rPr>
          <w:rFonts w:ascii="Times New Roman" w:hAnsi="Times New Roman"/>
          <w:sz w:val="28"/>
          <w:szCs w:val="28"/>
        </w:rPr>
        <w:t>платники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єдиного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податку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третьої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групи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1230">
        <w:rPr>
          <w:rFonts w:ascii="Times New Roman" w:hAnsi="Times New Roman"/>
          <w:sz w:val="28"/>
          <w:szCs w:val="28"/>
        </w:rPr>
        <w:t>які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є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платниками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податку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A31230">
        <w:rPr>
          <w:rFonts w:ascii="Times New Roman" w:hAnsi="Times New Roman"/>
          <w:sz w:val="28"/>
          <w:szCs w:val="28"/>
        </w:rPr>
        <w:t>додану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вартість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1230">
        <w:rPr>
          <w:rFonts w:ascii="Times New Roman" w:hAnsi="Times New Roman"/>
          <w:sz w:val="28"/>
          <w:szCs w:val="28"/>
        </w:rPr>
        <w:t>ведуть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облік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A31230">
        <w:rPr>
          <w:rFonts w:ascii="Times New Roman" w:hAnsi="Times New Roman"/>
          <w:sz w:val="28"/>
          <w:szCs w:val="28"/>
        </w:rPr>
        <w:t>довільній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формі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шляхом </w:t>
      </w:r>
      <w:proofErr w:type="spellStart"/>
      <w:r w:rsidRPr="00A31230">
        <w:rPr>
          <w:rFonts w:ascii="Times New Roman" w:hAnsi="Times New Roman"/>
          <w:sz w:val="28"/>
          <w:szCs w:val="28"/>
        </w:rPr>
        <w:t>помісячного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відображення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доходів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31230">
        <w:rPr>
          <w:rFonts w:ascii="Times New Roman" w:hAnsi="Times New Roman"/>
          <w:sz w:val="28"/>
          <w:szCs w:val="28"/>
        </w:rPr>
        <w:t>витрат</w:t>
      </w:r>
      <w:proofErr w:type="spellEnd"/>
      <w:r w:rsidRPr="00A31230">
        <w:rPr>
          <w:rFonts w:ascii="Times New Roman" w:hAnsi="Times New Roman"/>
          <w:sz w:val="28"/>
          <w:szCs w:val="28"/>
        </w:rPr>
        <w:t>.</w:t>
      </w:r>
    </w:p>
    <w:p w:rsidR="00A31230" w:rsidRPr="00A31230" w:rsidRDefault="00A31230" w:rsidP="00A31230">
      <w:pPr>
        <w:spacing w:after="0"/>
        <w:ind w:left="-142" w:firstLine="85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1230">
        <w:rPr>
          <w:rFonts w:ascii="Times New Roman" w:hAnsi="Times New Roman"/>
          <w:sz w:val="28"/>
          <w:szCs w:val="28"/>
        </w:rPr>
        <w:t>Враховуючи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вищенаведене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1230">
        <w:rPr>
          <w:rFonts w:ascii="Times New Roman" w:hAnsi="Times New Roman"/>
          <w:sz w:val="28"/>
          <w:szCs w:val="28"/>
        </w:rPr>
        <w:t>фізичні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особи – </w:t>
      </w:r>
      <w:proofErr w:type="spellStart"/>
      <w:proofErr w:type="gramStart"/>
      <w:r w:rsidRPr="00A31230">
        <w:rPr>
          <w:rFonts w:ascii="Times New Roman" w:hAnsi="Times New Roman"/>
          <w:sz w:val="28"/>
          <w:szCs w:val="28"/>
        </w:rPr>
        <w:t>п</w:t>
      </w:r>
      <w:proofErr w:type="gramEnd"/>
      <w:r w:rsidRPr="00A31230">
        <w:rPr>
          <w:rFonts w:ascii="Times New Roman" w:hAnsi="Times New Roman"/>
          <w:sz w:val="28"/>
          <w:szCs w:val="28"/>
        </w:rPr>
        <w:t>ідприємці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A31230">
        <w:rPr>
          <w:rFonts w:ascii="Times New Roman" w:hAnsi="Times New Roman"/>
          <w:sz w:val="28"/>
          <w:szCs w:val="28"/>
        </w:rPr>
        <w:t>платники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єдиного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податку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другої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A31230">
        <w:rPr>
          <w:rFonts w:ascii="Times New Roman" w:hAnsi="Times New Roman"/>
          <w:sz w:val="28"/>
          <w:szCs w:val="28"/>
        </w:rPr>
        <w:t>четвертої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груп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1230">
        <w:rPr>
          <w:rFonts w:ascii="Times New Roman" w:hAnsi="Times New Roman"/>
          <w:sz w:val="28"/>
          <w:szCs w:val="28"/>
        </w:rPr>
        <w:t>які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здійснюють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розрахункові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операції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A31230">
        <w:rPr>
          <w:rFonts w:ascii="Times New Roman" w:hAnsi="Times New Roman"/>
          <w:sz w:val="28"/>
          <w:szCs w:val="28"/>
        </w:rPr>
        <w:t>готівковій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та/</w:t>
      </w:r>
      <w:proofErr w:type="spellStart"/>
      <w:r w:rsidRPr="00A31230">
        <w:rPr>
          <w:rFonts w:ascii="Times New Roman" w:hAnsi="Times New Roman"/>
          <w:sz w:val="28"/>
          <w:szCs w:val="28"/>
        </w:rPr>
        <w:t>або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A31230">
        <w:rPr>
          <w:rFonts w:ascii="Times New Roman" w:hAnsi="Times New Roman"/>
          <w:sz w:val="28"/>
          <w:szCs w:val="28"/>
        </w:rPr>
        <w:t>безготівковій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формі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A31230">
        <w:rPr>
          <w:rFonts w:ascii="Times New Roman" w:hAnsi="Times New Roman"/>
          <w:sz w:val="28"/>
          <w:szCs w:val="28"/>
        </w:rPr>
        <w:t>із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застосуванням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платіжних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карток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1230">
        <w:rPr>
          <w:rFonts w:ascii="Times New Roman" w:hAnsi="Times New Roman"/>
          <w:sz w:val="28"/>
          <w:szCs w:val="28"/>
        </w:rPr>
        <w:t>чеків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1230">
        <w:rPr>
          <w:rFonts w:ascii="Times New Roman" w:hAnsi="Times New Roman"/>
          <w:sz w:val="28"/>
          <w:szCs w:val="28"/>
        </w:rPr>
        <w:t>жетонів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тощо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) при продажу </w:t>
      </w:r>
      <w:proofErr w:type="spellStart"/>
      <w:r w:rsidRPr="00A31230">
        <w:rPr>
          <w:rFonts w:ascii="Times New Roman" w:hAnsi="Times New Roman"/>
          <w:sz w:val="28"/>
          <w:szCs w:val="28"/>
        </w:rPr>
        <w:t>товарів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A31230">
        <w:rPr>
          <w:rFonts w:ascii="Times New Roman" w:hAnsi="Times New Roman"/>
          <w:sz w:val="28"/>
          <w:szCs w:val="28"/>
        </w:rPr>
        <w:t>наданні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послуг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) у </w:t>
      </w:r>
      <w:proofErr w:type="spellStart"/>
      <w:r w:rsidRPr="00A31230">
        <w:rPr>
          <w:rFonts w:ascii="Times New Roman" w:hAnsi="Times New Roman"/>
          <w:sz w:val="28"/>
          <w:szCs w:val="28"/>
        </w:rPr>
        <w:t>сфері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торгівлі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1230">
        <w:rPr>
          <w:rFonts w:ascii="Times New Roman" w:hAnsi="Times New Roman"/>
          <w:sz w:val="28"/>
          <w:szCs w:val="28"/>
        </w:rPr>
        <w:t>громадського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31230">
        <w:rPr>
          <w:rFonts w:ascii="Times New Roman" w:hAnsi="Times New Roman"/>
          <w:sz w:val="28"/>
          <w:szCs w:val="28"/>
        </w:rPr>
        <w:t>послуг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1230">
        <w:rPr>
          <w:rFonts w:ascii="Times New Roman" w:hAnsi="Times New Roman"/>
          <w:sz w:val="28"/>
          <w:szCs w:val="28"/>
        </w:rPr>
        <w:t>з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метою </w:t>
      </w:r>
      <w:proofErr w:type="spellStart"/>
      <w:r w:rsidRPr="00A31230">
        <w:rPr>
          <w:rFonts w:ascii="Times New Roman" w:hAnsi="Times New Roman"/>
          <w:sz w:val="28"/>
          <w:szCs w:val="28"/>
        </w:rPr>
        <w:t>визначення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необхідності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застосування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РРО та/</w:t>
      </w:r>
      <w:proofErr w:type="spellStart"/>
      <w:r w:rsidRPr="00A31230">
        <w:rPr>
          <w:rFonts w:ascii="Times New Roman" w:hAnsi="Times New Roman"/>
          <w:sz w:val="28"/>
          <w:szCs w:val="28"/>
        </w:rPr>
        <w:t>або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програмного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РРО </w:t>
      </w:r>
      <w:proofErr w:type="spellStart"/>
      <w:r w:rsidRPr="00A31230">
        <w:rPr>
          <w:rFonts w:ascii="Times New Roman" w:hAnsi="Times New Roman"/>
          <w:sz w:val="28"/>
          <w:szCs w:val="28"/>
        </w:rPr>
        <w:t>повинні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самостійно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визначити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перевищення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обсягу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доходу </w:t>
      </w:r>
      <w:proofErr w:type="spellStart"/>
      <w:r w:rsidRPr="00A31230">
        <w:rPr>
          <w:rFonts w:ascii="Times New Roman" w:hAnsi="Times New Roman"/>
          <w:sz w:val="28"/>
          <w:szCs w:val="28"/>
        </w:rPr>
        <w:t>понад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220 </w:t>
      </w:r>
      <w:proofErr w:type="spellStart"/>
      <w:r w:rsidRPr="00A31230">
        <w:rPr>
          <w:rFonts w:ascii="Times New Roman" w:hAnsi="Times New Roman"/>
          <w:sz w:val="28"/>
          <w:szCs w:val="28"/>
        </w:rPr>
        <w:t>розмі</w:t>
      </w:r>
      <w:proofErr w:type="gramStart"/>
      <w:r w:rsidRPr="00A31230">
        <w:rPr>
          <w:rFonts w:ascii="Times New Roman" w:hAnsi="Times New Roman"/>
          <w:sz w:val="28"/>
          <w:szCs w:val="28"/>
        </w:rPr>
        <w:t>р</w:t>
      </w:r>
      <w:proofErr w:type="gramEnd"/>
      <w:r w:rsidRPr="00A31230">
        <w:rPr>
          <w:rFonts w:ascii="Times New Roman" w:hAnsi="Times New Roman"/>
          <w:sz w:val="28"/>
          <w:szCs w:val="28"/>
        </w:rPr>
        <w:t>ів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мінімальної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заробітної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плати, </w:t>
      </w:r>
      <w:proofErr w:type="spellStart"/>
      <w:r w:rsidRPr="00A31230">
        <w:rPr>
          <w:rFonts w:ascii="Times New Roman" w:hAnsi="Times New Roman"/>
          <w:sz w:val="28"/>
          <w:szCs w:val="28"/>
        </w:rPr>
        <w:t>встановленої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законом на 01 </w:t>
      </w:r>
      <w:proofErr w:type="spellStart"/>
      <w:r w:rsidRPr="00A31230">
        <w:rPr>
          <w:rFonts w:ascii="Times New Roman" w:hAnsi="Times New Roman"/>
          <w:sz w:val="28"/>
          <w:szCs w:val="28"/>
        </w:rPr>
        <w:t>січня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податкового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A31230">
        <w:rPr>
          <w:rFonts w:ascii="Times New Roman" w:hAnsi="Times New Roman"/>
          <w:sz w:val="28"/>
          <w:szCs w:val="28"/>
        </w:rPr>
        <w:t>звітного</w:t>
      </w:r>
      <w:proofErr w:type="spellEnd"/>
      <w:r w:rsidRPr="00A31230">
        <w:rPr>
          <w:rFonts w:ascii="Times New Roman" w:hAnsi="Times New Roman"/>
          <w:sz w:val="28"/>
          <w:szCs w:val="28"/>
        </w:rPr>
        <w:t>) року.</w:t>
      </w:r>
    </w:p>
    <w:p w:rsidR="00A31230" w:rsidRPr="00A31230" w:rsidRDefault="00A31230" w:rsidP="00A31230">
      <w:pPr>
        <w:spacing w:after="0"/>
        <w:ind w:left="-142" w:firstLine="850"/>
        <w:jc w:val="both"/>
        <w:rPr>
          <w:rFonts w:ascii="Times New Roman" w:hAnsi="Times New Roman"/>
          <w:sz w:val="28"/>
          <w:szCs w:val="28"/>
          <w:lang w:val="uk-UA"/>
        </w:rPr>
      </w:pPr>
      <w:r w:rsidRPr="00A31230">
        <w:rPr>
          <w:rFonts w:ascii="Times New Roman" w:hAnsi="Times New Roman"/>
          <w:sz w:val="28"/>
          <w:szCs w:val="28"/>
        </w:rPr>
        <w:t xml:space="preserve">При </w:t>
      </w:r>
      <w:proofErr w:type="spellStart"/>
      <w:r w:rsidRPr="00A31230">
        <w:rPr>
          <w:rFonts w:ascii="Times New Roman" w:hAnsi="Times New Roman"/>
          <w:sz w:val="28"/>
          <w:szCs w:val="28"/>
        </w:rPr>
        <w:t>цьому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враховується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обсяг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доходу за </w:t>
      </w:r>
      <w:proofErr w:type="spellStart"/>
      <w:r w:rsidRPr="00A31230">
        <w:rPr>
          <w:rFonts w:ascii="Times New Roman" w:hAnsi="Times New Roman"/>
          <w:sz w:val="28"/>
          <w:szCs w:val="28"/>
        </w:rPr>
        <w:t>поточний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звітний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податковий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A31230">
        <w:rPr>
          <w:rFonts w:ascii="Times New Roman" w:hAnsi="Times New Roman"/>
          <w:sz w:val="28"/>
          <w:szCs w:val="28"/>
        </w:rPr>
        <w:t>р</w:t>
      </w:r>
      <w:proofErr w:type="gramEnd"/>
      <w:r w:rsidRPr="00A31230">
        <w:rPr>
          <w:rFonts w:ascii="Times New Roman" w:hAnsi="Times New Roman"/>
          <w:sz w:val="28"/>
          <w:szCs w:val="28"/>
        </w:rPr>
        <w:t>ік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A31230">
        <w:rPr>
          <w:rFonts w:ascii="Times New Roman" w:hAnsi="Times New Roman"/>
          <w:sz w:val="28"/>
          <w:szCs w:val="28"/>
        </w:rPr>
        <w:t>Обсяг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доходу </w:t>
      </w:r>
      <w:proofErr w:type="spellStart"/>
      <w:r w:rsidRPr="00A31230">
        <w:rPr>
          <w:rFonts w:ascii="Times New Roman" w:hAnsi="Times New Roman"/>
          <w:sz w:val="28"/>
          <w:szCs w:val="28"/>
        </w:rPr>
        <w:t>з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метою </w:t>
      </w:r>
      <w:proofErr w:type="spellStart"/>
      <w:r w:rsidRPr="00A31230">
        <w:rPr>
          <w:rFonts w:ascii="Times New Roman" w:hAnsi="Times New Roman"/>
          <w:sz w:val="28"/>
          <w:szCs w:val="28"/>
        </w:rPr>
        <w:t>застосування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критерію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A31230">
        <w:rPr>
          <w:rFonts w:ascii="Times New Roman" w:hAnsi="Times New Roman"/>
          <w:sz w:val="28"/>
          <w:szCs w:val="28"/>
        </w:rPr>
        <w:t>понад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220 </w:t>
      </w:r>
      <w:proofErr w:type="spellStart"/>
      <w:r w:rsidRPr="00A31230">
        <w:rPr>
          <w:rFonts w:ascii="Times New Roman" w:hAnsi="Times New Roman"/>
          <w:sz w:val="28"/>
          <w:szCs w:val="28"/>
        </w:rPr>
        <w:t>розмірів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мінімальної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заробітної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плати) </w:t>
      </w:r>
      <w:proofErr w:type="spellStart"/>
      <w:r w:rsidRPr="00A31230">
        <w:rPr>
          <w:rFonts w:ascii="Times New Roman" w:hAnsi="Times New Roman"/>
          <w:sz w:val="28"/>
          <w:szCs w:val="28"/>
        </w:rPr>
        <w:t>визначається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з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урахуванням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всіх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доходів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1230">
        <w:rPr>
          <w:rFonts w:ascii="Times New Roman" w:hAnsi="Times New Roman"/>
          <w:sz w:val="28"/>
          <w:szCs w:val="28"/>
        </w:rPr>
        <w:t>які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lastRenderedPageBreak/>
        <w:t>відповідно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до ст. 292 ПКУ </w:t>
      </w:r>
      <w:proofErr w:type="spellStart"/>
      <w:r w:rsidRPr="00A31230">
        <w:rPr>
          <w:rFonts w:ascii="Times New Roman" w:hAnsi="Times New Roman"/>
          <w:sz w:val="28"/>
          <w:szCs w:val="28"/>
        </w:rPr>
        <w:t>включаються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до складу доходу </w:t>
      </w:r>
      <w:proofErr w:type="spellStart"/>
      <w:r w:rsidRPr="00A31230">
        <w:rPr>
          <w:rFonts w:ascii="Times New Roman" w:hAnsi="Times New Roman"/>
          <w:sz w:val="28"/>
          <w:szCs w:val="28"/>
        </w:rPr>
        <w:t>платника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єдиного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1230">
        <w:rPr>
          <w:rFonts w:ascii="Times New Roman" w:hAnsi="Times New Roman"/>
          <w:sz w:val="28"/>
          <w:szCs w:val="28"/>
        </w:rPr>
        <w:t>податку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A31230">
        <w:rPr>
          <w:rFonts w:ascii="Times New Roman" w:hAnsi="Times New Roman"/>
          <w:sz w:val="28"/>
          <w:szCs w:val="28"/>
        </w:rPr>
        <w:t>фізичної</w:t>
      </w:r>
      <w:proofErr w:type="spellEnd"/>
      <w:r w:rsidRPr="00A31230">
        <w:rPr>
          <w:rFonts w:ascii="Times New Roman" w:hAnsi="Times New Roman"/>
          <w:sz w:val="28"/>
          <w:szCs w:val="28"/>
        </w:rPr>
        <w:t xml:space="preserve"> особи – </w:t>
      </w:r>
      <w:proofErr w:type="spellStart"/>
      <w:r w:rsidRPr="00A31230">
        <w:rPr>
          <w:rFonts w:ascii="Times New Roman" w:hAnsi="Times New Roman"/>
          <w:sz w:val="28"/>
          <w:szCs w:val="28"/>
        </w:rPr>
        <w:t>підприємця</w:t>
      </w:r>
      <w:proofErr w:type="spellEnd"/>
      <w:r w:rsidRPr="00A31230">
        <w:rPr>
          <w:rFonts w:ascii="Times New Roman" w:hAnsi="Times New Roman"/>
          <w:sz w:val="28"/>
          <w:szCs w:val="28"/>
        </w:rPr>
        <w:t>.</w:t>
      </w:r>
    </w:p>
    <w:p w:rsidR="004937F3" w:rsidRPr="00A31230" w:rsidRDefault="004937F3" w:rsidP="00A3123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4937F3" w:rsidRPr="00A31230" w:rsidSect="00FD29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31230"/>
    <w:rsid w:val="004937F3"/>
    <w:rsid w:val="00A31230"/>
    <w:rsid w:val="00BB1BF1"/>
    <w:rsid w:val="00E61DBF"/>
    <w:rsid w:val="00FD2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230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230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3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Perekopayko_NA</cp:lastModifiedBy>
  <cp:revision>5</cp:revision>
  <cp:lastPrinted>2021-02-08T13:31:00Z</cp:lastPrinted>
  <dcterms:created xsi:type="dcterms:W3CDTF">2021-02-08T13:19:00Z</dcterms:created>
  <dcterms:modified xsi:type="dcterms:W3CDTF">2021-02-09T08:22:00Z</dcterms:modified>
</cp:coreProperties>
</file>