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DB" w:rsidRPr="00AC65FC" w:rsidRDefault="00766CDB" w:rsidP="00766CDB">
      <w:pPr>
        <w:pStyle w:val="a5"/>
        <w:spacing w:after="0" w:line="360" w:lineRule="auto"/>
        <w:ind w:left="5954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ЗАТВЕРДЖЕНО </w:t>
      </w:r>
    </w:p>
    <w:p w:rsidR="00766CDB" w:rsidRPr="00E058CC" w:rsidRDefault="00766CDB" w:rsidP="00766CDB">
      <w:pPr>
        <w:shd w:val="clear" w:color="auto" w:fill="FFFFFF"/>
        <w:spacing w:line="360" w:lineRule="auto"/>
        <w:ind w:left="5954"/>
        <w:rPr>
          <w:color w:val="000000"/>
          <w:sz w:val="28"/>
          <w:szCs w:val="28"/>
          <w:lang w:val="uk-UA"/>
        </w:rPr>
      </w:pPr>
      <w:r w:rsidRPr="00AC65FC">
        <w:rPr>
          <w:color w:val="000000"/>
          <w:sz w:val="28"/>
          <w:szCs w:val="28"/>
          <w:lang w:val="uk-UA"/>
        </w:rPr>
        <w:t>рішення виконавчого комітету Леськівської сільської ради №51 від 25.11.2020</w:t>
      </w:r>
    </w:p>
    <w:p w:rsidR="00766CDB" w:rsidRPr="00E058CC" w:rsidRDefault="00766CDB" w:rsidP="00766CDB">
      <w:pPr>
        <w:jc w:val="center"/>
        <w:rPr>
          <w:sz w:val="22"/>
          <w:szCs w:val="22"/>
          <w:lang w:val="uk-UA"/>
        </w:rPr>
      </w:pPr>
      <w:r w:rsidRPr="00E058CC">
        <w:rPr>
          <w:sz w:val="22"/>
          <w:szCs w:val="22"/>
          <w:lang w:val="uk-UA"/>
        </w:rPr>
        <w:t xml:space="preserve">                                                                            </w:t>
      </w:r>
    </w:p>
    <w:p w:rsidR="00766CDB" w:rsidRDefault="00766CDB" w:rsidP="00766CD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766CDB" w:rsidRPr="00E058CC" w:rsidRDefault="00766CDB" w:rsidP="00766CD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766CDB" w:rsidRPr="00E058CC" w:rsidRDefault="00766CDB" w:rsidP="00766CD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E058CC">
        <w:rPr>
          <w:b/>
          <w:sz w:val="28"/>
          <w:szCs w:val="28"/>
          <w:lang w:val="uk-UA"/>
        </w:rPr>
        <w:t>ПОЛОЖЕННЯ</w:t>
      </w:r>
    </w:p>
    <w:p w:rsidR="00766CDB" w:rsidRDefault="00766CDB" w:rsidP="00766CD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E058CC">
        <w:rPr>
          <w:b/>
          <w:sz w:val="28"/>
          <w:szCs w:val="28"/>
          <w:lang w:val="uk-UA"/>
        </w:rPr>
        <w:t xml:space="preserve">про опікунську раду при виконавчому комітеті </w:t>
      </w:r>
    </w:p>
    <w:p w:rsidR="00766CDB" w:rsidRPr="00E058CC" w:rsidRDefault="00766CDB" w:rsidP="00766CDB">
      <w:pPr>
        <w:shd w:val="clear" w:color="auto" w:fill="FFFFFF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058CC">
        <w:rPr>
          <w:b/>
          <w:sz w:val="28"/>
          <w:szCs w:val="28"/>
          <w:lang w:val="uk-UA"/>
        </w:rPr>
        <w:t>Леськівської сільської ради</w:t>
      </w:r>
    </w:p>
    <w:p w:rsidR="00766CDB" w:rsidRPr="00E058CC" w:rsidRDefault="00766CDB" w:rsidP="00766CD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766CDB" w:rsidRPr="00E058CC" w:rsidRDefault="00766CDB" w:rsidP="00766CD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E058CC">
        <w:rPr>
          <w:b/>
          <w:sz w:val="28"/>
          <w:szCs w:val="28"/>
          <w:lang w:val="uk-UA"/>
        </w:rPr>
        <w:t>1. ЗАГАЛЬНІ ПОЛОЖЕННЯ</w:t>
      </w:r>
    </w:p>
    <w:p w:rsidR="00766CDB" w:rsidRPr="00E058CC" w:rsidRDefault="00766CDB" w:rsidP="00766CDB">
      <w:pPr>
        <w:shd w:val="clear" w:color="auto" w:fill="FFFFFF"/>
        <w:ind w:left="65" w:right="11"/>
        <w:jc w:val="both"/>
        <w:rPr>
          <w:color w:val="000000"/>
          <w:sz w:val="28"/>
          <w:szCs w:val="28"/>
          <w:lang w:val="uk-UA" w:eastAsia="uk-UA"/>
        </w:rPr>
      </w:pPr>
      <w:r w:rsidRPr="00E058CC">
        <w:rPr>
          <w:color w:val="000000"/>
          <w:spacing w:val="-4"/>
          <w:sz w:val="28"/>
          <w:szCs w:val="28"/>
          <w:lang w:val="uk-UA" w:eastAsia="uk-UA"/>
        </w:rPr>
        <w:t xml:space="preserve">1.1. Опікунська рада виконавчого комітету </w:t>
      </w:r>
      <w:proofErr w:type="spellStart"/>
      <w:r w:rsidRPr="00E058CC">
        <w:rPr>
          <w:color w:val="000000"/>
          <w:spacing w:val="-4"/>
          <w:sz w:val="28"/>
          <w:szCs w:val="28"/>
          <w:lang w:val="uk-UA" w:eastAsia="uk-UA"/>
        </w:rPr>
        <w:t> </w:t>
      </w:r>
      <w:r w:rsidRPr="00E058CC">
        <w:rPr>
          <w:sz w:val="28"/>
          <w:szCs w:val="28"/>
          <w:lang w:val="uk-UA"/>
        </w:rPr>
        <w:t>Леськівсько</w:t>
      </w:r>
      <w:proofErr w:type="spellEnd"/>
      <w:r w:rsidRPr="00E058CC">
        <w:rPr>
          <w:sz w:val="28"/>
          <w:szCs w:val="28"/>
          <w:lang w:val="uk-UA"/>
        </w:rPr>
        <w:t xml:space="preserve">ї </w:t>
      </w:r>
      <w:r w:rsidRPr="00E058CC">
        <w:rPr>
          <w:color w:val="000000"/>
          <w:spacing w:val="-5"/>
          <w:sz w:val="28"/>
          <w:szCs w:val="28"/>
          <w:lang w:val="uk-UA" w:eastAsia="uk-UA"/>
        </w:rPr>
        <w:t>сільської ради</w:t>
      </w:r>
      <w:r w:rsidRPr="00E058CC">
        <w:rPr>
          <w:color w:val="000000"/>
          <w:spacing w:val="5"/>
          <w:sz w:val="28"/>
          <w:szCs w:val="28"/>
          <w:lang w:val="uk-UA" w:eastAsia="uk-UA"/>
        </w:rPr>
        <w:t> (далі - опікунська рада) є консультативно-дорадчим органом і </w:t>
      </w:r>
      <w:r w:rsidRPr="00E058CC">
        <w:rPr>
          <w:color w:val="000000"/>
          <w:spacing w:val="1"/>
          <w:sz w:val="28"/>
          <w:szCs w:val="28"/>
          <w:lang w:val="uk-UA" w:eastAsia="uk-UA"/>
        </w:rPr>
        <w:t>створюється з метою надання допомоги виконавчому комітету у </w:t>
      </w:r>
      <w:r w:rsidRPr="00E058CC">
        <w:rPr>
          <w:color w:val="000000"/>
          <w:spacing w:val="-5"/>
          <w:sz w:val="28"/>
          <w:szCs w:val="28"/>
          <w:lang w:val="uk-UA" w:eastAsia="uk-UA"/>
        </w:rPr>
        <w:t>здійсненні ним функцій як органу опіки та піклування.</w:t>
      </w:r>
    </w:p>
    <w:p w:rsidR="00766CDB" w:rsidRPr="00E058CC" w:rsidRDefault="00766CDB" w:rsidP="00766CDB">
      <w:pPr>
        <w:shd w:val="clear" w:color="auto" w:fill="FFFFFF"/>
        <w:ind w:left="22" w:right="4"/>
        <w:jc w:val="both"/>
        <w:rPr>
          <w:color w:val="000000"/>
          <w:spacing w:val="-6"/>
          <w:sz w:val="28"/>
          <w:szCs w:val="28"/>
          <w:lang w:val="uk-UA" w:eastAsia="uk-UA"/>
        </w:rPr>
      </w:pPr>
      <w:r w:rsidRPr="00E058CC">
        <w:rPr>
          <w:color w:val="000000"/>
          <w:spacing w:val="-4"/>
          <w:sz w:val="28"/>
          <w:szCs w:val="28"/>
          <w:lang w:val="uk-UA" w:eastAsia="uk-UA"/>
        </w:rPr>
        <w:t>1.2. У своїй діяльності опікунська рада керується Конституцією </w:t>
      </w:r>
      <w:r w:rsidRPr="00E058CC">
        <w:rPr>
          <w:color w:val="000000"/>
          <w:spacing w:val="-5"/>
          <w:sz w:val="28"/>
          <w:szCs w:val="28"/>
          <w:lang w:val="uk-UA" w:eastAsia="uk-UA"/>
        </w:rPr>
        <w:t>України, Сімейним кодексом України, Цивільним кодексом України, </w:t>
      </w:r>
      <w:r w:rsidRPr="00E058CC">
        <w:rPr>
          <w:color w:val="000000"/>
          <w:spacing w:val="-4"/>
          <w:sz w:val="28"/>
          <w:szCs w:val="28"/>
          <w:lang w:val="uk-UA" w:eastAsia="uk-UA"/>
        </w:rPr>
        <w:t>Цивільним процесуальним кодексом України, законами України «Про місцеве самоврядування в Україні», </w:t>
      </w:r>
      <w:r w:rsidRPr="00E058CC">
        <w:rPr>
          <w:color w:val="000000"/>
          <w:sz w:val="28"/>
          <w:szCs w:val="28"/>
          <w:lang w:val="uk-UA" w:eastAsia="uk-UA"/>
        </w:rPr>
        <w:t>«Про основи соціального захисту бездомних громадян і безпритульних дітей», </w:t>
      </w:r>
      <w:r w:rsidRPr="00E058CC">
        <w:rPr>
          <w:color w:val="000000"/>
          <w:spacing w:val="-4"/>
          <w:sz w:val="28"/>
          <w:szCs w:val="28"/>
          <w:lang w:val="uk-UA" w:eastAsia="uk-UA"/>
        </w:rPr>
        <w:t>Правилами опіки та піклування та іншими</w:t>
      </w:r>
      <w:r>
        <w:rPr>
          <w:color w:val="000000"/>
          <w:spacing w:val="-4"/>
          <w:sz w:val="28"/>
          <w:szCs w:val="28"/>
          <w:lang w:val="uk-UA" w:eastAsia="uk-UA"/>
        </w:rPr>
        <w:t xml:space="preserve"> </w:t>
      </w:r>
      <w:r w:rsidRPr="00E058CC">
        <w:rPr>
          <w:color w:val="000000"/>
          <w:spacing w:val="1"/>
          <w:sz w:val="28"/>
          <w:szCs w:val="28"/>
          <w:lang w:val="uk-UA" w:eastAsia="uk-UA"/>
        </w:rPr>
        <w:t>нормативними актами, що регулюють діяльність органу опіки та </w:t>
      </w:r>
      <w:r w:rsidRPr="00E058CC">
        <w:rPr>
          <w:color w:val="000000"/>
          <w:spacing w:val="-6"/>
          <w:sz w:val="28"/>
          <w:szCs w:val="28"/>
          <w:lang w:val="uk-UA" w:eastAsia="uk-UA"/>
        </w:rPr>
        <w:t>піклування, а також цим Положенням.</w:t>
      </w:r>
    </w:p>
    <w:p w:rsidR="00766CDB" w:rsidRPr="00E058CC" w:rsidRDefault="00766CDB" w:rsidP="00766CDB">
      <w:pPr>
        <w:shd w:val="clear" w:color="auto" w:fill="FFFFFF"/>
        <w:ind w:left="14" w:right="18"/>
        <w:jc w:val="both"/>
        <w:rPr>
          <w:sz w:val="24"/>
          <w:lang w:val="uk-UA"/>
        </w:rPr>
      </w:pPr>
      <w:r w:rsidRPr="00E058CC">
        <w:rPr>
          <w:color w:val="000000"/>
          <w:spacing w:val="2"/>
          <w:sz w:val="29"/>
          <w:szCs w:val="29"/>
          <w:lang w:val="uk-UA"/>
        </w:rPr>
        <w:t>1.3.Діяльність ради здійснюється відповідно до </w:t>
      </w:r>
      <w:r w:rsidRPr="00E058CC">
        <w:rPr>
          <w:color w:val="000000"/>
          <w:spacing w:val="-5"/>
          <w:sz w:val="29"/>
          <w:szCs w:val="29"/>
          <w:lang w:val="uk-UA"/>
        </w:rPr>
        <w:t>чинного законодавства на принципах законності, гласності, гуманності, </w:t>
      </w:r>
      <w:r w:rsidRPr="00E058CC">
        <w:rPr>
          <w:color w:val="000000"/>
          <w:spacing w:val="4"/>
          <w:sz w:val="29"/>
          <w:szCs w:val="29"/>
          <w:lang w:val="uk-UA"/>
        </w:rPr>
        <w:t xml:space="preserve">неприпустимості приниження честі і гідності громадян, </w:t>
      </w:r>
      <w:r w:rsidRPr="00E058CC">
        <w:rPr>
          <w:color w:val="000000"/>
          <w:spacing w:val="-3"/>
          <w:sz w:val="29"/>
          <w:szCs w:val="29"/>
          <w:lang w:val="uk-UA"/>
        </w:rPr>
        <w:t>які потребують допомоги щодо забезпечення їхніх прав </w:t>
      </w:r>
      <w:r w:rsidRPr="00E058CC">
        <w:rPr>
          <w:color w:val="000000"/>
          <w:spacing w:val="-5"/>
          <w:sz w:val="29"/>
          <w:szCs w:val="29"/>
          <w:lang w:val="uk-UA"/>
        </w:rPr>
        <w:t>та законних інтересів.</w:t>
      </w:r>
    </w:p>
    <w:p w:rsidR="00766CDB" w:rsidRPr="00E058CC" w:rsidRDefault="00766CDB" w:rsidP="00766CDB">
      <w:pPr>
        <w:shd w:val="clear" w:color="auto" w:fill="FFFFFF"/>
        <w:jc w:val="both"/>
        <w:rPr>
          <w:sz w:val="28"/>
          <w:szCs w:val="28"/>
          <w:lang w:val="uk-UA"/>
        </w:rPr>
      </w:pPr>
      <w:r w:rsidRPr="00E058CC">
        <w:rPr>
          <w:sz w:val="28"/>
          <w:szCs w:val="28"/>
          <w:lang w:val="uk-UA"/>
        </w:rPr>
        <w:t xml:space="preserve">1.4. Опікунська рада співпрацює зі </w:t>
      </w:r>
      <w:r>
        <w:rPr>
          <w:sz w:val="28"/>
          <w:szCs w:val="28"/>
          <w:lang w:val="uk-UA"/>
        </w:rPr>
        <w:t xml:space="preserve">відділами та </w:t>
      </w:r>
      <w:r w:rsidRPr="00E058CC">
        <w:rPr>
          <w:sz w:val="28"/>
          <w:szCs w:val="28"/>
          <w:lang w:val="uk-UA"/>
        </w:rPr>
        <w:t xml:space="preserve">управлінням соціального захисту населення та охорони здоров’я, </w:t>
      </w:r>
      <w:r>
        <w:rPr>
          <w:sz w:val="28"/>
          <w:szCs w:val="28"/>
          <w:lang w:val="uk-UA"/>
        </w:rPr>
        <w:t>КЗ «Центр надання соціальних послуг» Леськівської сільської ради</w:t>
      </w:r>
      <w:r w:rsidRPr="00E058CC">
        <w:rPr>
          <w:sz w:val="28"/>
          <w:szCs w:val="28"/>
          <w:lang w:val="uk-UA"/>
        </w:rPr>
        <w:t xml:space="preserve">, центральною районною лікарнею, </w:t>
      </w:r>
      <w:r>
        <w:rPr>
          <w:sz w:val="28"/>
          <w:szCs w:val="28"/>
          <w:lang w:val="uk-UA"/>
        </w:rPr>
        <w:t>поліцією</w:t>
      </w:r>
      <w:r w:rsidRPr="00E058CC">
        <w:rPr>
          <w:sz w:val="28"/>
          <w:szCs w:val="28"/>
          <w:lang w:val="uk-UA"/>
        </w:rPr>
        <w:t>, постійними депутатськими комісіями сільської ради.</w:t>
      </w:r>
    </w:p>
    <w:p w:rsidR="00766CDB" w:rsidRPr="00E058CC" w:rsidRDefault="00766CDB" w:rsidP="00766CD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766CDB" w:rsidRPr="00E058CC" w:rsidRDefault="00766CDB" w:rsidP="00766CD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E058CC">
        <w:rPr>
          <w:b/>
          <w:sz w:val="28"/>
          <w:szCs w:val="28"/>
          <w:lang w:val="uk-UA"/>
        </w:rPr>
        <w:t>2. ОСНОВНІ ЗАВДАННЯ</w:t>
      </w:r>
    </w:p>
    <w:p w:rsidR="00766CDB" w:rsidRPr="00E058CC" w:rsidRDefault="00766CDB" w:rsidP="00766CDB">
      <w:pPr>
        <w:shd w:val="clear" w:color="auto" w:fill="FFFFFF"/>
        <w:jc w:val="both"/>
        <w:rPr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>2.1.</w:t>
      </w:r>
      <w:r w:rsidRPr="00E058CC">
        <w:rPr>
          <w:sz w:val="28"/>
          <w:szCs w:val="28"/>
          <w:lang w:val="uk-UA"/>
        </w:rPr>
        <w:t>Основним завданням опікунської ради є</w:t>
      </w:r>
      <w:r>
        <w:rPr>
          <w:sz w:val="28"/>
          <w:szCs w:val="28"/>
          <w:lang w:val="uk-UA"/>
        </w:rPr>
        <w:t xml:space="preserve"> </w:t>
      </w:r>
      <w:r w:rsidRPr="00E058CC">
        <w:rPr>
          <w:sz w:val="28"/>
          <w:szCs w:val="28"/>
          <w:lang w:val="uk-UA"/>
        </w:rPr>
        <w:t>забезпечення особистих</w:t>
      </w:r>
      <w:r>
        <w:rPr>
          <w:sz w:val="28"/>
          <w:szCs w:val="28"/>
          <w:lang w:val="uk-UA"/>
        </w:rPr>
        <w:t xml:space="preserve"> </w:t>
      </w:r>
      <w:r w:rsidRPr="00E058CC">
        <w:rPr>
          <w:sz w:val="28"/>
          <w:szCs w:val="28"/>
          <w:lang w:val="uk-UA"/>
        </w:rPr>
        <w:t>немайнових і майнових прав та інтересів</w:t>
      </w:r>
      <w:r>
        <w:rPr>
          <w:sz w:val="28"/>
          <w:szCs w:val="28"/>
          <w:lang w:val="uk-UA"/>
        </w:rPr>
        <w:t xml:space="preserve"> </w:t>
      </w:r>
      <w:r w:rsidRPr="00E058CC">
        <w:rPr>
          <w:sz w:val="28"/>
          <w:szCs w:val="28"/>
          <w:lang w:val="uk-UA"/>
        </w:rPr>
        <w:t>повнолітніх осіб, які за станом здоров’я не можуть самостійно здійснювати свої права і виконувати обов’язки, а також попередній розгляд питань, які виносяться для прийняття рішення органами опіки та піклування.</w:t>
      </w:r>
    </w:p>
    <w:p w:rsidR="00766CDB" w:rsidRPr="0007454B" w:rsidRDefault="00766CDB" w:rsidP="00766CDB">
      <w:pPr>
        <w:shd w:val="clear" w:color="auto" w:fill="FFFFFF"/>
        <w:ind w:left="11" w:right="7" w:firstLine="560"/>
        <w:jc w:val="both"/>
        <w:rPr>
          <w:color w:val="000000"/>
          <w:sz w:val="28"/>
          <w:szCs w:val="28"/>
          <w:lang w:val="uk-UA" w:eastAsia="uk-UA"/>
        </w:rPr>
      </w:pPr>
    </w:p>
    <w:p w:rsidR="00766CDB" w:rsidRPr="00E058CC" w:rsidRDefault="00766CDB" w:rsidP="00766CD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E058CC">
        <w:rPr>
          <w:b/>
          <w:sz w:val="28"/>
          <w:szCs w:val="28"/>
          <w:lang w:val="uk-UA"/>
        </w:rPr>
        <w:t>3. ФУНКЦІЇ</w:t>
      </w:r>
    </w:p>
    <w:p w:rsidR="00766CDB" w:rsidRPr="00E058CC" w:rsidRDefault="00766CDB" w:rsidP="00766CDB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E058CC">
        <w:rPr>
          <w:sz w:val="28"/>
          <w:szCs w:val="28"/>
          <w:lang w:val="uk-UA"/>
        </w:rPr>
        <w:t>Опікунська рада забезпечує вирішення питань щодо</w:t>
      </w:r>
      <w:r>
        <w:rPr>
          <w:sz w:val="28"/>
          <w:szCs w:val="28"/>
          <w:lang w:val="uk-UA"/>
        </w:rPr>
        <w:t xml:space="preserve"> </w:t>
      </w:r>
      <w:r w:rsidRPr="00E058CC">
        <w:rPr>
          <w:sz w:val="28"/>
          <w:szCs w:val="28"/>
          <w:lang w:val="uk-UA"/>
        </w:rPr>
        <w:t>надання до суду подання про призначення опікуна, у разі визнання особи недієздатною та призначення піклувальника, у разі визнання особи обмежено дієздатною.</w:t>
      </w:r>
    </w:p>
    <w:p w:rsidR="00766CDB" w:rsidRPr="00E058CC" w:rsidRDefault="00766CDB" w:rsidP="00766CDB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766CDB" w:rsidRPr="00E058CC" w:rsidRDefault="00766CDB" w:rsidP="00766CD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E058CC">
        <w:rPr>
          <w:b/>
          <w:sz w:val="28"/>
          <w:szCs w:val="28"/>
          <w:lang w:val="uk-UA"/>
        </w:rPr>
        <w:t>4. ПРАВА</w:t>
      </w:r>
    </w:p>
    <w:p w:rsidR="00766CDB" w:rsidRPr="00E058CC" w:rsidRDefault="00766CDB" w:rsidP="00766CDB">
      <w:pPr>
        <w:shd w:val="clear" w:color="auto" w:fill="FFFFFF"/>
        <w:jc w:val="both"/>
        <w:rPr>
          <w:sz w:val="28"/>
          <w:szCs w:val="28"/>
          <w:lang w:val="uk-UA"/>
        </w:rPr>
      </w:pPr>
      <w:r w:rsidRPr="00E058CC">
        <w:rPr>
          <w:sz w:val="28"/>
          <w:szCs w:val="28"/>
          <w:lang w:val="uk-UA"/>
        </w:rPr>
        <w:t>4.1. Опікунська рада має право:</w:t>
      </w:r>
    </w:p>
    <w:p w:rsidR="00766CDB" w:rsidRPr="00E058CC" w:rsidRDefault="00766CDB" w:rsidP="00766CDB">
      <w:pPr>
        <w:shd w:val="clear" w:color="auto" w:fill="FFFFFF"/>
        <w:jc w:val="both"/>
        <w:rPr>
          <w:sz w:val="28"/>
          <w:szCs w:val="28"/>
          <w:lang w:val="uk-UA"/>
        </w:rPr>
      </w:pPr>
      <w:r w:rsidRPr="00E058CC">
        <w:rPr>
          <w:sz w:val="28"/>
          <w:szCs w:val="28"/>
          <w:lang w:val="uk-UA"/>
        </w:rPr>
        <w:t>- одержувати в установленому законодавством порядку необхідну для її діяльності інформацію від органів виконавчої влади, органів місцевого самоврядування, підприємств, установ та організацій;</w:t>
      </w:r>
    </w:p>
    <w:p w:rsidR="00766CDB" w:rsidRPr="00E058CC" w:rsidRDefault="00766CDB" w:rsidP="00766CDB">
      <w:pPr>
        <w:shd w:val="clear" w:color="auto" w:fill="FFFFFF"/>
        <w:jc w:val="both"/>
        <w:rPr>
          <w:sz w:val="28"/>
          <w:szCs w:val="28"/>
          <w:lang w:val="uk-UA"/>
        </w:rPr>
      </w:pPr>
      <w:r w:rsidRPr="00E058CC">
        <w:rPr>
          <w:sz w:val="28"/>
          <w:szCs w:val="28"/>
          <w:lang w:val="uk-UA"/>
        </w:rPr>
        <w:t>- подавати пропозиції щодо вжиття заходів до посадових осіб у разі недотримання ними законодавства про захист прав повнолітніх осіб, які за станом здоров’я не можуть самостійно здійснювати свої права і виконувати обов’язки;</w:t>
      </w:r>
    </w:p>
    <w:p w:rsidR="00766CDB" w:rsidRPr="00E058CC" w:rsidRDefault="00766CDB" w:rsidP="00766CDB">
      <w:pPr>
        <w:shd w:val="clear" w:color="auto" w:fill="FFFFFF"/>
        <w:jc w:val="both"/>
        <w:rPr>
          <w:sz w:val="28"/>
          <w:szCs w:val="28"/>
          <w:lang w:val="uk-UA"/>
        </w:rPr>
      </w:pPr>
      <w:r w:rsidRPr="00E058CC">
        <w:rPr>
          <w:sz w:val="28"/>
          <w:szCs w:val="28"/>
          <w:lang w:val="uk-UA"/>
        </w:rPr>
        <w:t>- залучати до розв`язання актуальних проблем повнолітніх осіб, які за станом здоров’я не можуть самостійно здійснювати свої права і виконувати обов’язки благодійні, громадські організації, суб`єктів підприємницької діяльності (за згодою)</w:t>
      </w:r>
      <w:r>
        <w:rPr>
          <w:sz w:val="28"/>
          <w:szCs w:val="28"/>
          <w:lang w:val="uk-UA"/>
        </w:rPr>
        <w:t>.</w:t>
      </w:r>
    </w:p>
    <w:p w:rsidR="00766CDB" w:rsidRPr="00E058CC" w:rsidRDefault="00766CDB" w:rsidP="00766CD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766CDB" w:rsidRDefault="00766CDB" w:rsidP="00766CD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E058CC">
        <w:rPr>
          <w:b/>
          <w:sz w:val="28"/>
          <w:szCs w:val="28"/>
          <w:lang w:val="uk-UA"/>
        </w:rPr>
        <w:t>5. ДІЯЛЬНІСТЬ ОПІКУНСЬКОЇ РАДИ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>5. Загальні положення: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5.1. Члени опікунської ради працюють на громадських засадах.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5.2. У випадку, коли хтось із членів опікунської ради вибуває, відповідним рішенням виконавчого комітету на його місце призначається інша особа.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5.3. Опікунську раду очолює</w:t>
      </w:r>
      <w:r>
        <w:rPr>
          <w:color w:val="000000"/>
          <w:sz w:val="28"/>
          <w:szCs w:val="28"/>
          <w:lang w:val="uk-UA"/>
        </w:rPr>
        <w:t xml:space="preserve"> </w:t>
      </w:r>
      <w:r w:rsidRPr="00E058CC">
        <w:rPr>
          <w:color w:val="000000"/>
          <w:sz w:val="28"/>
          <w:szCs w:val="28"/>
          <w:lang w:val="uk-UA"/>
        </w:rPr>
        <w:t>голова, який призначається відповідним рішенням виконкому сільської ради.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5.4. Обов’язки секретаря опікунської ради виконує </w:t>
      </w:r>
      <w:r>
        <w:rPr>
          <w:color w:val="000000"/>
          <w:sz w:val="28"/>
          <w:szCs w:val="28"/>
          <w:lang w:val="uk-UA"/>
        </w:rPr>
        <w:t>член опікунської</w:t>
      </w:r>
      <w:r w:rsidRPr="00E058CC">
        <w:rPr>
          <w:color w:val="000000"/>
          <w:sz w:val="28"/>
          <w:szCs w:val="28"/>
          <w:lang w:val="uk-UA"/>
        </w:rPr>
        <w:t xml:space="preserve"> ради</w:t>
      </w:r>
      <w:r>
        <w:rPr>
          <w:color w:val="000000"/>
          <w:sz w:val="28"/>
          <w:szCs w:val="28"/>
          <w:lang w:val="uk-UA"/>
        </w:rPr>
        <w:t>.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5.5. Голова опікунської ради: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5.5.1. Скликає і координує роботу опікунської ради.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5.5.2. Проводить засідання, підписує протоколи засідань.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5.5.3. Визначає функції секретаря, інших членів опікунської ради.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5.6. Секретар опікунської ради: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5.6.1. У разі тимчасової відсутності секретаря опікунської ради виконання його обов’язків покладається на члена опікунської ради більшістю голосів на її засіданні.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5.6.2. Секретар опікунської ради відповідно до покладених на нього обов’язків: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>- готує матеріали, необхідні для проведення засідань опікунської ради;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>- веде протоколи засідань опікунської ради;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>- веде діловодство опікунської ради.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5.7. Опікунс</w:t>
      </w:r>
      <w:r>
        <w:rPr>
          <w:color w:val="000000"/>
          <w:sz w:val="28"/>
          <w:szCs w:val="28"/>
          <w:lang w:val="uk-UA"/>
        </w:rPr>
        <w:t xml:space="preserve">ька рада створюється у складі 8 </w:t>
      </w:r>
      <w:r w:rsidRPr="00E058CC">
        <w:rPr>
          <w:color w:val="000000"/>
          <w:sz w:val="28"/>
          <w:szCs w:val="28"/>
          <w:lang w:val="uk-UA"/>
        </w:rPr>
        <w:t xml:space="preserve">осіб. 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5.8. Основною організаційною формою діяльності опікунської ради є її засідання, які проводяться у разі потреби. Засідання опікунської ради є правомочним, якщо на ньому присутня більша половина</w:t>
      </w:r>
      <w:r>
        <w:rPr>
          <w:color w:val="000000"/>
          <w:sz w:val="28"/>
          <w:szCs w:val="28"/>
          <w:lang w:val="uk-UA"/>
        </w:rPr>
        <w:t xml:space="preserve"> </w:t>
      </w:r>
      <w:r w:rsidRPr="00E058CC">
        <w:rPr>
          <w:color w:val="000000"/>
          <w:sz w:val="28"/>
          <w:szCs w:val="28"/>
          <w:lang w:val="uk-UA"/>
        </w:rPr>
        <w:t>від загальної кількості її членів.</w:t>
      </w:r>
    </w:p>
    <w:p w:rsidR="00766CDB" w:rsidRPr="00E058CC" w:rsidRDefault="00766CDB" w:rsidP="00766CDB">
      <w:pPr>
        <w:shd w:val="clear" w:color="auto" w:fill="FFFFFF"/>
        <w:ind w:firstLine="708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>До участі у засіданнях опікунської ради можуть запрошуватися представники підприємств, установ, організацій та громадяни, які беруть безпосередню участь у вирішенні долі конкретної людини.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lastRenderedPageBreak/>
        <w:t xml:space="preserve">   5.9. Опікунська рада у межах своєї компетенції приймає рішення, організовує їх виконання.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5.10. Рішення опікунської ради приймається відкритим голосуванням більшістю голосів членів опікунської ради, присутніх на засіданні. У разі рівного розподілу голосів вирішальним є голос голови опікунської ради.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5.11. Окрема думка члена опікунської ради, який голосував проти прийняття рішення, викладається в письмовій формі і додається до рішення опікунської ради.</w:t>
      </w:r>
    </w:p>
    <w:p w:rsidR="00766CDB" w:rsidRPr="00E058CC" w:rsidRDefault="00766CDB" w:rsidP="00766CDB">
      <w:pPr>
        <w:shd w:val="clear" w:color="auto" w:fill="FFFFFF"/>
        <w:jc w:val="both"/>
        <w:rPr>
          <w:color w:val="2C2C2C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 5.12.У разі, коли вирішується питання відносно осіб, які знаходяться у родинних стосунках з членами опікунської ради,</w:t>
      </w:r>
      <w:r>
        <w:rPr>
          <w:color w:val="000000"/>
          <w:sz w:val="28"/>
          <w:szCs w:val="28"/>
          <w:lang w:val="uk-UA"/>
        </w:rPr>
        <w:t xml:space="preserve"> такі </w:t>
      </w:r>
      <w:r w:rsidRPr="00E058CC">
        <w:rPr>
          <w:color w:val="000000"/>
          <w:sz w:val="28"/>
          <w:szCs w:val="28"/>
          <w:lang w:val="uk-UA"/>
        </w:rPr>
        <w:t>члени опікунської ради не голосують.</w:t>
      </w:r>
    </w:p>
    <w:p w:rsidR="00766CDB" w:rsidRPr="00E058CC" w:rsidRDefault="00766CDB" w:rsidP="00766CD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E058CC">
        <w:rPr>
          <w:color w:val="000000"/>
          <w:sz w:val="28"/>
          <w:szCs w:val="28"/>
          <w:lang w:val="uk-UA"/>
        </w:rPr>
        <w:t xml:space="preserve">    5.13. Організаційне забезпечення діяльності опікунської ради здійснюється виконавчим комітетом </w:t>
      </w:r>
      <w:proofErr w:type="spellStart"/>
      <w:r w:rsidRPr="00E058CC">
        <w:rPr>
          <w:color w:val="000000"/>
          <w:sz w:val="28"/>
          <w:szCs w:val="28"/>
          <w:lang w:val="uk-UA"/>
        </w:rPr>
        <w:t> Леськівсько</w:t>
      </w:r>
      <w:proofErr w:type="spellEnd"/>
      <w:r w:rsidRPr="00E058CC">
        <w:rPr>
          <w:color w:val="000000"/>
          <w:sz w:val="28"/>
          <w:szCs w:val="28"/>
          <w:lang w:val="uk-UA"/>
        </w:rPr>
        <w:t>ї сільської ради.</w:t>
      </w:r>
    </w:p>
    <w:p w:rsidR="00766CDB" w:rsidRPr="00E058CC" w:rsidRDefault="00766CDB" w:rsidP="00766CD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766CDB" w:rsidRDefault="00766CDB" w:rsidP="00766CD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766CDB" w:rsidRPr="00E058CC" w:rsidRDefault="00766CDB" w:rsidP="00766CD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766CDB" w:rsidRPr="00AC40C8" w:rsidRDefault="00766CDB" w:rsidP="00766CDB">
      <w:pPr>
        <w:jc w:val="both"/>
        <w:rPr>
          <w:b/>
          <w:sz w:val="28"/>
          <w:szCs w:val="28"/>
          <w:lang w:val="uk-UA"/>
        </w:rPr>
      </w:pPr>
      <w:r w:rsidRPr="00E058CC">
        <w:rPr>
          <w:sz w:val="28"/>
          <w:szCs w:val="28"/>
          <w:lang w:val="uk-UA"/>
        </w:rPr>
        <w:t>Секретар виконавчого комітету</w:t>
      </w:r>
      <w:r w:rsidRPr="00E058CC">
        <w:rPr>
          <w:sz w:val="28"/>
          <w:szCs w:val="28"/>
          <w:lang w:val="uk-UA"/>
        </w:rPr>
        <w:tab/>
      </w:r>
      <w:r w:rsidRPr="00E058CC">
        <w:rPr>
          <w:sz w:val="28"/>
          <w:szCs w:val="28"/>
          <w:lang w:val="uk-UA"/>
        </w:rPr>
        <w:tab/>
      </w:r>
      <w:r w:rsidRPr="00E058CC">
        <w:rPr>
          <w:sz w:val="28"/>
          <w:szCs w:val="28"/>
          <w:lang w:val="uk-UA"/>
        </w:rPr>
        <w:tab/>
      </w:r>
      <w:r w:rsidRPr="00E058CC">
        <w:rPr>
          <w:sz w:val="28"/>
          <w:szCs w:val="28"/>
          <w:lang w:val="uk-UA"/>
        </w:rPr>
        <w:tab/>
      </w:r>
      <w:r w:rsidRPr="00E058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Оксана ГАВРИШ</w:t>
      </w:r>
    </w:p>
    <w:p w:rsidR="00A07413" w:rsidRDefault="00A07413"/>
    <w:sectPr w:rsidR="00A07413" w:rsidSect="00AC65FC">
      <w:headerReference w:type="default" r:id="rId5"/>
      <w:pgSz w:w="11907" w:h="16840" w:code="9"/>
      <w:pgMar w:top="1134" w:right="567" w:bottom="1134" w:left="1701" w:header="709" w:footer="709" w:gutter="0"/>
      <w:cols w:space="708"/>
      <w:titlePg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5FC" w:rsidRPr="00AC65FC" w:rsidRDefault="00766CDB">
    <w:pPr>
      <w:pStyle w:val="a3"/>
      <w:jc w:val="center"/>
      <w:rPr>
        <w:sz w:val="20"/>
        <w:szCs w:val="20"/>
      </w:rPr>
    </w:pPr>
    <w:r w:rsidRPr="00AC65FC">
      <w:rPr>
        <w:sz w:val="20"/>
        <w:szCs w:val="20"/>
      </w:rPr>
      <w:fldChar w:fldCharType="begin"/>
    </w:r>
    <w:r w:rsidRPr="00AC65FC">
      <w:rPr>
        <w:sz w:val="20"/>
        <w:szCs w:val="20"/>
      </w:rPr>
      <w:instrText>PAGE   \* MERGEFORMAT</w:instrText>
    </w:r>
    <w:r w:rsidRPr="00AC65FC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Pr="00AC65FC">
      <w:rPr>
        <w:sz w:val="20"/>
        <w:szCs w:val="20"/>
      </w:rPr>
      <w:fldChar w:fldCharType="end"/>
    </w:r>
  </w:p>
  <w:p w:rsidR="00AC65FC" w:rsidRDefault="00766C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DB"/>
    <w:rsid w:val="001C2890"/>
    <w:rsid w:val="00766CDB"/>
    <w:rsid w:val="00A0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D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6C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6CD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766C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D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6C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6CD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766C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4350</Characters>
  <Application>Microsoft Office Word</Application>
  <DocSecurity>0</DocSecurity>
  <Lines>36</Lines>
  <Paragraphs>10</Paragraphs>
  <ScaleCrop>false</ScaleCrop>
  <Company>diakov.net</Company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2021-12-22T11:26:00Z</dcterms:created>
  <dcterms:modified xsi:type="dcterms:W3CDTF">2021-12-22T11:26:00Z</dcterms:modified>
</cp:coreProperties>
</file>