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50E" w:rsidRDefault="0002150E" w:rsidP="001968A5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2150E" w:rsidRDefault="0002150E" w:rsidP="0002150E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50E" w:rsidRPr="000A7DA7" w:rsidRDefault="0002150E" w:rsidP="0002150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02150E" w:rsidRPr="00D07571" w:rsidRDefault="0002150E" w:rsidP="0002150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02150E" w:rsidRPr="00D07571" w:rsidRDefault="0002150E" w:rsidP="0002150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02150E" w:rsidRPr="000A7DA7" w:rsidRDefault="0002150E" w:rsidP="0002150E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02150E" w:rsidRPr="00D07571" w:rsidRDefault="0002150E" w:rsidP="0002150E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02150E" w:rsidRPr="00D07571" w:rsidRDefault="0002150E" w:rsidP="0002150E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0E418018" wp14:editId="01DBC335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50E" w:rsidRDefault="0002150E" w:rsidP="001968A5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2150E" w:rsidRPr="0002150E" w:rsidRDefault="0002150E" w:rsidP="0002150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2150E">
        <w:rPr>
          <w:rFonts w:ascii="Times New Roman" w:hAnsi="Times New Roman" w:cs="Times New Roman"/>
          <w:b/>
          <w:sz w:val="28"/>
          <w:szCs w:val="28"/>
        </w:rPr>
        <w:t>Обчислення показника «податкове зобов’язання» суб’єктом господарювання,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50E">
        <w:rPr>
          <w:rFonts w:ascii="Times New Roman" w:hAnsi="Times New Roman" w:cs="Times New Roman"/>
          <w:b/>
          <w:sz w:val="28"/>
          <w:szCs w:val="28"/>
        </w:rPr>
        <w:t xml:space="preserve"> який здійснював у звітному періоді (місяці) користування радіочастотним ресурсом на підставі ліцензії, термін дії якої розпочався (закінчився) у зазначеному місяці</w:t>
      </w:r>
    </w:p>
    <w:p w:rsidR="001968A5" w:rsidRPr="001968A5" w:rsidRDefault="001968A5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68A5">
        <w:rPr>
          <w:rFonts w:ascii="Times New Roman" w:hAnsi="Times New Roman" w:cs="Times New Roman"/>
          <w:sz w:val="28"/>
          <w:szCs w:val="28"/>
        </w:rPr>
        <w:t>Відповідно до п. 254.1 ст. 254 Податкового кодексу України від 02 грудня 2010 року № 2755-VІ із змінами та доповненнями (далі – ПКУ) платниками рентної плати за користування радіочастотним ресурсом України є загальні користувачі радіочастотного ресурсу України, визначені законодавством про радіочастотний ресурс, яким надано право користуватися радіочастотним ресурсом України в межах виділеної частини смуг радіочастот загального користування на підставі:</w:t>
      </w:r>
    </w:p>
    <w:p w:rsidR="001968A5" w:rsidRPr="001968A5" w:rsidRDefault="001968A5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68A5">
        <w:rPr>
          <w:rFonts w:ascii="Times New Roman" w:hAnsi="Times New Roman" w:cs="Times New Roman"/>
          <w:sz w:val="28"/>
          <w:szCs w:val="28"/>
        </w:rPr>
        <w:t>ліцензії на користування радіочастотним ресурсом України;</w:t>
      </w:r>
    </w:p>
    <w:p w:rsidR="001968A5" w:rsidRPr="001968A5" w:rsidRDefault="001968A5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68A5">
        <w:rPr>
          <w:rFonts w:ascii="Times New Roman" w:hAnsi="Times New Roman" w:cs="Times New Roman"/>
          <w:sz w:val="28"/>
          <w:szCs w:val="28"/>
        </w:rPr>
        <w:t>ліцензії на мовлення та дозволу на експлуатацію радіоелектронного засобу та випромінювального пристрою;</w:t>
      </w:r>
    </w:p>
    <w:p w:rsidR="001968A5" w:rsidRPr="001968A5" w:rsidRDefault="001968A5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68A5">
        <w:rPr>
          <w:rFonts w:ascii="Times New Roman" w:hAnsi="Times New Roman" w:cs="Times New Roman"/>
          <w:sz w:val="28"/>
          <w:szCs w:val="28"/>
        </w:rPr>
        <w:t>дозволу на експлуатацію радіоелектронного засобу та випромінювального пристрою, отриманого на підставі договору з власником ліцензії на мовлення;</w:t>
      </w:r>
    </w:p>
    <w:p w:rsidR="001968A5" w:rsidRDefault="001968A5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8A5">
        <w:rPr>
          <w:rFonts w:ascii="Times New Roman" w:hAnsi="Times New Roman" w:cs="Times New Roman"/>
          <w:sz w:val="28"/>
          <w:szCs w:val="28"/>
        </w:rPr>
        <w:t>дозволу на експлуатацію радіоелектронного засобу та випромінювального пристрою.</w:t>
      </w:r>
    </w:p>
    <w:p w:rsidR="001968A5" w:rsidRPr="001968A5" w:rsidRDefault="001968A5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8A5">
        <w:rPr>
          <w:rFonts w:ascii="Times New Roman" w:hAnsi="Times New Roman" w:cs="Times New Roman"/>
          <w:sz w:val="28"/>
          <w:szCs w:val="28"/>
        </w:rPr>
        <w:t>Об’єктом оподаткування рентною платою за користування радіочастотним ресурсом України є ширина смуги радіочастот, що визначається як частина смуги радіочастот загального користування у відповідному регіоні та зазначена в ліцензії на користування радіочастотним ресурсом України або в дозволі на експлуатацію радіоелектронного засобу та випромінювального пристрою для технологічних користувачів та користувачів, які користуються радіочастотним ресурсом для розповсюдження телерадіопрограм (п. 254.3 ст. 254 ПКУ).</w:t>
      </w:r>
    </w:p>
    <w:p w:rsidR="001968A5" w:rsidRPr="001968A5" w:rsidRDefault="001968A5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68A5">
        <w:rPr>
          <w:rFonts w:ascii="Times New Roman" w:hAnsi="Times New Roman" w:cs="Times New Roman"/>
          <w:sz w:val="28"/>
          <w:szCs w:val="28"/>
        </w:rPr>
        <w:t>Платники рентної плати обчислюють суму рентної плати виходячи з виду радіозв’язку, розміру встановлених ставок та ширини смуги радіочастот по кожному регіону окремо (</w:t>
      </w:r>
      <w:proofErr w:type="spellStart"/>
      <w:r w:rsidRPr="001968A5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968A5">
        <w:rPr>
          <w:rFonts w:ascii="Times New Roman" w:hAnsi="Times New Roman" w:cs="Times New Roman"/>
          <w:sz w:val="28"/>
          <w:szCs w:val="28"/>
        </w:rPr>
        <w:t>. 254.5.2 п. 254.5 ст. 254 ПКУ).</w:t>
      </w:r>
    </w:p>
    <w:p w:rsidR="001968A5" w:rsidRPr="001968A5" w:rsidRDefault="001968A5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8A5">
        <w:rPr>
          <w:rFonts w:ascii="Times New Roman" w:hAnsi="Times New Roman" w:cs="Times New Roman"/>
          <w:sz w:val="28"/>
          <w:szCs w:val="28"/>
        </w:rPr>
        <w:t xml:space="preserve">Згідно з абзацами першим і другим </w:t>
      </w:r>
      <w:proofErr w:type="spellStart"/>
      <w:r w:rsidRPr="001968A5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968A5">
        <w:rPr>
          <w:rFonts w:ascii="Times New Roman" w:hAnsi="Times New Roman" w:cs="Times New Roman"/>
          <w:sz w:val="28"/>
          <w:szCs w:val="28"/>
        </w:rPr>
        <w:t>. 254.5.3 п. 254.5 ст. 254 ПКУ платники рентної плати, яким надано право користуватися радіочастотним ресурсом України на підставі ліцензій на користування радіочастотним ресурсом України, сплачують рентну плату починаючи з дати видачі ліцензії.</w:t>
      </w:r>
    </w:p>
    <w:p w:rsidR="001968A5" w:rsidRPr="001968A5" w:rsidRDefault="001968A5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8A5">
        <w:rPr>
          <w:rFonts w:ascii="Times New Roman" w:hAnsi="Times New Roman" w:cs="Times New Roman"/>
          <w:sz w:val="28"/>
          <w:szCs w:val="28"/>
        </w:rPr>
        <w:t>У разі продовження терміну дії ліцензії на користування радіочастотним ресурсом України рентна плата сплачується з початку терміну дії продовженої ліцензії.</w:t>
      </w:r>
    </w:p>
    <w:p w:rsidR="001968A5" w:rsidRPr="001968A5" w:rsidRDefault="001968A5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8A5">
        <w:rPr>
          <w:rFonts w:ascii="Times New Roman" w:hAnsi="Times New Roman" w:cs="Times New Roman"/>
          <w:sz w:val="28"/>
          <w:szCs w:val="28"/>
        </w:rPr>
        <w:lastRenderedPageBreak/>
        <w:t>Базовий податковий (звітний) період, зокрема для рентної плати за користування радіочастотним ресурсом України дорівнює календарному місяцю (п. 257.1 ст. 257 ПКУ).</w:t>
      </w:r>
    </w:p>
    <w:p w:rsidR="001968A5" w:rsidRPr="001968A5" w:rsidRDefault="001968A5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8A5">
        <w:rPr>
          <w:rFonts w:ascii="Times New Roman" w:hAnsi="Times New Roman" w:cs="Times New Roman"/>
          <w:sz w:val="28"/>
          <w:szCs w:val="28"/>
        </w:rPr>
        <w:t>Форма податкової декларації з рентної плати затверджена наказом Міністерства фінансів України від 17.08.2015 № 719 (в редакції наказу Міністерства фінансів України від 07.11.2016 № 927) із змінами та доповненнями(далі – Декларація).</w:t>
      </w:r>
    </w:p>
    <w:p w:rsidR="001968A5" w:rsidRPr="0002150E" w:rsidRDefault="001968A5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8A5">
        <w:rPr>
          <w:rFonts w:ascii="Times New Roman" w:hAnsi="Times New Roman" w:cs="Times New Roman"/>
          <w:sz w:val="28"/>
          <w:szCs w:val="28"/>
        </w:rPr>
        <w:t>Невід’ємною частиною Декларації є додатки. Відповідний тип додатка забезпечує обчислення податкового зобов’язання за відповідним видом об’єкта оподаткування. Зокрема, розрахунок з рентної плати за користування радіочастотним ресурсом України здійснюється у Додатку 4 прим. 1 до Декларації (далі – Додаток).</w:t>
      </w:r>
    </w:p>
    <w:p w:rsidR="001968A5" w:rsidRDefault="001968A5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8A5">
        <w:rPr>
          <w:rFonts w:ascii="Times New Roman" w:hAnsi="Times New Roman" w:cs="Times New Roman"/>
          <w:sz w:val="28"/>
          <w:szCs w:val="28"/>
        </w:rPr>
        <w:t>Відповідно до встановленої форми Додатку у ньому, зокрема, зазначаються дані ліцензії: номер, дата видачі (</w:t>
      </w:r>
      <w:proofErr w:type="spellStart"/>
      <w:r w:rsidRPr="001968A5">
        <w:rPr>
          <w:rFonts w:ascii="Times New Roman" w:hAnsi="Times New Roman" w:cs="Times New Roman"/>
          <w:sz w:val="28"/>
          <w:szCs w:val="28"/>
        </w:rPr>
        <w:t>дд.мм.рррр</w:t>
      </w:r>
      <w:proofErr w:type="spellEnd"/>
      <w:r w:rsidRPr="001968A5">
        <w:rPr>
          <w:rFonts w:ascii="Times New Roman" w:hAnsi="Times New Roman" w:cs="Times New Roman"/>
          <w:sz w:val="28"/>
          <w:szCs w:val="28"/>
        </w:rPr>
        <w:t>.), строк дії (</w:t>
      </w:r>
      <w:proofErr w:type="spellStart"/>
      <w:r w:rsidRPr="001968A5">
        <w:rPr>
          <w:rFonts w:ascii="Times New Roman" w:hAnsi="Times New Roman" w:cs="Times New Roman"/>
          <w:sz w:val="28"/>
          <w:szCs w:val="28"/>
        </w:rPr>
        <w:t>дд.мм.рррр</w:t>
      </w:r>
      <w:proofErr w:type="spellEnd"/>
      <w:r w:rsidRPr="001968A5">
        <w:rPr>
          <w:rFonts w:ascii="Times New Roman" w:hAnsi="Times New Roman" w:cs="Times New Roman"/>
          <w:sz w:val="28"/>
          <w:szCs w:val="28"/>
        </w:rPr>
        <w:t>.), кількість днів дії ліцензії у звітному періоді, ширина смуги радіочастот; коефіцієнт (понижувальний або підвищувальний); ставка рентної плати, встановлена п. 254.4 ст. 254 ПКУ; податкове зобов’язання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2F07" w:rsidRDefault="001968A5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8A5">
        <w:rPr>
          <w:rFonts w:ascii="Times New Roman" w:hAnsi="Times New Roman" w:cs="Times New Roman"/>
          <w:sz w:val="28"/>
          <w:szCs w:val="28"/>
        </w:rPr>
        <w:t xml:space="preserve">Суб’єкт господарювання, що здійснював у звітному періоді (місяці) користування радіочастотним ресурсом на підставі ліцензії, термін дії якої розпочався (закінчився) у зазначеному місяці, обчислює показник колонки 8 «податкове зобов’язання» Додатку </w:t>
      </w:r>
      <w:proofErr w:type="spellStart"/>
      <w:r w:rsidRPr="001968A5">
        <w:rPr>
          <w:rFonts w:ascii="Times New Roman" w:hAnsi="Times New Roman" w:cs="Times New Roman"/>
          <w:sz w:val="28"/>
          <w:szCs w:val="28"/>
        </w:rPr>
        <w:t>пропорційно</w:t>
      </w:r>
      <w:proofErr w:type="spellEnd"/>
      <w:r w:rsidRPr="001968A5">
        <w:rPr>
          <w:rFonts w:ascii="Times New Roman" w:hAnsi="Times New Roman" w:cs="Times New Roman"/>
          <w:sz w:val="28"/>
          <w:szCs w:val="28"/>
        </w:rPr>
        <w:t xml:space="preserve"> кількості календарних днів дії ліцензії у звітному місяці.</w:t>
      </w:r>
    </w:p>
    <w:p w:rsidR="0002150E" w:rsidRDefault="0002150E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150E" w:rsidRDefault="0002150E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150E" w:rsidRDefault="0002150E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150E" w:rsidRDefault="0002150E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150E" w:rsidRDefault="0002150E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150E" w:rsidRDefault="0002150E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150E" w:rsidRDefault="0002150E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150E" w:rsidRDefault="0002150E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150E" w:rsidRDefault="0002150E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150E" w:rsidRDefault="0002150E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150E" w:rsidRDefault="0002150E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A6350" w:rsidRDefault="00BA6350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A6350" w:rsidRDefault="00BA6350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A6350" w:rsidRDefault="00BA6350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A6350" w:rsidRDefault="00BA6350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A6350" w:rsidRPr="00BA6350" w:rsidRDefault="00BA6350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02150E" w:rsidRDefault="0002150E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150E" w:rsidRPr="00E7256A" w:rsidRDefault="0002150E" w:rsidP="0002150E"/>
    <w:p w:rsidR="0002150E" w:rsidRPr="00D07571" w:rsidRDefault="0002150E" w:rsidP="0002150E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02150E" w:rsidRPr="00A9309E" w:rsidRDefault="0002150E" w:rsidP="0002150E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02150E" w:rsidRDefault="0002150E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150E" w:rsidRDefault="0002150E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150E" w:rsidRDefault="0002150E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150E" w:rsidRPr="001968A5" w:rsidRDefault="0002150E" w:rsidP="00021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2150E" w:rsidRPr="001968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8A5"/>
    <w:rsid w:val="0002150E"/>
    <w:rsid w:val="001968A5"/>
    <w:rsid w:val="005E6585"/>
    <w:rsid w:val="00B62F07"/>
    <w:rsid w:val="00BA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50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215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50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215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9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2507</Words>
  <Characters>1429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2021-07-07T12:32:00Z</cp:lastPrinted>
  <dcterms:created xsi:type="dcterms:W3CDTF">2021-07-06T09:32:00Z</dcterms:created>
  <dcterms:modified xsi:type="dcterms:W3CDTF">2021-07-08T13:50:00Z</dcterms:modified>
</cp:coreProperties>
</file>