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6212DB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D7139F" w:rsidRPr="00D7139F" w:rsidRDefault="00D7139F" w:rsidP="00D7139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13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Що означає поняття «гарантії суб’єктам господарювання» з метою одноразового (спеціального) добровільного декларування?</w:t>
      </w:r>
    </w:p>
    <w:p w:rsidR="00D7139F" w:rsidRPr="00D7139F" w:rsidRDefault="00D7139F" w:rsidP="00D7139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9F">
        <w:rPr>
          <w:rFonts w:ascii="Times New Roman" w:eastAsia="Calibri" w:hAnsi="Times New Roman" w:cs="Times New Roman"/>
          <w:sz w:val="28"/>
          <w:szCs w:val="28"/>
          <w:lang w:val="uk-UA"/>
        </w:rPr>
        <w:t>Поняття «гарантії суб’єктам господарювання» означає:</w:t>
      </w:r>
    </w:p>
    <w:p w:rsidR="00D7139F" w:rsidRPr="00D7139F" w:rsidRDefault="00D7139F" w:rsidP="00D7139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9F">
        <w:rPr>
          <w:rFonts w:ascii="Times New Roman" w:eastAsia="Calibri" w:hAnsi="Times New Roman" w:cs="Times New Roman"/>
          <w:sz w:val="28"/>
          <w:szCs w:val="28"/>
          <w:lang w:val="uk-UA"/>
        </w:rPr>
        <w:t>не проводиться податкова перевірка щодо джерела отримання декларантом чи фізичною особою доходів, за рахунок яких було одержано (набуто) задекларовані таким декларантом активи або активи, склад та обсяг яких перебуває у межах, які визначені положеннями Податкового кодексу України та вважаються такими, з яких повністю сплачено податки і збори;</w:t>
      </w:r>
      <w:r w:rsidRPr="00D7139F">
        <w:rPr>
          <w:rFonts w:ascii="Times New Roman" w:eastAsia="Calibri" w:hAnsi="Times New Roman" w:cs="Times New Roman"/>
          <w:sz w:val="28"/>
          <w:szCs w:val="28"/>
        </w:rPr>
        <w:tab/>
      </w:r>
      <w:r w:rsidRPr="00D7139F">
        <w:rPr>
          <w:rFonts w:ascii="Times New Roman" w:eastAsia="Calibri" w:hAnsi="Times New Roman" w:cs="Times New Roman"/>
          <w:sz w:val="28"/>
          <w:szCs w:val="28"/>
          <w:lang w:val="uk-UA"/>
        </w:rPr>
        <w:t>одноразові (спеціальні) добровільні декларації (далі – Декларація), а також відомості, що містяться в них, не можуть бути використані в розслідуваннях та/або перевірках стосовно декларанта, а також як докази у кримінальних провадженнях, справах про адміністративні правопорушення, цивільних та адміністративних справах;</w:t>
      </w:r>
    </w:p>
    <w:p w:rsidR="00D7139F" w:rsidRPr="00D7139F" w:rsidRDefault="00D7139F" w:rsidP="00D7139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9F">
        <w:rPr>
          <w:rFonts w:ascii="Times New Roman" w:eastAsia="Calibri" w:hAnsi="Times New Roman" w:cs="Times New Roman"/>
          <w:sz w:val="28"/>
          <w:szCs w:val="28"/>
          <w:lang w:val="uk-UA"/>
        </w:rPr>
        <w:t>відомості, що містяться у відповідних Деклараціях та доданих до них документах, є конфіденційною інформацією та не підлягають розголошенню без письмової згоди декларанта, крім випадків, коли це прямо передбачено законами або рішенням суду;</w:t>
      </w:r>
    </w:p>
    <w:p w:rsidR="00D7139F" w:rsidRPr="00D7139F" w:rsidRDefault="00D7139F" w:rsidP="00D7139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9F">
        <w:rPr>
          <w:rFonts w:ascii="Times New Roman" w:eastAsia="Calibri" w:hAnsi="Times New Roman" w:cs="Times New Roman"/>
          <w:sz w:val="28"/>
          <w:szCs w:val="28"/>
          <w:lang w:val="uk-UA"/>
        </w:rPr>
        <w:t>Декларація підлягає камеральній перевірці у спеціальному порядку (виявлення арифметичних та логічних помилок), тобто податковими органами не проводяться документальні перевірки, що свідчить про відсутності фіскальної складової;</w:t>
      </w:r>
    </w:p>
    <w:p w:rsidR="00D7139F" w:rsidRPr="00D7139F" w:rsidRDefault="00D7139F" w:rsidP="00D7139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9F">
        <w:rPr>
          <w:rFonts w:ascii="Times New Roman" w:eastAsia="Calibri" w:hAnsi="Times New Roman" w:cs="Times New Roman"/>
          <w:sz w:val="28"/>
          <w:szCs w:val="28"/>
          <w:lang w:val="uk-UA"/>
        </w:rPr>
        <w:t>звільнення від сплати військового збору;</w:t>
      </w:r>
    </w:p>
    <w:p w:rsidR="00D7139F" w:rsidRPr="00D7139F" w:rsidRDefault="00D7139F" w:rsidP="00D7139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9F">
        <w:rPr>
          <w:rFonts w:ascii="Times New Roman" w:eastAsia="Calibri" w:hAnsi="Times New Roman" w:cs="Times New Roman"/>
          <w:sz w:val="28"/>
          <w:szCs w:val="28"/>
          <w:lang w:val="uk-UA"/>
        </w:rPr>
        <w:t>до декларанта, який сплатив у повному обсязі суму збору з одноразового (спеціального) добровільного декларування у встановлених порядку, строки та розмірі, не можуть:</w:t>
      </w:r>
    </w:p>
    <w:p w:rsidR="00D7139F" w:rsidRPr="00D7139F" w:rsidRDefault="00D7139F" w:rsidP="00D7139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9F">
        <w:rPr>
          <w:rFonts w:ascii="Times New Roman" w:eastAsia="Calibri" w:hAnsi="Times New Roman" w:cs="Times New Roman"/>
          <w:sz w:val="28"/>
          <w:szCs w:val="28"/>
          <w:lang w:val="uk-UA"/>
        </w:rPr>
        <w:t>- застосовуватися заходи забезпечення кримінального провадження, застосовуватися запобіжні заходи та вчинятися слідчі (розшукові) дії у кримінальному провадженні у зв’язку з придбанням (формуванням джерел придбання), створенням, одержанням, використанням зазначених в одноразовій (спеціальній) добровільній декларації активів за будь-який період до 01 січня 2021 року;</w:t>
      </w:r>
      <w:r w:rsidRPr="00D7139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139F" w:rsidRPr="00D7139F" w:rsidRDefault="00D7139F" w:rsidP="00D7139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7139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- розпочинатися провадження у справах про адміністративні правопорушення за порушення податкового та валютного законодавства, контроль за дотриманням якого покладено на контролюючі органи.</w:t>
      </w:r>
    </w:p>
    <w:p w:rsidR="00D41F81" w:rsidRPr="00D7139F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D7139F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D7139F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D7139F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D7139F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D7139F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D7139F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D7139F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D7139F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D7139F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Default="00D07571">
      <w:pPr>
        <w:rPr>
          <w:lang w:val="uk-UA"/>
        </w:rPr>
      </w:pPr>
      <w:bookmarkStart w:id="0" w:name="_GoBack"/>
      <w:bookmarkEnd w:id="0"/>
    </w:p>
    <w:p w:rsidR="00F231BF" w:rsidRPr="00343ED8" w:rsidRDefault="00F231BF"/>
    <w:p w:rsidR="00343ED8" w:rsidRDefault="00343ED8">
      <w:pPr>
        <w:rPr>
          <w:lang w:val="en-US"/>
        </w:rPr>
      </w:pPr>
    </w:p>
    <w:p w:rsidR="00343ED8" w:rsidRDefault="00343ED8">
      <w:pPr>
        <w:rPr>
          <w:lang w:val="en-US"/>
        </w:rPr>
      </w:pPr>
    </w:p>
    <w:p w:rsidR="00343ED8" w:rsidRDefault="00343ED8">
      <w:pPr>
        <w:rPr>
          <w:lang w:val="en-US"/>
        </w:rPr>
      </w:pPr>
    </w:p>
    <w:p w:rsidR="00343ED8" w:rsidRDefault="00343ED8">
      <w:pPr>
        <w:rPr>
          <w:lang w:val="en-US"/>
        </w:rPr>
      </w:pPr>
    </w:p>
    <w:p w:rsidR="00343ED8" w:rsidRDefault="00343ED8">
      <w:pPr>
        <w:rPr>
          <w:lang w:val="en-US"/>
        </w:rPr>
      </w:pPr>
    </w:p>
    <w:p w:rsidR="00343ED8" w:rsidRDefault="00343ED8">
      <w:pPr>
        <w:rPr>
          <w:lang w:val="en-US"/>
        </w:rPr>
      </w:pPr>
    </w:p>
    <w:p w:rsidR="00343ED8" w:rsidRDefault="00343ED8">
      <w:pPr>
        <w:rPr>
          <w:lang w:val="en-US"/>
        </w:rPr>
      </w:pPr>
    </w:p>
    <w:p w:rsidR="00343ED8" w:rsidRDefault="00343ED8">
      <w:pPr>
        <w:rPr>
          <w:lang w:val="en-US"/>
        </w:rPr>
      </w:pPr>
    </w:p>
    <w:p w:rsidR="00343ED8" w:rsidRPr="00343ED8" w:rsidRDefault="00343ED8">
      <w:pPr>
        <w:rPr>
          <w:lang w:val="en-US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124489"/>
    <w:rsid w:val="002209F3"/>
    <w:rsid w:val="002A0731"/>
    <w:rsid w:val="00343ED8"/>
    <w:rsid w:val="0042694C"/>
    <w:rsid w:val="005504EF"/>
    <w:rsid w:val="006212DB"/>
    <w:rsid w:val="0097221F"/>
    <w:rsid w:val="00A9309E"/>
    <w:rsid w:val="00BA12B7"/>
    <w:rsid w:val="00CD0DBB"/>
    <w:rsid w:val="00D07571"/>
    <w:rsid w:val="00D41F81"/>
    <w:rsid w:val="00D7139F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14</cp:revision>
  <dcterms:created xsi:type="dcterms:W3CDTF">2021-05-25T12:16:00Z</dcterms:created>
  <dcterms:modified xsi:type="dcterms:W3CDTF">2021-09-03T05:55:00Z</dcterms:modified>
</cp:coreProperties>
</file>