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BEE" w:rsidRDefault="00B35AB7" w:rsidP="00CE1BEE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  <w:r w:rsidRPr="00B35AB7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CE1BEE" w:rsidRDefault="00CE1BEE" w:rsidP="00CE1BEE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CE1BEE" w:rsidRDefault="00CE1BEE" w:rsidP="00CE1BEE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  <w:p w:rsidR="00CE1BEE" w:rsidRDefault="00CE1BEE" w:rsidP="00CE1BEE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bookmarkStart w:id="0" w:name="bookmark2"/>
      <w:r w:rsidR="00CE1BEE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260AE" w:rsidRDefault="001260AE" w:rsidP="00E936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О</w:t>
      </w:r>
      <w:r w:rsidRPr="006809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дноразов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е</w:t>
      </w:r>
      <w:r w:rsidRPr="006809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(спеціальн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е</w:t>
      </w:r>
      <w:r w:rsidRPr="006809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) добровільн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е</w:t>
      </w:r>
      <w:r w:rsidRPr="006809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деклар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ування: зазначення вартості земельної ділянки</w:t>
      </w:r>
    </w:p>
    <w:p w:rsidR="006809E9" w:rsidRPr="001260AE" w:rsidRDefault="006809E9" w:rsidP="001260AE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u w:val="single"/>
          <w:lang w:val="uk-UA" w:eastAsia="ru-RU"/>
        </w:rPr>
      </w:pPr>
      <w:r w:rsidRPr="001260AE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u w:val="single"/>
          <w:lang w:val="uk-UA" w:eastAsia="ru-RU"/>
        </w:rPr>
        <w:t>Яка вартість земельної ділянки (в межах/за межами України) зазначається в одноразовій (спеціальній) добровільній декларації, в тому числі якщо у договорі купівлі-продажу відсутня експертна грошова оцінка?</w:t>
      </w:r>
    </w:p>
    <w:p w:rsidR="00E936E9" w:rsidRDefault="006809E9" w:rsidP="00AC4E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п. 1 </w:t>
      </w:r>
      <w:proofErr w:type="spellStart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XX «Перехідні положення» Податкового кодексу України від 02 грудня 2010 року № 2755-VI зі змінами та доповненнями (далі – ПКУ) одноразове (спеціальне) добровільне декларування – це особливий порядок добровільного декларування фізичною особою, визначеною пунктом 3 цього підрозділу, належних їй активів, розміщених на території України та/або за її межами, якщо такі активи фізичної особи були одержані (набуті) такою фізичною особою за рахунок доходів, що підлягали в момент їх нарахування (отримання)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та/або міжнародних договорів, згода на обов’язковість яких надана Верховною Радою України, та/або які не були задекларовані в порушення податкового та валютного законодавства, контроль за дотриманням якого покладено на контролюючі органи, протягом будь-якого з податкових періодів, що мали місце до 01 січня 2021 року.</w:t>
      </w:r>
    </w:p>
    <w:p w:rsidR="00E936E9" w:rsidRDefault="006809E9" w:rsidP="00AC4E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</w:t>
      </w:r>
      <w:proofErr w:type="spellStart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«б» п. 4 </w:t>
      </w:r>
      <w:proofErr w:type="spellStart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XX «Перехідні положення» ПКУ об’єктами одноразового (спеціального) добровільного декларування (далі – об’єкти декларування) можуть бути визначені підпунктами 14.1.280 і 14.1.281 п. 14.1 ст. 14 ПКУ активи фізичної особи, що належать декларанту на праві власності (в тому числі на праві спільної часткової або на праві спільної сумісної власності) і знаходяться (зареєстровані, перебувають в обігу, є на обліку тощо) на території України та/або за її межами станом на дату подання одноразової (спеціальної) добровільної декларації, у тому числі, але не виключно нерухоме майно (земельні ділянки, об’єкти житлової і нежитлової нерухомості).</w:t>
      </w:r>
    </w:p>
    <w:p w:rsidR="00E936E9" w:rsidRDefault="006809E9" w:rsidP="00AC4E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 7 </w:t>
      </w:r>
      <w:proofErr w:type="spellStart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XX «Перехідні положення» ПКУ визначає базу для нарахування збору з одноразового (спеціального) добровільного декларування виходячи із кон</w:t>
      </w:r>
      <w:r w:rsidR="00E936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кретних об’єктів декларування.</w:t>
      </w:r>
    </w:p>
    <w:p w:rsidR="00E936E9" w:rsidRDefault="006809E9" w:rsidP="00AC4E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п. 7.2 </w:t>
      </w:r>
      <w:proofErr w:type="spellStart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«Перехідні положення» ПКУ для об’єктів декларування, визначених, зокрема </w:t>
      </w:r>
      <w:proofErr w:type="spellStart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«б» п. 4 </w:t>
      </w:r>
      <w:proofErr w:type="spellStart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«Перехідні положення» ПКУ, база для нарахування збору з </w:t>
      </w:r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одноразового (спеціального) добровільного декларування визначається, зокрема, але не виключно, як:</w:t>
      </w:r>
    </w:p>
    <w:p w:rsidR="003378B1" w:rsidRDefault="006809E9" w:rsidP="00AC4E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 декларанта на придбання (набуття) об’єкта декларування;</w:t>
      </w:r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вартість, що визначається на підставі оцінки майна та майнових прав, фінансових інструментів, інших активів. Оцінка щодо об’єкта декларування</w:t>
      </w:r>
      <w:r w:rsidR="00E936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проводиться відповідно до законодавства країни, де знаходиться такий актив. Вартість активів, визначена в іноземній валюті, відображається в одноразовій (спеціальній) добровільній декларації у гривні за офіційним курсом національної валюти, встановленим Національним банком України станом на дату подання одноразової (спеціальної) добровільної декларації.</w:t>
      </w:r>
    </w:p>
    <w:p w:rsidR="003378B1" w:rsidRDefault="006809E9" w:rsidP="00AC4E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Декларант може додати до одноразової (спеціальної) добровільної декларації відповідні документи або належним чином засвідчені їх копії, що підтверджують вартість об’єктів декларування, які знаходяться (зареєстровані) на території</w:t>
      </w:r>
      <w:r w:rsidR="003378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України.</w:t>
      </w:r>
    </w:p>
    <w:p w:rsidR="00F46534" w:rsidRDefault="006809E9" w:rsidP="00AC4E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Декларант зобов’язаний документально підтвердити вартість об’єктів декларування шляхом додання до одноразової (спеціальної) добровільної декларації засвідчених належним чином копій документів, що підтверджують вартість об’єктів декларування, у разі якщо такі об’єкти знаходяться (зареєстровані) за межами України.</w:t>
      </w:r>
    </w:p>
    <w:p w:rsidR="00F46534" w:rsidRDefault="006809E9" w:rsidP="00AC4E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Слід зазначити, що правові засади проведення оцінки земель, професійної оціночної діяльності у сфері оцінки земель в Україні визначено Законом України від 11 грудня 2003 року № 1378-IV «Про оцінку земель» із змінами та доповненнями.</w:t>
      </w:r>
    </w:p>
    <w:p w:rsidR="00F46534" w:rsidRDefault="006809E9" w:rsidP="00AC4E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викладене, фізична особа – декларант, яка має у власність об’єкт нерухомого майна (земельну ділянку), придбаного за рахунок доходів з яких не були сплачені або сплачені не в повному обсязі податки, при поданні одноразової (спеціальної) добровільної декларації зазначає базу для нарахування збору з одноразового (спеціального) добровільного декларування, яка визначається, зокрема, але не виключно, як:</w:t>
      </w:r>
    </w:p>
    <w:p w:rsidR="00AC4E81" w:rsidRDefault="006809E9" w:rsidP="00AC4E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 декларанта на придбання (набуття) об’єкта декларування;</w:t>
      </w:r>
    </w:p>
    <w:p w:rsidR="00AC4E81" w:rsidRDefault="006809E9" w:rsidP="00AC4E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вартість, що визначається на підставі оцінки майна та майнових прав, фінансових інструментів, інших активів. Оцінка щодо об’єкта декларування проводиться відповідно до законодавства країни, де знаходиться такий актив.</w:t>
      </w:r>
    </w:p>
    <w:p w:rsidR="006809E9" w:rsidRPr="006809E9" w:rsidRDefault="006809E9" w:rsidP="00AC4E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0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Водночас, декларант самостійно приймає рішення щодо визначення активів та інформації щодо них, що будуть зазначені ним у одноразовій (спеціальній) добровільній декларац</w:t>
      </w:r>
      <w:r w:rsidRPr="00E936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ії.</w:t>
      </w:r>
    </w:p>
    <w:p w:rsidR="00CE1BEE" w:rsidRPr="0095436B" w:rsidRDefault="00CE1BEE" w:rsidP="00CE1BEE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AE" w:rsidRDefault="001260AE" w:rsidP="00CE1B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260AE" w:rsidRPr="00E64CDC" w:rsidRDefault="001260AE" w:rsidP="00CE1B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4CDC" w:rsidRDefault="00E64CDC" w:rsidP="00CE1B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E64CDC" w:rsidRDefault="00E64CDC" w:rsidP="00CE1B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E64CDC" w:rsidRPr="00E64CDC" w:rsidRDefault="00E64CDC" w:rsidP="00CE1B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1260AE" w:rsidRDefault="001260AE" w:rsidP="00CE1B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260AE" w:rsidRDefault="001260AE" w:rsidP="00CE1B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E1BEE" w:rsidRPr="00E64CDC" w:rsidRDefault="00CE1BEE" w:rsidP="00CE1B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bookmarkStart w:id="1" w:name="_GoBack"/>
      <w:bookmarkEnd w:id="1"/>
      <w:r w:rsidRPr="00E64CDC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64CD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64CD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5" w:history="1">
        <w:r w:rsidRPr="00EA716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64CD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64CD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64CD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64CD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2221B8" w:rsidRDefault="00CE1BEE" w:rsidP="00CE1BEE">
      <w:pPr>
        <w:spacing w:after="0" w:line="240" w:lineRule="auto"/>
        <w:jc w:val="both"/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6" w:history="1">
        <w:r w:rsidRPr="00EA716F">
          <w:rPr>
            <w:rStyle w:val="a4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221B8" w:rsidSect="00B35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09E9"/>
    <w:rsid w:val="00005F2A"/>
    <w:rsid w:val="001260AE"/>
    <w:rsid w:val="00281277"/>
    <w:rsid w:val="003378B1"/>
    <w:rsid w:val="006809E9"/>
    <w:rsid w:val="0095436B"/>
    <w:rsid w:val="00AC4E81"/>
    <w:rsid w:val="00B35AB7"/>
    <w:rsid w:val="00CE1BEE"/>
    <w:rsid w:val="00D75085"/>
    <w:rsid w:val="00E64CDC"/>
    <w:rsid w:val="00E936E9"/>
    <w:rsid w:val="00F46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AB7"/>
  </w:style>
  <w:style w:type="paragraph" w:styleId="1">
    <w:name w:val="heading 1"/>
    <w:basedOn w:val="a"/>
    <w:link w:val="10"/>
    <w:uiPriority w:val="9"/>
    <w:qFormat/>
    <w:rsid w:val="006809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09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80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-label">
    <w:name w:val="z-label"/>
    <w:basedOn w:val="a0"/>
    <w:rsid w:val="00CE1BEE"/>
  </w:style>
  <w:style w:type="character" w:styleId="a4">
    <w:name w:val="Hyperlink"/>
    <w:uiPriority w:val="99"/>
    <w:rsid w:val="00CE1BE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1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1B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09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09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80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-label">
    <w:name w:val="z-label"/>
    <w:basedOn w:val="a0"/>
    <w:rsid w:val="00CE1BEE"/>
  </w:style>
  <w:style w:type="character" w:styleId="a4">
    <w:name w:val="Hyperlink"/>
    <w:uiPriority w:val="99"/>
    <w:rsid w:val="00CE1BE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1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1B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64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6</cp:revision>
  <cp:lastPrinted>2021-11-15T12:52:00Z</cp:lastPrinted>
  <dcterms:created xsi:type="dcterms:W3CDTF">2021-11-15T09:58:00Z</dcterms:created>
  <dcterms:modified xsi:type="dcterms:W3CDTF">2021-11-19T07:04:00Z</dcterms:modified>
</cp:coreProperties>
</file>