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5F3" w:rsidRDefault="00BB3EC2" w:rsidP="006835F3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BB3EC2">
        <w:rPr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<v:textbox>
              <w:txbxContent>
                <w:p w:rsidR="006835F3" w:rsidRDefault="006835F3" w:rsidP="006835F3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Державна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податкова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служба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України</w:t>
                  </w:r>
                  <w:proofErr w:type="spellEnd"/>
                </w:p>
                <w:p w:rsidR="006835F3" w:rsidRDefault="006835F3" w:rsidP="006835F3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Головне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управління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</w:p>
                <w:p w:rsidR="006835F3" w:rsidRDefault="006835F3" w:rsidP="006835F3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ДПС у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Черкаській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області</w:t>
                  </w:r>
                  <w:proofErr w:type="spellEnd"/>
                </w:p>
              </w:txbxContent>
            </v:textbox>
          </v:shape>
        </w:pict>
      </w:r>
      <w:bookmarkStart w:id="0" w:name="bookmark2"/>
      <w:r w:rsidR="006835F3">
        <w:rPr>
          <w:noProof/>
          <w:lang w:eastAsia="ru-RU"/>
        </w:rPr>
        <w:drawing>
          <wp:inline distT="0" distB="0" distL="0" distR="0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B3456" w:rsidRPr="005B3456" w:rsidRDefault="005B3456" w:rsidP="005B3456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50E7" w:rsidRPr="0055125A" w:rsidRDefault="00BA50E7" w:rsidP="00BA50E7">
      <w:pPr>
        <w:pStyle w:val="ab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 w:rsidRPr="0055125A">
        <w:rPr>
          <w:b/>
          <w:sz w:val="28"/>
          <w:szCs w:val="28"/>
        </w:rPr>
        <w:t xml:space="preserve">Як фізичній особі дізнатися про суму податкового боргу </w:t>
      </w:r>
    </w:p>
    <w:p w:rsidR="00BA50E7" w:rsidRPr="007617F8" w:rsidRDefault="00BA50E7" w:rsidP="00BA50E7">
      <w:pPr>
        <w:pStyle w:val="ab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 w:rsidRPr="0055125A">
        <w:rPr>
          <w:b/>
          <w:sz w:val="28"/>
          <w:szCs w:val="28"/>
        </w:rPr>
        <w:t>та реквізити для його оплати?</w:t>
      </w:r>
      <w:r w:rsidRPr="007617F8">
        <w:rPr>
          <w:b/>
          <w:sz w:val="28"/>
          <w:szCs w:val="28"/>
        </w:rPr>
        <w:t xml:space="preserve"> </w:t>
      </w:r>
    </w:p>
    <w:p w:rsidR="00BA50E7" w:rsidRPr="007617F8" w:rsidRDefault="00BA50E7" w:rsidP="00BA50E7">
      <w:pPr>
        <w:pStyle w:val="ab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BA50E7" w:rsidRPr="0055125A" w:rsidRDefault="00BA50E7" w:rsidP="00BA50E7">
      <w:pPr>
        <w:pStyle w:val="ab"/>
        <w:numPr>
          <w:ilvl w:val="0"/>
          <w:numId w:val="2"/>
        </w:numPr>
        <w:spacing w:before="0" w:beforeAutospacing="0" w:after="0" w:afterAutospacing="0"/>
        <w:rPr>
          <w:b/>
          <w:i/>
          <w:sz w:val="28"/>
          <w:szCs w:val="28"/>
        </w:rPr>
      </w:pPr>
      <w:r w:rsidRPr="0055125A">
        <w:rPr>
          <w:b/>
          <w:i/>
          <w:sz w:val="28"/>
          <w:szCs w:val="28"/>
        </w:rPr>
        <w:t xml:space="preserve">1. Податковий борг. Погасити у два кліки </w:t>
      </w:r>
    </w:p>
    <w:p w:rsidR="00BA50E7" w:rsidRPr="007617F8" w:rsidRDefault="00BA50E7" w:rsidP="00BA50E7">
      <w:pPr>
        <w:pStyle w:val="ab"/>
        <w:numPr>
          <w:ilvl w:val="0"/>
          <w:numId w:val="2"/>
        </w:numPr>
        <w:spacing w:before="0" w:beforeAutospacing="0" w:after="0" w:afterAutospacing="0"/>
        <w:jc w:val="center"/>
        <w:rPr>
          <w:sz w:val="28"/>
          <w:szCs w:val="28"/>
        </w:rPr>
      </w:pPr>
    </w:p>
    <w:p w:rsidR="00BA50E7" w:rsidRPr="007617F8" w:rsidRDefault="00BA50E7" w:rsidP="00BA50E7">
      <w:pPr>
        <w:pStyle w:val="ab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7617F8">
        <w:rPr>
          <w:sz w:val="28"/>
          <w:szCs w:val="28"/>
        </w:rPr>
        <w:t xml:space="preserve">Що робити, якщо ви отримали повідомлення про податковий борг? </w:t>
      </w:r>
    </w:p>
    <w:p w:rsidR="00BA50E7" w:rsidRPr="007617F8" w:rsidRDefault="00BA50E7" w:rsidP="00BA50E7">
      <w:pPr>
        <w:pStyle w:val="ab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7617F8">
        <w:rPr>
          <w:sz w:val="28"/>
          <w:szCs w:val="28"/>
        </w:rPr>
        <w:t xml:space="preserve">Ви можете не виходячи з дому чи офісу </w:t>
      </w:r>
      <w:bookmarkStart w:id="1" w:name="_GoBack"/>
      <w:bookmarkEnd w:id="1"/>
      <w:r>
        <w:rPr>
          <w:sz w:val="28"/>
          <w:szCs w:val="28"/>
        </w:rPr>
        <w:t>погасити</w:t>
      </w:r>
      <w:r w:rsidRPr="007617F8">
        <w:rPr>
          <w:sz w:val="28"/>
          <w:szCs w:val="28"/>
        </w:rPr>
        <w:t xml:space="preserve"> </w:t>
      </w:r>
      <w:r>
        <w:rPr>
          <w:sz w:val="28"/>
          <w:szCs w:val="28"/>
        </w:rPr>
        <w:t>податковий борг</w:t>
      </w:r>
      <w:r w:rsidRPr="007617F8">
        <w:rPr>
          <w:sz w:val="28"/>
          <w:szCs w:val="28"/>
        </w:rPr>
        <w:t xml:space="preserve"> у власному </w:t>
      </w:r>
      <w:hyperlink r:id="rId8" w:history="1">
        <w:r w:rsidRPr="007617F8">
          <w:rPr>
            <w:rStyle w:val="a3"/>
            <w:sz w:val="28"/>
            <w:szCs w:val="28"/>
          </w:rPr>
          <w:t>Електронному кабінеті</w:t>
        </w:r>
      </w:hyperlink>
      <w:r w:rsidRPr="007617F8">
        <w:rPr>
          <w:sz w:val="28"/>
          <w:szCs w:val="28"/>
        </w:rPr>
        <w:t xml:space="preserve"> (далі по тексту - ЕК). </w:t>
      </w:r>
    </w:p>
    <w:p w:rsidR="00BA50E7" w:rsidRPr="007617F8" w:rsidRDefault="00BA50E7" w:rsidP="00BA50E7">
      <w:pPr>
        <w:pStyle w:val="ab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7617F8">
        <w:rPr>
          <w:sz w:val="28"/>
          <w:szCs w:val="28"/>
        </w:rPr>
        <w:t xml:space="preserve">Для цього потрібно увійти до приватної частини ЕК і перейти на сторінку «Стан розрахунків з бюджетом». </w:t>
      </w:r>
    </w:p>
    <w:p w:rsidR="00BA50E7" w:rsidRPr="007617F8" w:rsidRDefault="00BA50E7" w:rsidP="00BA50E7">
      <w:pPr>
        <w:pStyle w:val="ab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</w:p>
    <w:p w:rsidR="00BA50E7" w:rsidRPr="007617F8" w:rsidRDefault="00BA50E7" w:rsidP="00BA50E7">
      <w:pPr>
        <w:pStyle w:val="ab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5050" cy="2838450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0E7" w:rsidRPr="007617F8" w:rsidRDefault="00BA50E7" w:rsidP="00BA50E7">
      <w:pPr>
        <w:pStyle w:val="ab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</w:p>
    <w:p w:rsidR="00BA50E7" w:rsidRPr="007617F8" w:rsidRDefault="00BA50E7" w:rsidP="00BA50E7">
      <w:pPr>
        <w:pStyle w:val="ab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7617F8">
        <w:rPr>
          <w:sz w:val="28"/>
          <w:szCs w:val="28"/>
        </w:rPr>
        <w:t xml:space="preserve">Сторінка «Стан розрахунків з бюджетом» містить інформацію про нараховані та сплачені суми податків, а також реквізити рахунків. </w:t>
      </w:r>
    </w:p>
    <w:p w:rsidR="00BA50E7" w:rsidRPr="007617F8" w:rsidRDefault="00BA50E7" w:rsidP="00BA50E7">
      <w:pPr>
        <w:pStyle w:val="ab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7617F8">
        <w:rPr>
          <w:sz w:val="28"/>
          <w:szCs w:val="28"/>
        </w:rPr>
        <w:t>Щоб побачити реквізити та сплатити податки потрібно натиснути на піктограму «Реквізити» навпроти відповідного податку.</w:t>
      </w:r>
    </w:p>
    <w:p w:rsidR="00BA50E7" w:rsidRPr="007617F8" w:rsidRDefault="00BA50E7" w:rsidP="00BA50E7">
      <w:pPr>
        <w:pStyle w:val="ab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</w:p>
    <w:p w:rsidR="00BA50E7" w:rsidRPr="007617F8" w:rsidRDefault="00BA50E7" w:rsidP="00BA50E7">
      <w:pPr>
        <w:pStyle w:val="ab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lastRenderedPageBreak/>
        <w:drawing>
          <wp:inline distT="0" distB="0" distL="0" distR="0">
            <wp:extent cx="6124575" cy="344805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344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0E7" w:rsidRPr="007617F8" w:rsidRDefault="00BA50E7" w:rsidP="00BA50E7">
      <w:pPr>
        <w:pStyle w:val="ab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7617F8">
        <w:rPr>
          <w:sz w:val="28"/>
          <w:szCs w:val="28"/>
        </w:rPr>
        <w:t>Декілька корисних посилань, для тих, хто з комп’ютером «на Ви».</w:t>
      </w:r>
    </w:p>
    <w:p w:rsidR="00BA50E7" w:rsidRPr="007617F8" w:rsidRDefault="00BA50E7" w:rsidP="00BA50E7">
      <w:pPr>
        <w:pStyle w:val="ab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7617F8">
        <w:rPr>
          <w:sz w:val="28"/>
          <w:szCs w:val="28"/>
        </w:rPr>
        <w:t xml:space="preserve">Детальна покрокова інструкція </w:t>
      </w:r>
      <w:hyperlink r:id="rId11" w:anchor="label-login" w:history="1">
        <w:r w:rsidRPr="007617F8">
          <w:rPr>
            <w:rStyle w:val="a3"/>
            <w:sz w:val="28"/>
            <w:szCs w:val="28"/>
          </w:rPr>
          <w:t>як увійти до власного електронного кабінету тут.</w:t>
        </w:r>
      </w:hyperlink>
    </w:p>
    <w:p w:rsidR="00BA50E7" w:rsidRPr="007617F8" w:rsidRDefault="00BA50E7" w:rsidP="00BA50E7">
      <w:pPr>
        <w:pStyle w:val="ab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7617F8">
        <w:rPr>
          <w:sz w:val="28"/>
          <w:szCs w:val="28"/>
        </w:rPr>
        <w:t xml:space="preserve">Інформація </w:t>
      </w:r>
      <w:hyperlink r:id="rId12" w:history="1">
        <w:r w:rsidRPr="007617F8">
          <w:rPr>
            <w:rStyle w:val="a3"/>
            <w:sz w:val="28"/>
            <w:szCs w:val="28"/>
          </w:rPr>
          <w:t>як можна отримати електронний підпис тут</w:t>
        </w:r>
      </w:hyperlink>
      <w:r w:rsidRPr="007617F8">
        <w:rPr>
          <w:sz w:val="28"/>
          <w:szCs w:val="28"/>
        </w:rPr>
        <w:t xml:space="preserve">. </w:t>
      </w:r>
    </w:p>
    <w:p w:rsidR="00BA50E7" w:rsidRPr="007617F8" w:rsidRDefault="00BA50E7" w:rsidP="00BA50E7">
      <w:pPr>
        <w:pStyle w:val="ab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7617F8">
        <w:rPr>
          <w:sz w:val="28"/>
          <w:szCs w:val="28"/>
        </w:rPr>
        <w:t xml:space="preserve">Власники карток Приватбанку можуть отримати електронний підпис </w:t>
      </w:r>
      <w:proofErr w:type="spellStart"/>
      <w:r w:rsidRPr="007617F8">
        <w:rPr>
          <w:sz w:val="28"/>
          <w:szCs w:val="28"/>
        </w:rPr>
        <w:t>онлайн</w:t>
      </w:r>
      <w:proofErr w:type="spellEnd"/>
      <w:r w:rsidRPr="007617F8">
        <w:rPr>
          <w:sz w:val="28"/>
          <w:szCs w:val="28"/>
        </w:rPr>
        <w:t xml:space="preserve"> через </w:t>
      </w:r>
      <w:proofErr w:type="spellStart"/>
      <w:r w:rsidRPr="007617F8">
        <w:rPr>
          <w:sz w:val="28"/>
          <w:szCs w:val="28"/>
        </w:rPr>
        <w:t>застосунок</w:t>
      </w:r>
      <w:proofErr w:type="spellEnd"/>
      <w:r w:rsidRPr="007617F8">
        <w:rPr>
          <w:sz w:val="28"/>
          <w:szCs w:val="28"/>
        </w:rPr>
        <w:t xml:space="preserve"> «Приват24». </w:t>
      </w:r>
      <w:hyperlink r:id="rId13" w:history="1">
        <w:r w:rsidRPr="007617F8">
          <w:rPr>
            <w:rStyle w:val="a3"/>
            <w:sz w:val="28"/>
            <w:szCs w:val="28"/>
          </w:rPr>
          <w:t>Відео як отримати електронний підпис від Приватбанку тут.</w:t>
        </w:r>
      </w:hyperlink>
    </w:p>
    <w:p w:rsidR="00BA50E7" w:rsidRPr="007617F8" w:rsidRDefault="00BA50E7" w:rsidP="00BA50E7">
      <w:pPr>
        <w:pStyle w:val="ab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</w:p>
    <w:p w:rsidR="00BA50E7" w:rsidRPr="0055125A" w:rsidRDefault="00BA50E7" w:rsidP="00BA50E7">
      <w:pPr>
        <w:pStyle w:val="ab"/>
        <w:numPr>
          <w:ilvl w:val="0"/>
          <w:numId w:val="2"/>
        </w:numPr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55125A">
        <w:rPr>
          <w:b/>
          <w:i/>
          <w:sz w:val="28"/>
          <w:szCs w:val="28"/>
        </w:rPr>
        <w:t>2. Податковий борг</w:t>
      </w:r>
      <w:r>
        <w:rPr>
          <w:b/>
          <w:i/>
          <w:sz w:val="28"/>
          <w:szCs w:val="28"/>
        </w:rPr>
        <w:t xml:space="preserve"> у підприємців</w:t>
      </w:r>
    </w:p>
    <w:p w:rsidR="00BA50E7" w:rsidRPr="007617F8" w:rsidRDefault="00BA50E7" w:rsidP="00BA50E7">
      <w:pPr>
        <w:pStyle w:val="ab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</w:p>
    <w:p w:rsidR="00BA50E7" w:rsidRPr="007617F8" w:rsidRDefault="00BA50E7" w:rsidP="00BA50E7">
      <w:pPr>
        <w:pStyle w:val="ab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7617F8">
        <w:rPr>
          <w:sz w:val="28"/>
          <w:szCs w:val="28"/>
        </w:rPr>
        <w:t xml:space="preserve">Для </w:t>
      </w:r>
      <w:proofErr w:type="spellStart"/>
      <w:r w:rsidRPr="007617F8">
        <w:rPr>
          <w:sz w:val="28"/>
          <w:szCs w:val="28"/>
        </w:rPr>
        <w:t>ФОП</w:t>
      </w:r>
      <w:proofErr w:type="spellEnd"/>
      <w:r w:rsidRPr="007617F8">
        <w:rPr>
          <w:sz w:val="28"/>
          <w:szCs w:val="28"/>
        </w:rPr>
        <w:t xml:space="preserve"> є інший спосіб контролю своїх розрахунків з бюджетом. У Електронному кабінеті можна сформувати Запит про отримання витягу щодо стану розрахунків з бюджетами та цільовими фондами за даними органів ДПС за певний період.</w:t>
      </w:r>
    </w:p>
    <w:p w:rsidR="00BA50E7" w:rsidRPr="007617F8" w:rsidRDefault="00BA50E7" w:rsidP="00BA50E7">
      <w:pPr>
        <w:pStyle w:val="ab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7617F8">
        <w:rPr>
          <w:sz w:val="28"/>
          <w:szCs w:val="28"/>
        </w:rPr>
        <w:t>Для цього потрібно перейти до вкладки «Заяви, запити для отримання інформації» та сформувати запит за формою «F1300204».</w:t>
      </w:r>
    </w:p>
    <w:p w:rsidR="00BA50E7" w:rsidRPr="007617F8" w:rsidRDefault="00BA50E7" w:rsidP="00BA50E7">
      <w:pPr>
        <w:pStyle w:val="ab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</w:p>
    <w:p w:rsidR="00BA50E7" w:rsidRPr="007617F8" w:rsidRDefault="00BA50E7" w:rsidP="00BA50E7">
      <w:pPr>
        <w:pStyle w:val="ab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lastRenderedPageBreak/>
        <w:drawing>
          <wp:inline distT="0" distB="0" distL="0" distR="0">
            <wp:extent cx="6115050" cy="248602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0E7" w:rsidRPr="007617F8" w:rsidRDefault="00BA50E7" w:rsidP="00BA50E7">
      <w:pPr>
        <w:pStyle w:val="ab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</w:p>
    <w:p w:rsidR="00BA50E7" w:rsidRDefault="00BA50E7" w:rsidP="00BA50E7">
      <w:pPr>
        <w:pStyle w:val="ab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7617F8">
        <w:rPr>
          <w:sz w:val="28"/>
          <w:szCs w:val="28"/>
        </w:rPr>
        <w:t>Відповідь на Запит платнику податків надсилається через ЕК у формі Витягу з інформаційної системи органів ДПС щодо стану розрахунків платника з бюджетом та цільовими фондами за формою «F1400204». Його можна побачити у вкладці «Вхідні/вихідні документи».</w:t>
      </w:r>
    </w:p>
    <w:p w:rsidR="00BA50E7" w:rsidRPr="007617F8" w:rsidRDefault="00BA50E7" w:rsidP="00BA50E7">
      <w:pPr>
        <w:pStyle w:val="ab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</w:p>
    <w:p w:rsidR="00BA50E7" w:rsidRPr="007617F8" w:rsidRDefault="00BA50E7" w:rsidP="00BA50E7">
      <w:pPr>
        <w:pStyle w:val="ab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5050" cy="260032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0E7" w:rsidRPr="007617F8" w:rsidRDefault="00BA50E7" w:rsidP="00BA50E7">
      <w:pPr>
        <w:pStyle w:val="ab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</w:p>
    <w:p w:rsidR="00BA50E7" w:rsidRPr="0055125A" w:rsidRDefault="00BA50E7" w:rsidP="00BA50E7">
      <w:pPr>
        <w:pStyle w:val="ab"/>
        <w:numPr>
          <w:ilvl w:val="0"/>
          <w:numId w:val="2"/>
        </w:numPr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55125A">
        <w:rPr>
          <w:b/>
          <w:i/>
          <w:sz w:val="28"/>
          <w:szCs w:val="28"/>
        </w:rPr>
        <w:t>3. Як виправити помилкову сплату</w:t>
      </w:r>
      <w:r>
        <w:rPr>
          <w:b/>
          <w:i/>
          <w:sz w:val="28"/>
          <w:szCs w:val="28"/>
        </w:rPr>
        <w:t>?</w:t>
      </w:r>
      <w:r w:rsidRPr="0055125A">
        <w:rPr>
          <w:b/>
          <w:i/>
          <w:sz w:val="28"/>
          <w:szCs w:val="28"/>
        </w:rPr>
        <w:t xml:space="preserve"> </w:t>
      </w:r>
    </w:p>
    <w:p w:rsidR="00BA50E7" w:rsidRPr="007617F8" w:rsidRDefault="00BA50E7" w:rsidP="00BA50E7">
      <w:pPr>
        <w:pStyle w:val="ab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</w:p>
    <w:p w:rsidR="00BA50E7" w:rsidRPr="007617F8" w:rsidRDefault="00BA50E7" w:rsidP="00BA50E7">
      <w:pPr>
        <w:pStyle w:val="ab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7617F8">
        <w:rPr>
          <w:sz w:val="28"/>
          <w:szCs w:val="28"/>
        </w:rPr>
        <w:t>Якщо за результатами звірки Ви виявили переплату або помилково сплачені податки, Ви можете через ЕК надіслати Заяву про повернення помилково/або надміру сплачених сум грошових зобов’язань та пені за формою F</w:t>
      </w:r>
      <w:r w:rsidRPr="007617F8">
        <w:rPr>
          <w:sz w:val="28"/>
          <w:szCs w:val="28"/>
          <w:u w:val="single"/>
        </w:rPr>
        <w:t>1302001</w:t>
      </w:r>
      <w:r w:rsidRPr="007617F8">
        <w:rPr>
          <w:sz w:val="28"/>
          <w:szCs w:val="28"/>
        </w:rPr>
        <w:t>. До заяви треба додати копію платіжного документа, який у ЕК формується як додаток до Заяви у вигляді  документа довільного формату (форма F</w:t>
      </w:r>
      <w:r w:rsidRPr="007617F8">
        <w:rPr>
          <w:sz w:val="28"/>
          <w:szCs w:val="28"/>
          <w:u w:val="single"/>
        </w:rPr>
        <w:t>1360102</w:t>
      </w:r>
      <w:r w:rsidRPr="007617F8">
        <w:rPr>
          <w:sz w:val="28"/>
          <w:szCs w:val="28"/>
        </w:rPr>
        <w:t>). Така заява про повернення сплачених сум грошових зобов’язань подається платником до територіального органу ДПС за місцем обліку сплаченого грошового зобов’язання.</w:t>
      </w:r>
    </w:p>
    <w:p w:rsidR="00BA50E7" w:rsidRPr="007617F8" w:rsidRDefault="00BA50E7" w:rsidP="00BA50E7">
      <w:pPr>
        <w:pStyle w:val="ab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7617F8">
        <w:rPr>
          <w:sz w:val="28"/>
          <w:szCs w:val="28"/>
        </w:rPr>
        <w:t xml:space="preserve">Нагадуємо, робота у приватній частині Електронного кабінету здійснюється з використанням кваліфікованого електронного підпису, отриманого у </w:t>
      </w:r>
      <w:r w:rsidRPr="007617F8">
        <w:rPr>
          <w:sz w:val="28"/>
          <w:szCs w:val="28"/>
        </w:rPr>
        <w:lastRenderedPageBreak/>
        <w:t xml:space="preserve">будь-якого Кваліфікованого надавача електронних довірчих послуг. Вхід до Електронного кабінету здійснюється за адресою: </w:t>
      </w:r>
      <w:hyperlink r:id="rId16" w:history="1">
        <w:r w:rsidRPr="007617F8">
          <w:rPr>
            <w:rStyle w:val="a3"/>
            <w:sz w:val="28"/>
            <w:szCs w:val="28"/>
          </w:rPr>
          <w:t>http://cabinet.tax.gov.ua</w:t>
        </w:r>
      </w:hyperlink>
      <w:r w:rsidRPr="007617F8">
        <w:rPr>
          <w:sz w:val="28"/>
          <w:szCs w:val="28"/>
        </w:rPr>
        <w:t>.</w:t>
      </w:r>
    </w:p>
    <w:p w:rsidR="00BA50E7" w:rsidRPr="00BA50E7" w:rsidRDefault="00BA50E7" w:rsidP="00BA50E7">
      <w:pPr>
        <w:pStyle w:val="aa"/>
        <w:numPr>
          <w:ilvl w:val="0"/>
          <w:numId w:val="2"/>
        </w:numPr>
        <w:jc w:val="both"/>
        <w:rPr>
          <w:sz w:val="28"/>
          <w:szCs w:val="28"/>
        </w:rPr>
      </w:pPr>
    </w:p>
    <w:p w:rsidR="005B3456" w:rsidRDefault="005B3456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BA50E7" w:rsidRDefault="00BA50E7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BA50E7" w:rsidRDefault="00BA50E7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BA50E7" w:rsidRDefault="00BA50E7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BA50E7" w:rsidRDefault="00BA50E7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BA50E7" w:rsidRDefault="00BA50E7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BA50E7" w:rsidRDefault="00BA50E7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BA50E7" w:rsidRDefault="00BA50E7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BA50E7" w:rsidRDefault="00BA50E7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BA50E7" w:rsidRDefault="00BA50E7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BA50E7" w:rsidRDefault="00BA50E7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BA50E7" w:rsidRDefault="00BA50E7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BA50E7" w:rsidRDefault="00BA50E7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BA50E7" w:rsidRDefault="00BA50E7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BA50E7" w:rsidRDefault="00BA50E7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BA50E7" w:rsidRDefault="00BA50E7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BA50E7" w:rsidRDefault="00BA50E7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BA50E7" w:rsidRDefault="00BA50E7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BA50E7" w:rsidRDefault="00BA50E7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BA50E7" w:rsidRDefault="00BA50E7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BA50E7" w:rsidRPr="00BA50E7" w:rsidRDefault="00BA50E7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5B3456" w:rsidRPr="00975E94" w:rsidRDefault="005B3456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B3456" w:rsidRPr="00975E94" w:rsidRDefault="005B3456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B3456" w:rsidRPr="00975E94" w:rsidRDefault="005B3456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B3456" w:rsidRPr="00975E94" w:rsidRDefault="005B3456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B3456" w:rsidRPr="00975E94" w:rsidRDefault="005B3456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B3456" w:rsidRDefault="005B3456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C6A0C" w:rsidRDefault="005C6A0C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C6A0C" w:rsidRDefault="005C6A0C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C6A0C" w:rsidRPr="00975E94" w:rsidRDefault="005C6A0C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B3456" w:rsidRPr="00975E94" w:rsidRDefault="005B3456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B3456" w:rsidRPr="00975E94" w:rsidRDefault="005B3456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B3456" w:rsidRPr="00975E94" w:rsidRDefault="005B3456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B3456" w:rsidRPr="00975E94" w:rsidRDefault="005B3456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B3456" w:rsidRPr="00975E94" w:rsidRDefault="005B3456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B3456" w:rsidRPr="00975E94" w:rsidRDefault="005B3456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B3456" w:rsidRPr="00975E94" w:rsidRDefault="005B3456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6835F3" w:rsidRPr="00975E94" w:rsidRDefault="006835F3" w:rsidP="005B345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6835F3" w:rsidRPr="007006DF" w:rsidRDefault="006835F3" w:rsidP="006835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7006DF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7006DF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7006DF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17" w:history="1"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7006DF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7006DF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7006DF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7006DF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ua</w:t>
        </w:r>
      </w:hyperlink>
    </w:p>
    <w:p w:rsidR="006835F3" w:rsidRPr="006835F3" w:rsidRDefault="006835F3" w:rsidP="006835F3">
      <w:pPr>
        <w:spacing w:after="0" w:line="240" w:lineRule="auto"/>
        <w:jc w:val="both"/>
        <w:rPr>
          <w:b/>
          <w:bCs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18" w:history="1">
        <w:r w:rsidRPr="00EA716F">
          <w:rPr>
            <w:rStyle w:val="a3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6835F3" w:rsidRPr="006835F3" w:rsidSect="008713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D35" w:rsidRDefault="00FC7D35" w:rsidP="00FC7D35">
      <w:pPr>
        <w:spacing w:after="0" w:line="240" w:lineRule="auto"/>
      </w:pPr>
      <w:r>
        <w:separator/>
      </w:r>
    </w:p>
  </w:endnote>
  <w:endnote w:type="continuationSeparator" w:id="0">
    <w:p w:rsidR="00FC7D35" w:rsidRDefault="00FC7D35" w:rsidP="00FC7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D35" w:rsidRDefault="00FC7D35" w:rsidP="00FC7D35">
      <w:pPr>
        <w:spacing w:after="0" w:line="240" w:lineRule="auto"/>
      </w:pPr>
      <w:r>
        <w:separator/>
      </w:r>
    </w:p>
  </w:footnote>
  <w:footnote w:type="continuationSeparator" w:id="0">
    <w:p w:rsidR="00FC7D35" w:rsidRDefault="00FC7D35" w:rsidP="00FC7D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A3009F3"/>
    <w:multiLevelType w:val="multilevel"/>
    <w:tmpl w:val="E3E0C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576B"/>
    <w:rsid w:val="002438CA"/>
    <w:rsid w:val="00383AFB"/>
    <w:rsid w:val="00501082"/>
    <w:rsid w:val="005041D2"/>
    <w:rsid w:val="005B3456"/>
    <w:rsid w:val="005C6A0C"/>
    <w:rsid w:val="006835F3"/>
    <w:rsid w:val="0071598B"/>
    <w:rsid w:val="0073576B"/>
    <w:rsid w:val="0087130E"/>
    <w:rsid w:val="00892160"/>
    <w:rsid w:val="008D107A"/>
    <w:rsid w:val="00975E94"/>
    <w:rsid w:val="00A805EC"/>
    <w:rsid w:val="00AF1402"/>
    <w:rsid w:val="00BA50E7"/>
    <w:rsid w:val="00BB3EC2"/>
    <w:rsid w:val="00CD66C7"/>
    <w:rsid w:val="00D320E5"/>
    <w:rsid w:val="00D525BE"/>
    <w:rsid w:val="00F16206"/>
    <w:rsid w:val="00FC7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66C7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C7D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C7D35"/>
  </w:style>
  <w:style w:type="paragraph" w:styleId="a6">
    <w:name w:val="footer"/>
    <w:basedOn w:val="a"/>
    <w:link w:val="a7"/>
    <w:uiPriority w:val="99"/>
    <w:unhideWhenUsed/>
    <w:rsid w:val="00FC7D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C7D35"/>
  </w:style>
  <w:style w:type="paragraph" w:styleId="a8">
    <w:name w:val="Balloon Text"/>
    <w:basedOn w:val="a"/>
    <w:link w:val="a9"/>
    <w:uiPriority w:val="99"/>
    <w:semiHidden/>
    <w:unhideWhenUsed/>
    <w:rsid w:val="00683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35F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75E94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BA50E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66C7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C7D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C7D35"/>
  </w:style>
  <w:style w:type="paragraph" w:styleId="a6">
    <w:name w:val="footer"/>
    <w:basedOn w:val="a"/>
    <w:link w:val="a7"/>
    <w:uiPriority w:val="99"/>
    <w:unhideWhenUsed/>
    <w:rsid w:val="00FC7D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C7D35"/>
  </w:style>
  <w:style w:type="paragraph" w:styleId="a8">
    <w:name w:val="Balloon Text"/>
    <w:basedOn w:val="a"/>
    <w:link w:val="a9"/>
    <w:uiPriority w:val="99"/>
    <w:semiHidden/>
    <w:unhideWhenUsed/>
    <w:rsid w:val="00683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35F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75E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1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2653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77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948283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95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370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97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01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07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binet.tax.gov.ua/" TargetMode="External"/><Relationship Id="rId13" Type="http://schemas.openxmlformats.org/officeDocument/2006/relationships/hyperlink" Target="https://www.youtube.com/watch?v=wRY_xi4WVO4" TargetMode="External"/><Relationship Id="rId18" Type="http://schemas.openxmlformats.org/officeDocument/2006/relationships/hyperlink" Target="https://ck.tax.gov.ua/" TargetMode="Externa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hyperlink" Target="https://diia.gov.ua/faq/1" TargetMode="External"/><Relationship Id="rId1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6" Type="http://schemas.openxmlformats.org/officeDocument/2006/relationships/hyperlink" Target="http://cabinet.tax.gov.ua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abinet.tax.gov.ua/help/login.html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Каралкін О. В.</dc:creator>
  <cp:lastModifiedBy>Perekopayko_NA</cp:lastModifiedBy>
  <cp:revision>4</cp:revision>
  <cp:lastPrinted>2021-12-07T11:48:00Z</cp:lastPrinted>
  <dcterms:created xsi:type="dcterms:W3CDTF">2021-12-13T06:34:00Z</dcterms:created>
  <dcterms:modified xsi:type="dcterms:W3CDTF">2021-12-14T08:35:00Z</dcterms:modified>
</cp:coreProperties>
</file>