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B876CB"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B876CB" w:rsidRDefault="00B876CB" w:rsidP="00B876CB">
      <w:pPr>
        <w:pStyle w:val="a8"/>
        <w:ind w:left="1069"/>
        <w:jc w:val="center"/>
        <w:rPr>
          <w:b/>
          <w:sz w:val="27"/>
          <w:szCs w:val="27"/>
        </w:rPr>
      </w:pPr>
    </w:p>
    <w:p w:rsidR="00B876CB" w:rsidRPr="00B876CB" w:rsidRDefault="00B876CB" w:rsidP="00B876CB">
      <w:pPr>
        <w:pStyle w:val="a8"/>
        <w:ind w:left="1069"/>
        <w:jc w:val="center"/>
        <w:rPr>
          <w:b/>
          <w:sz w:val="26"/>
          <w:szCs w:val="26"/>
        </w:rPr>
      </w:pPr>
      <w:r w:rsidRPr="00B876CB">
        <w:rPr>
          <w:b/>
          <w:sz w:val="26"/>
          <w:szCs w:val="26"/>
        </w:rPr>
        <w:t>Сума сплаченого ПДФО за рахунок коштів податкового агента</w:t>
      </w:r>
      <w:r w:rsidRPr="00B876CB">
        <w:rPr>
          <w:b/>
          <w:sz w:val="26"/>
          <w:szCs w:val="26"/>
        </w:rPr>
        <w:t xml:space="preserve"> - </w:t>
      </w:r>
      <w:r w:rsidRPr="00B876CB">
        <w:rPr>
          <w:b/>
          <w:sz w:val="26"/>
          <w:szCs w:val="26"/>
        </w:rPr>
        <w:t>додатков</w:t>
      </w:r>
      <w:r w:rsidRPr="00B876CB">
        <w:rPr>
          <w:b/>
          <w:sz w:val="26"/>
          <w:szCs w:val="26"/>
        </w:rPr>
        <w:t>е</w:t>
      </w:r>
      <w:r w:rsidRPr="00B876CB">
        <w:rPr>
          <w:b/>
          <w:sz w:val="26"/>
          <w:szCs w:val="26"/>
        </w:rPr>
        <w:t xml:space="preserve"> благо</w:t>
      </w:r>
    </w:p>
    <w:p w:rsidR="00B876CB" w:rsidRPr="00B876CB" w:rsidRDefault="00B876CB" w:rsidP="00B876CB">
      <w:pPr>
        <w:pStyle w:val="a8"/>
        <w:ind w:left="1069"/>
        <w:jc w:val="center"/>
        <w:rPr>
          <w:sz w:val="26"/>
          <w:szCs w:val="26"/>
        </w:rPr>
      </w:pPr>
    </w:p>
    <w:p w:rsidR="00B876CB" w:rsidRPr="00B876CB" w:rsidRDefault="00B876CB" w:rsidP="00B876CB">
      <w:pPr>
        <w:spacing w:after="0" w:line="240" w:lineRule="auto"/>
        <w:ind w:firstLine="709"/>
        <w:jc w:val="both"/>
        <w:rPr>
          <w:rFonts w:ascii="Times New Roman" w:hAnsi="Times New Roman" w:cs="Times New Roman"/>
          <w:sz w:val="26"/>
          <w:szCs w:val="26"/>
          <w:lang w:val="uk-UA"/>
        </w:rPr>
      </w:pPr>
      <w:r w:rsidRPr="00B876CB">
        <w:rPr>
          <w:rFonts w:ascii="Times New Roman" w:hAnsi="Times New Roman" w:cs="Times New Roman"/>
          <w:sz w:val="26"/>
          <w:szCs w:val="26"/>
          <w:lang w:val="uk-UA"/>
        </w:rPr>
        <w:t xml:space="preserve">Головне управління </w:t>
      </w:r>
      <w:r w:rsidRPr="00B876CB">
        <w:rPr>
          <w:rFonts w:ascii="Times New Roman" w:hAnsi="Times New Roman" w:cs="Times New Roman"/>
          <w:sz w:val="26"/>
          <w:szCs w:val="26"/>
          <w:lang w:val="uk-UA"/>
        </w:rPr>
        <w:t>ДПС у Черкаській області інформує, що згідно з пп. 14.1.54 ПКУ дохід з джерелом їх походження з України – будь-який дохід, отриманий резидентами або нерезидентами, у тому числі від будь-яких видів їх діяльності на території України (включаючи виплату (нарахування) винагороди іноземними роботодавцями), її континентальному шельфі, у виключній (морській) економічній зоні.</w:t>
      </w:r>
    </w:p>
    <w:p w:rsidR="00B876CB" w:rsidRPr="00B876CB" w:rsidRDefault="00B876CB" w:rsidP="00B876CB">
      <w:pPr>
        <w:spacing w:after="0" w:line="240" w:lineRule="auto"/>
        <w:ind w:firstLine="709"/>
        <w:jc w:val="both"/>
        <w:rPr>
          <w:rFonts w:ascii="Times New Roman" w:hAnsi="Times New Roman" w:cs="Times New Roman"/>
          <w:sz w:val="26"/>
          <w:szCs w:val="26"/>
          <w:lang w:val="uk-UA"/>
        </w:rPr>
      </w:pPr>
      <w:r w:rsidRPr="00B876CB">
        <w:rPr>
          <w:rFonts w:ascii="Times New Roman" w:hAnsi="Times New Roman" w:cs="Times New Roman"/>
          <w:sz w:val="26"/>
          <w:szCs w:val="26"/>
          <w:lang w:val="uk-UA"/>
        </w:rPr>
        <w:t>Відповідно до пп. «е» пп. 164.2.17 ПКУ до загального місячного (річного) оподатковуваного доходу платника податку включається дохід, отриманий платником податку як додаткове благо (крім випадків, передбачених ст. 165 ПКУ) у вигляді вартості безоплатно отриманих товарів (робіт, послуг), визначеної за правилами звичайної ціни, а також суми, знижки звичайної ціни (вартості) товарів (робіт, послуг), індивідуально призначеної для такого платника податку, крім сум, зазначених у пп. 165.1.53 ПКУ.</w:t>
      </w:r>
    </w:p>
    <w:p w:rsidR="00B876CB" w:rsidRPr="00B876CB" w:rsidRDefault="00B876CB" w:rsidP="00B876CB">
      <w:pPr>
        <w:spacing w:after="0" w:line="240" w:lineRule="auto"/>
        <w:ind w:firstLine="709"/>
        <w:jc w:val="both"/>
        <w:rPr>
          <w:rFonts w:ascii="Times New Roman" w:hAnsi="Times New Roman" w:cs="Times New Roman"/>
          <w:sz w:val="26"/>
          <w:szCs w:val="26"/>
          <w:lang w:val="uk-UA"/>
        </w:rPr>
      </w:pPr>
      <w:r w:rsidRPr="00B876CB">
        <w:rPr>
          <w:rFonts w:ascii="Times New Roman" w:hAnsi="Times New Roman" w:cs="Times New Roman"/>
          <w:sz w:val="26"/>
          <w:szCs w:val="26"/>
          <w:lang w:val="uk-UA"/>
        </w:rPr>
        <w:t>Додаткові блага – це кошти, матеріальні чи нематеріальні цінності, послуги, інші види доходу, що виплачуються (надаються) платнику податку податковим агентом, якщо такий дохід не є заробітною платою та не пов’язаний з виконанням обов’язків трудового найму або не є винагородою за цивільно-правовими договорами (угодами), укладеними з таким платником податку (крім випадків, прямо передбачених нормами розд. IV ПКУ) (пп. 14.1.47 ПКУ).</w:t>
      </w:r>
    </w:p>
    <w:p w:rsidR="00B876CB" w:rsidRPr="00B876CB" w:rsidRDefault="00B876CB" w:rsidP="00B876CB">
      <w:pPr>
        <w:spacing w:after="0" w:line="240" w:lineRule="auto"/>
        <w:ind w:firstLine="709"/>
        <w:jc w:val="both"/>
        <w:rPr>
          <w:rFonts w:ascii="Times New Roman" w:hAnsi="Times New Roman" w:cs="Times New Roman"/>
          <w:sz w:val="26"/>
          <w:szCs w:val="26"/>
          <w:lang w:val="uk-UA"/>
        </w:rPr>
      </w:pPr>
      <w:r w:rsidRPr="00B876CB">
        <w:rPr>
          <w:rFonts w:ascii="Times New Roman" w:hAnsi="Times New Roman" w:cs="Times New Roman"/>
          <w:sz w:val="26"/>
          <w:szCs w:val="26"/>
          <w:lang w:val="uk-UA"/>
        </w:rPr>
        <w:t>Пунктом 176.2 ПКУ передбачено, що особи, які мають статус податкових агентів, зобов’язані, зокрема, своєчасно та повністю нараховувати, утримувати та сплачувати (перераховувати) до бюджету податок з доходу, що виплачується на користь платника податку та оподатковується до або під час такої виплати за її рахунок; подавати у строки, встановлені ПКУ для податкового кварталу, податковий розрахунок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до контролюючого органу за основним місцем обліку.</w:t>
      </w:r>
    </w:p>
    <w:p w:rsidR="00B876CB" w:rsidRPr="00B876CB" w:rsidRDefault="00B876CB" w:rsidP="00B876CB">
      <w:pPr>
        <w:spacing w:after="0" w:line="240" w:lineRule="auto"/>
        <w:ind w:firstLine="709"/>
        <w:jc w:val="both"/>
        <w:rPr>
          <w:rFonts w:ascii="Times New Roman" w:hAnsi="Times New Roman" w:cs="Times New Roman"/>
          <w:sz w:val="26"/>
          <w:szCs w:val="26"/>
          <w:lang w:val="uk-UA"/>
        </w:rPr>
      </w:pPr>
      <w:r w:rsidRPr="00B876CB">
        <w:rPr>
          <w:rFonts w:ascii="Times New Roman" w:hAnsi="Times New Roman" w:cs="Times New Roman"/>
          <w:sz w:val="26"/>
          <w:szCs w:val="26"/>
          <w:lang w:val="uk-UA"/>
        </w:rPr>
        <w:t>При цьому, відповідно до пп. 168.1.1 ПКУ податковий агент, який нараховує (виплачує, надає) оподатковуваний дохід на користь платника податку, зобов’язаний утримувати податок із суми такого доходу за його рахунок за ставкою, визначеною ст. 167 ПКУ (18%).</w:t>
      </w:r>
    </w:p>
    <w:p w:rsidR="00B876CB" w:rsidRPr="00B876CB" w:rsidRDefault="00B876CB" w:rsidP="00B876CB">
      <w:pPr>
        <w:spacing w:after="0" w:line="240" w:lineRule="auto"/>
        <w:ind w:firstLine="709"/>
        <w:jc w:val="both"/>
        <w:rPr>
          <w:rFonts w:ascii="Times New Roman" w:hAnsi="Times New Roman" w:cs="Times New Roman"/>
          <w:sz w:val="26"/>
          <w:szCs w:val="26"/>
          <w:lang w:val="uk-UA"/>
        </w:rPr>
      </w:pPr>
      <w:r w:rsidRPr="00B876CB">
        <w:rPr>
          <w:rFonts w:ascii="Times New Roman" w:hAnsi="Times New Roman" w:cs="Times New Roman"/>
          <w:sz w:val="26"/>
          <w:szCs w:val="26"/>
          <w:lang w:val="uk-UA"/>
        </w:rPr>
        <w:t>Отже, сума податкового зобов’язання фізичної особи, сплачена за рахунок коштів податкового агента, вважається додатковим благом та оподатковується за ставкою 18%.</w:t>
      </w:r>
    </w:p>
    <w:p w:rsidR="00B876CB" w:rsidRDefault="00B876CB" w:rsidP="00B876CB">
      <w:pPr>
        <w:spacing w:after="0" w:line="240" w:lineRule="auto"/>
        <w:ind w:firstLine="709"/>
        <w:jc w:val="both"/>
        <w:rPr>
          <w:rFonts w:ascii="Times New Roman" w:hAnsi="Times New Roman" w:cs="Times New Roman"/>
          <w:sz w:val="28"/>
          <w:szCs w:val="28"/>
          <w:lang w:val="uk-UA"/>
        </w:rPr>
      </w:pPr>
    </w:p>
    <w:p w:rsidR="00B876CB" w:rsidRDefault="00B876CB" w:rsidP="00B876CB">
      <w:pPr>
        <w:spacing w:after="0" w:line="240" w:lineRule="auto"/>
        <w:ind w:firstLine="709"/>
        <w:jc w:val="both"/>
        <w:rPr>
          <w:rFonts w:ascii="Times New Roman" w:hAnsi="Times New Roman" w:cs="Times New Roman"/>
          <w:sz w:val="28"/>
          <w:szCs w:val="28"/>
          <w:lang w:val="uk-UA"/>
        </w:rPr>
      </w:pPr>
    </w:p>
    <w:p w:rsidR="00B876CB" w:rsidRDefault="00B876CB" w:rsidP="00B876CB">
      <w:pPr>
        <w:spacing w:after="0" w:line="240" w:lineRule="auto"/>
        <w:ind w:firstLine="709"/>
        <w:jc w:val="both"/>
        <w:rPr>
          <w:rFonts w:ascii="Times New Roman" w:hAnsi="Times New Roman" w:cs="Times New Roman"/>
          <w:sz w:val="28"/>
          <w:szCs w:val="28"/>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bookmarkStart w:id="0" w:name="_GoBack"/>
      <w:bookmarkEnd w:id="0"/>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B876C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D0E"/>
    <w:multiLevelType w:val="hybridMultilevel"/>
    <w:tmpl w:val="C8E48BBE"/>
    <w:lvl w:ilvl="0" w:tplc="F9745C14">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670E3"/>
    <w:rsid w:val="000A7DA7"/>
    <w:rsid w:val="002209F3"/>
    <w:rsid w:val="002A0731"/>
    <w:rsid w:val="0042694C"/>
    <w:rsid w:val="005504EF"/>
    <w:rsid w:val="0097221F"/>
    <w:rsid w:val="00A9309E"/>
    <w:rsid w:val="00B876CB"/>
    <w:rsid w:val="00BA12B7"/>
    <w:rsid w:val="00CD0DBB"/>
    <w:rsid w:val="00D07571"/>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List Paragraph"/>
    <w:basedOn w:val="a"/>
    <w:uiPriority w:val="34"/>
    <w:qFormat/>
    <w:rsid w:val="00B876CB"/>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List Paragraph"/>
    <w:basedOn w:val="a"/>
    <w:uiPriority w:val="34"/>
    <w:qFormat/>
    <w:rsid w:val="00B876CB"/>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61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1738</Words>
  <Characters>991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2</cp:revision>
  <dcterms:created xsi:type="dcterms:W3CDTF">2021-08-02T05:45:00Z</dcterms:created>
  <dcterms:modified xsi:type="dcterms:W3CDTF">2021-08-02T05:45:00Z</dcterms:modified>
</cp:coreProperties>
</file>