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81" w:rsidRDefault="00E20019" w:rsidP="00EC6081">
      <w:r w:rsidRPr="00E20019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EC6081" w:rsidRPr="005F24CB" w:rsidRDefault="00EC6081" w:rsidP="00EC6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5F24CB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EC6081" w:rsidRPr="005F24CB" w:rsidRDefault="00EC6081" w:rsidP="00EC6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5F24CB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EC6081" w:rsidRPr="005F24CB" w:rsidRDefault="00EC6081" w:rsidP="00EC6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5F24CB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EC6081">
        <w:rPr>
          <w:noProof/>
          <w:lang w:val="ru-RU" w:eastAsia="ru-RU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7FA" w:rsidRPr="00EC6081" w:rsidRDefault="00EC6081" w:rsidP="001177F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1177FA" w:rsidRPr="001177FA">
        <w:rPr>
          <w:rFonts w:ascii="Times New Roman" w:hAnsi="Times New Roman" w:cs="Times New Roman"/>
          <w:b/>
          <w:sz w:val="28"/>
          <w:szCs w:val="28"/>
        </w:rPr>
        <w:t>нформація про всі коди видів економічної діяльності (КВЕД) платника податків та про основний КВЕД</w:t>
      </w:r>
      <w:r w:rsidRPr="00EC608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п</w:t>
      </w:r>
      <w:r w:rsidRPr="001177FA">
        <w:rPr>
          <w:rFonts w:ascii="Times New Roman" w:hAnsi="Times New Roman" w:cs="Times New Roman"/>
          <w:b/>
          <w:sz w:val="28"/>
          <w:szCs w:val="28"/>
        </w:rPr>
        <w:t>риватн</w:t>
      </w:r>
      <w:r>
        <w:rPr>
          <w:rFonts w:ascii="Times New Roman" w:hAnsi="Times New Roman" w:cs="Times New Roman"/>
          <w:b/>
          <w:sz w:val="28"/>
          <w:szCs w:val="28"/>
        </w:rPr>
        <w:t>ій</w:t>
      </w:r>
      <w:r w:rsidRPr="001177FA">
        <w:rPr>
          <w:rFonts w:ascii="Times New Roman" w:hAnsi="Times New Roman" w:cs="Times New Roman"/>
          <w:b/>
          <w:sz w:val="28"/>
          <w:szCs w:val="28"/>
        </w:rPr>
        <w:t xml:space="preserve"> частин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177FA">
        <w:rPr>
          <w:rFonts w:ascii="Times New Roman" w:hAnsi="Times New Roman" w:cs="Times New Roman"/>
          <w:b/>
          <w:sz w:val="28"/>
          <w:szCs w:val="28"/>
        </w:rPr>
        <w:t xml:space="preserve"> Електронного кабінету</w:t>
      </w:r>
    </w:p>
    <w:p w:rsidR="004A0944" w:rsidRPr="004A0944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77FA">
        <w:rPr>
          <w:rFonts w:ascii="Times New Roman" w:hAnsi="Times New Roman" w:cs="Times New Roman"/>
          <w:sz w:val="28"/>
          <w:szCs w:val="28"/>
        </w:rPr>
        <w:t>Відповідно до пп. 1 і 2 частини першої ст. 9 Закону України від 15 травня 2003 року № 755-IV «Про державну реєстрацію юридичних осіб, фізичних осіб – підприємців та громадських формувань» зі змінами та доповненнями (далі – Закон № 755) відомості про юридичну особу, громадське формування, що не має статусу юридичної особи, та фізичну особу – підприємця вносяться до Єдиного державного реєстру юридичних осіб, фізичних осіб – підприємців та громадських формувань (далі – ЄДР) на підставі:</w:t>
      </w:r>
    </w:p>
    <w:p w:rsidR="004A0944" w:rsidRPr="004A0944" w:rsidRDefault="001177FA" w:rsidP="004A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77FA">
        <w:rPr>
          <w:rFonts w:ascii="Times New Roman" w:hAnsi="Times New Roman" w:cs="Times New Roman"/>
          <w:sz w:val="28"/>
          <w:szCs w:val="28"/>
        </w:rPr>
        <w:t>1) відповідних заяв про державну реєстрацію;</w:t>
      </w:r>
    </w:p>
    <w:p w:rsidR="00EC6081" w:rsidRDefault="001177FA" w:rsidP="004A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>2) документів, що подаються для проведення інших реєстраційних дій</w:t>
      </w:r>
      <w:r w:rsidR="00EC6081">
        <w:rPr>
          <w:rFonts w:ascii="Times New Roman" w:hAnsi="Times New Roman" w:cs="Times New Roman"/>
          <w:sz w:val="28"/>
          <w:szCs w:val="28"/>
        </w:rPr>
        <w:t>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>В ЄДР містяться дані, зокрема, згідно з п. 11 частини другої та п. 6 частини четвертої ст. 9 Закону № 755 про види діяльності юридичних осіб та фі</w:t>
      </w:r>
      <w:r w:rsidR="00EC6081">
        <w:rPr>
          <w:rFonts w:ascii="Times New Roman" w:hAnsi="Times New Roman" w:cs="Times New Roman"/>
          <w:sz w:val="28"/>
          <w:szCs w:val="28"/>
        </w:rPr>
        <w:t>зичних осіб – підприємців.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>Інформаційна взаємодія між ЄДР та інформаційними системами державних органів у випадках, визначених ст. 13 Закону № 755, здійснюється інформаційно-телекомунікаційними засобами в електронній формі у порядку, визначеному Міністерством юстиції України спільно з відповідними державними органами (частина перша ст. 13 Закону № 755)</w:t>
      </w:r>
      <w:r w:rsidR="00EC6081">
        <w:rPr>
          <w:rFonts w:ascii="Times New Roman" w:hAnsi="Times New Roman" w:cs="Times New Roman"/>
          <w:sz w:val="28"/>
          <w:szCs w:val="28"/>
        </w:rPr>
        <w:t>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>Технічний адміністратор ЄДР в день проведення реєстраційної дії забезпечує передачу до інформаційних систем центрального органу виконавчої влади, що реалізує державну політику у сфері статистики, центрального органу виконавчої влади, що реалізує державну політику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та центрального органу виконавчої влади, що реалізує державну податкову політику, – відомостей про проведення такої реєстраційної дії (абзаци перший – другий частини д</w:t>
      </w:r>
      <w:r w:rsidR="00EC6081">
        <w:rPr>
          <w:rFonts w:ascii="Times New Roman" w:hAnsi="Times New Roman" w:cs="Times New Roman"/>
          <w:sz w:val="28"/>
          <w:szCs w:val="28"/>
        </w:rPr>
        <w:t>ругої ст. 13 Закону № 755).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>Порядок функціонування Електронного кабінету затверджений наказом Міністерства фінансів України від 14.07.2017 № 637 зі змін</w:t>
      </w:r>
      <w:r w:rsidR="00EC6081">
        <w:rPr>
          <w:rFonts w:ascii="Times New Roman" w:hAnsi="Times New Roman" w:cs="Times New Roman"/>
          <w:sz w:val="28"/>
          <w:szCs w:val="28"/>
        </w:rPr>
        <w:t>ами та доповненнями.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 xml:space="preserve">Вхід до Електронного кабінету здійснюється за адресою: </w:t>
      </w:r>
      <w:hyperlink r:id="rId5" w:history="1">
        <w:r w:rsidR="004A0944" w:rsidRPr="00D9458E">
          <w:rPr>
            <w:rStyle w:val="a3"/>
            <w:rFonts w:ascii="Times New Roman" w:hAnsi="Times New Roman" w:cs="Times New Roman"/>
            <w:sz w:val="28"/>
            <w:szCs w:val="28"/>
          </w:rPr>
          <w:t>https://cabinet.tax.gov.ua</w:t>
        </w:r>
      </w:hyperlink>
      <w:r w:rsidRPr="001177FA">
        <w:rPr>
          <w:rFonts w:ascii="Times New Roman" w:hAnsi="Times New Roman" w:cs="Times New Roman"/>
          <w:sz w:val="28"/>
          <w:szCs w:val="28"/>
        </w:rPr>
        <w:t>, а також чере</w:t>
      </w:r>
      <w:r w:rsidR="00EC6081">
        <w:rPr>
          <w:rFonts w:ascii="Times New Roman" w:hAnsi="Times New Roman" w:cs="Times New Roman"/>
          <w:sz w:val="28"/>
          <w:szCs w:val="28"/>
        </w:rPr>
        <w:t xml:space="preserve">з офіційний </w:t>
      </w:r>
      <w:proofErr w:type="spellStart"/>
      <w:r w:rsidR="00EC6081">
        <w:rPr>
          <w:rFonts w:ascii="Times New Roman" w:hAnsi="Times New Roman" w:cs="Times New Roman"/>
          <w:sz w:val="28"/>
          <w:szCs w:val="28"/>
        </w:rPr>
        <w:t>вебпортал</w:t>
      </w:r>
      <w:proofErr w:type="spellEnd"/>
      <w:r w:rsidR="00EC6081">
        <w:rPr>
          <w:rFonts w:ascii="Times New Roman" w:hAnsi="Times New Roman" w:cs="Times New Roman"/>
          <w:sz w:val="28"/>
          <w:szCs w:val="28"/>
        </w:rPr>
        <w:t xml:space="preserve"> ДПС.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 xml:space="preserve">Доступ до приватної частини Електронного кабінету надається після проходження користувачем електронної ідентифікації онлайн з використанням кваліфікованого електронного підпису, отриманого у будь-якого Кваліфікованого надавача електронних довірчих послуг, через Інтегровану систему електронної ідентифікації - </w:t>
      </w:r>
      <w:proofErr w:type="spellStart"/>
      <w:r w:rsidRPr="001177FA">
        <w:rPr>
          <w:rFonts w:ascii="Times New Roman" w:hAnsi="Times New Roman" w:cs="Times New Roman"/>
          <w:sz w:val="28"/>
          <w:szCs w:val="28"/>
        </w:rPr>
        <w:t>id.gov.ua</w:t>
      </w:r>
      <w:proofErr w:type="spellEnd"/>
      <w:r w:rsidRPr="001177F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77FA">
        <w:rPr>
          <w:rFonts w:ascii="Times New Roman" w:hAnsi="Times New Roman" w:cs="Times New Roman"/>
          <w:sz w:val="28"/>
          <w:szCs w:val="28"/>
        </w:rPr>
        <w:t>MobileID</w:t>
      </w:r>
      <w:proofErr w:type="spellEnd"/>
      <w:r w:rsidRPr="001177F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177FA">
        <w:rPr>
          <w:rFonts w:ascii="Times New Roman" w:hAnsi="Times New Roman" w:cs="Times New Roman"/>
          <w:sz w:val="28"/>
          <w:szCs w:val="28"/>
        </w:rPr>
        <w:t>BankID</w:t>
      </w:r>
      <w:proofErr w:type="spellEnd"/>
      <w:r w:rsidRPr="001177FA">
        <w:rPr>
          <w:rFonts w:ascii="Times New Roman" w:hAnsi="Times New Roman" w:cs="Times New Roman"/>
          <w:sz w:val="28"/>
          <w:szCs w:val="28"/>
        </w:rPr>
        <w:t>) або з використанням мобільного застосунку «ДІЯ».</w:t>
      </w:r>
    </w:p>
    <w:p w:rsidR="00EC6081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lastRenderedPageBreak/>
        <w:t>Режим «Облікові дані платника» приватної частини Електронного кабінету містить інформацію про облікові та реєстраційні дані платника, у тому числі, щодо кодів видів економічної д</w:t>
      </w:r>
      <w:r w:rsidR="00EC6081">
        <w:rPr>
          <w:rFonts w:ascii="Times New Roman" w:hAnsi="Times New Roman" w:cs="Times New Roman"/>
          <w:sz w:val="28"/>
          <w:szCs w:val="28"/>
        </w:rPr>
        <w:t>іяльності (КВЕД) платника.</w:t>
      </w:r>
    </w:p>
    <w:p w:rsidR="00344D22" w:rsidRDefault="001177FA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7FA">
        <w:rPr>
          <w:rFonts w:ascii="Times New Roman" w:hAnsi="Times New Roman" w:cs="Times New Roman"/>
          <w:sz w:val="28"/>
          <w:szCs w:val="28"/>
        </w:rPr>
        <w:t>Розділ «Реєстраційні дані» зазначеного режиму містить інформацію про код та найменування основного виду економічної діяльності, розділ «Види діяльності» – інформацію про всі КВЕД платника, які внесені до ЄДР (код ВЕД, найменування ВЕД, ознака віднесення до основного виду економічної діяльності).</w:t>
      </w: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Pr="004A0944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625" w:rsidRPr="004A0944" w:rsidRDefault="004C5625" w:rsidP="001177F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6081" w:rsidRPr="005F24CB" w:rsidRDefault="00EC6081" w:rsidP="00EC6081">
      <w:pPr>
        <w:ind w:firstLine="567"/>
        <w:jc w:val="both"/>
        <w:rPr>
          <w:rFonts w:eastAsia="Calibri"/>
          <w:sz w:val="20"/>
          <w:szCs w:val="20"/>
        </w:rPr>
      </w:pPr>
    </w:p>
    <w:p w:rsidR="00EC6081" w:rsidRPr="005F24CB" w:rsidRDefault="00EC6081" w:rsidP="00EC60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F24CB">
        <w:rPr>
          <w:rFonts w:ascii="Times New Roman" w:eastAsia="Calibri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5F24C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5F24CB">
        <w:rPr>
          <w:rFonts w:ascii="Times New Roman" w:eastAsia="Calibri" w:hAnsi="Times New Roman" w:cs="Times New Roman"/>
          <w:sz w:val="20"/>
          <w:szCs w:val="20"/>
        </w:rPr>
        <w:t>-</w:t>
      </w:r>
      <w:r w:rsidRPr="005F24C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5F24CB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</w:rPr>
          <w:t>@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EC6081" w:rsidRPr="005F24CB" w:rsidRDefault="00EC6081" w:rsidP="00EC6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24CB">
        <w:rPr>
          <w:rFonts w:ascii="Times New Roman" w:eastAsia="Calibri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5F24CB">
          <w:rPr>
            <w:rStyle w:val="a3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</w:p>
    <w:p w:rsidR="00EC6081" w:rsidRPr="005F24CB" w:rsidRDefault="00EC6081" w:rsidP="00EC6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C6081" w:rsidRPr="00EC6081" w:rsidRDefault="00EC6081" w:rsidP="001177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C6081" w:rsidRPr="00EC6081" w:rsidSect="00E200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177FA"/>
    <w:rsid w:val="001177FA"/>
    <w:rsid w:val="002E6699"/>
    <w:rsid w:val="00344D22"/>
    <w:rsid w:val="004A0944"/>
    <w:rsid w:val="004C5625"/>
    <w:rsid w:val="00E20019"/>
    <w:rsid w:val="00EC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C6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81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E6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C6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81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E66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k.tax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hyperlink" Target="https://cabinet.tax.gov.ua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5</cp:revision>
  <dcterms:created xsi:type="dcterms:W3CDTF">2021-09-01T15:12:00Z</dcterms:created>
  <dcterms:modified xsi:type="dcterms:W3CDTF">2021-09-07T05:37:00Z</dcterms:modified>
</cp:coreProperties>
</file>