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1E4" w:rsidRDefault="001651E4" w:rsidP="001651E4">
      <w:pPr>
        <w:jc w:val="both"/>
        <w:rPr>
          <w:b/>
          <w:sz w:val="28"/>
          <w:szCs w:val="28"/>
          <w:lang w:val="en-US"/>
        </w:rPr>
      </w:pPr>
    </w:p>
    <w:p w:rsidR="001651E4" w:rsidRDefault="001651E4" w:rsidP="001651E4">
      <w:pPr>
        <w:jc w:val="both"/>
        <w:rPr>
          <w:b/>
          <w:sz w:val="28"/>
          <w:szCs w:val="28"/>
          <w:lang w:val="en-US"/>
        </w:rPr>
      </w:pPr>
    </w:p>
    <w:p w:rsidR="001651E4" w:rsidRDefault="001651E4" w:rsidP="001651E4">
      <w:r>
        <w:rPr>
          <w:noProof/>
          <w:lang w:eastAsia="uk-U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1E4" w:rsidRPr="000A7DA7" w:rsidRDefault="001651E4" w:rsidP="001651E4">
                            <w:pPr>
                              <w:rPr>
                                <w:sz w:val="32"/>
                                <w:szCs w:val="32"/>
                              </w:rPr>
                            </w:pPr>
                            <w:r w:rsidRPr="00E7256A">
                              <w:rPr>
                                <w:sz w:val="32"/>
                                <w:szCs w:val="32"/>
                              </w:rPr>
                              <w:t>Державна податкова служба України</w:t>
                            </w:r>
                          </w:p>
                          <w:p w:rsidR="001651E4" w:rsidRPr="00D07571" w:rsidRDefault="001651E4" w:rsidP="001651E4">
                            <w:pPr>
                              <w:rPr>
                                <w:sz w:val="32"/>
                                <w:szCs w:val="32"/>
                              </w:rPr>
                            </w:pPr>
                            <w:r w:rsidRPr="00D07571">
                              <w:rPr>
                                <w:sz w:val="32"/>
                                <w:szCs w:val="32"/>
                              </w:rPr>
                              <w:t xml:space="preserve">Головне управління </w:t>
                            </w:r>
                          </w:p>
                          <w:p w:rsidR="001651E4" w:rsidRPr="00D07571" w:rsidRDefault="001651E4" w:rsidP="001651E4">
                            <w:pPr>
                              <w:rPr>
                                <w:sz w:val="32"/>
                                <w:szCs w:val="32"/>
                              </w:rPr>
                            </w:pPr>
                            <w:r w:rsidRPr="00D07571">
                              <w:rPr>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1651E4" w:rsidRPr="000A7DA7" w:rsidRDefault="001651E4" w:rsidP="001651E4">
                      <w:pPr>
                        <w:rPr>
                          <w:sz w:val="32"/>
                          <w:szCs w:val="32"/>
                        </w:rPr>
                      </w:pPr>
                      <w:r w:rsidRPr="00E7256A">
                        <w:rPr>
                          <w:sz w:val="32"/>
                          <w:szCs w:val="32"/>
                        </w:rPr>
                        <w:t>Державна податкова служба України</w:t>
                      </w:r>
                    </w:p>
                    <w:p w:rsidR="001651E4" w:rsidRPr="00D07571" w:rsidRDefault="001651E4" w:rsidP="001651E4">
                      <w:pPr>
                        <w:rPr>
                          <w:sz w:val="32"/>
                          <w:szCs w:val="32"/>
                        </w:rPr>
                      </w:pPr>
                      <w:r w:rsidRPr="00D07571">
                        <w:rPr>
                          <w:sz w:val="32"/>
                          <w:szCs w:val="32"/>
                        </w:rPr>
                        <w:t xml:space="preserve">Головне управління </w:t>
                      </w:r>
                    </w:p>
                    <w:p w:rsidR="001651E4" w:rsidRPr="00D07571" w:rsidRDefault="001651E4" w:rsidP="001651E4">
                      <w:pPr>
                        <w:rPr>
                          <w:sz w:val="32"/>
                          <w:szCs w:val="32"/>
                        </w:rPr>
                      </w:pPr>
                      <w:r w:rsidRPr="00D07571">
                        <w:rPr>
                          <w:sz w:val="32"/>
                          <w:szCs w:val="32"/>
                        </w:rPr>
                        <w:t>ДПС у Черкаській області</w:t>
                      </w:r>
                    </w:p>
                  </w:txbxContent>
                </v:textbox>
              </v:shape>
            </w:pict>
          </mc:Fallback>
        </mc:AlternateContent>
      </w:r>
      <w:r>
        <w:rPr>
          <w:noProof/>
          <w:lang w:eastAsia="uk-UA"/>
        </w:rPr>
        <w:drawing>
          <wp:inline distT="0" distB="0" distL="0" distR="0" wp14:anchorId="0E1A40E1" wp14:editId="2037BD46">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1651E4" w:rsidRDefault="001651E4" w:rsidP="001651E4">
      <w:pPr>
        <w:jc w:val="both"/>
        <w:rPr>
          <w:b/>
          <w:sz w:val="28"/>
          <w:szCs w:val="28"/>
          <w:lang w:val="en-US"/>
        </w:rPr>
      </w:pPr>
    </w:p>
    <w:p w:rsidR="001651E4" w:rsidRDefault="001651E4" w:rsidP="001651E4">
      <w:pPr>
        <w:jc w:val="both"/>
        <w:rPr>
          <w:b/>
          <w:sz w:val="28"/>
          <w:szCs w:val="28"/>
          <w:lang w:val="en-US"/>
        </w:rPr>
      </w:pPr>
    </w:p>
    <w:p w:rsidR="009E50FB" w:rsidRPr="001651E4" w:rsidRDefault="00F95405" w:rsidP="001651E4">
      <w:pPr>
        <w:jc w:val="center"/>
        <w:rPr>
          <w:b/>
          <w:sz w:val="28"/>
          <w:szCs w:val="28"/>
        </w:rPr>
      </w:pPr>
      <w:r w:rsidRPr="001651E4">
        <w:rPr>
          <w:b/>
          <w:sz w:val="28"/>
          <w:szCs w:val="28"/>
        </w:rPr>
        <w:t>Н</w:t>
      </w:r>
      <w:r w:rsidR="009E50FB" w:rsidRPr="001651E4">
        <w:rPr>
          <w:b/>
          <w:sz w:val="28"/>
          <w:szCs w:val="28"/>
        </w:rPr>
        <w:t>ов</w:t>
      </w:r>
      <w:r w:rsidRPr="001651E4">
        <w:rPr>
          <w:b/>
          <w:sz w:val="28"/>
          <w:szCs w:val="28"/>
        </w:rPr>
        <w:t>а типова</w:t>
      </w:r>
      <w:r w:rsidR="009E50FB" w:rsidRPr="001651E4">
        <w:rPr>
          <w:b/>
          <w:sz w:val="28"/>
          <w:szCs w:val="28"/>
        </w:rPr>
        <w:t xml:space="preserve"> книг</w:t>
      </w:r>
      <w:r w:rsidRPr="001651E4">
        <w:rPr>
          <w:b/>
          <w:sz w:val="28"/>
          <w:szCs w:val="28"/>
        </w:rPr>
        <w:t>а</w:t>
      </w:r>
      <w:r w:rsidR="009E50FB" w:rsidRPr="001651E4">
        <w:rPr>
          <w:b/>
          <w:sz w:val="28"/>
          <w:szCs w:val="28"/>
        </w:rPr>
        <w:t xml:space="preserve"> обліку доходів та витрат</w:t>
      </w:r>
      <w:r w:rsidRPr="001651E4">
        <w:rPr>
          <w:b/>
          <w:sz w:val="28"/>
          <w:szCs w:val="28"/>
        </w:rPr>
        <w:t>. Реєструвати чи ні</w:t>
      </w:r>
      <w:r w:rsidR="009E50FB" w:rsidRPr="001651E4">
        <w:rPr>
          <w:b/>
          <w:sz w:val="28"/>
          <w:szCs w:val="28"/>
        </w:rPr>
        <w:t>?</w:t>
      </w:r>
    </w:p>
    <w:p w:rsidR="009E50FB" w:rsidRPr="006578EB" w:rsidRDefault="009E50FB" w:rsidP="006578EB">
      <w:pPr>
        <w:ind w:firstLine="709"/>
        <w:jc w:val="both"/>
        <w:rPr>
          <w:sz w:val="28"/>
          <w:szCs w:val="28"/>
        </w:rPr>
      </w:pPr>
    </w:p>
    <w:p w:rsidR="009E50FB" w:rsidRPr="006578EB" w:rsidRDefault="009E50FB" w:rsidP="006578EB">
      <w:pPr>
        <w:ind w:firstLine="709"/>
        <w:jc w:val="both"/>
        <w:rPr>
          <w:sz w:val="28"/>
          <w:szCs w:val="28"/>
        </w:rPr>
      </w:pPr>
      <w:r w:rsidRPr="006578EB">
        <w:rPr>
          <w:sz w:val="28"/>
          <w:szCs w:val="28"/>
        </w:rPr>
        <w:t> </w:t>
      </w:r>
      <w:r w:rsidR="001651E4">
        <w:rPr>
          <w:sz w:val="28"/>
          <w:szCs w:val="28"/>
        </w:rPr>
        <w:t xml:space="preserve">Головне управління </w:t>
      </w:r>
      <w:r w:rsidRPr="006578EB">
        <w:rPr>
          <w:sz w:val="28"/>
          <w:szCs w:val="28"/>
        </w:rPr>
        <w:t xml:space="preserve"> ДПС у </w:t>
      </w:r>
      <w:r w:rsidR="00F95405">
        <w:rPr>
          <w:sz w:val="28"/>
          <w:szCs w:val="28"/>
        </w:rPr>
        <w:t>Черкаській</w:t>
      </w:r>
      <w:r w:rsidRPr="006578EB">
        <w:rPr>
          <w:sz w:val="28"/>
          <w:szCs w:val="28"/>
        </w:rPr>
        <w:t xml:space="preserve"> області </w:t>
      </w:r>
      <w:r w:rsidR="00F95405">
        <w:rPr>
          <w:sz w:val="28"/>
          <w:szCs w:val="28"/>
        </w:rPr>
        <w:t>зазначає</w:t>
      </w:r>
      <w:r w:rsidRPr="006578EB">
        <w:rPr>
          <w:sz w:val="28"/>
          <w:szCs w:val="28"/>
        </w:rPr>
        <w:t>, що з 16 липня діє Наказ Мінфіну від 13.05.2021 р. №261 «Про затвердження типової форми, за якою здійснюється облік доходів і витрат фізичними особами – підприємцями і фізичними особами, які провадять незалежну професійну діяльність, та Порядку її ведення».</w:t>
      </w:r>
    </w:p>
    <w:p w:rsidR="009E50FB" w:rsidRPr="006578EB" w:rsidRDefault="009E50FB" w:rsidP="006578EB">
      <w:pPr>
        <w:ind w:firstLine="709"/>
        <w:jc w:val="both"/>
        <w:rPr>
          <w:sz w:val="28"/>
          <w:szCs w:val="28"/>
        </w:rPr>
      </w:pPr>
      <w:r w:rsidRPr="006578EB">
        <w:rPr>
          <w:sz w:val="28"/>
          <w:szCs w:val="28"/>
        </w:rPr>
        <w:t>Наказом №261 також забезпечено реалізацію окремих положень ПКУ для фізичних осіб–підприємців у частині включення до витрат амортизаційних відрахувань з веденням їх обліку та відображенням у типовій формі. Зокрема, введено додаток до типової форми.</w:t>
      </w:r>
    </w:p>
    <w:p w:rsidR="009E50FB" w:rsidRPr="006578EB" w:rsidRDefault="009E50FB" w:rsidP="006578EB">
      <w:pPr>
        <w:ind w:firstLine="709"/>
        <w:jc w:val="both"/>
        <w:rPr>
          <w:sz w:val="28"/>
          <w:szCs w:val="28"/>
        </w:rPr>
      </w:pPr>
      <w:r w:rsidRPr="006578EB">
        <w:rPr>
          <w:sz w:val="28"/>
          <w:szCs w:val="28"/>
        </w:rPr>
        <w:t>Облік доходів і витрат ведеться в паперовому та/або електронному вигляді, у тому числі засобами Електронного кабінету у порядку, встановленому законодавством.</w:t>
      </w:r>
    </w:p>
    <w:p w:rsidR="009E50FB" w:rsidRPr="006578EB" w:rsidRDefault="009E50FB" w:rsidP="006578EB">
      <w:pPr>
        <w:ind w:firstLine="709"/>
        <w:jc w:val="both"/>
        <w:rPr>
          <w:sz w:val="28"/>
          <w:szCs w:val="28"/>
        </w:rPr>
      </w:pPr>
      <w:r w:rsidRPr="006578EB">
        <w:rPr>
          <w:sz w:val="28"/>
          <w:szCs w:val="28"/>
        </w:rPr>
        <w:t>Також, у разі прийняття рішення ФОП вести облік за типовою формою на паперових носіях, у ПКУ відсутні вимоги щодо шнурування та здійснення реєстрації такої типової форми в контролюючому органі.</w:t>
      </w:r>
    </w:p>
    <w:p w:rsidR="001651E4" w:rsidRDefault="001651E4" w:rsidP="001651E4">
      <w:pPr>
        <w:rPr>
          <w:lang w:val="en-US"/>
        </w:rPr>
      </w:pPr>
    </w:p>
    <w:p w:rsidR="001651E4" w:rsidRDefault="001651E4" w:rsidP="001651E4"/>
    <w:p w:rsidR="001651E4" w:rsidRDefault="001651E4" w:rsidP="001651E4"/>
    <w:p w:rsidR="001651E4" w:rsidRDefault="001651E4" w:rsidP="001651E4"/>
    <w:p w:rsidR="001651E4" w:rsidRDefault="001651E4" w:rsidP="001651E4"/>
    <w:p w:rsidR="001651E4" w:rsidRDefault="001651E4" w:rsidP="001651E4"/>
    <w:p w:rsidR="001651E4" w:rsidRDefault="001651E4" w:rsidP="001651E4"/>
    <w:p w:rsidR="001651E4" w:rsidRDefault="001651E4" w:rsidP="001651E4"/>
    <w:p w:rsidR="001651E4" w:rsidRDefault="001651E4" w:rsidP="001651E4"/>
    <w:p w:rsidR="001651E4" w:rsidRDefault="001651E4" w:rsidP="001651E4"/>
    <w:p w:rsidR="001651E4" w:rsidRDefault="001651E4" w:rsidP="001651E4"/>
    <w:p w:rsidR="001651E4" w:rsidRDefault="001651E4" w:rsidP="001651E4"/>
    <w:p w:rsidR="001651E4" w:rsidRDefault="001651E4" w:rsidP="001651E4"/>
    <w:p w:rsidR="001651E4" w:rsidRDefault="001651E4" w:rsidP="001651E4"/>
    <w:p w:rsidR="001651E4" w:rsidRDefault="001651E4" w:rsidP="001651E4"/>
    <w:p w:rsidR="001651E4" w:rsidRPr="001651E4" w:rsidRDefault="001651E4" w:rsidP="001651E4">
      <w:bookmarkStart w:id="0" w:name="_GoBack"/>
      <w:bookmarkEnd w:id="0"/>
    </w:p>
    <w:p w:rsidR="001651E4" w:rsidRDefault="001651E4" w:rsidP="001651E4">
      <w:pPr>
        <w:rPr>
          <w:lang w:val="en-US"/>
        </w:rPr>
      </w:pPr>
    </w:p>
    <w:p w:rsidR="001651E4" w:rsidRDefault="001651E4" w:rsidP="001651E4">
      <w:pPr>
        <w:rPr>
          <w:lang w:val="en-US"/>
        </w:rPr>
      </w:pPr>
    </w:p>
    <w:p w:rsidR="001651E4" w:rsidRDefault="001651E4" w:rsidP="001651E4">
      <w:pPr>
        <w:rPr>
          <w:lang w:val="en-US"/>
        </w:rPr>
      </w:pPr>
    </w:p>
    <w:p w:rsidR="001651E4" w:rsidRPr="001651E4" w:rsidRDefault="001651E4" w:rsidP="001651E4">
      <w:pPr>
        <w:rPr>
          <w:lang w:val="en-US"/>
        </w:rPr>
      </w:pPr>
    </w:p>
    <w:p w:rsidR="001651E4" w:rsidRDefault="001651E4" w:rsidP="001651E4">
      <w:pPr>
        <w:rPr>
          <w:rFonts w:eastAsia="Calibri"/>
        </w:rPr>
      </w:pPr>
      <w:r>
        <w:rPr>
          <w:rFonts w:eastAsia="Calibri"/>
        </w:rPr>
        <w:t xml:space="preserve">18002, м. Черкаси, вул. Хрещатик,235                                           </w:t>
      </w:r>
      <w:r>
        <w:rPr>
          <w:rFonts w:eastAsia="Calibri"/>
          <w:lang w:val="en-US"/>
        </w:rPr>
        <w:t>e</w:t>
      </w:r>
      <w:r>
        <w:rPr>
          <w:rFonts w:eastAsia="Calibri"/>
        </w:rPr>
        <w:t>-</w:t>
      </w:r>
      <w:r>
        <w:rPr>
          <w:rFonts w:eastAsia="Calibri"/>
          <w:lang w:val="en-US"/>
        </w:rPr>
        <w:t>mail</w:t>
      </w:r>
      <w:r>
        <w:rPr>
          <w:rFonts w:eastAsia="Calibri"/>
        </w:rPr>
        <w:t xml:space="preserve">: </w:t>
      </w:r>
      <w:hyperlink r:id="rId8" w:history="1">
        <w:r>
          <w:rPr>
            <w:rStyle w:val="a5"/>
            <w:rFonts w:eastAsia="Calibri"/>
            <w:lang w:val="en-US"/>
          </w:rPr>
          <w:t>ck</w:t>
        </w:r>
        <w:r>
          <w:rPr>
            <w:rStyle w:val="a5"/>
            <w:rFonts w:eastAsia="Calibri"/>
          </w:rPr>
          <w:t>.</w:t>
        </w:r>
        <w:r>
          <w:rPr>
            <w:rStyle w:val="a5"/>
            <w:rFonts w:eastAsia="Calibri"/>
            <w:lang w:val="en-US"/>
          </w:rPr>
          <w:t>zmi</w:t>
        </w:r>
        <w:r>
          <w:rPr>
            <w:rStyle w:val="a5"/>
            <w:rFonts w:eastAsia="Calibri"/>
          </w:rPr>
          <w:t>@</w:t>
        </w:r>
        <w:r>
          <w:rPr>
            <w:rStyle w:val="a5"/>
            <w:rFonts w:eastAsia="Calibri"/>
            <w:lang w:val="en-US"/>
          </w:rPr>
          <w:t>tax</w:t>
        </w:r>
        <w:r>
          <w:rPr>
            <w:rStyle w:val="a5"/>
            <w:rFonts w:eastAsia="Calibri"/>
          </w:rPr>
          <w:t>.</w:t>
        </w:r>
        <w:r>
          <w:rPr>
            <w:rStyle w:val="a5"/>
            <w:rFonts w:eastAsia="Calibri"/>
            <w:lang w:val="en-US"/>
          </w:rPr>
          <w:t>gov</w:t>
        </w:r>
        <w:r>
          <w:rPr>
            <w:rStyle w:val="a5"/>
            <w:rFonts w:eastAsia="Calibri"/>
          </w:rPr>
          <w:t>.</w:t>
        </w:r>
        <w:r>
          <w:rPr>
            <w:rStyle w:val="a5"/>
            <w:rFonts w:eastAsia="Calibri"/>
            <w:lang w:val="en-US"/>
          </w:rPr>
          <w:t>ua</w:t>
        </w:r>
      </w:hyperlink>
    </w:p>
    <w:p w:rsidR="001651E4" w:rsidRDefault="001651E4" w:rsidP="001651E4">
      <w:pPr>
        <w:rPr>
          <w:rFonts w:asciiTheme="minorHAnsi" w:eastAsiaTheme="minorHAnsi" w:hAnsiTheme="minorHAnsi" w:cstheme="minorBidi"/>
          <w:sz w:val="22"/>
          <w:szCs w:val="22"/>
          <w:lang w:val="ru-RU" w:eastAsia="en-US"/>
        </w:rPr>
      </w:pPr>
      <w:proofErr w:type="spellStart"/>
      <w:r>
        <w:rPr>
          <w:rFonts w:eastAsia="Calibri"/>
        </w:rPr>
        <w:t>тел</w:t>
      </w:r>
      <w:proofErr w:type="spellEnd"/>
      <w:r>
        <w:rPr>
          <w:rFonts w:eastAsia="Calibri"/>
        </w:rPr>
        <w:t xml:space="preserve">.(0472) 33-91-34                                                                           </w:t>
      </w:r>
      <w:hyperlink r:id="rId9" w:history="1">
        <w:r>
          <w:rPr>
            <w:rStyle w:val="a5"/>
            <w:rFonts w:eastAsia="Calibri"/>
          </w:rPr>
          <w:t>https://ck.tax.gov.ua/</w:t>
        </w:r>
      </w:hyperlink>
    </w:p>
    <w:p w:rsidR="009E50FB" w:rsidRPr="001651E4" w:rsidRDefault="009E50FB" w:rsidP="002F1CFF">
      <w:pPr>
        <w:ind w:firstLine="567"/>
        <w:jc w:val="both"/>
        <w:rPr>
          <w:sz w:val="28"/>
          <w:szCs w:val="28"/>
          <w:lang w:val="ru-RU"/>
        </w:rPr>
      </w:pPr>
    </w:p>
    <w:sectPr w:rsidR="009E50FB" w:rsidRPr="001651E4" w:rsidSect="007F136B">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1D0E"/>
    <w:multiLevelType w:val="hybridMultilevel"/>
    <w:tmpl w:val="C8E48BBE"/>
    <w:lvl w:ilvl="0" w:tplc="F9745C1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0C5A7D5B"/>
    <w:multiLevelType w:val="hybridMultilevel"/>
    <w:tmpl w:val="2FFC5E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A47428D"/>
    <w:multiLevelType w:val="hybridMultilevel"/>
    <w:tmpl w:val="DE8EB1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BC57C99"/>
    <w:multiLevelType w:val="hybridMultilevel"/>
    <w:tmpl w:val="B0FA1ACE"/>
    <w:lvl w:ilvl="0" w:tplc="842ABF98">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4">
    <w:nsid w:val="207C7D0B"/>
    <w:multiLevelType w:val="hybridMultilevel"/>
    <w:tmpl w:val="A2727F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96A022E"/>
    <w:multiLevelType w:val="hybridMultilevel"/>
    <w:tmpl w:val="3EEEBE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F8A0BC7"/>
    <w:multiLevelType w:val="hybridMultilevel"/>
    <w:tmpl w:val="AA0E5E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9D029D5"/>
    <w:multiLevelType w:val="hybridMultilevel"/>
    <w:tmpl w:val="30C4295C"/>
    <w:lvl w:ilvl="0" w:tplc="8998371A">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3F350914"/>
    <w:multiLevelType w:val="hybridMultilevel"/>
    <w:tmpl w:val="EE2251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234143F"/>
    <w:multiLevelType w:val="hybridMultilevel"/>
    <w:tmpl w:val="3FA87A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44AE1A51"/>
    <w:multiLevelType w:val="hybridMultilevel"/>
    <w:tmpl w:val="9DC61E9C"/>
    <w:lvl w:ilvl="0" w:tplc="7D12C00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nsid w:val="44FD5BDE"/>
    <w:multiLevelType w:val="hybridMultilevel"/>
    <w:tmpl w:val="7A22CE14"/>
    <w:lvl w:ilvl="0" w:tplc="E3C6CF4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nsid w:val="45B315A6"/>
    <w:multiLevelType w:val="hybridMultilevel"/>
    <w:tmpl w:val="822AF1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4669708B"/>
    <w:multiLevelType w:val="hybridMultilevel"/>
    <w:tmpl w:val="19FAE4DC"/>
    <w:lvl w:ilvl="0" w:tplc="7BFAC86A">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4">
    <w:nsid w:val="4E1D77EE"/>
    <w:multiLevelType w:val="hybridMultilevel"/>
    <w:tmpl w:val="91EEED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8782DE2"/>
    <w:multiLevelType w:val="hybridMultilevel"/>
    <w:tmpl w:val="DD1ADB7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nsid w:val="5B4F2897"/>
    <w:multiLevelType w:val="hybridMultilevel"/>
    <w:tmpl w:val="EA50AF94"/>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17">
    <w:nsid w:val="6B295BEF"/>
    <w:multiLevelType w:val="hybridMultilevel"/>
    <w:tmpl w:val="CE2849D2"/>
    <w:lvl w:ilvl="0" w:tplc="848215B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nsid w:val="7D20768A"/>
    <w:multiLevelType w:val="hybridMultilevel"/>
    <w:tmpl w:val="3A7402EA"/>
    <w:lvl w:ilvl="0" w:tplc="1AEC21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9"/>
  </w:num>
  <w:num w:numId="3">
    <w:abstractNumId w:val="6"/>
  </w:num>
  <w:num w:numId="4">
    <w:abstractNumId w:val="14"/>
  </w:num>
  <w:num w:numId="5">
    <w:abstractNumId w:val="10"/>
  </w:num>
  <w:num w:numId="6">
    <w:abstractNumId w:val="15"/>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7"/>
  </w:num>
  <w:num w:numId="10">
    <w:abstractNumId w:val="12"/>
  </w:num>
  <w:num w:numId="11">
    <w:abstractNumId w:val="4"/>
  </w:num>
  <w:num w:numId="12">
    <w:abstractNumId w:val="8"/>
  </w:num>
  <w:num w:numId="13">
    <w:abstractNumId w:val="17"/>
  </w:num>
  <w:num w:numId="14">
    <w:abstractNumId w:val="13"/>
  </w:num>
  <w:num w:numId="15">
    <w:abstractNumId w:val="18"/>
  </w:num>
  <w:num w:numId="16">
    <w:abstractNumId w:val="11"/>
  </w:num>
  <w:num w:numId="17">
    <w:abstractNumId w:val="5"/>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53B"/>
    <w:rsid w:val="00004224"/>
    <w:rsid w:val="00022737"/>
    <w:rsid w:val="00030E13"/>
    <w:rsid w:val="00057C7A"/>
    <w:rsid w:val="00064299"/>
    <w:rsid w:val="00067B40"/>
    <w:rsid w:val="00072017"/>
    <w:rsid w:val="00094F9D"/>
    <w:rsid w:val="000A29DB"/>
    <w:rsid w:val="000F4681"/>
    <w:rsid w:val="000F6024"/>
    <w:rsid w:val="00115BD1"/>
    <w:rsid w:val="00137CD8"/>
    <w:rsid w:val="001651E4"/>
    <w:rsid w:val="001C0B97"/>
    <w:rsid w:val="001C0C1C"/>
    <w:rsid w:val="001D2E94"/>
    <w:rsid w:val="001E58DC"/>
    <w:rsid w:val="002178B2"/>
    <w:rsid w:val="0023678A"/>
    <w:rsid w:val="00242223"/>
    <w:rsid w:val="00267683"/>
    <w:rsid w:val="00267E23"/>
    <w:rsid w:val="002800E9"/>
    <w:rsid w:val="00292538"/>
    <w:rsid w:val="00294DCF"/>
    <w:rsid w:val="002B17DD"/>
    <w:rsid w:val="002D3218"/>
    <w:rsid w:val="002F1CFF"/>
    <w:rsid w:val="00302F6D"/>
    <w:rsid w:val="003077D8"/>
    <w:rsid w:val="00323AE4"/>
    <w:rsid w:val="003404EC"/>
    <w:rsid w:val="00371FDA"/>
    <w:rsid w:val="00374E47"/>
    <w:rsid w:val="003B1C9A"/>
    <w:rsid w:val="003D3EE6"/>
    <w:rsid w:val="004063DC"/>
    <w:rsid w:val="00441391"/>
    <w:rsid w:val="00443FDC"/>
    <w:rsid w:val="00456ADD"/>
    <w:rsid w:val="00475667"/>
    <w:rsid w:val="004933D7"/>
    <w:rsid w:val="004B5444"/>
    <w:rsid w:val="004C08E2"/>
    <w:rsid w:val="004C48DC"/>
    <w:rsid w:val="004E225F"/>
    <w:rsid w:val="004F4E85"/>
    <w:rsid w:val="004F76D2"/>
    <w:rsid w:val="00502D7A"/>
    <w:rsid w:val="005152BC"/>
    <w:rsid w:val="00526E66"/>
    <w:rsid w:val="005442A6"/>
    <w:rsid w:val="00573835"/>
    <w:rsid w:val="00583DAA"/>
    <w:rsid w:val="005B6EA5"/>
    <w:rsid w:val="005C3D60"/>
    <w:rsid w:val="005C7D1C"/>
    <w:rsid w:val="005D11E0"/>
    <w:rsid w:val="005D6911"/>
    <w:rsid w:val="005E5974"/>
    <w:rsid w:val="005F5482"/>
    <w:rsid w:val="005F79D9"/>
    <w:rsid w:val="00642DC5"/>
    <w:rsid w:val="006578EB"/>
    <w:rsid w:val="0066399A"/>
    <w:rsid w:val="006654F8"/>
    <w:rsid w:val="0068253B"/>
    <w:rsid w:val="006D01DB"/>
    <w:rsid w:val="006D1AFC"/>
    <w:rsid w:val="006F186F"/>
    <w:rsid w:val="007166D6"/>
    <w:rsid w:val="00750DB6"/>
    <w:rsid w:val="007521F4"/>
    <w:rsid w:val="00756C22"/>
    <w:rsid w:val="00772FC8"/>
    <w:rsid w:val="00793716"/>
    <w:rsid w:val="007A3D7F"/>
    <w:rsid w:val="007B1709"/>
    <w:rsid w:val="007C4421"/>
    <w:rsid w:val="007C5B0A"/>
    <w:rsid w:val="007F136B"/>
    <w:rsid w:val="007F6E8B"/>
    <w:rsid w:val="0080093B"/>
    <w:rsid w:val="00805F40"/>
    <w:rsid w:val="00815ED7"/>
    <w:rsid w:val="00830234"/>
    <w:rsid w:val="00835311"/>
    <w:rsid w:val="00864B0C"/>
    <w:rsid w:val="0086585A"/>
    <w:rsid w:val="008750E0"/>
    <w:rsid w:val="0089702A"/>
    <w:rsid w:val="008C16B7"/>
    <w:rsid w:val="00905F14"/>
    <w:rsid w:val="009110E2"/>
    <w:rsid w:val="00947CC2"/>
    <w:rsid w:val="00977953"/>
    <w:rsid w:val="00981E50"/>
    <w:rsid w:val="009906C6"/>
    <w:rsid w:val="009A448E"/>
    <w:rsid w:val="009E272B"/>
    <w:rsid w:val="009E50FB"/>
    <w:rsid w:val="009F03CB"/>
    <w:rsid w:val="009F0843"/>
    <w:rsid w:val="00A100CB"/>
    <w:rsid w:val="00A34BBD"/>
    <w:rsid w:val="00A34E20"/>
    <w:rsid w:val="00A66A41"/>
    <w:rsid w:val="00A87E6E"/>
    <w:rsid w:val="00A91AD5"/>
    <w:rsid w:val="00A95269"/>
    <w:rsid w:val="00A97A53"/>
    <w:rsid w:val="00AD424D"/>
    <w:rsid w:val="00AD6F61"/>
    <w:rsid w:val="00B23BDB"/>
    <w:rsid w:val="00B47450"/>
    <w:rsid w:val="00B549CB"/>
    <w:rsid w:val="00B57435"/>
    <w:rsid w:val="00B64451"/>
    <w:rsid w:val="00B847F2"/>
    <w:rsid w:val="00BA4FF3"/>
    <w:rsid w:val="00BC1478"/>
    <w:rsid w:val="00BF1C2D"/>
    <w:rsid w:val="00C1684C"/>
    <w:rsid w:val="00C277C2"/>
    <w:rsid w:val="00C34ABD"/>
    <w:rsid w:val="00C66BC1"/>
    <w:rsid w:val="00C77A43"/>
    <w:rsid w:val="00C8624C"/>
    <w:rsid w:val="00CA0530"/>
    <w:rsid w:val="00CB496F"/>
    <w:rsid w:val="00CB7CEF"/>
    <w:rsid w:val="00CD36AE"/>
    <w:rsid w:val="00CE406B"/>
    <w:rsid w:val="00CF5A81"/>
    <w:rsid w:val="00D3217E"/>
    <w:rsid w:val="00D37AA3"/>
    <w:rsid w:val="00D7086E"/>
    <w:rsid w:val="00D81203"/>
    <w:rsid w:val="00D90C66"/>
    <w:rsid w:val="00D976C9"/>
    <w:rsid w:val="00DA0D64"/>
    <w:rsid w:val="00DD58B4"/>
    <w:rsid w:val="00E10D6E"/>
    <w:rsid w:val="00E50188"/>
    <w:rsid w:val="00E74A9A"/>
    <w:rsid w:val="00E907A6"/>
    <w:rsid w:val="00E931E4"/>
    <w:rsid w:val="00EC7C93"/>
    <w:rsid w:val="00EE62B8"/>
    <w:rsid w:val="00EF650D"/>
    <w:rsid w:val="00F26438"/>
    <w:rsid w:val="00F354C2"/>
    <w:rsid w:val="00F40B14"/>
    <w:rsid w:val="00F434D0"/>
    <w:rsid w:val="00F4358F"/>
    <w:rsid w:val="00F51554"/>
    <w:rsid w:val="00F52A32"/>
    <w:rsid w:val="00F670A8"/>
    <w:rsid w:val="00F67658"/>
    <w:rsid w:val="00F90FC2"/>
    <w:rsid w:val="00F95405"/>
    <w:rsid w:val="00FA5AB1"/>
    <w:rsid w:val="00FC6587"/>
    <w:rsid w:val="00FD641F"/>
    <w:rsid w:val="00FE47FF"/>
    <w:rsid w:val="00FF17DF"/>
    <w:rsid w:val="00FF5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DC"/>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F434D0"/>
  </w:style>
  <w:style w:type="paragraph" w:styleId="a3">
    <w:name w:val="Balloon Text"/>
    <w:basedOn w:val="a"/>
    <w:link w:val="a4"/>
    <w:uiPriority w:val="99"/>
    <w:semiHidden/>
    <w:unhideWhenUsed/>
    <w:rsid w:val="004C08E2"/>
    <w:rPr>
      <w:rFonts w:ascii="Tahoma" w:hAnsi="Tahoma" w:cs="Tahoma"/>
      <w:sz w:val="16"/>
      <w:szCs w:val="16"/>
    </w:rPr>
  </w:style>
  <w:style w:type="character" w:customStyle="1" w:styleId="a4">
    <w:name w:val="Текст выноски Знак"/>
    <w:basedOn w:val="a0"/>
    <w:link w:val="a3"/>
    <w:uiPriority w:val="99"/>
    <w:semiHidden/>
    <w:rsid w:val="004C08E2"/>
    <w:rPr>
      <w:rFonts w:ascii="Tahoma" w:eastAsia="Times New Roman" w:hAnsi="Tahoma" w:cs="Tahoma"/>
      <w:sz w:val="16"/>
      <w:szCs w:val="16"/>
      <w:lang w:val="uk-UA" w:eastAsia="ru-RU"/>
    </w:rPr>
  </w:style>
  <w:style w:type="character" w:styleId="a5">
    <w:name w:val="Hyperlink"/>
    <w:basedOn w:val="a0"/>
    <w:uiPriority w:val="99"/>
    <w:unhideWhenUsed/>
    <w:rsid w:val="00A100CB"/>
    <w:rPr>
      <w:color w:val="0000FF"/>
      <w:u w:val="single"/>
    </w:rPr>
  </w:style>
  <w:style w:type="table" w:styleId="a6">
    <w:name w:val="Table Grid"/>
    <w:basedOn w:val="a1"/>
    <w:uiPriority w:val="59"/>
    <w:rsid w:val="00302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5D11E0"/>
    <w:pPr>
      <w:ind w:left="720"/>
      <w:contextualSpacing/>
    </w:pPr>
  </w:style>
  <w:style w:type="paragraph" w:styleId="a8">
    <w:name w:val="Normal (Web)"/>
    <w:aliases w:val="Обычный (Web),Обычный (веб) Знак,Знак1 Знак,Знак1 Знак Знак,Знак1 Знак Знак Знак Знак Знак Знак Знак,Знак1,Обычный (Web) Знак Знак Знак Знак Знак Знак, Знак1 Знак Знак, Знак1 Знак, Знак1,Обычный (веб)1,Обычный (веб)1 Знак Знак"/>
    <w:basedOn w:val="a"/>
    <w:link w:val="1"/>
    <w:uiPriority w:val="99"/>
    <w:qFormat/>
    <w:rsid w:val="00064299"/>
    <w:pPr>
      <w:spacing w:before="100" w:beforeAutospacing="1" w:after="100" w:afterAutospacing="1"/>
    </w:pPr>
    <w:rPr>
      <w:sz w:val="24"/>
      <w:szCs w:val="24"/>
      <w:lang w:val="ru-RU"/>
    </w:rPr>
  </w:style>
  <w:style w:type="character" w:customStyle="1" w:styleId="1">
    <w:name w:val="Обычный (веб) Знак1"/>
    <w:aliases w:val="Обычный (Web) Знак,Обычный (веб) Знак Знак,Знак1 Знак Знак1,Знак1 Знак Знак Знак,Знак1 Знак Знак Знак Знак Знак Знак Знак Знак,Знак1 Знак1,Обычный (Web) Знак Знак Знак Знак Знак Знак Знак, Знак1 Знак Знак Знак, Знак1 Знак Знак1"/>
    <w:link w:val="a8"/>
    <w:uiPriority w:val="99"/>
    <w:rsid w:val="00064299"/>
    <w:rPr>
      <w:rFonts w:ascii="Times New Roman" w:eastAsia="Times New Roman" w:hAnsi="Times New Roman" w:cs="Times New Roman"/>
      <w:sz w:val="24"/>
      <w:szCs w:val="24"/>
      <w:lang w:eastAsia="ru-RU"/>
    </w:rPr>
  </w:style>
  <w:style w:type="paragraph" w:styleId="a9">
    <w:name w:val="No Spacing"/>
    <w:qFormat/>
    <w:rsid w:val="00064299"/>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DC"/>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F434D0"/>
  </w:style>
  <w:style w:type="paragraph" w:styleId="a3">
    <w:name w:val="Balloon Text"/>
    <w:basedOn w:val="a"/>
    <w:link w:val="a4"/>
    <w:uiPriority w:val="99"/>
    <w:semiHidden/>
    <w:unhideWhenUsed/>
    <w:rsid w:val="004C08E2"/>
    <w:rPr>
      <w:rFonts w:ascii="Tahoma" w:hAnsi="Tahoma" w:cs="Tahoma"/>
      <w:sz w:val="16"/>
      <w:szCs w:val="16"/>
    </w:rPr>
  </w:style>
  <w:style w:type="character" w:customStyle="1" w:styleId="a4">
    <w:name w:val="Текст выноски Знак"/>
    <w:basedOn w:val="a0"/>
    <w:link w:val="a3"/>
    <w:uiPriority w:val="99"/>
    <w:semiHidden/>
    <w:rsid w:val="004C08E2"/>
    <w:rPr>
      <w:rFonts w:ascii="Tahoma" w:eastAsia="Times New Roman" w:hAnsi="Tahoma" w:cs="Tahoma"/>
      <w:sz w:val="16"/>
      <w:szCs w:val="16"/>
      <w:lang w:val="uk-UA" w:eastAsia="ru-RU"/>
    </w:rPr>
  </w:style>
  <w:style w:type="character" w:styleId="a5">
    <w:name w:val="Hyperlink"/>
    <w:basedOn w:val="a0"/>
    <w:uiPriority w:val="99"/>
    <w:unhideWhenUsed/>
    <w:rsid w:val="00A100CB"/>
    <w:rPr>
      <w:color w:val="0000FF"/>
      <w:u w:val="single"/>
    </w:rPr>
  </w:style>
  <w:style w:type="table" w:styleId="a6">
    <w:name w:val="Table Grid"/>
    <w:basedOn w:val="a1"/>
    <w:uiPriority w:val="59"/>
    <w:rsid w:val="00302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5D11E0"/>
    <w:pPr>
      <w:ind w:left="720"/>
      <w:contextualSpacing/>
    </w:pPr>
  </w:style>
  <w:style w:type="paragraph" w:styleId="a8">
    <w:name w:val="Normal (Web)"/>
    <w:aliases w:val="Обычный (Web),Обычный (веб) Знак,Знак1 Знак,Знак1 Знак Знак,Знак1 Знак Знак Знак Знак Знак Знак Знак,Знак1,Обычный (Web) Знак Знак Знак Знак Знак Знак, Знак1 Знак Знак, Знак1 Знак, Знак1,Обычный (веб)1,Обычный (веб)1 Знак Знак"/>
    <w:basedOn w:val="a"/>
    <w:link w:val="1"/>
    <w:uiPriority w:val="99"/>
    <w:qFormat/>
    <w:rsid w:val="00064299"/>
    <w:pPr>
      <w:spacing w:before="100" w:beforeAutospacing="1" w:after="100" w:afterAutospacing="1"/>
    </w:pPr>
    <w:rPr>
      <w:sz w:val="24"/>
      <w:szCs w:val="24"/>
      <w:lang w:val="ru-RU"/>
    </w:rPr>
  </w:style>
  <w:style w:type="character" w:customStyle="1" w:styleId="1">
    <w:name w:val="Обычный (веб) Знак1"/>
    <w:aliases w:val="Обычный (Web) Знак,Обычный (веб) Знак Знак,Знак1 Знак Знак1,Знак1 Знак Знак Знак,Знак1 Знак Знак Знак Знак Знак Знак Знак Знак,Знак1 Знак1,Обычный (Web) Знак Знак Знак Знак Знак Знак Знак, Знак1 Знак Знак Знак, Знак1 Знак Знак1"/>
    <w:link w:val="a8"/>
    <w:uiPriority w:val="99"/>
    <w:rsid w:val="00064299"/>
    <w:rPr>
      <w:rFonts w:ascii="Times New Roman" w:eastAsia="Times New Roman" w:hAnsi="Times New Roman" w:cs="Times New Roman"/>
      <w:sz w:val="24"/>
      <w:szCs w:val="24"/>
      <w:lang w:eastAsia="ru-RU"/>
    </w:rPr>
  </w:style>
  <w:style w:type="paragraph" w:styleId="a9">
    <w:name w:val="No Spacing"/>
    <w:qFormat/>
    <w:rsid w:val="0006429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449320">
      <w:bodyDiv w:val="1"/>
      <w:marLeft w:val="0"/>
      <w:marRight w:val="0"/>
      <w:marTop w:val="0"/>
      <w:marBottom w:val="0"/>
      <w:divBdr>
        <w:top w:val="none" w:sz="0" w:space="0" w:color="auto"/>
        <w:left w:val="none" w:sz="0" w:space="0" w:color="auto"/>
        <w:bottom w:val="none" w:sz="0" w:space="0" w:color="auto"/>
        <w:right w:val="none" w:sz="0" w:space="0" w:color="auto"/>
      </w:divBdr>
    </w:div>
    <w:div w:id="1631595964">
      <w:bodyDiv w:val="1"/>
      <w:marLeft w:val="0"/>
      <w:marRight w:val="0"/>
      <w:marTop w:val="0"/>
      <w:marBottom w:val="0"/>
      <w:divBdr>
        <w:top w:val="none" w:sz="0" w:space="0" w:color="auto"/>
        <w:left w:val="none" w:sz="0" w:space="0" w:color="auto"/>
        <w:bottom w:val="none" w:sz="0" w:space="0" w:color="auto"/>
        <w:right w:val="none" w:sz="0" w:space="0" w:color="auto"/>
      </w:divBdr>
    </w:div>
    <w:div w:id="204736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k.zmi@tax.gov.u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ck.tax.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209FA-B7FA-4EAC-8E20-739CB55D2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1</Pages>
  <Words>833</Words>
  <Characters>475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Gu Dfs</Company>
  <LinksUpToDate>false</LinksUpToDate>
  <CharactersWithSpaces>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Гончар Т. І.</dc:creator>
  <cp:keywords/>
  <dc:description/>
  <cp:lastModifiedBy>user</cp:lastModifiedBy>
  <cp:revision>37</cp:revision>
  <cp:lastPrinted>2021-07-22T11:26:00Z</cp:lastPrinted>
  <dcterms:created xsi:type="dcterms:W3CDTF">2021-03-04T12:18:00Z</dcterms:created>
  <dcterms:modified xsi:type="dcterms:W3CDTF">2021-08-02T10:37:00Z</dcterms:modified>
</cp:coreProperties>
</file>