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AA" w:rsidRDefault="006D6DAA" w:rsidP="00F03A38">
      <w:pPr>
        <w:spacing w:after="0"/>
        <w:jc w:val="both"/>
        <w:rPr>
          <w:rFonts w:ascii="Times New Roman" w:hAnsi="Times New Roman" w:cs="Times New Roman"/>
          <w:b/>
          <w:sz w:val="28"/>
          <w:szCs w:val="28"/>
          <w:lang w:val="en-US"/>
        </w:rPr>
      </w:pPr>
    </w:p>
    <w:tbl>
      <w:tblPr>
        <w:tblpPr w:leftFromText="180" w:rightFromText="180" w:vertAnchor="text" w:tblpX="657"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6"/>
      </w:tblGrid>
      <w:tr w:rsidR="006D6DAA" w:rsidRPr="006D6DAA" w:rsidTr="00654AC4">
        <w:trPr>
          <w:trHeight w:val="2258"/>
        </w:trPr>
        <w:tc>
          <w:tcPr>
            <w:tcW w:w="9516" w:type="dxa"/>
            <w:tcBorders>
              <w:top w:val="nil"/>
              <w:left w:val="nil"/>
              <w:bottom w:val="nil"/>
              <w:right w:val="nil"/>
            </w:tcBorders>
            <w:shd w:val="clear" w:color="auto" w:fill="auto"/>
          </w:tcPr>
          <w:p w:rsidR="006D6DAA" w:rsidRPr="006D6DAA" w:rsidRDefault="006D6DAA" w:rsidP="006D6DAA">
            <w:pPr>
              <w:suppressAutoHyphens/>
              <w:spacing w:after="0" w:line="240" w:lineRule="auto"/>
              <w:ind w:left="-360" w:right="-360"/>
              <w:jc w:val="center"/>
              <w:rPr>
                <w:rFonts w:ascii="Calibri" w:eastAsia="Calibri" w:hAnsi="Calibri" w:cs="Calibri"/>
                <w:caps/>
                <w:sz w:val="28"/>
                <w:szCs w:val="28"/>
                <w:lang w:eastAsia="zh-CN"/>
              </w:rPr>
            </w:pPr>
            <w:r w:rsidRPr="006D6DAA">
              <w:rPr>
                <w:rFonts w:ascii="Times New Roman" w:eastAsia="Calibri" w:hAnsi="Times New Roman" w:cs="Times New Roman"/>
                <w:b/>
                <w:bCs/>
                <w:caps/>
                <w:sz w:val="32"/>
                <w:szCs w:val="32"/>
                <w:lang w:eastAsia="zh-CN"/>
              </w:rPr>
              <w:t xml:space="preserve">Головне управління ДПС у Черкаській області </w:t>
            </w:r>
          </w:p>
          <w:p w:rsidR="006D6DAA" w:rsidRPr="006D6DAA" w:rsidRDefault="006D6DAA" w:rsidP="006D6DAA">
            <w:pPr>
              <w:pBdr>
                <w:bottom w:val="single" w:sz="12" w:space="1" w:color="000000"/>
              </w:pBdr>
              <w:tabs>
                <w:tab w:val="left" w:pos="334"/>
                <w:tab w:val="center" w:pos="4819"/>
              </w:tabs>
              <w:suppressAutoHyphens/>
              <w:spacing w:before="120" w:after="0" w:line="240" w:lineRule="auto"/>
              <w:jc w:val="center"/>
              <w:rPr>
                <w:rFonts w:ascii="Times New Roman" w:eastAsia="Times New Roman" w:hAnsi="Times New Roman" w:cs="Times New Roman"/>
                <w:caps/>
                <w:sz w:val="28"/>
                <w:szCs w:val="28"/>
                <w:lang w:eastAsia="zh-CN"/>
              </w:rPr>
            </w:pPr>
            <w:r w:rsidRPr="006D6DAA">
              <w:rPr>
                <w:rFonts w:ascii="Times New Roman" w:eastAsia="Times New Roman" w:hAnsi="Times New Roman" w:cs="Times New Roman"/>
                <w:caps/>
                <w:sz w:val="28"/>
                <w:szCs w:val="28"/>
                <w:lang w:eastAsia="zh-CN"/>
              </w:rPr>
              <w:t>Відділ пресслужби, інформаційної політики та</w:t>
            </w:r>
          </w:p>
          <w:p w:rsidR="006D6DAA" w:rsidRPr="006D6DAA" w:rsidRDefault="006D6DAA" w:rsidP="006D6DAA">
            <w:pPr>
              <w:pBdr>
                <w:bottom w:val="single" w:sz="12" w:space="1" w:color="000000"/>
              </w:pBdr>
              <w:tabs>
                <w:tab w:val="left" w:pos="334"/>
                <w:tab w:val="left" w:pos="1624"/>
              </w:tabs>
              <w:suppressAutoHyphens/>
              <w:spacing w:before="120" w:after="0" w:line="240" w:lineRule="auto"/>
              <w:jc w:val="center"/>
              <w:rPr>
                <w:rFonts w:ascii="Times New Roman" w:eastAsia="Times New Roman" w:hAnsi="Times New Roman" w:cs="Times New Roman"/>
                <w:caps/>
                <w:sz w:val="28"/>
                <w:szCs w:val="28"/>
                <w:lang w:eastAsia="zh-CN"/>
              </w:rPr>
            </w:pPr>
            <w:r w:rsidRPr="006D6DAA">
              <w:rPr>
                <w:rFonts w:ascii="Times New Roman" w:eastAsia="Times New Roman" w:hAnsi="Times New Roman" w:cs="Times New Roman"/>
                <w:caps/>
                <w:sz w:val="28"/>
                <w:szCs w:val="28"/>
                <w:lang w:eastAsia="zh-CN"/>
              </w:rPr>
              <w:t>адміністрування  субсайту</w:t>
            </w:r>
          </w:p>
          <w:p w:rsidR="006D6DAA" w:rsidRPr="006D6DAA" w:rsidRDefault="006D6DAA" w:rsidP="006D6DAA">
            <w:pPr>
              <w:pBdr>
                <w:bottom w:val="single" w:sz="12" w:space="1" w:color="000000"/>
              </w:pBdr>
              <w:tabs>
                <w:tab w:val="left" w:pos="334"/>
                <w:tab w:val="left" w:pos="1624"/>
              </w:tabs>
              <w:suppressAutoHyphens/>
              <w:spacing w:before="120" w:after="0" w:line="240" w:lineRule="auto"/>
              <w:jc w:val="center"/>
              <w:rPr>
                <w:rFonts w:ascii="Times New Roman" w:eastAsia="Times New Roman" w:hAnsi="Times New Roman" w:cs="Times New Roman"/>
                <w:caps/>
                <w:sz w:val="28"/>
                <w:szCs w:val="28"/>
                <w:lang w:eastAsia="zh-CN"/>
              </w:rPr>
            </w:pPr>
            <w:r w:rsidRPr="006D6DAA">
              <w:rPr>
                <w:rFonts w:ascii="Times New Roman" w:eastAsia="Times New Roman" w:hAnsi="Times New Roman" w:cs="Times New Roman"/>
                <w:caps/>
                <w:sz w:val="28"/>
                <w:szCs w:val="28"/>
                <w:lang w:eastAsia="zh-CN"/>
              </w:rPr>
              <w:t>організаційно-розпорядчого управління</w:t>
            </w:r>
          </w:p>
          <w:p w:rsidR="006D6DAA" w:rsidRPr="006D6DAA" w:rsidRDefault="006D6DAA" w:rsidP="006D6DAA">
            <w:pPr>
              <w:spacing w:before="120" w:line="200" w:lineRule="exact"/>
              <w:jc w:val="center"/>
              <w:rPr>
                <w:rFonts w:ascii="Arial" w:eastAsia="Calibri" w:hAnsi="Arial" w:cs="Arial"/>
                <w:sz w:val="20"/>
                <w:szCs w:val="20"/>
              </w:rPr>
            </w:pPr>
            <w:r w:rsidRPr="006D6DAA">
              <w:rPr>
                <w:rFonts w:ascii="Arial" w:eastAsia="Calibri" w:hAnsi="Arial" w:cs="Arial"/>
                <w:sz w:val="20"/>
                <w:szCs w:val="20"/>
              </w:rPr>
              <w:t xml:space="preserve">18002, Черкаси, вул. Хрещатик, буд.235, </w:t>
            </w:r>
            <w:proofErr w:type="spellStart"/>
            <w:r w:rsidRPr="006D6DAA">
              <w:rPr>
                <w:rFonts w:ascii="Arial" w:eastAsia="Calibri" w:hAnsi="Arial" w:cs="Arial"/>
                <w:sz w:val="20"/>
                <w:szCs w:val="20"/>
              </w:rPr>
              <w:t>тел</w:t>
            </w:r>
            <w:proofErr w:type="spellEnd"/>
            <w:r w:rsidRPr="006D6DAA">
              <w:rPr>
                <w:rFonts w:ascii="Arial" w:eastAsia="Calibri" w:hAnsi="Arial" w:cs="Arial"/>
                <w:sz w:val="20"/>
                <w:szCs w:val="20"/>
              </w:rPr>
              <w:t xml:space="preserve">.: 33-91-34, </w:t>
            </w:r>
            <w:r w:rsidRPr="006D6DAA">
              <w:rPr>
                <w:rFonts w:ascii="Arial" w:eastAsia="Calibri" w:hAnsi="Arial" w:cs="Arial"/>
                <w:sz w:val="20"/>
                <w:szCs w:val="20"/>
                <w:lang w:val="en-US"/>
              </w:rPr>
              <w:t>e</w:t>
            </w:r>
            <w:r w:rsidRPr="006D6DAA">
              <w:rPr>
                <w:rFonts w:ascii="Arial" w:eastAsia="Calibri" w:hAnsi="Arial" w:cs="Arial"/>
                <w:sz w:val="20"/>
                <w:szCs w:val="20"/>
              </w:rPr>
              <w:t>-</w:t>
            </w:r>
            <w:r w:rsidRPr="006D6DAA">
              <w:rPr>
                <w:rFonts w:ascii="Arial" w:eastAsia="Calibri" w:hAnsi="Arial" w:cs="Arial"/>
                <w:sz w:val="20"/>
                <w:szCs w:val="20"/>
                <w:lang w:val="en-US"/>
              </w:rPr>
              <w:t>mail</w:t>
            </w:r>
            <w:r w:rsidRPr="006D6DAA">
              <w:rPr>
                <w:rFonts w:ascii="Arial" w:eastAsia="Calibri" w:hAnsi="Arial" w:cs="Arial"/>
                <w:sz w:val="20"/>
                <w:szCs w:val="20"/>
              </w:rPr>
              <w:t xml:space="preserve">: </w:t>
            </w:r>
            <w:proofErr w:type="spellStart"/>
            <w:r w:rsidRPr="006D6DAA">
              <w:rPr>
                <w:rFonts w:ascii="Arial" w:eastAsia="Calibri" w:hAnsi="Arial" w:cs="Arial"/>
                <w:color w:val="0000FF"/>
                <w:sz w:val="20"/>
                <w:u w:val="single"/>
                <w:lang w:val="en-US"/>
              </w:rPr>
              <w:t>ck</w:t>
            </w:r>
            <w:proofErr w:type="spellEnd"/>
            <w:r w:rsidRPr="006D6DAA">
              <w:rPr>
                <w:rFonts w:ascii="Arial" w:eastAsia="Calibri" w:hAnsi="Arial" w:cs="Arial"/>
                <w:color w:val="0000FF"/>
                <w:sz w:val="20"/>
                <w:u w:val="single"/>
              </w:rPr>
              <w:t>.</w:t>
            </w:r>
            <w:proofErr w:type="spellStart"/>
            <w:r w:rsidRPr="006D6DAA">
              <w:rPr>
                <w:rFonts w:ascii="Arial" w:eastAsia="Calibri" w:hAnsi="Arial" w:cs="Arial"/>
                <w:color w:val="0000FF"/>
                <w:sz w:val="20"/>
                <w:u w:val="single"/>
                <w:lang w:val="en-US"/>
              </w:rPr>
              <w:t>zmi</w:t>
            </w:r>
            <w:proofErr w:type="spellEnd"/>
            <w:r w:rsidRPr="006D6DAA">
              <w:rPr>
                <w:rFonts w:ascii="Arial" w:eastAsia="Calibri" w:hAnsi="Arial" w:cs="Arial"/>
                <w:color w:val="0000FF"/>
                <w:sz w:val="20"/>
                <w:u w:val="single"/>
              </w:rPr>
              <w:t>@</w:t>
            </w:r>
            <w:r w:rsidRPr="006D6DAA">
              <w:rPr>
                <w:rFonts w:ascii="Arial" w:eastAsia="Calibri" w:hAnsi="Arial" w:cs="Arial"/>
                <w:color w:val="0000FF"/>
                <w:sz w:val="20"/>
                <w:u w:val="single"/>
                <w:lang w:val="en-US"/>
              </w:rPr>
              <w:t>tax</w:t>
            </w:r>
            <w:r w:rsidRPr="006D6DAA">
              <w:rPr>
                <w:rFonts w:ascii="Arial" w:eastAsia="Calibri" w:hAnsi="Arial" w:cs="Arial"/>
                <w:color w:val="0000FF"/>
                <w:sz w:val="20"/>
                <w:u w:val="single"/>
              </w:rPr>
              <w:t>.</w:t>
            </w:r>
            <w:proofErr w:type="spellStart"/>
            <w:r w:rsidRPr="006D6DAA">
              <w:rPr>
                <w:rFonts w:ascii="Arial" w:eastAsia="Calibri" w:hAnsi="Arial" w:cs="Arial"/>
                <w:color w:val="0000FF"/>
                <w:sz w:val="20"/>
                <w:u w:val="single"/>
                <w:lang w:val="en-US"/>
              </w:rPr>
              <w:t>gov</w:t>
            </w:r>
            <w:proofErr w:type="spellEnd"/>
            <w:r w:rsidRPr="006D6DAA">
              <w:rPr>
                <w:rFonts w:ascii="Arial" w:eastAsia="Calibri" w:hAnsi="Arial" w:cs="Arial"/>
                <w:color w:val="0000FF"/>
                <w:sz w:val="20"/>
                <w:u w:val="single"/>
              </w:rPr>
              <w:t>.</w:t>
            </w:r>
            <w:proofErr w:type="spellStart"/>
            <w:r w:rsidRPr="006D6DAA">
              <w:rPr>
                <w:rFonts w:ascii="Arial" w:eastAsia="Calibri" w:hAnsi="Arial" w:cs="Arial"/>
                <w:color w:val="0000FF"/>
                <w:sz w:val="20"/>
                <w:u w:val="single"/>
                <w:lang w:val="en-US"/>
              </w:rPr>
              <w:t>ua</w:t>
            </w:r>
            <w:proofErr w:type="spellEnd"/>
          </w:p>
        </w:tc>
      </w:tr>
    </w:tbl>
    <w:p w:rsidR="00F03A38" w:rsidRDefault="00F03A38" w:rsidP="00F03A38">
      <w:pPr>
        <w:spacing w:after="0"/>
        <w:jc w:val="both"/>
        <w:rPr>
          <w:rFonts w:ascii="Times New Roman" w:hAnsi="Times New Roman" w:cs="Times New Roman"/>
          <w:b/>
          <w:sz w:val="28"/>
          <w:szCs w:val="28"/>
        </w:rPr>
      </w:pPr>
      <w:r w:rsidRPr="00F03A38">
        <w:rPr>
          <w:rFonts w:ascii="Times New Roman" w:hAnsi="Times New Roman" w:cs="Times New Roman"/>
          <w:b/>
          <w:sz w:val="28"/>
          <w:szCs w:val="28"/>
        </w:rPr>
        <w:t>Подання декларації по податку на нерухоме майно, відмінне від земельної ділянки, за об’єкти нерухомості, по яких встановлені нульові ставки</w:t>
      </w:r>
    </w:p>
    <w:p w:rsidR="00F03A38" w:rsidRDefault="00F03A38" w:rsidP="00F03A38">
      <w:pPr>
        <w:spacing w:after="0"/>
        <w:jc w:val="both"/>
        <w:rPr>
          <w:rFonts w:ascii="Times New Roman" w:hAnsi="Times New Roman" w:cs="Times New Roman"/>
          <w:b/>
          <w:sz w:val="28"/>
          <w:szCs w:val="28"/>
        </w:rPr>
      </w:pPr>
    </w:p>
    <w:p w:rsidR="00F03A38" w:rsidRPr="00F03A38" w:rsidRDefault="000E654A" w:rsidP="00F03A38">
      <w:pPr>
        <w:spacing w:after="0"/>
        <w:ind w:firstLine="708"/>
        <w:jc w:val="both"/>
        <w:rPr>
          <w:rFonts w:ascii="Times New Roman" w:hAnsi="Times New Roman" w:cs="Times New Roman"/>
          <w:sz w:val="28"/>
          <w:szCs w:val="28"/>
        </w:rPr>
      </w:pPr>
      <w:r w:rsidRPr="000D2EE4">
        <w:rPr>
          <w:rFonts w:ascii="Times New Roman" w:hAnsi="Times New Roman"/>
          <w:sz w:val="28"/>
          <w:szCs w:val="28"/>
        </w:rPr>
        <w:t xml:space="preserve">Головне управління ДПС у Черкаській області інформує, що </w:t>
      </w:r>
      <w:r>
        <w:rPr>
          <w:rFonts w:ascii="Times New Roman" w:hAnsi="Times New Roman"/>
          <w:sz w:val="28"/>
          <w:szCs w:val="28"/>
        </w:rPr>
        <w:t>в</w:t>
      </w:r>
      <w:r w:rsidR="00F03A38" w:rsidRPr="00F03A38">
        <w:rPr>
          <w:rFonts w:ascii="Times New Roman" w:hAnsi="Times New Roman" w:cs="Times New Roman"/>
          <w:sz w:val="28"/>
          <w:szCs w:val="28"/>
        </w:rPr>
        <w:t xml:space="preserve">ідповідно до </w:t>
      </w:r>
      <w:proofErr w:type="spellStart"/>
      <w:r w:rsidR="00F03A38" w:rsidRPr="00F03A38">
        <w:rPr>
          <w:rFonts w:ascii="Times New Roman" w:hAnsi="Times New Roman" w:cs="Times New Roman"/>
          <w:sz w:val="28"/>
          <w:szCs w:val="28"/>
        </w:rPr>
        <w:t>п.п</w:t>
      </w:r>
      <w:proofErr w:type="spellEnd"/>
      <w:r w:rsidR="00F03A38" w:rsidRPr="00F03A38">
        <w:rPr>
          <w:rFonts w:ascii="Times New Roman" w:hAnsi="Times New Roman" w:cs="Times New Roman"/>
          <w:sz w:val="28"/>
          <w:szCs w:val="28"/>
        </w:rPr>
        <w:t>. 266.5.1 п. 266.5 ст. 266 Податкового кодексу України від 02 грудня 2010 року № 2755-VI із змінами та доповненнями (далі – ПКУ) ставки податку для об’єктів житлової та/або нежитлової нерухомості, що перебувають у власності фізичних та юридичних осіб, встановлюються за рішенням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залежно від місця розташування (зональності) та типів таких об’єктів нерухомості у розмірі, що не перевищує 1,5 відс</w:t>
      </w:r>
      <w:r>
        <w:rPr>
          <w:rFonts w:ascii="Times New Roman" w:hAnsi="Times New Roman" w:cs="Times New Roman"/>
          <w:sz w:val="28"/>
          <w:szCs w:val="28"/>
        </w:rPr>
        <w:t>отка</w:t>
      </w:r>
      <w:bookmarkStart w:id="0" w:name="_GoBack"/>
      <w:bookmarkEnd w:id="0"/>
      <w:r w:rsidR="00F03A38" w:rsidRPr="00F03A38">
        <w:rPr>
          <w:rFonts w:ascii="Times New Roman" w:hAnsi="Times New Roman" w:cs="Times New Roman"/>
          <w:sz w:val="28"/>
          <w:szCs w:val="28"/>
        </w:rPr>
        <w:t xml:space="preserve"> розміру мінімальної заробітної плати, встановленої законом на 1 січня звітного (податкового) року, за 1 </w:t>
      </w:r>
      <w:proofErr w:type="spellStart"/>
      <w:r w:rsidR="00F03A38" w:rsidRPr="00F03A38">
        <w:rPr>
          <w:rFonts w:ascii="Times New Roman" w:hAnsi="Times New Roman" w:cs="Times New Roman"/>
          <w:sz w:val="28"/>
          <w:szCs w:val="28"/>
        </w:rPr>
        <w:t>кв</w:t>
      </w:r>
      <w:proofErr w:type="spellEnd"/>
      <w:r w:rsidR="00F03A38" w:rsidRPr="00F03A38">
        <w:rPr>
          <w:rFonts w:ascii="Times New Roman" w:hAnsi="Times New Roman" w:cs="Times New Roman"/>
          <w:sz w:val="28"/>
          <w:szCs w:val="28"/>
        </w:rPr>
        <w:t>. метр бази оподаткування.</w:t>
      </w:r>
    </w:p>
    <w:p w:rsidR="00F03A38" w:rsidRPr="00F03A38" w:rsidRDefault="00F03A38" w:rsidP="00F03A38">
      <w:pPr>
        <w:spacing w:after="0"/>
        <w:ind w:firstLine="708"/>
        <w:jc w:val="both"/>
        <w:rPr>
          <w:rFonts w:ascii="Times New Roman" w:hAnsi="Times New Roman" w:cs="Times New Roman"/>
          <w:sz w:val="28"/>
          <w:szCs w:val="28"/>
        </w:rPr>
      </w:pPr>
      <w:r w:rsidRPr="00F03A38">
        <w:rPr>
          <w:rFonts w:ascii="Times New Roman" w:hAnsi="Times New Roman" w:cs="Times New Roman"/>
          <w:sz w:val="28"/>
          <w:szCs w:val="28"/>
        </w:rPr>
        <w:t xml:space="preserve">Згідно з </w:t>
      </w:r>
      <w:proofErr w:type="spellStart"/>
      <w:r w:rsidRPr="00F03A38">
        <w:rPr>
          <w:rFonts w:ascii="Times New Roman" w:hAnsi="Times New Roman" w:cs="Times New Roman"/>
          <w:sz w:val="28"/>
          <w:szCs w:val="28"/>
        </w:rPr>
        <w:t>п.п</w:t>
      </w:r>
      <w:proofErr w:type="spellEnd"/>
      <w:r w:rsidRPr="00F03A38">
        <w:rPr>
          <w:rFonts w:ascii="Times New Roman" w:hAnsi="Times New Roman" w:cs="Times New Roman"/>
          <w:sz w:val="28"/>
          <w:szCs w:val="28"/>
        </w:rPr>
        <w:t>. 266.7.5 п. 266.2 ст. 266 ПКУ платники податку – юридичні особи самостійно обчислюють суму податку станом на 1 січня звітного року і не пізніше 20 лютого цього ж року подають контролюючому органу за місцезнаходженням об’єкта/об’єктів оподаткування декларацію з податку на нерухоме майно, відмінне від земельної ділянки (далі – Декларація) за формою, встановленою у порядку, передбаченому ст. 46 ПКУ, з розбивкою річної суми рівними частками поквартально.</w:t>
      </w:r>
    </w:p>
    <w:p w:rsidR="00F03A38" w:rsidRPr="00F03A38" w:rsidRDefault="00F03A38" w:rsidP="00F03A38">
      <w:pPr>
        <w:spacing w:after="0"/>
        <w:ind w:firstLine="708"/>
        <w:jc w:val="both"/>
        <w:rPr>
          <w:rFonts w:ascii="Times New Roman" w:hAnsi="Times New Roman" w:cs="Times New Roman"/>
          <w:sz w:val="28"/>
          <w:szCs w:val="28"/>
        </w:rPr>
      </w:pPr>
      <w:r w:rsidRPr="00F03A38">
        <w:rPr>
          <w:rFonts w:ascii="Times New Roman" w:hAnsi="Times New Roman" w:cs="Times New Roman"/>
          <w:sz w:val="28"/>
          <w:szCs w:val="28"/>
        </w:rPr>
        <w:t xml:space="preserve">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w:t>
      </w:r>
      <w:proofErr w:type="spellStart"/>
      <w:r w:rsidRPr="00F03A38">
        <w:rPr>
          <w:rFonts w:ascii="Times New Roman" w:hAnsi="Times New Roman" w:cs="Times New Roman"/>
          <w:sz w:val="28"/>
          <w:szCs w:val="28"/>
        </w:rPr>
        <w:t>виникло</w:t>
      </w:r>
      <w:proofErr w:type="spellEnd"/>
      <w:r w:rsidRPr="00F03A38">
        <w:rPr>
          <w:rFonts w:ascii="Times New Roman" w:hAnsi="Times New Roman" w:cs="Times New Roman"/>
          <w:sz w:val="28"/>
          <w:szCs w:val="28"/>
        </w:rPr>
        <w:t xml:space="preserve"> право власності на такий об’єкт.</w:t>
      </w:r>
    </w:p>
    <w:p w:rsidR="00F03A38" w:rsidRPr="00F03A38" w:rsidRDefault="00F03A38" w:rsidP="00F03A38">
      <w:pPr>
        <w:spacing w:after="0"/>
        <w:ind w:firstLine="708"/>
        <w:jc w:val="both"/>
        <w:rPr>
          <w:rFonts w:ascii="Times New Roman" w:hAnsi="Times New Roman" w:cs="Times New Roman"/>
          <w:sz w:val="28"/>
          <w:szCs w:val="28"/>
        </w:rPr>
      </w:pPr>
      <w:r w:rsidRPr="00F03A38">
        <w:rPr>
          <w:rFonts w:ascii="Times New Roman" w:hAnsi="Times New Roman" w:cs="Times New Roman"/>
          <w:sz w:val="28"/>
          <w:szCs w:val="28"/>
        </w:rPr>
        <w:t>Форма Декларації, затверджена наказом Міністерства фінансів України від 10.04.2015 № 408 (у редакції наказу Міністерства фінансів України від 15.11.2018 № 897), передбачає заповнення додатка 1 (для об’єктів житлової нерухомості) та додатка 2 (для об’єктів нежитлової нерухомості), які є її невід’ємною частиною.</w:t>
      </w:r>
    </w:p>
    <w:p w:rsidR="00F03A38" w:rsidRPr="00F03A38" w:rsidRDefault="00F03A38" w:rsidP="00F03A38">
      <w:pPr>
        <w:spacing w:after="0"/>
        <w:ind w:firstLine="708"/>
        <w:jc w:val="both"/>
        <w:rPr>
          <w:rFonts w:ascii="Times New Roman" w:hAnsi="Times New Roman" w:cs="Times New Roman"/>
          <w:sz w:val="28"/>
          <w:szCs w:val="28"/>
        </w:rPr>
      </w:pPr>
      <w:r w:rsidRPr="00F03A38">
        <w:rPr>
          <w:rFonts w:ascii="Times New Roman" w:hAnsi="Times New Roman" w:cs="Times New Roman"/>
          <w:sz w:val="28"/>
          <w:szCs w:val="28"/>
        </w:rPr>
        <w:t xml:space="preserve">Згідно з приміткою 10 інформації до додатка 1 (додатка 2) до Декларації у графі 13 «Ставка (%)» </w:t>
      </w:r>
      <w:proofErr w:type="spellStart"/>
      <w:r w:rsidRPr="00F03A38">
        <w:rPr>
          <w:rFonts w:ascii="Times New Roman" w:hAnsi="Times New Roman" w:cs="Times New Roman"/>
          <w:sz w:val="28"/>
          <w:szCs w:val="28"/>
        </w:rPr>
        <w:t>розд</w:t>
      </w:r>
      <w:proofErr w:type="spellEnd"/>
      <w:r w:rsidRPr="00F03A38">
        <w:rPr>
          <w:rFonts w:ascii="Times New Roman" w:hAnsi="Times New Roman" w:cs="Times New Roman"/>
          <w:sz w:val="28"/>
          <w:szCs w:val="28"/>
        </w:rPr>
        <w:t xml:space="preserve">. І «Розрахунок податкового зобов’язання» додатка 1 </w:t>
      </w:r>
      <w:r w:rsidRPr="00F03A38">
        <w:rPr>
          <w:rFonts w:ascii="Times New Roman" w:hAnsi="Times New Roman" w:cs="Times New Roman"/>
          <w:sz w:val="28"/>
          <w:szCs w:val="28"/>
        </w:rPr>
        <w:lastRenderedPageBreak/>
        <w:t xml:space="preserve">(додатка 2) зазначається ставка податку на нерухоме майно, відмінне від земельної ділянки, визначена рішенням органу місцевого самоврядування відповідно до </w:t>
      </w:r>
      <w:proofErr w:type="spellStart"/>
      <w:r w:rsidRPr="00F03A38">
        <w:rPr>
          <w:rFonts w:ascii="Times New Roman" w:hAnsi="Times New Roman" w:cs="Times New Roman"/>
          <w:sz w:val="28"/>
          <w:szCs w:val="28"/>
        </w:rPr>
        <w:t>п.п</w:t>
      </w:r>
      <w:proofErr w:type="spellEnd"/>
      <w:r w:rsidRPr="00F03A38">
        <w:rPr>
          <w:rFonts w:ascii="Times New Roman" w:hAnsi="Times New Roman" w:cs="Times New Roman"/>
          <w:sz w:val="28"/>
          <w:szCs w:val="28"/>
        </w:rPr>
        <w:t>. 266.5.1 п. 266.5 ст. 266 ПКУ.</w:t>
      </w:r>
    </w:p>
    <w:p w:rsidR="00F03A38" w:rsidRPr="006D6DAA" w:rsidRDefault="00F03A38" w:rsidP="00F03A38">
      <w:pPr>
        <w:spacing w:after="0"/>
        <w:ind w:firstLine="708"/>
        <w:jc w:val="both"/>
        <w:rPr>
          <w:rFonts w:ascii="Times New Roman" w:hAnsi="Times New Roman" w:cs="Times New Roman"/>
          <w:sz w:val="28"/>
          <w:szCs w:val="28"/>
        </w:rPr>
      </w:pPr>
      <w:r w:rsidRPr="00F03A38">
        <w:rPr>
          <w:rFonts w:ascii="Times New Roman" w:hAnsi="Times New Roman" w:cs="Times New Roman"/>
          <w:sz w:val="28"/>
          <w:szCs w:val="28"/>
        </w:rPr>
        <w:t>Таким чином, за об’єкти житлової та/або нежитлової нерухомості, що перебувають у власності юридичних осіб, по яких за рішенням сільської, селищної або міської ради встановлені нульові ставки, Декларація подається на загальних підставах.</w:t>
      </w:r>
    </w:p>
    <w:sectPr w:rsidR="00F03A38" w:rsidRPr="006D6DA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A38"/>
    <w:rsid w:val="000E654A"/>
    <w:rsid w:val="00182150"/>
    <w:rsid w:val="006D6DAA"/>
    <w:rsid w:val="00D03BBE"/>
    <w:rsid w:val="00F03A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1789</Words>
  <Characters>1020</Characters>
  <Application>Microsoft Office Word</Application>
  <DocSecurity>0</DocSecurity>
  <Lines>8</Lines>
  <Paragraphs>5</Paragraphs>
  <ScaleCrop>false</ScaleCrop>
  <Company/>
  <LinksUpToDate>false</LinksUpToDate>
  <CharactersWithSpaces>2804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2020-11-17T08:07:00Z</dcterms:created>
  <dcterms:modified xsi:type="dcterms:W3CDTF">2020-11-19T06:27:00Z</dcterms:modified>
</cp:coreProperties>
</file>