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5F3" w:rsidRDefault="001E54FA" w:rsidP="006835F3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1E54FA">
        <w:rPr>
          <w:noProof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<v:textbox>
              <w:txbxContent>
                <w:p w:rsidR="006835F3" w:rsidRDefault="006835F3" w:rsidP="006835F3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Державна</w:t>
                  </w:r>
                  <w:proofErr w:type="spellEnd"/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податкова</w:t>
                  </w:r>
                  <w:proofErr w:type="spellEnd"/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служба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України</w:t>
                  </w:r>
                  <w:proofErr w:type="spellEnd"/>
                </w:p>
                <w:p w:rsidR="006835F3" w:rsidRDefault="006835F3" w:rsidP="006835F3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Головне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управління</w:t>
                  </w:r>
                  <w:proofErr w:type="spellEnd"/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</w:t>
                  </w:r>
                </w:p>
                <w:p w:rsidR="006835F3" w:rsidRDefault="006835F3" w:rsidP="006835F3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ДПС у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Черкаській</w:t>
                  </w:r>
                  <w:proofErr w:type="spellEnd"/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області</w:t>
                  </w:r>
                  <w:proofErr w:type="spellEnd"/>
                </w:p>
              </w:txbxContent>
            </v:textbox>
          </v:shape>
        </w:pict>
      </w:r>
      <w:bookmarkStart w:id="0" w:name="bookmark2"/>
      <w:r w:rsidR="006835F3">
        <w:rPr>
          <w:noProof/>
          <w:lang w:eastAsia="ru-RU"/>
        </w:rPr>
        <w:drawing>
          <wp:inline distT="0" distB="0" distL="0" distR="0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B3456" w:rsidRDefault="005B3456" w:rsidP="002664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F451A" w:rsidRPr="0026647F" w:rsidRDefault="000F451A" w:rsidP="0026647F">
      <w:pPr>
        <w:pStyle w:val="ab"/>
        <w:spacing w:before="0" w:beforeAutospacing="0" w:after="0" w:afterAutospacing="0"/>
        <w:ind w:right="-1"/>
        <w:jc w:val="center"/>
        <w:rPr>
          <w:rStyle w:val="ac"/>
          <w:color w:val="333333"/>
          <w:sz w:val="28"/>
          <w:szCs w:val="28"/>
        </w:rPr>
      </w:pPr>
      <w:r w:rsidRPr="0026647F">
        <w:rPr>
          <w:rStyle w:val="ac"/>
          <w:color w:val="333333"/>
          <w:sz w:val="28"/>
          <w:szCs w:val="28"/>
        </w:rPr>
        <w:t>Чи має право контролюючий орган під час проведення камеральної перевірки одноразової (спеціальної) добровільної декларації з метою підтвердження ставки збору перевірити реєстрацію правочинів або звернутися до декларанта із запитом щодо інформації, яка зазначена ним у поданій декларації?</w:t>
      </w:r>
    </w:p>
    <w:p w:rsidR="000F451A" w:rsidRPr="0026647F" w:rsidRDefault="000F451A" w:rsidP="000F451A">
      <w:pPr>
        <w:pStyle w:val="ab"/>
        <w:spacing w:before="0" w:beforeAutospacing="0" w:after="0" w:afterAutospacing="0"/>
        <w:ind w:right="-1"/>
        <w:jc w:val="both"/>
        <w:rPr>
          <w:color w:val="333333"/>
          <w:sz w:val="28"/>
          <w:szCs w:val="28"/>
        </w:rPr>
      </w:pPr>
    </w:p>
    <w:p w:rsidR="000F451A" w:rsidRPr="001846A3" w:rsidRDefault="000F451A" w:rsidP="000F451A">
      <w:pPr>
        <w:pStyle w:val="ab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1846A3">
        <w:rPr>
          <w:color w:val="333333"/>
          <w:sz w:val="28"/>
          <w:szCs w:val="28"/>
        </w:rPr>
        <w:t xml:space="preserve">Відповідно до абзацу першого </w:t>
      </w:r>
      <w:proofErr w:type="spellStart"/>
      <w:r w:rsidRPr="001846A3">
        <w:rPr>
          <w:color w:val="333333"/>
          <w:sz w:val="28"/>
          <w:szCs w:val="28"/>
        </w:rPr>
        <w:t>п.п</w:t>
      </w:r>
      <w:proofErr w:type="spellEnd"/>
      <w:r w:rsidRPr="001846A3">
        <w:rPr>
          <w:color w:val="333333"/>
          <w:sz w:val="28"/>
          <w:szCs w:val="28"/>
        </w:rPr>
        <w:t xml:space="preserve">. 15.2 п. 15 </w:t>
      </w:r>
      <w:proofErr w:type="spellStart"/>
      <w:r w:rsidRPr="001846A3">
        <w:rPr>
          <w:color w:val="333333"/>
          <w:sz w:val="28"/>
          <w:szCs w:val="28"/>
        </w:rPr>
        <w:t>підрозд</w:t>
      </w:r>
      <w:proofErr w:type="spellEnd"/>
      <w:r w:rsidRPr="001846A3">
        <w:rPr>
          <w:color w:val="333333"/>
          <w:sz w:val="28"/>
          <w:szCs w:val="28"/>
        </w:rPr>
        <w:t xml:space="preserve">. 9 прим. 4 </w:t>
      </w:r>
      <w:proofErr w:type="spellStart"/>
      <w:r w:rsidRPr="001846A3">
        <w:rPr>
          <w:color w:val="333333"/>
          <w:sz w:val="28"/>
          <w:szCs w:val="28"/>
        </w:rPr>
        <w:t>розд</w:t>
      </w:r>
      <w:proofErr w:type="spellEnd"/>
      <w:r w:rsidRPr="001846A3">
        <w:rPr>
          <w:color w:val="333333"/>
          <w:sz w:val="28"/>
          <w:szCs w:val="28"/>
        </w:rPr>
        <w:t xml:space="preserve">. XX «Перехідні положення» Податкового кодексу України від 02 грудня 2010 року № 2755-VI із змінами та доповненнями (далі – ПКУ) з метою підтвердження застосування відповідної ставки збору з одноразового (спеціального) добровільного декларування, визначеної п. 8 </w:t>
      </w:r>
      <w:proofErr w:type="spellStart"/>
      <w:r w:rsidRPr="001846A3">
        <w:rPr>
          <w:color w:val="333333"/>
          <w:sz w:val="28"/>
          <w:szCs w:val="28"/>
        </w:rPr>
        <w:t>підрозд</w:t>
      </w:r>
      <w:proofErr w:type="spellEnd"/>
      <w:r w:rsidRPr="001846A3">
        <w:rPr>
          <w:color w:val="333333"/>
          <w:sz w:val="28"/>
          <w:szCs w:val="28"/>
        </w:rPr>
        <w:t xml:space="preserve">. 9 прим. 4 </w:t>
      </w:r>
      <w:proofErr w:type="spellStart"/>
      <w:r w:rsidRPr="001846A3">
        <w:rPr>
          <w:color w:val="333333"/>
          <w:sz w:val="28"/>
          <w:szCs w:val="28"/>
        </w:rPr>
        <w:t>розд</w:t>
      </w:r>
      <w:proofErr w:type="spellEnd"/>
      <w:r w:rsidRPr="001846A3">
        <w:rPr>
          <w:color w:val="333333"/>
          <w:sz w:val="28"/>
          <w:szCs w:val="28"/>
        </w:rPr>
        <w:t>. XX «Перехідні положення» ПКУ, контролюючий орган, під час камеральної перевірки відповідної одноразової (спеціальної) добровільної декларації має право:</w:t>
      </w:r>
      <w:r w:rsidRPr="001846A3">
        <w:rPr>
          <w:rStyle w:val="apple-converted-space"/>
          <w:color w:val="333333"/>
          <w:sz w:val="28"/>
          <w:szCs w:val="28"/>
        </w:rPr>
        <w:t> </w:t>
      </w:r>
    </w:p>
    <w:p w:rsidR="000F451A" w:rsidRPr="001846A3" w:rsidRDefault="000F451A" w:rsidP="000F451A">
      <w:pPr>
        <w:pStyle w:val="ab"/>
        <w:numPr>
          <w:ilvl w:val="0"/>
          <w:numId w:val="4"/>
        </w:numPr>
        <w:spacing w:before="0" w:beforeAutospacing="0" w:after="0" w:afterAutospacing="0"/>
        <w:ind w:left="0" w:firstLine="567"/>
        <w:jc w:val="both"/>
        <w:rPr>
          <w:color w:val="333333"/>
          <w:sz w:val="28"/>
          <w:szCs w:val="28"/>
        </w:rPr>
      </w:pPr>
      <w:r w:rsidRPr="001846A3">
        <w:rPr>
          <w:color w:val="333333"/>
          <w:sz w:val="28"/>
          <w:szCs w:val="28"/>
        </w:rPr>
        <w:t xml:space="preserve">перевірити реєстрацію правочинів та/або активів у державних реєстрах, у тому числі шляхом звернення до відповідних державних органів (абзац другий </w:t>
      </w:r>
      <w:proofErr w:type="spellStart"/>
      <w:r w:rsidRPr="001846A3">
        <w:rPr>
          <w:color w:val="333333"/>
          <w:sz w:val="28"/>
          <w:szCs w:val="28"/>
        </w:rPr>
        <w:t>п.п</w:t>
      </w:r>
      <w:proofErr w:type="spellEnd"/>
      <w:r w:rsidRPr="001846A3">
        <w:rPr>
          <w:color w:val="333333"/>
          <w:sz w:val="28"/>
          <w:szCs w:val="28"/>
        </w:rPr>
        <w:t xml:space="preserve">. 15.2 п. 15 </w:t>
      </w:r>
      <w:proofErr w:type="spellStart"/>
      <w:r w:rsidRPr="001846A3">
        <w:rPr>
          <w:color w:val="333333"/>
          <w:sz w:val="28"/>
          <w:szCs w:val="28"/>
        </w:rPr>
        <w:t>підрозд</w:t>
      </w:r>
      <w:proofErr w:type="spellEnd"/>
      <w:r w:rsidRPr="001846A3">
        <w:rPr>
          <w:color w:val="333333"/>
          <w:sz w:val="28"/>
          <w:szCs w:val="28"/>
        </w:rPr>
        <w:t xml:space="preserve">. 9 прим. 4 </w:t>
      </w:r>
      <w:proofErr w:type="spellStart"/>
      <w:r w:rsidRPr="001846A3">
        <w:rPr>
          <w:color w:val="333333"/>
          <w:sz w:val="28"/>
          <w:szCs w:val="28"/>
        </w:rPr>
        <w:t>розд</w:t>
      </w:r>
      <w:proofErr w:type="spellEnd"/>
      <w:r w:rsidRPr="001846A3">
        <w:rPr>
          <w:color w:val="333333"/>
          <w:sz w:val="28"/>
          <w:szCs w:val="28"/>
        </w:rPr>
        <w:t>. XX «Перехідні положення» ПКУ);</w:t>
      </w:r>
      <w:r w:rsidRPr="001846A3">
        <w:rPr>
          <w:rStyle w:val="apple-converted-space"/>
          <w:color w:val="333333"/>
          <w:sz w:val="28"/>
          <w:szCs w:val="28"/>
        </w:rPr>
        <w:t> </w:t>
      </w:r>
    </w:p>
    <w:p w:rsidR="000F451A" w:rsidRPr="001846A3" w:rsidRDefault="000F451A" w:rsidP="000F451A">
      <w:pPr>
        <w:pStyle w:val="ab"/>
        <w:numPr>
          <w:ilvl w:val="0"/>
          <w:numId w:val="4"/>
        </w:numPr>
        <w:spacing w:before="0" w:beforeAutospacing="0" w:after="0" w:afterAutospacing="0"/>
        <w:ind w:left="0" w:firstLine="567"/>
        <w:jc w:val="both"/>
        <w:rPr>
          <w:color w:val="333333"/>
          <w:sz w:val="28"/>
          <w:szCs w:val="28"/>
        </w:rPr>
      </w:pPr>
      <w:r w:rsidRPr="001846A3">
        <w:rPr>
          <w:color w:val="333333"/>
          <w:sz w:val="28"/>
          <w:szCs w:val="28"/>
        </w:rPr>
        <w:t xml:space="preserve">звернутися до декларанта із запитом щодо підтвердження наявності у декларанта зазначених у відповідній одноразовій (спеціальній) добровільній декларації майна, майнових і немайнових прав, у разі якщо за результатами перевірки, передбаченої абзацом другим </w:t>
      </w:r>
      <w:proofErr w:type="spellStart"/>
      <w:r w:rsidRPr="001846A3">
        <w:rPr>
          <w:color w:val="333333"/>
          <w:sz w:val="28"/>
          <w:szCs w:val="28"/>
        </w:rPr>
        <w:t>п.п</w:t>
      </w:r>
      <w:proofErr w:type="spellEnd"/>
      <w:r w:rsidRPr="001846A3">
        <w:rPr>
          <w:color w:val="333333"/>
          <w:sz w:val="28"/>
          <w:szCs w:val="28"/>
        </w:rPr>
        <w:t xml:space="preserve">. 15.2 п. 15 </w:t>
      </w:r>
      <w:proofErr w:type="spellStart"/>
      <w:r w:rsidRPr="001846A3">
        <w:rPr>
          <w:color w:val="333333"/>
          <w:sz w:val="28"/>
          <w:szCs w:val="28"/>
        </w:rPr>
        <w:t>підрозд</w:t>
      </w:r>
      <w:proofErr w:type="spellEnd"/>
      <w:r w:rsidRPr="001846A3">
        <w:rPr>
          <w:color w:val="333333"/>
          <w:sz w:val="28"/>
          <w:szCs w:val="28"/>
        </w:rPr>
        <w:t xml:space="preserve">. 9 прим. 4 </w:t>
      </w:r>
      <w:proofErr w:type="spellStart"/>
      <w:r w:rsidRPr="001846A3">
        <w:rPr>
          <w:color w:val="333333"/>
          <w:sz w:val="28"/>
          <w:szCs w:val="28"/>
        </w:rPr>
        <w:t>розд</w:t>
      </w:r>
      <w:proofErr w:type="spellEnd"/>
      <w:r w:rsidRPr="001846A3">
        <w:rPr>
          <w:color w:val="333333"/>
          <w:sz w:val="28"/>
          <w:szCs w:val="28"/>
        </w:rPr>
        <w:t xml:space="preserve">. XX «Перехідні положення» ПКУ, виявлена розбіжність між задекларованою інформацією та даними державних реєстрів (абзац третій </w:t>
      </w:r>
      <w:proofErr w:type="spellStart"/>
      <w:r w:rsidRPr="001846A3">
        <w:rPr>
          <w:color w:val="333333"/>
          <w:sz w:val="28"/>
          <w:szCs w:val="28"/>
        </w:rPr>
        <w:t>п.п</w:t>
      </w:r>
      <w:proofErr w:type="spellEnd"/>
      <w:r w:rsidRPr="001846A3">
        <w:rPr>
          <w:color w:val="333333"/>
          <w:sz w:val="28"/>
          <w:szCs w:val="28"/>
        </w:rPr>
        <w:t xml:space="preserve">. 15.2 п. 15 </w:t>
      </w:r>
      <w:proofErr w:type="spellStart"/>
      <w:r w:rsidRPr="001846A3">
        <w:rPr>
          <w:color w:val="333333"/>
          <w:sz w:val="28"/>
          <w:szCs w:val="28"/>
        </w:rPr>
        <w:t>підрозд</w:t>
      </w:r>
      <w:proofErr w:type="spellEnd"/>
      <w:r w:rsidRPr="001846A3">
        <w:rPr>
          <w:color w:val="333333"/>
          <w:sz w:val="28"/>
          <w:szCs w:val="28"/>
        </w:rPr>
        <w:t xml:space="preserve">. 9 прим. 4 </w:t>
      </w:r>
      <w:proofErr w:type="spellStart"/>
      <w:r w:rsidRPr="001846A3">
        <w:rPr>
          <w:color w:val="333333"/>
          <w:sz w:val="28"/>
          <w:szCs w:val="28"/>
        </w:rPr>
        <w:t>розд</w:t>
      </w:r>
      <w:proofErr w:type="spellEnd"/>
      <w:r w:rsidRPr="001846A3">
        <w:rPr>
          <w:color w:val="333333"/>
          <w:sz w:val="28"/>
          <w:szCs w:val="28"/>
        </w:rPr>
        <w:t>. XX «Перехідні положення» ПКУ).</w:t>
      </w:r>
    </w:p>
    <w:p w:rsidR="005B3456" w:rsidRPr="00975E94" w:rsidRDefault="005B3456" w:rsidP="006835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B3456" w:rsidRPr="00975E94" w:rsidRDefault="005B3456" w:rsidP="006835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B3456" w:rsidRPr="00975E94" w:rsidRDefault="005B3456" w:rsidP="006835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B3456" w:rsidRPr="00975E94" w:rsidRDefault="005B3456" w:rsidP="000F451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bookmarkStart w:id="1" w:name="_GoBack"/>
      <w:bookmarkEnd w:id="1"/>
    </w:p>
    <w:p w:rsidR="005B3456" w:rsidRPr="00975E94" w:rsidRDefault="005B3456" w:rsidP="006835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B3456" w:rsidRPr="00975E94" w:rsidRDefault="005B3456" w:rsidP="006835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B3456" w:rsidRPr="00975E94" w:rsidRDefault="005B3456" w:rsidP="006835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B3456" w:rsidRPr="00975E94" w:rsidRDefault="005B3456" w:rsidP="006835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B3456" w:rsidRPr="00975E94" w:rsidRDefault="005B3456" w:rsidP="006835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B3456" w:rsidRPr="00975E94" w:rsidRDefault="005B3456" w:rsidP="006835F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6835F3" w:rsidRPr="00975E94" w:rsidRDefault="006835F3" w:rsidP="005B345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6835F3" w:rsidRPr="007006DF" w:rsidRDefault="006835F3" w:rsidP="006835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7006DF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7006DF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7006DF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8" w:history="1"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7006DF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7006DF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7006DF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7006DF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ua</w:t>
        </w:r>
      </w:hyperlink>
    </w:p>
    <w:p w:rsidR="006835F3" w:rsidRPr="006835F3" w:rsidRDefault="006835F3" w:rsidP="006835F3">
      <w:pPr>
        <w:spacing w:after="0" w:line="240" w:lineRule="auto"/>
        <w:jc w:val="both"/>
        <w:rPr>
          <w:b/>
          <w:bCs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9" w:history="1">
        <w:r w:rsidRPr="00EA716F">
          <w:rPr>
            <w:rStyle w:val="a3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6835F3" w:rsidRPr="006835F3" w:rsidSect="000F451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D35" w:rsidRDefault="00FC7D35" w:rsidP="00FC7D35">
      <w:pPr>
        <w:spacing w:after="0" w:line="240" w:lineRule="auto"/>
      </w:pPr>
      <w:r>
        <w:separator/>
      </w:r>
    </w:p>
  </w:endnote>
  <w:endnote w:type="continuationSeparator" w:id="0">
    <w:p w:rsidR="00FC7D35" w:rsidRDefault="00FC7D35" w:rsidP="00FC7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D35" w:rsidRDefault="00FC7D35" w:rsidP="00FC7D35">
      <w:pPr>
        <w:spacing w:after="0" w:line="240" w:lineRule="auto"/>
      </w:pPr>
      <w:r>
        <w:separator/>
      </w:r>
    </w:p>
  </w:footnote>
  <w:footnote w:type="continuationSeparator" w:id="0">
    <w:p w:rsidR="00FC7D35" w:rsidRDefault="00FC7D35" w:rsidP="00FC7D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88E2EE7"/>
    <w:multiLevelType w:val="hybridMultilevel"/>
    <w:tmpl w:val="BC7ECA6C"/>
    <w:lvl w:ilvl="0" w:tplc="DD988A04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3009F3"/>
    <w:multiLevelType w:val="multilevel"/>
    <w:tmpl w:val="E3E0C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E1B14EC"/>
    <w:multiLevelType w:val="hybridMultilevel"/>
    <w:tmpl w:val="9C969778"/>
    <w:lvl w:ilvl="0" w:tplc="E878F6B2">
      <w:start w:val="5"/>
      <w:numFmt w:val="bullet"/>
      <w:lvlText w:val="-"/>
      <w:lvlJc w:val="left"/>
      <w:pPr>
        <w:ind w:left="436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576B"/>
    <w:rsid w:val="000F451A"/>
    <w:rsid w:val="001E54FA"/>
    <w:rsid w:val="002438CA"/>
    <w:rsid w:val="0026647F"/>
    <w:rsid w:val="00383AFB"/>
    <w:rsid w:val="00501082"/>
    <w:rsid w:val="005041D2"/>
    <w:rsid w:val="005B3456"/>
    <w:rsid w:val="005C6A0C"/>
    <w:rsid w:val="006835F3"/>
    <w:rsid w:val="0071598B"/>
    <w:rsid w:val="0073576B"/>
    <w:rsid w:val="0087130E"/>
    <w:rsid w:val="00892160"/>
    <w:rsid w:val="008D107A"/>
    <w:rsid w:val="00975E94"/>
    <w:rsid w:val="00A805EC"/>
    <w:rsid w:val="00AF1402"/>
    <w:rsid w:val="00CD66C7"/>
    <w:rsid w:val="00D320E5"/>
    <w:rsid w:val="00D525BE"/>
    <w:rsid w:val="00F16206"/>
    <w:rsid w:val="00FC7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4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D66C7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C7D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C7D35"/>
  </w:style>
  <w:style w:type="paragraph" w:styleId="a6">
    <w:name w:val="footer"/>
    <w:basedOn w:val="a"/>
    <w:link w:val="a7"/>
    <w:uiPriority w:val="99"/>
    <w:unhideWhenUsed/>
    <w:rsid w:val="00FC7D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C7D35"/>
  </w:style>
  <w:style w:type="paragraph" w:styleId="a8">
    <w:name w:val="Balloon Text"/>
    <w:basedOn w:val="a"/>
    <w:link w:val="a9"/>
    <w:uiPriority w:val="99"/>
    <w:semiHidden/>
    <w:unhideWhenUsed/>
    <w:rsid w:val="00683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35F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75E94"/>
    <w:pPr>
      <w:ind w:left="720"/>
      <w:contextualSpacing/>
    </w:pPr>
  </w:style>
  <w:style w:type="character" w:customStyle="1" w:styleId="apple-converted-space">
    <w:name w:val="apple-converted-space"/>
    <w:basedOn w:val="a0"/>
    <w:rsid w:val="000F451A"/>
  </w:style>
  <w:style w:type="paragraph" w:styleId="ab">
    <w:name w:val="Normal (Web)"/>
    <w:basedOn w:val="a"/>
    <w:uiPriority w:val="99"/>
    <w:unhideWhenUsed/>
    <w:rsid w:val="000F4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c">
    <w:name w:val="Strong"/>
    <w:basedOn w:val="a0"/>
    <w:uiPriority w:val="22"/>
    <w:qFormat/>
    <w:rsid w:val="000F451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D66C7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C7D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C7D35"/>
  </w:style>
  <w:style w:type="paragraph" w:styleId="a6">
    <w:name w:val="footer"/>
    <w:basedOn w:val="a"/>
    <w:link w:val="a7"/>
    <w:uiPriority w:val="99"/>
    <w:unhideWhenUsed/>
    <w:rsid w:val="00FC7D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C7D35"/>
  </w:style>
  <w:style w:type="paragraph" w:styleId="a8">
    <w:name w:val="Balloon Text"/>
    <w:basedOn w:val="a"/>
    <w:link w:val="a9"/>
    <w:uiPriority w:val="99"/>
    <w:semiHidden/>
    <w:unhideWhenUsed/>
    <w:rsid w:val="00683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35F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75E94"/>
    <w:pPr>
      <w:ind w:left="720"/>
      <w:contextualSpacing/>
    </w:pPr>
  </w:style>
  <w:style w:type="character" w:customStyle="1" w:styleId="apple-converted-space">
    <w:name w:val="apple-converted-space"/>
    <w:basedOn w:val="a0"/>
    <w:rsid w:val="000F451A"/>
  </w:style>
  <w:style w:type="paragraph" w:styleId="ab">
    <w:name w:val="Normal (Web)"/>
    <w:basedOn w:val="a"/>
    <w:uiPriority w:val="99"/>
    <w:unhideWhenUsed/>
    <w:rsid w:val="000F4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c">
    <w:name w:val="Strong"/>
    <w:basedOn w:val="a0"/>
    <w:uiPriority w:val="22"/>
    <w:qFormat/>
    <w:rsid w:val="000F451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6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1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2653">
          <w:marLeft w:val="0"/>
          <w:marRight w:val="0"/>
          <w:marTop w:val="4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77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948283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3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95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370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97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01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078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33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k.zmi@tax.gov.u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k.tax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Каралкін О. В.</dc:creator>
  <cp:lastModifiedBy>Perekopayko_NA</cp:lastModifiedBy>
  <cp:revision>3</cp:revision>
  <cp:lastPrinted>2021-12-07T11:48:00Z</cp:lastPrinted>
  <dcterms:created xsi:type="dcterms:W3CDTF">2021-12-14T07:10:00Z</dcterms:created>
  <dcterms:modified xsi:type="dcterms:W3CDTF">2021-12-14T07:15:00Z</dcterms:modified>
</cp:coreProperties>
</file>