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E23" w:rsidRDefault="00C47E23" w:rsidP="008E1310">
      <w:pPr>
        <w:spacing w:after="0" w:line="240" w:lineRule="auto"/>
        <w:jc w:val="both"/>
        <w:rPr>
          <w:rFonts w:ascii="Times New Roman" w:eastAsia="Times New Roman" w:hAnsi="Times New Roman" w:cs="Times New Roman"/>
          <w:b/>
          <w:sz w:val="28"/>
          <w:szCs w:val="28"/>
          <w:lang w:eastAsia="uk-UA"/>
        </w:rPr>
      </w:pPr>
    </w:p>
    <w:p w:rsidR="00C47E23" w:rsidRDefault="007D547E" w:rsidP="00C47E23">
      <w:pPr>
        <w:spacing w:after="0"/>
      </w:pPr>
      <w:r w:rsidRPr="007D547E">
        <w:rPr>
          <w:noProof/>
          <w:lang w:eastAsia="uk-UA"/>
        </w:rPr>
        <w:pict>
          <v:shapetype id="_x0000_t202" coordsize="21600,21600" o:spt="202" path="m,l,21600r21600,l21600,xe">
            <v:stroke joinstyle="miter"/>
            <v:path gradientshapeok="t" o:connecttype="rect"/>
          </v:shapetype>
          <v:shape id="Поле 1" o:spid="_x0000_s1026" type="#_x0000_t202" style="position:absolute;margin-left:149.7pt;margin-top:7.05pt;width:287.25pt;height:6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" filled="f" stroked="f">
            <v:textbox>
              <w:txbxContent>
                <w:p w:rsidR="00C47E23" w:rsidRPr="000A7DA7" w:rsidRDefault="00C47E23" w:rsidP="00C47E23">
                  <w:pPr>
                    <w:spacing w:after="0"/>
                    <w:rPr>
                      <w:rFonts w:ascii="Times New Roman" w:hAnsi="Times New Roman" w:cs="Times New Roman"/>
                      <w:sz w:val="32"/>
                      <w:szCs w:val="32"/>
                    </w:rPr>
                  </w:pPr>
                  <w:r w:rsidRPr="00E7256A">
                    <w:rPr>
                      <w:rFonts w:ascii="Times New Roman" w:hAnsi="Times New Roman" w:cs="Times New Roman"/>
                      <w:sz w:val="32"/>
                      <w:szCs w:val="32"/>
                    </w:rPr>
                    <w:t>Державна податкова служба України</w:t>
                  </w:r>
                </w:p>
                <w:p w:rsidR="00C47E23" w:rsidRPr="00D07571" w:rsidRDefault="00C47E23" w:rsidP="00C47E23">
                  <w:pPr>
                    <w:spacing w:after="0"/>
                    <w:rPr>
                      <w:rFonts w:ascii="Times New Roman" w:hAnsi="Times New Roman" w:cs="Times New Roman"/>
                      <w:sz w:val="32"/>
                      <w:szCs w:val="32"/>
                    </w:rPr>
                  </w:pPr>
                  <w:r w:rsidRPr="00D07571">
                    <w:rPr>
                      <w:rFonts w:ascii="Times New Roman" w:hAnsi="Times New Roman" w:cs="Times New Roman"/>
                      <w:sz w:val="32"/>
                      <w:szCs w:val="32"/>
                    </w:rPr>
                    <w:t xml:space="preserve">Головне управління </w:t>
                  </w:r>
                </w:p>
                <w:p w:rsidR="00C47E23" w:rsidRPr="00D07571" w:rsidRDefault="00C47E23" w:rsidP="00C47E23">
                  <w:pPr>
                    <w:spacing w:after="0"/>
                    <w:rPr>
                      <w:rFonts w:ascii="Times New Roman" w:hAnsi="Times New Roman" w:cs="Times New Roman"/>
                      <w:sz w:val="32"/>
                      <w:szCs w:val="32"/>
                    </w:rPr>
                  </w:pPr>
                  <w:r w:rsidRPr="00D07571">
                    <w:rPr>
                      <w:rFonts w:ascii="Times New Roman" w:hAnsi="Times New Roman" w:cs="Times New Roman"/>
                      <w:sz w:val="32"/>
                      <w:szCs w:val="32"/>
                    </w:rPr>
                    <w:t>ДПС у Черкаській області</w:t>
                  </w:r>
                </w:p>
              </w:txbxContent>
            </v:textbox>
          </v:shape>
        </w:pict>
      </w:r>
      <w:r w:rsidR="00C47E23">
        <w:rPr>
          <w:noProof/>
          <w:lang w:val="ru-RU" w:eastAsia="ru-RU"/>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884943" cy="944184"/>
                    </a:xfrm>
                    <a:prstGeom prst="rect">
                      <a:avLst/>
                    </a:prstGeom>
                  </pic:spPr>
                </pic:pic>
              </a:graphicData>
            </a:graphic>
          </wp:inline>
        </w:drawing>
      </w:r>
    </w:p>
    <w:p w:rsidR="00C47E23" w:rsidRDefault="00C47E23" w:rsidP="008E1310">
      <w:pPr>
        <w:spacing w:after="0" w:line="240" w:lineRule="auto"/>
        <w:jc w:val="both"/>
        <w:rPr>
          <w:rFonts w:ascii="Times New Roman" w:eastAsia="Times New Roman" w:hAnsi="Times New Roman" w:cs="Times New Roman"/>
          <w:b/>
          <w:sz w:val="28"/>
          <w:szCs w:val="28"/>
          <w:lang w:eastAsia="uk-UA"/>
        </w:rPr>
      </w:pPr>
    </w:p>
    <w:p w:rsidR="008E1310" w:rsidRPr="00C47E23" w:rsidRDefault="00C47E23" w:rsidP="00C47E23">
      <w:pPr>
        <w:spacing w:after="0" w:line="240" w:lineRule="auto"/>
        <w:jc w:val="center"/>
        <w:rPr>
          <w:rFonts w:ascii="Times New Roman" w:eastAsia="Times New Roman" w:hAnsi="Times New Roman" w:cs="Times New Roman"/>
          <w:b/>
          <w:sz w:val="27"/>
          <w:szCs w:val="27"/>
          <w:lang w:eastAsia="uk-UA"/>
        </w:rPr>
      </w:pPr>
      <w:r>
        <w:rPr>
          <w:rFonts w:ascii="Times New Roman" w:eastAsia="Times New Roman" w:hAnsi="Times New Roman" w:cs="Times New Roman"/>
          <w:b/>
          <w:sz w:val="27"/>
          <w:szCs w:val="27"/>
          <w:lang w:eastAsia="uk-UA"/>
        </w:rPr>
        <w:t>Н</w:t>
      </w:r>
      <w:r w:rsidRPr="00C47E23">
        <w:rPr>
          <w:rFonts w:ascii="Times New Roman" w:eastAsia="Times New Roman" w:hAnsi="Times New Roman" w:cs="Times New Roman"/>
          <w:b/>
          <w:sz w:val="27"/>
          <w:szCs w:val="27"/>
          <w:lang w:eastAsia="uk-UA"/>
        </w:rPr>
        <w:t>ада</w:t>
      </w:r>
      <w:r>
        <w:rPr>
          <w:rFonts w:ascii="Times New Roman" w:eastAsia="Times New Roman" w:hAnsi="Times New Roman" w:cs="Times New Roman"/>
          <w:b/>
          <w:sz w:val="27"/>
          <w:szCs w:val="27"/>
          <w:lang w:eastAsia="uk-UA"/>
        </w:rPr>
        <w:t>ння</w:t>
      </w:r>
      <w:r w:rsidRPr="00C47E23">
        <w:rPr>
          <w:rFonts w:ascii="Times New Roman" w:eastAsia="Times New Roman" w:hAnsi="Times New Roman" w:cs="Times New Roman"/>
          <w:b/>
          <w:sz w:val="27"/>
          <w:szCs w:val="27"/>
          <w:lang w:eastAsia="uk-UA"/>
        </w:rPr>
        <w:t xml:space="preserve"> послуг за договорами доручення, комісії, транспортного експедирування та агентськими договорами</w:t>
      </w:r>
      <w:r>
        <w:rPr>
          <w:rFonts w:ascii="Times New Roman" w:eastAsia="Times New Roman" w:hAnsi="Times New Roman" w:cs="Times New Roman"/>
          <w:b/>
          <w:sz w:val="27"/>
          <w:szCs w:val="27"/>
          <w:lang w:eastAsia="uk-UA"/>
        </w:rPr>
        <w:t xml:space="preserve"> із</w:t>
      </w:r>
      <w:r w:rsidR="008E1310" w:rsidRPr="00C47E23">
        <w:rPr>
          <w:rFonts w:ascii="Times New Roman" w:eastAsia="Times New Roman" w:hAnsi="Times New Roman" w:cs="Times New Roman"/>
          <w:b/>
          <w:sz w:val="27"/>
          <w:szCs w:val="27"/>
          <w:lang w:eastAsia="uk-UA"/>
        </w:rPr>
        <w:t xml:space="preserve"> застосовувати РРО та/або ПРРО та пров</w:t>
      </w:r>
      <w:r>
        <w:rPr>
          <w:rFonts w:ascii="Times New Roman" w:eastAsia="Times New Roman" w:hAnsi="Times New Roman" w:cs="Times New Roman"/>
          <w:b/>
          <w:sz w:val="27"/>
          <w:szCs w:val="27"/>
          <w:lang w:eastAsia="uk-UA"/>
        </w:rPr>
        <w:t>е</w:t>
      </w:r>
      <w:r w:rsidR="008E1310" w:rsidRPr="00C47E23">
        <w:rPr>
          <w:rFonts w:ascii="Times New Roman" w:eastAsia="Times New Roman" w:hAnsi="Times New Roman" w:cs="Times New Roman"/>
          <w:b/>
          <w:sz w:val="27"/>
          <w:szCs w:val="27"/>
          <w:lang w:eastAsia="uk-UA"/>
        </w:rPr>
        <w:t>д</w:t>
      </w:r>
      <w:r>
        <w:rPr>
          <w:rFonts w:ascii="Times New Roman" w:eastAsia="Times New Roman" w:hAnsi="Times New Roman" w:cs="Times New Roman"/>
          <w:b/>
          <w:sz w:val="27"/>
          <w:szCs w:val="27"/>
          <w:lang w:eastAsia="uk-UA"/>
        </w:rPr>
        <w:t>ення</w:t>
      </w:r>
      <w:r w:rsidR="008E1310" w:rsidRPr="00C47E23">
        <w:rPr>
          <w:rFonts w:ascii="Times New Roman" w:eastAsia="Times New Roman" w:hAnsi="Times New Roman" w:cs="Times New Roman"/>
          <w:b/>
          <w:sz w:val="27"/>
          <w:szCs w:val="27"/>
          <w:lang w:eastAsia="uk-UA"/>
        </w:rPr>
        <w:t xml:space="preserve"> операції ФОП – платникам ЄП</w:t>
      </w:r>
    </w:p>
    <w:p w:rsidR="00C47E23" w:rsidRPr="00C47E23" w:rsidRDefault="00C47E23" w:rsidP="008E1310">
      <w:pPr>
        <w:spacing w:after="0" w:line="240" w:lineRule="auto"/>
        <w:jc w:val="both"/>
        <w:rPr>
          <w:rFonts w:ascii="Times New Roman" w:eastAsia="Times New Roman" w:hAnsi="Times New Roman" w:cs="Times New Roman"/>
          <w:b/>
          <w:sz w:val="27"/>
          <w:szCs w:val="27"/>
          <w:lang w:val="ru-RU" w:eastAsia="uk-UA"/>
        </w:rPr>
      </w:pPr>
    </w:p>
    <w:p w:rsidR="008E1310" w:rsidRPr="00C47E23" w:rsidRDefault="008E1310" w:rsidP="00C47E23">
      <w:pPr>
        <w:spacing w:after="0" w:line="240" w:lineRule="auto"/>
        <w:ind w:firstLine="567"/>
        <w:jc w:val="both"/>
        <w:rPr>
          <w:rFonts w:ascii="Times New Roman" w:eastAsia="Times New Roman" w:hAnsi="Times New Roman" w:cs="Times New Roman"/>
          <w:sz w:val="27"/>
          <w:szCs w:val="27"/>
          <w:lang w:eastAsia="uk-UA"/>
        </w:rPr>
      </w:pPr>
      <w:r w:rsidRPr="00C47E23">
        <w:rPr>
          <w:rFonts w:ascii="Times New Roman" w:eastAsia="Times New Roman" w:hAnsi="Times New Roman" w:cs="Times New Roman"/>
          <w:sz w:val="27"/>
          <w:szCs w:val="27"/>
          <w:lang w:eastAsia="uk-UA"/>
        </w:rPr>
        <w:t>Відповідно до п. 292.1 ст. 292 Податкового кодексу України від 02 грудня 2010 року № 2755-VI із змінами та доповненнями (далі – ПКУ) доходом платника єдиного податку для фізичної особи – підприємця є дохід, отриманий протягом податкового (звітного) періоду в грошовій формі (готівковій та/або безготівковій); матеріальній або нематеріальній формі, визначеній п. 292.3 ст. 292 ПКУ.</w:t>
      </w:r>
    </w:p>
    <w:p w:rsidR="008E1310" w:rsidRPr="00C47E23" w:rsidRDefault="008E1310" w:rsidP="00C47E23">
      <w:pPr>
        <w:spacing w:after="0" w:line="240" w:lineRule="auto"/>
        <w:ind w:firstLine="567"/>
        <w:jc w:val="both"/>
        <w:rPr>
          <w:rFonts w:ascii="Times New Roman" w:eastAsia="Times New Roman" w:hAnsi="Times New Roman" w:cs="Times New Roman"/>
          <w:sz w:val="27"/>
          <w:szCs w:val="27"/>
          <w:lang w:eastAsia="uk-UA"/>
        </w:rPr>
      </w:pPr>
      <w:r w:rsidRPr="00C47E23">
        <w:rPr>
          <w:rFonts w:ascii="Times New Roman" w:eastAsia="Times New Roman" w:hAnsi="Times New Roman" w:cs="Times New Roman"/>
          <w:sz w:val="27"/>
          <w:szCs w:val="27"/>
          <w:lang w:eastAsia="uk-UA"/>
        </w:rPr>
        <w:t>У разі надання послуг, виконання робіт за договорами доручення, комісії, транспортного експедирування або за агентськими договорами доходом є сума отриманої винагороди повіреного (агента) (п. 292.4 ст. 292 ПКУ).</w:t>
      </w:r>
    </w:p>
    <w:p w:rsidR="00C47E23" w:rsidRDefault="008E1310" w:rsidP="00C47E23">
      <w:pPr>
        <w:spacing w:after="0" w:line="240" w:lineRule="auto"/>
        <w:ind w:firstLine="567"/>
        <w:jc w:val="both"/>
        <w:rPr>
          <w:rFonts w:ascii="Times New Roman" w:eastAsia="Times New Roman" w:hAnsi="Times New Roman" w:cs="Times New Roman"/>
          <w:sz w:val="27"/>
          <w:szCs w:val="27"/>
          <w:lang w:eastAsia="uk-UA"/>
        </w:rPr>
      </w:pPr>
      <w:r w:rsidRPr="00C47E23">
        <w:rPr>
          <w:rFonts w:ascii="Times New Roman" w:eastAsia="Times New Roman" w:hAnsi="Times New Roman" w:cs="Times New Roman"/>
          <w:sz w:val="27"/>
          <w:szCs w:val="27"/>
          <w:lang w:eastAsia="uk-UA"/>
        </w:rPr>
        <w:t>Згідно з п. 1 ст. 3 Закону України від 06 липня 1995 року № 265/95-ВР «Про застосування реєстраторів розрахункових операцій у сфері торгівлі, громадського харчування та послуг» (далі – Закон № 265) суб’єкти господарювання, які здійснюють розрахункові операції в готівковій та/або в безготівковій формі (із застосуванням електронних платіжних засобів, платіжних чеків, жетонів тощо) при продажу товарів (наданні послуг) у сфері торгівлі, громадського харчування та послуг, а також операції з приймання готівки для подальшого її переказу зобов’язані проводити розрахункові операції на повну суму покупки (надання послуги) через зареєстровані, опломбовані у встановленому порядку та переведені у фіскальний режим роботи реєстратори розрахункових операцій (далі –РРО) або через зареєстровані фіскальним сервером контролюючого органу програмні РРО (далі – ППРО) зі створенням у паперовій та/або електронній формі відповідних розрахункових документів, що підтверджують виконання розрахункових операцій, або у випадках, передбачених Законом № 265, із застосуванням зареєстрованих у встановленому порядку розрахункових книжок (далі – РК). Статтею 2 Закону № 265 передбачено, що розрахункова операція – приймання від покупця готівкових коштів, платіжних карток, платіжних чеків, жетонів тощо за місцем реалізації товарів (послуг), видача готівкових коштів за повернутий покупцем товар (ненадану послугу), а у разі застосування банківської платіжної картки – оформлення відповідного розрахункового документа щодо оплати в безготівковій формі товару (послуги) банком покупця або, у разі повернення товару (відмови від послуги), оформлення розрахункових документів щодо перерахування коштів у банк покупця.</w:t>
      </w:r>
    </w:p>
    <w:p w:rsidR="008E1310" w:rsidRPr="00C47E23" w:rsidRDefault="008E1310" w:rsidP="00C47E23">
      <w:pPr>
        <w:spacing w:after="0" w:line="240" w:lineRule="auto"/>
        <w:ind w:firstLine="567"/>
        <w:jc w:val="both"/>
        <w:rPr>
          <w:rFonts w:ascii="Times New Roman" w:eastAsia="Times New Roman" w:hAnsi="Times New Roman" w:cs="Times New Roman"/>
          <w:sz w:val="27"/>
          <w:szCs w:val="27"/>
          <w:lang w:eastAsia="uk-UA"/>
        </w:rPr>
      </w:pPr>
      <w:r w:rsidRPr="00C47E23">
        <w:rPr>
          <w:rFonts w:ascii="Times New Roman" w:eastAsia="Times New Roman" w:hAnsi="Times New Roman" w:cs="Times New Roman"/>
          <w:sz w:val="27"/>
          <w:szCs w:val="27"/>
          <w:lang w:eastAsia="uk-UA"/>
        </w:rPr>
        <w:t>Пунктом 6 ст. 9 Закону № 265 визначено, що РРО та/або програмні РРО, та РК не застосовуються при продажу товарів (наданні послуг) платниками єдиного податку (фізичними особами – підприємцями), які не застосовують РРО та/або програмні РРО відповідно до ПКУ.</w:t>
      </w:r>
    </w:p>
    <w:p w:rsidR="008E1310" w:rsidRPr="00C47E23" w:rsidRDefault="008E1310" w:rsidP="00C47E23">
      <w:pPr>
        <w:spacing w:after="0" w:line="240" w:lineRule="auto"/>
        <w:ind w:firstLine="567"/>
        <w:jc w:val="both"/>
        <w:rPr>
          <w:rFonts w:ascii="Times New Roman" w:eastAsia="Times New Roman" w:hAnsi="Times New Roman" w:cs="Times New Roman"/>
          <w:sz w:val="27"/>
          <w:szCs w:val="27"/>
          <w:lang w:eastAsia="uk-UA"/>
        </w:rPr>
      </w:pPr>
      <w:r w:rsidRPr="00C47E23">
        <w:rPr>
          <w:rFonts w:ascii="Times New Roman" w:eastAsia="Times New Roman" w:hAnsi="Times New Roman" w:cs="Times New Roman"/>
          <w:sz w:val="27"/>
          <w:szCs w:val="27"/>
          <w:lang w:eastAsia="uk-UA"/>
        </w:rPr>
        <w:t>При цьому, РРО та/або програмні РРО не застосовуються платниками єдиного податку першої групи (п. 296.10 ст. 296 ПКУ).</w:t>
      </w:r>
    </w:p>
    <w:p w:rsidR="008E1310" w:rsidRPr="00C47E23" w:rsidRDefault="008E1310" w:rsidP="00C47E23">
      <w:pPr>
        <w:spacing w:after="0" w:line="240" w:lineRule="auto"/>
        <w:ind w:firstLine="567"/>
        <w:jc w:val="both"/>
        <w:rPr>
          <w:rFonts w:ascii="Times New Roman" w:eastAsia="Times New Roman" w:hAnsi="Times New Roman" w:cs="Times New Roman"/>
          <w:sz w:val="27"/>
          <w:szCs w:val="27"/>
          <w:lang w:eastAsia="uk-UA"/>
        </w:rPr>
      </w:pPr>
      <w:r w:rsidRPr="00C47E23">
        <w:rPr>
          <w:rFonts w:ascii="Times New Roman" w:eastAsia="Times New Roman" w:hAnsi="Times New Roman" w:cs="Times New Roman"/>
          <w:sz w:val="27"/>
          <w:szCs w:val="27"/>
          <w:lang w:eastAsia="uk-UA"/>
        </w:rPr>
        <w:lastRenderedPageBreak/>
        <w:t xml:space="preserve"> Водночас, п. 61 </w:t>
      </w:r>
      <w:proofErr w:type="spellStart"/>
      <w:r w:rsidRPr="00C47E23">
        <w:rPr>
          <w:rFonts w:ascii="Times New Roman" w:eastAsia="Times New Roman" w:hAnsi="Times New Roman" w:cs="Times New Roman"/>
          <w:sz w:val="27"/>
          <w:szCs w:val="27"/>
          <w:lang w:eastAsia="uk-UA"/>
        </w:rPr>
        <w:t>підрозд</w:t>
      </w:r>
      <w:proofErr w:type="spellEnd"/>
      <w:r w:rsidRPr="00C47E23">
        <w:rPr>
          <w:rFonts w:ascii="Times New Roman" w:eastAsia="Times New Roman" w:hAnsi="Times New Roman" w:cs="Times New Roman"/>
          <w:sz w:val="27"/>
          <w:szCs w:val="27"/>
          <w:lang w:eastAsia="uk-UA"/>
        </w:rPr>
        <w:t xml:space="preserve">. 10 </w:t>
      </w:r>
      <w:proofErr w:type="spellStart"/>
      <w:r w:rsidRPr="00C47E23">
        <w:rPr>
          <w:rFonts w:ascii="Times New Roman" w:eastAsia="Times New Roman" w:hAnsi="Times New Roman" w:cs="Times New Roman"/>
          <w:sz w:val="27"/>
          <w:szCs w:val="27"/>
          <w:lang w:eastAsia="uk-UA"/>
        </w:rPr>
        <w:t>розд</w:t>
      </w:r>
      <w:proofErr w:type="spellEnd"/>
      <w:r w:rsidRPr="00C47E23">
        <w:rPr>
          <w:rFonts w:ascii="Times New Roman" w:eastAsia="Times New Roman" w:hAnsi="Times New Roman" w:cs="Times New Roman"/>
          <w:sz w:val="27"/>
          <w:szCs w:val="27"/>
          <w:lang w:eastAsia="uk-UA"/>
        </w:rPr>
        <w:t>. XX «Інші перехідні положення» ПКУ встановлено, що з 01 січня 2021 року до 01 січня 2022 року РРО та/або програмні РРО не застосовуються платниками єдиного податку другої – четвертої груп (фізичними особами – підприємцями), обсяг доходу яких протягом календарного року не перевищує обсягу доходу, що не перевищує 220 розмірів мінімальної заробітної плати, встановленої законом на 01 січня податкового (звітного) року, незалежно від обраного виду діяльності, крім тих, які здійснюють:</w:t>
      </w:r>
    </w:p>
    <w:p w:rsidR="008E1310" w:rsidRPr="00C47E23" w:rsidRDefault="008E1310" w:rsidP="00C47E23">
      <w:pPr>
        <w:spacing w:after="0" w:line="240" w:lineRule="auto"/>
        <w:ind w:firstLine="567"/>
        <w:jc w:val="both"/>
        <w:rPr>
          <w:rFonts w:ascii="Times New Roman" w:eastAsia="Times New Roman" w:hAnsi="Times New Roman" w:cs="Times New Roman"/>
          <w:sz w:val="27"/>
          <w:szCs w:val="27"/>
          <w:lang w:eastAsia="uk-UA"/>
        </w:rPr>
      </w:pPr>
      <w:r w:rsidRPr="00C47E23">
        <w:rPr>
          <w:rFonts w:ascii="Times New Roman" w:eastAsia="Times New Roman" w:hAnsi="Times New Roman" w:cs="Times New Roman"/>
          <w:sz w:val="27"/>
          <w:szCs w:val="27"/>
          <w:lang w:eastAsia="uk-UA"/>
        </w:rPr>
        <w:t>реалізацію технічно складних побутових товарів, що підлягають гарантійному ремонту;</w:t>
      </w:r>
    </w:p>
    <w:p w:rsidR="008E1310" w:rsidRPr="00C47E23" w:rsidRDefault="008E1310" w:rsidP="00C47E23">
      <w:pPr>
        <w:spacing w:after="0" w:line="240" w:lineRule="auto"/>
        <w:ind w:firstLine="567"/>
        <w:jc w:val="both"/>
        <w:rPr>
          <w:rFonts w:ascii="Times New Roman" w:eastAsia="Times New Roman" w:hAnsi="Times New Roman" w:cs="Times New Roman"/>
          <w:sz w:val="27"/>
          <w:szCs w:val="27"/>
          <w:lang w:eastAsia="uk-UA"/>
        </w:rPr>
      </w:pPr>
      <w:r w:rsidRPr="00C47E23">
        <w:rPr>
          <w:rFonts w:ascii="Times New Roman" w:eastAsia="Times New Roman" w:hAnsi="Times New Roman" w:cs="Times New Roman"/>
          <w:sz w:val="27"/>
          <w:szCs w:val="27"/>
          <w:lang w:eastAsia="uk-UA"/>
        </w:rPr>
        <w:t xml:space="preserve"> реалізацію лікарських засобів, виробів медичного призначення та надання платних послуг у сфері охорони здоров’я;</w:t>
      </w:r>
    </w:p>
    <w:p w:rsidR="008E1310" w:rsidRPr="00C47E23" w:rsidRDefault="008E1310" w:rsidP="00C47E23">
      <w:pPr>
        <w:spacing w:after="0" w:line="240" w:lineRule="auto"/>
        <w:ind w:firstLine="567"/>
        <w:jc w:val="both"/>
        <w:rPr>
          <w:rFonts w:ascii="Times New Roman" w:eastAsia="Times New Roman" w:hAnsi="Times New Roman" w:cs="Times New Roman"/>
          <w:sz w:val="27"/>
          <w:szCs w:val="27"/>
          <w:lang w:eastAsia="uk-UA"/>
        </w:rPr>
      </w:pPr>
      <w:r w:rsidRPr="00C47E23">
        <w:rPr>
          <w:rFonts w:ascii="Times New Roman" w:eastAsia="Times New Roman" w:hAnsi="Times New Roman" w:cs="Times New Roman"/>
          <w:sz w:val="27"/>
          <w:szCs w:val="27"/>
          <w:lang w:eastAsia="uk-UA"/>
        </w:rPr>
        <w:t xml:space="preserve"> реалізацію ювелірних та побутових виробів з дорогоцінних металів, дорогоцінного каміння, дорогоцінного каміння органогенного утворення та </w:t>
      </w:r>
      <w:proofErr w:type="spellStart"/>
      <w:r w:rsidRPr="00C47E23">
        <w:rPr>
          <w:rFonts w:ascii="Times New Roman" w:eastAsia="Times New Roman" w:hAnsi="Times New Roman" w:cs="Times New Roman"/>
          <w:sz w:val="27"/>
          <w:szCs w:val="27"/>
          <w:lang w:eastAsia="uk-UA"/>
        </w:rPr>
        <w:t>напівдорогоцінного</w:t>
      </w:r>
      <w:proofErr w:type="spellEnd"/>
      <w:r w:rsidRPr="00C47E23">
        <w:rPr>
          <w:rFonts w:ascii="Times New Roman" w:eastAsia="Times New Roman" w:hAnsi="Times New Roman" w:cs="Times New Roman"/>
          <w:sz w:val="27"/>
          <w:szCs w:val="27"/>
          <w:lang w:eastAsia="uk-UA"/>
        </w:rPr>
        <w:t xml:space="preserve"> каміння.</w:t>
      </w:r>
    </w:p>
    <w:p w:rsidR="008E1310" w:rsidRPr="00C47E23" w:rsidRDefault="008E1310" w:rsidP="00C47E23">
      <w:pPr>
        <w:spacing w:after="0" w:line="240" w:lineRule="auto"/>
        <w:ind w:firstLine="567"/>
        <w:jc w:val="both"/>
        <w:rPr>
          <w:rFonts w:ascii="Times New Roman" w:eastAsia="Times New Roman" w:hAnsi="Times New Roman" w:cs="Times New Roman"/>
          <w:sz w:val="27"/>
          <w:szCs w:val="27"/>
          <w:lang w:eastAsia="uk-UA"/>
        </w:rPr>
      </w:pPr>
      <w:r w:rsidRPr="00C47E23">
        <w:rPr>
          <w:rFonts w:ascii="Times New Roman" w:eastAsia="Times New Roman" w:hAnsi="Times New Roman" w:cs="Times New Roman"/>
          <w:sz w:val="27"/>
          <w:szCs w:val="27"/>
          <w:lang w:eastAsia="uk-UA"/>
        </w:rPr>
        <w:t>У разі перевищення платником єдиного податку другої – четвертої груп (фізичною особою – підприємцем) в календарному році обсягу доходу, що не перевищує 220 розмірів мінімальної заробітної плати, встановленої законом на 01 січня податкового (звітного) року, застосування РРО та/або програмного РРО для такого платника єдиного податку є обов’язковим. Застосування РРО та/або програмного РРО  починається з першого числа першого місяця кварталу, наступного за виникненням такого перевищення, та продовжується в усіх наступних податкових періодах протягом реєстрації суб’єкта господарювання як платника єдиного податку.</w:t>
      </w:r>
    </w:p>
    <w:p w:rsidR="008E1310" w:rsidRPr="00C47E23" w:rsidRDefault="008E1310" w:rsidP="00C47E23">
      <w:pPr>
        <w:spacing w:after="0" w:line="240" w:lineRule="auto"/>
        <w:ind w:firstLine="567"/>
        <w:jc w:val="both"/>
        <w:rPr>
          <w:rFonts w:ascii="Times New Roman" w:eastAsia="Times New Roman" w:hAnsi="Times New Roman" w:cs="Times New Roman"/>
          <w:sz w:val="27"/>
          <w:szCs w:val="27"/>
          <w:lang w:eastAsia="uk-UA"/>
        </w:rPr>
      </w:pPr>
      <w:r w:rsidRPr="00C47E23">
        <w:rPr>
          <w:rFonts w:ascii="Times New Roman" w:eastAsia="Times New Roman" w:hAnsi="Times New Roman" w:cs="Times New Roman"/>
          <w:sz w:val="27"/>
          <w:szCs w:val="27"/>
          <w:lang w:eastAsia="uk-UA"/>
        </w:rPr>
        <w:t>Враховуючи викладене, фізичні особи – підприємці платники – єдиного податку, які надають послуги за договорами доручення, комісії, транспортного експедирування та агентськими договорами, обсяг доходу яких протягом календарного року перевищив 220 розмірів мінімальної заробітної плати, встановленої законом на 01 січня податкового (звітного) року, зобов’язані при провадженні своєї господарської діяльності застосовувати РРО та/або ПРРО з видачею в обов’язковому порядку розрахункового документа встановленої форми на повну суму проведеної операції або перейти на використання виключно безготівкових розрахунків.</w:t>
      </w:r>
    </w:p>
    <w:p w:rsidR="00C47E23" w:rsidRPr="00C47E23" w:rsidRDefault="008E1310" w:rsidP="00C47E23">
      <w:pPr>
        <w:spacing w:after="0" w:line="240" w:lineRule="auto"/>
        <w:ind w:firstLine="567"/>
        <w:jc w:val="both"/>
        <w:rPr>
          <w:rFonts w:ascii="Times New Roman" w:eastAsia="Times New Roman" w:hAnsi="Times New Roman" w:cs="Times New Roman"/>
          <w:sz w:val="27"/>
          <w:szCs w:val="27"/>
          <w:lang w:eastAsia="uk-UA"/>
        </w:rPr>
      </w:pPr>
      <w:r w:rsidRPr="00C47E23">
        <w:rPr>
          <w:rFonts w:ascii="Times New Roman" w:eastAsia="Times New Roman" w:hAnsi="Times New Roman" w:cs="Times New Roman"/>
          <w:sz w:val="27"/>
          <w:szCs w:val="27"/>
          <w:lang w:eastAsia="uk-UA"/>
        </w:rPr>
        <w:t>При цьому, через РРО та/або ПРРО проводиться уся сума виручки, отримана за такими договорами, тобто як вартість товарів (робіт, послуг) так і сума отриманої винагороди повіреного (агента).</w:t>
      </w:r>
    </w:p>
    <w:p w:rsidR="00C47E23" w:rsidRPr="00C47E23" w:rsidRDefault="00C47E23" w:rsidP="00C47E23">
      <w:pPr>
        <w:spacing w:after="0" w:line="240" w:lineRule="auto"/>
        <w:ind w:firstLine="567"/>
        <w:jc w:val="both"/>
        <w:rPr>
          <w:rFonts w:ascii="Times New Roman" w:eastAsia="Times New Roman" w:hAnsi="Times New Roman" w:cs="Times New Roman"/>
          <w:sz w:val="27"/>
          <w:szCs w:val="27"/>
          <w:lang w:eastAsia="uk-UA"/>
        </w:rPr>
      </w:pPr>
    </w:p>
    <w:p w:rsidR="00C47E23" w:rsidRPr="00C47E23" w:rsidRDefault="00C47E23" w:rsidP="00C47E23">
      <w:pPr>
        <w:spacing w:after="0" w:line="240" w:lineRule="auto"/>
        <w:ind w:firstLine="567"/>
        <w:jc w:val="both"/>
        <w:rPr>
          <w:rFonts w:ascii="Times New Roman" w:eastAsia="Times New Roman" w:hAnsi="Times New Roman" w:cs="Times New Roman"/>
          <w:sz w:val="27"/>
          <w:szCs w:val="27"/>
          <w:lang w:eastAsia="uk-UA"/>
        </w:rPr>
      </w:pPr>
    </w:p>
    <w:p w:rsidR="00C47E23" w:rsidRDefault="00C47E23" w:rsidP="00C47E23">
      <w:pPr>
        <w:spacing w:after="0" w:line="240" w:lineRule="auto"/>
        <w:jc w:val="both"/>
        <w:rPr>
          <w:rFonts w:ascii="Times New Roman" w:hAnsi="Times New Roman" w:cs="Times New Roman"/>
          <w:sz w:val="27"/>
          <w:szCs w:val="27"/>
          <w:lang w:val="en-US"/>
        </w:rPr>
      </w:pPr>
    </w:p>
    <w:p w:rsidR="00A2255C" w:rsidRDefault="00A2255C" w:rsidP="00C47E23">
      <w:pPr>
        <w:spacing w:after="0" w:line="240" w:lineRule="auto"/>
        <w:jc w:val="both"/>
        <w:rPr>
          <w:rFonts w:ascii="Times New Roman" w:hAnsi="Times New Roman" w:cs="Times New Roman"/>
          <w:sz w:val="27"/>
          <w:szCs w:val="27"/>
          <w:lang w:val="en-US"/>
        </w:rPr>
      </w:pPr>
    </w:p>
    <w:p w:rsidR="00A2255C" w:rsidRDefault="00A2255C" w:rsidP="00C47E23">
      <w:pPr>
        <w:spacing w:after="0" w:line="240" w:lineRule="auto"/>
        <w:jc w:val="both"/>
        <w:rPr>
          <w:rFonts w:ascii="Times New Roman" w:hAnsi="Times New Roman" w:cs="Times New Roman"/>
          <w:sz w:val="27"/>
          <w:szCs w:val="27"/>
          <w:lang w:val="en-US"/>
        </w:rPr>
      </w:pPr>
    </w:p>
    <w:p w:rsidR="00A2255C" w:rsidRPr="00A2255C" w:rsidRDefault="00A2255C" w:rsidP="00C47E23">
      <w:pPr>
        <w:spacing w:after="0" w:line="240" w:lineRule="auto"/>
        <w:jc w:val="both"/>
        <w:rPr>
          <w:rFonts w:ascii="Times New Roman" w:hAnsi="Times New Roman" w:cs="Times New Roman"/>
          <w:sz w:val="27"/>
          <w:szCs w:val="27"/>
          <w:lang w:val="en-US"/>
        </w:rPr>
      </w:pPr>
    </w:p>
    <w:p w:rsidR="00C47E23" w:rsidRPr="00C47E23" w:rsidRDefault="00C47E23" w:rsidP="00C47E23">
      <w:pPr>
        <w:spacing w:after="0" w:line="240" w:lineRule="auto"/>
        <w:jc w:val="both"/>
        <w:rPr>
          <w:rFonts w:ascii="Times New Roman" w:hAnsi="Times New Roman" w:cs="Times New Roman"/>
          <w:sz w:val="26"/>
          <w:szCs w:val="26"/>
        </w:rPr>
      </w:pPr>
    </w:p>
    <w:p w:rsidR="00C47E23" w:rsidRPr="00E7256A" w:rsidRDefault="00C47E23" w:rsidP="00C47E23">
      <w:pPr>
        <w:spacing w:after="0" w:line="240" w:lineRule="auto"/>
        <w:ind w:firstLine="708"/>
        <w:jc w:val="both"/>
      </w:pPr>
    </w:p>
    <w:p w:rsidR="00C47E23" w:rsidRPr="00D07571" w:rsidRDefault="00C47E23" w:rsidP="00C47E23">
      <w:pPr>
        <w:spacing w:after="0"/>
        <w:rPr>
          <w:rFonts w:ascii="Times New Roman" w:eastAsia="Calibri" w:hAnsi="Times New Roman" w:cs="Times New Roman"/>
          <w:sz w:val="20"/>
          <w:szCs w:val="20"/>
          <w:lang w:eastAsia="ru-RU"/>
        </w:rPr>
      </w:pPr>
      <w:r w:rsidRPr="00D07571">
        <w:rPr>
          <w:rFonts w:ascii="Times New Roman" w:eastAsia="Calibri" w:hAnsi="Times New Roman" w:cs="Times New Roman"/>
          <w:sz w:val="20"/>
          <w:szCs w:val="20"/>
          <w:lang w:eastAsia="ru-RU"/>
        </w:rPr>
        <w:t>18002,</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м. Черкаси,</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вул. Хрещатик,235</w:t>
      </w:r>
      <w:r>
        <w:rPr>
          <w:rFonts w:ascii="Times New Roman" w:eastAsia="Calibri" w:hAnsi="Times New Roman" w:cs="Times New Roman"/>
          <w:sz w:val="20"/>
          <w:szCs w:val="20"/>
          <w:lang w:eastAsia="ru-RU"/>
        </w:rPr>
        <w:t xml:space="preserve">                                           </w:t>
      </w:r>
      <w:r w:rsidRPr="00F231BF">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eastAsia="ru-RU"/>
        </w:rPr>
        <w:t>-</w:t>
      </w:r>
      <w:r w:rsidRPr="00F231BF">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eastAsia="ru-RU"/>
        </w:rPr>
        <w:t xml:space="preserve">: </w:t>
      </w:r>
      <w:hyperlink r:id="rId5" w:history="1">
        <w:r w:rsidRPr="00F231BF">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eastAsia="ru-RU"/>
          </w:rPr>
          <w:t>.</w:t>
        </w:r>
        <w:r w:rsidRPr="00F231BF">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eastAsia="ru-RU"/>
          </w:rPr>
          <w:t>@</w:t>
        </w:r>
        <w:r w:rsidRPr="00F231BF">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eastAsia="ru-RU"/>
          </w:rPr>
          <w:t>.</w:t>
        </w:r>
        <w:r w:rsidRPr="00F231BF">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eastAsia="ru-RU"/>
          </w:rPr>
          <w:t>.</w:t>
        </w:r>
        <w:r w:rsidRPr="00F231BF">
          <w:rPr>
            <w:rFonts w:ascii="Times New Roman" w:eastAsia="Calibri" w:hAnsi="Times New Roman" w:cs="Times New Roman"/>
            <w:color w:val="0000FF"/>
            <w:sz w:val="20"/>
            <w:szCs w:val="20"/>
            <w:u w:val="single"/>
            <w:lang w:val="en-US" w:eastAsia="ru-RU"/>
          </w:rPr>
          <w:t>ua</w:t>
        </w:r>
      </w:hyperlink>
    </w:p>
    <w:p w:rsidR="00C47E23" w:rsidRPr="00A9309E" w:rsidRDefault="00C47E23" w:rsidP="00C47E23">
      <w:pPr>
        <w:spacing w:after="0"/>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eastAsia="ru-RU"/>
        </w:rPr>
        <w:t xml:space="preserve">                                                                       </w:t>
      </w:r>
      <w:r w:rsidRPr="00A9309E">
        <w:rPr>
          <w:rFonts w:ascii="Times New Roman" w:eastAsia="Calibri" w:hAnsi="Times New Roman" w:cs="Times New Roman"/>
          <w:sz w:val="20"/>
          <w:szCs w:val="20"/>
          <w:lang w:eastAsia="ru-RU"/>
        </w:rPr>
        <w:t xml:space="preserve">    </w:t>
      </w:r>
      <w:hyperlink r:id="rId6" w:history="1">
        <w:r w:rsidRPr="00A9309E">
          <w:rPr>
            <w:rStyle w:val="a3"/>
            <w:rFonts w:ascii="Times New Roman" w:eastAsia="Calibri" w:hAnsi="Times New Roman" w:cs="Times New Roman"/>
            <w:sz w:val="20"/>
            <w:szCs w:val="20"/>
            <w:lang w:eastAsia="ru-RU"/>
          </w:rPr>
          <w:t>https://ck.tax.gov.ua/</w:t>
        </w:r>
      </w:hyperlink>
    </w:p>
    <w:p w:rsidR="00C47E23" w:rsidRPr="008E1310" w:rsidRDefault="00C47E23" w:rsidP="008E1310">
      <w:pPr>
        <w:spacing w:after="0" w:line="240" w:lineRule="auto"/>
        <w:ind w:firstLine="708"/>
        <w:jc w:val="both"/>
        <w:rPr>
          <w:rFonts w:ascii="Times New Roman" w:eastAsia="Times New Roman" w:hAnsi="Times New Roman" w:cs="Times New Roman"/>
          <w:sz w:val="28"/>
          <w:szCs w:val="28"/>
          <w:lang w:eastAsia="uk-UA"/>
        </w:rPr>
      </w:pPr>
    </w:p>
    <w:sectPr w:rsidR="00C47E23" w:rsidRPr="008E1310" w:rsidSect="007D547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8E1310"/>
    <w:rsid w:val="007D547E"/>
    <w:rsid w:val="008B50A7"/>
    <w:rsid w:val="008E1310"/>
    <w:rsid w:val="00A2255C"/>
    <w:rsid w:val="00C47E2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47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47E23"/>
    <w:rPr>
      <w:color w:val="0000FF" w:themeColor="hyperlink"/>
      <w:u w:val="single"/>
    </w:rPr>
  </w:style>
  <w:style w:type="paragraph" w:styleId="a4">
    <w:name w:val="Balloon Text"/>
    <w:basedOn w:val="a"/>
    <w:link w:val="a5"/>
    <w:uiPriority w:val="99"/>
    <w:semiHidden/>
    <w:unhideWhenUsed/>
    <w:rsid w:val="00C47E2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47E2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47E23"/>
    <w:rPr>
      <w:color w:val="0000FF" w:themeColor="hyperlink"/>
      <w:u w:val="single"/>
    </w:rPr>
  </w:style>
  <w:style w:type="paragraph" w:styleId="a4">
    <w:name w:val="Balloon Text"/>
    <w:basedOn w:val="a"/>
    <w:link w:val="a5"/>
    <w:uiPriority w:val="99"/>
    <w:semiHidden/>
    <w:unhideWhenUsed/>
    <w:rsid w:val="00C47E2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47E2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07722649">
      <w:bodyDiv w:val="1"/>
      <w:marLeft w:val="0"/>
      <w:marRight w:val="0"/>
      <w:marTop w:val="0"/>
      <w:marBottom w:val="0"/>
      <w:divBdr>
        <w:top w:val="none" w:sz="0" w:space="0" w:color="auto"/>
        <w:left w:val="none" w:sz="0" w:space="0" w:color="auto"/>
        <w:bottom w:val="none" w:sz="0" w:space="0" w:color="auto"/>
        <w:right w:val="none" w:sz="0" w:space="0" w:color="auto"/>
      </w:divBdr>
      <w:divsChild>
        <w:div w:id="723147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k.tax.gov.ua/" TargetMode="External"/><Relationship Id="rId5" Type="http://schemas.openxmlformats.org/officeDocument/2006/relationships/hyperlink" Target="mailto:ck.zmi@tax.gov.ua" TargetMode="External"/><Relationship Id="rId4" Type="http://schemas.openxmlformats.org/officeDocument/2006/relationships/image" Target="media/image1.png"/><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814</Words>
  <Characters>4642</Characters>
  <Application>Microsoft Office Word</Application>
  <DocSecurity>0</DocSecurity>
  <Lines>38</Lines>
  <Paragraphs>10</Paragraphs>
  <ScaleCrop>false</ScaleCrop>
  <Company/>
  <LinksUpToDate>false</LinksUpToDate>
  <CharactersWithSpaces>5446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Perekopayko_NA</cp:lastModifiedBy>
  <cp:revision>3</cp:revision>
  <dcterms:created xsi:type="dcterms:W3CDTF">2021-07-08T08:08:00Z</dcterms:created>
  <dcterms:modified xsi:type="dcterms:W3CDTF">2021-07-20T07:05:00Z</dcterms:modified>
</cp:coreProperties>
</file>