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5F3" w:rsidRDefault="0087130E" w:rsidP="006835F3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7130E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6835F3" w:rsidRDefault="006835F3" w:rsidP="006835F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6835F3" w:rsidRDefault="006835F3" w:rsidP="006835F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</w:p>
                <w:p w:rsidR="006835F3" w:rsidRDefault="006835F3" w:rsidP="006835F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bookmarkStart w:id="0" w:name="bookmark2"/>
      <w:r w:rsidR="006835F3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1598B" w:rsidRPr="006835F3" w:rsidRDefault="0071598B" w:rsidP="006835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35F3">
        <w:rPr>
          <w:rFonts w:ascii="Times New Roman" w:hAnsi="Times New Roman" w:cs="Times New Roman"/>
          <w:b/>
          <w:sz w:val="28"/>
          <w:szCs w:val="28"/>
          <w:lang w:val="uk-UA"/>
        </w:rPr>
        <w:t>Зміни до антикорупційного законодавства</w:t>
      </w:r>
      <w:r w:rsidR="002438CA" w:rsidRPr="006835F3"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</w:p>
    <w:p w:rsidR="008D107A" w:rsidRPr="006835F3" w:rsidRDefault="008D107A" w:rsidP="00683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D107A" w:rsidRPr="006835F3" w:rsidRDefault="002438CA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35F3">
        <w:rPr>
          <w:rFonts w:ascii="Times New Roman" w:hAnsi="Times New Roman" w:cs="Times New Roman"/>
          <w:sz w:val="28"/>
          <w:szCs w:val="28"/>
          <w:lang w:val="uk-UA"/>
        </w:rPr>
        <w:t>До уваги осіб</w:t>
      </w:r>
      <w:r w:rsidR="00AF1402" w:rsidRPr="006835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уповноважених на виконання функцій держ</w:t>
      </w:r>
      <w:r w:rsidR="006835F3" w:rsidRPr="006835F3">
        <w:rPr>
          <w:rFonts w:ascii="Times New Roman" w:hAnsi="Times New Roman" w:cs="Times New Roman"/>
          <w:sz w:val="28"/>
          <w:szCs w:val="28"/>
          <w:lang w:val="uk-UA"/>
        </w:rPr>
        <w:t>ави або місцевого самоврядування</w:t>
      </w:r>
      <w:r w:rsidR="008D107A" w:rsidRPr="006835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835F3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 нагадуємо,</w:t>
      </w:r>
      <w:r w:rsidR="0071598B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AF1402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з 01.01.2022 розпочинається </w:t>
      </w:r>
      <w:r w:rsidR="00CD66C7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 кампані</w:t>
      </w:r>
      <w:r w:rsidR="00F16206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CD66C7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 декларування</w:t>
      </w:r>
      <w:r w:rsidR="00AF1402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CD66C7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AF1402" w:rsidRPr="006835F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D66C7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AF1402" w:rsidRPr="006835F3">
        <w:rPr>
          <w:rFonts w:ascii="Times New Roman" w:hAnsi="Times New Roman" w:cs="Times New Roman"/>
          <w:sz w:val="28"/>
          <w:szCs w:val="28"/>
          <w:lang w:val="uk-UA"/>
        </w:rPr>
        <w:t>ік.</w:t>
      </w:r>
    </w:p>
    <w:p w:rsidR="008D107A" w:rsidRPr="006835F3" w:rsidRDefault="00AF1402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35F3">
        <w:rPr>
          <w:rFonts w:ascii="Times New Roman" w:hAnsi="Times New Roman" w:cs="Times New Roman"/>
          <w:sz w:val="28"/>
          <w:szCs w:val="28"/>
          <w:lang w:val="uk-UA"/>
        </w:rPr>
        <w:t>В зв’язку з цим, а також</w:t>
      </w:r>
      <w:r w:rsidR="008D107A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 прийнятими</w:t>
      </w:r>
      <w:r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 змінами до антикорупційного законодавства, які набули чинності 01.12.2021</w:t>
      </w:r>
      <w:r w:rsidR="005041D2" w:rsidRPr="006835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D66C7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повідомляємо про </w:t>
      </w:r>
      <w:r w:rsidR="005041D2" w:rsidRPr="006835F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провадженні Національним агентством з питань запобігання корупції  (далі – НАЗК) оновлення, які необхідно враховувати при виконанні функцій держави або місцевого </w:t>
      </w:r>
      <w:r w:rsidR="00383AFB" w:rsidRPr="006835F3">
        <w:rPr>
          <w:rFonts w:ascii="Times New Roman" w:hAnsi="Times New Roman" w:cs="Times New Roman"/>
          <w:sz w:val="28"/>
          <w:szCs w:val="28"/>
          <w:lang w:val="uk-UA"/>
        </w:rPr>
        <w:t>самоврядування та заповненні відповідних документів.</w:t>
      </w:r>
    </w:p>
    <w:p w:rsidR="008D107A" w:rsidRPr="006835F3" w:rsidRDefault="00AF1402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Отже, які зміни запровадило </w:t>
      </w:r>
      <w:r w:rsidR="005041D2" w:rsidRPr="006835F3">
        <w:rPr>
          <w:rFonts w:ascii="Times New Roman" w:hAnsi="Times New Roman" w:cs="Times New Roman"/>
          <w:sz w:val="28"/>
          <w:szCs w:val="28"/>
          <w:lang w:val="uk-UA"/>
        </w:rPr>
        <w:t>НАЗК</w:t>
      </w:r>
      <w:r w:rsidRPr="006835F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D66C7" w:rsidRPr="006835F3" w:rsidRDefault="00CD66C7" w:rsidP="006835F3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35F3">
        <w:rPr>
          <w:rFonts w:ascii="Times New Roman" w:hAnsi="Times New Roman" w:cs="Times New Roman"/>
          <w:sz w:val="28"/>
          <w:szCs w:val="28"/>
          <w:lang w:val="uk-UA"/>
        </w:rPr>
        <w:t>Нова форма декларації: </w:t>
      </w:r>
      <w:hyperlink r:id="rId8" w:history="1">
        <w:r w:rsidRPr="006835F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https://bit.ly/3E6RPK4</w:t>
        </w:r>
      </w:hyperlink>
      <w:r w:rsidRPr="006835F3">
        <w:rPr>
          <w:rFonts w:ascii="Times New Roman" w:hAnsi="Times New Roman" w:cs="Times New Roman"/>
          <w:sz w:val="28"/>
          <w:szCs w:val="28"/>
          <w:lang w:val="uk-UA"/>
        </w:rPr>
        <w:t>. </w:t>
      </w:r>
    </w:p>
    <w:p w:rsidR="00CD66C7" w:rsidRPr="006835F3" w:rsidRDefault="00AF1402" w:rsidP="006835F3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35F3">
        <w:rPr>
          <w:rFonts w:ascii="Times New Roman" w:hAnsi="Times New Roman" w:cs="Times New Roman"/>
          <w:sz w:val="28"/>
          <w:szCs w:val="28"/>
          <w:lang w:val="uk-UA"/>
        </w:rPr>
        <w:t>Оновлений п</w:t>
      </w:r>
      <w:r w:rsidR="00CD66C7" w:rsidRPr="006835F3">
        <w:rPr>
          <w:rFonts w:ascii="Times New Roman" w:hAnsi="Times New Roman" w:cs="Times New Roman"/>
          <w:sz w:val="28"/>
          <w:szCs w:val="28"/>
          <w:lang w:val="uk-UA"/>
        </w:rPr>
        <w:t>орядок подання повідомлення про суттєві зміни в майновому стані: </w:t>
      </w:r>
      <w:hyperlink r:id="rId9" w:history="1">
        <w:r w:rsidR="00CD66C7" w:rsidRPr="006835F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https://bit.ly/3lkqe0J</w:t>
        </w:r>
      </w:hyperlink>
      <w:r w:rsidR="00CD66C7" w:rsidRPr="006835F3">
        <w:rPr>
          <w:rFonts w:ascii="Times New Roman" w:hAnsi="Times New Roman" w:cs="Times New Roman"/>
          <w:sz w:val="28"/>
          <w:szCs w:val="28"/>
          <w:lang w:val="uk-UA"/>
        </w:rPr>
        <w:t>. </w:t>
      </w:r>
    </w:p>
    <w:p w:rsidR="008D107A" w:rsidRPr="006835F3" w:rsidRDefault="00CD66C7" w:rsidP="006835F3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35F3">
        <w:rPr>
          <w:rFonts w:ascii="Times New Roman" w:hAnsi="Times New Roman" w:cs="Times New Roman"/>
          <w:sz w:val="28"/>
          <w:szCs w:val="28"/>
          <w:lang w:val="uk-UA"/>
        </w:rPr>
        <w:t>Оновлений порядок повідомлення про відкриття валютного рахунку в банку-нерезиденті: </w:t>
      </w:r>
      <w:hyperlink r:id="rId10" w:history="1">
        <w:r w:rsidRPr="006835F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https://bit.ly/3rqiSMW</w:t>
        </w:r>
      </w:hyperlink>
      <w:r w:rsidRPr="006835F3">
        <w:rPr>
          <w:rFonts w:ascii="Times New Roman" w:hAnsi="Times New Roman" w:cs="Times New Roman"/>
          <w:sz w:val="28"/>
          <w:szCs w:val="28"/>
          <w:lang w:val="uk-UA"/>
        </w:rPr>
        <w:t>. </w:t>
      </w:r>
    </w:p>
    <w:p w:rsidR="008D107A" w:rsidRPr="006835F3" w:rsidRDefault="00AF1402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35F3">
        <w:rPr>
          <w:rFonts w:ascii="Times New Roman" w:hAnsi="Times New Roman" w:cs="Times New Roman"/>
          <w:sz w:val="28"/>
          <w:szCs w:val="28"/>
          <w:lang w:val="uk-UA"/>
        </w:rPr>
        <w:t>Щодо деклараці</w:t>
      </w:r>
      <w:r w:rsidR="008D107A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 w:rsidR="005041D2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осіб, уповноважених на виконання функцій держави або місцевого самоврядування, </w:t>
      </w:r>
      <w:r w:rsidR="00CD66C7" w:rsidRPr="006835F3">
        <w:rPr>
          <w:rFonts w:ascii="Times New Roman" w:hAnsi="Times New Roman" w:cs="Times New Roman"/>
          <w:sz w:val="28"/>
          <w:szCs w:val="28"/>
          <w:lang w:val="uk-UA"/>
        </w:rPr>
        <w:t>НАЗК не лише оновило форми, але й затвердило </w:t>
      </w:r>
      <w:hyperlink r:id="rId11" w:anchor="n19" w:history="1">
        <w:r w:rsidR="00CD66C7" w:rsidRPr="006835F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Порядок заповнення декларації</w:t>
        </w:r>
      </w:hyperlink>
      <w:r w:rsidR="00CD66C7" w:rsidRPr="006835F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041D2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66C7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 Вперше у декларантів з’явилася повноцінна інструкція про те</w:t>
      </w:r>
      <w:r w:rsidR="005041D2" w:rsidRPr="006835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D66C7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 як правильно заповнювати кожен пункт декларації.</w:t>
      </w:r>
    </w:p>
    <w:p w:rsidR="008D107A" w:rsidRPr="006835F3" w:rsidRDefault="005041D2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Окремо </w:t>
      </w:r>
      <w:r w:rsidR="00CD66C7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НАЗК </w:t>
      </w:r>
      <w:r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наголошує, що </w:t>
      </w:r>
      <w:r w:rsidR="00CD66C7" w:rsidRPr="006835F3">
        <w:rPr>
          <w:rFonts w:ascii="Times New Roman" w:hAnsi="Times New Roman" w:cs="Times New Roman"/>
          <w:sz w:val="28"/>
          <w:szCs w:val="28"/>
          <w:lang w:val="uk-UA"/>
        </w:rPr>
        <w:t>продовжує активно готуватися до нового сезону подання щорічних декларацій. Тому зараз відбувається процес модернізації Реєстру декларацій, який має не лише змінити форму декларації, але й частково автоматизувати її заповнення.</w:t>
      </w:r>
    </w:p>
    <w:p w:rsidR="008D107A" w:rsidRDefault="00F1620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16206">
        <w:rPr>
          <w:rFonts w:ascii="Times New Roman" w:hAnsi="Times New Roman" w:cs="Times New Roman"/>
          <w:sz w:val="28"/>
          <w:szCs w:val="28"/>
          <w:lang w:val="uk-UA"/>
        </w:rPr>
        <w:t>У випадку виникнення необхідності в отриманні допомоги у заповненні декларації особи, уповноваженої на виконання функцій держави або місцевого самоврядування, повідомлення про суттєві зміни в майновому стані суб'єкта декларування або повідомлення про відкриття валютного рахунку в банку-нерезиденті, а також з інших питань застосування норм антикорупційного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107A" w:rsidRPr="006835F3">
        <w:rPr>
          <w:rFonts w:ascii="Times New Roman" w:hAnsi="Times New Roman" w:cs="Times New Roman"/>
          <w:sz w:val="28"/>
          <w:szCs w:val="28"/>
          <w:lang w:val="uk-UA"/>
        </w:rPr>
        <w:t>ви можете зверт</w:t>
      </w:r>
      <w:r w:rsidR="006835F3" w:rsidRPr="006835F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D107A" w:rsidRPr="006835F3">
        <w:rPr>
          <w:rFonts w:ascii="Times New Roman" w:hAnsi="Times New Roman" w:cs="Times New Roman"/>
          <w:sz w:val="28"/>
          <w:szCs w:val="28"/>
          <w:lang w:val="uk-UA"/>
        </w:rPr>
        <w:t xml:space="preserve">тись до НАЗК за </w:t>
      </w:r>
      <w:r w:rsidR="008D107A" w:rsidRPr="006835F3">
        <w:rPr>
          <w:rFonts w:ascii="Times New Roman" w:hAnsi="Times New Roman" w:cs="Times New Roman"/>
          <w:bCs/>
          <w:sz w:val="28"/>
          <w:szCs w:val="28"/>
          <w:lang w:val="uk-UA"/>
        </w:rPr>
        <w:t>телефоном контакт-центру –   +38 (044) 200</w:t>
      </w:r>
      <w:r w:rsidR="006835F3" w:rsidRPr="00683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D107A" w:rsidRPr="006835F3">
        <w:rPr>
          <w:rFonts w:ascii="Times New Roman" w:hAnsi="Times New Roman" w:cs="Times New Roman"/>
          <w:bCs/>
          <w:sz w:val="28"/>
          <w:szCs w:val="28"/>
          <w:lang w:val="uk-UA"/>
        </w:rPr>
        <w:t>06</w:t>
      </w:r>
      <w:r w:rsidR="006835F3" w:rsidRPr="00683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D107A" w:rsidRPr="006835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94 для отримання відповідних роз’яснень та консультації. </w:t>
      </w:r>
    </w:p>
    <w:p w:rsidR="00F16206" w:rsidRDefault="00F1620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16206" w:rsidRPr="006835F3" w:rsidRDefault="00F1620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835F3" w:rsidRDefault="006835F3" w:rsidP="006835F3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835F3" w:rsidRPr="007006DF" w:rsidRDefault="006835F3" w:rsidP="006835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006DF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7006DF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7006DF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12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6835F3" w:rsidRPr="006835F3" w:rsidRDefault="006835F3" w:rsidP="006835F3">
      <w:pPr>
        <w:spacing w:after="0" w:line="240" w:lineRule="auto"/>
        <w:jc w:val="both"/>
        <w:rPr>
          <w:b/>
          <w:bCs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13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6835F3" w:rsidRPr="006835F3" w:rsidSect="00871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D35" w:rsidRDefault="00FC7D35" w:rsidP="00FC7D35">
      <w:pPr>
        <w:spacing w:after="0" w:line="240" w:lineRule="auto"/>
      </w:pPr>
      <w:r>
        <w:separator/>
      </w:r>
    </w:p>
  </w:endnote>
  <w:endnote w:type="continuationSeparator" w:id="0">
    <w:p w:rsidR="00FC7D35" w:rsidRDefault="00FC7D35" w:rsidP="00FC7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D35" w:rsidRDefault="00FC7D35" w:rsidP="00FC7D35">
      <w:pPr>
        <w:spacing w:after="0" w:line="240" w:lineRule="auto"/>
      </w:pPr>
      <w:r>
        <w:separator/>
      </w:r>
    </w:p>
  </w:footnote>
  <w:footnote w:type="continuationSeparator" w:id="0">
    <w:p w:rsidR="00FC7D35" w:rsidRDefault="00FC7D35" w:rsidP="00FC7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009F3"/>
    <w:multiLevelType w:val="multilevel"/>
    <w:tmpl w:val="E3E0C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76B"/>
    <w:rsid w:val="002438CA"/>
    <w:rsid w:val="00383AFB"/>
    <w:rsid w:val="00501082"/>
    <w:rsid w:val="005041D2"/>
    <w:rsid w:val="006835F3"/>
    <w:rsid w:val="0071598B"/>
    <w:rsid w:val="0073576B"/>
    <w:rsid w:val="0087130E"/>
    <w:rsid w:val="00892160"/>
    <w:rsid w:val="008D107A"/>
    <w:rsid w:val="00A805EC"/>
    <w:rsid w:val="00AF1402"/>
    <w:rsid w:val="00CD66C7"/>
    <w:rsid w:val="00D525BE"/>
    <w:rsid w:val="00F16206"/>
    <w:rsid w:val="00FC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66C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C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7D35"/>
  </w:style>
  <w:style w:type="paragraph" w:styleId="a6">
    <w:name w:val="footer"/>
    <w:basedOn w:val="a"/>
    <w:link w:val="a7"/>
    <w:uiPriority w:val="99"/>
    <w:unhideWhenUsed/>
    <w:rsid w:val="00FC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7D35"/>
  </w:style>
  <w:style w:type="paragraph" w:styleId="a8">
    <w:name w:val="Balloon Text"/>
    <w:basedOn w:val="a"/>
    <w:link w:val="a9"/>
    <w:uiPriority w:val="99"/>
    <w:semiHidden/>
    <w:unhideWhenUsed/>
    <w:rsid w:val="00683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5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66C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C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7D35"/>
  </w:style>
  <w:style w:type="paragraph" w:styleId="a6">
    <w:name w:val="footer"/>
    <w:basedOn w:val="a"/>
    <w:link w:val="a7"/>
    <w:uiPriority w:val="99"/>
    <w:unhideWhenUsed/>
    <w:rsid w:val="00FC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7D35"/>
  </w:style>
  <w:style w:type="paragraph" w:styleId="a8">
    <w:name w:val="Balloon Text"/>
    <w:basedOn w:val="a"/>
    <w:link w:val="a9"/>
    <w:uiPriority w:val="99"/>
    <w:semiHidden/>
    <w:unhideWhenUsed/>
    <w:rsid w:val="00683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5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653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48283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95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37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1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07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3E6RPK4" TargetMode="External"/><Relationship Id="rId13" Type="http://schemas.openxmlformats.org/officeDocument/2006/relationships/hyperlink" Target="https://ck.tax.gov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z0987-2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it.ly/3rqiSM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.ly/3lkqe0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Каралкін О. В.</dc:creator>
  <cp:lastModifiedBy>Perekopayko_NA</cp:lastModifiedBy>
  <cp:revision>6</cp:revision>
  <cp:lastPrinted>2021-12-07T11:48:00Z</cp:lastPrinted>
  <dcterms:created xsi:type="dcterms:W3CDTF">2021-12-06T14:51:00Z</dcterms:created>
  <dcterms:modified xsi:type="dcterms:W3CDTF">2021-12-10T07:45:00Z</dcterms:modified>
</cp:coreProperties>
</file>