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D6D" w:rsidRDefault="00417D6D" w:rsidP="00417D6D">
      <w:pPr>
        <w:rPr>
          <w:rFonts w:ascii="Times New Roman" w:eastAsia="Times New Roman" w:hAnsi="Times New Roman" w:cs="Times New Roman"/>
          <w:b/>
          <w:bCs/>
          <w:kern w:val="36"/>
          <w:sz w:val="28"/>
          <w:szCs w:val="28"/>
          <w:lang w:eastAsia="ru-RU"/>
        </w:rPr>
      </w:pPr>
      <w:r>
        <w:rPr>
          <w:noProof/>
          <w:lang w:eastAsia="uk-UA"/>
        </w:rPr>
        <mc:AlternateContent>
          <mc:Choice Requires="wps">
            <w:drawing>
              <wp:anchor distT="0" distB="0" distL="114300" distR="114300" simplePos="0" relativeHeight="251659264" behindDoc="0" locked="0" layoutInCell="1" allowOverlap="1" wp14:anchorId="48395169" wp14:editId="59F4FD23">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7D6D" w:rsidRDefault="00417D6D" w:rsidP="00417D6D">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417D6D" w:rsidRDefault="00417D6D" w:rsidP="00417D6D">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417D6D" w:rsidRDefault="00417D6D" w:rsidP="00417D6D">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417D6D" w:rsidRDefault="00417D6D" w:rsidP="00417D6D">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417D6D" w:rsidRDefault="00417D6D" w:rsidP="00417D6D">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417D6D" w:rsidRDefault="00417D6D" w:rsidP="00417D6D">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v:textbox>
              </v:shape>
            </w:pict>
          </mc:Fallback>
        </mc:AlternateContent>
      </w:r>
      <w:bookmarkStart w:id="0" w:name="bookmark2"/>
      <w:r>
        <w:rPr>
          <w:noProof/>
          <w:lang w:eastAsia="uk-UA"/>
        </w:rPr>
        <w:drawing>
          <wp:inline distT="0" distB="0" distL="0" distR="0" wp14:anchorId="26A0194F" wp14:editId="66F7AD42">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886E38" w:rsidRDefault="00886E38" w:rsidP="00886E3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w:t>
      </w:r>
      <w:r w:rsidRPr="00886E38">
        <w:rPr>
          <w:rFonts w:ascii="Times New Roman" w:hAnsi="Times New Roman" w:cs="Times New Roman"/>
          <w:b/>
          <w:sz w:val="28"/>
          <w:szCs w:val="28"/>
        </w:rPr>
        <w:t>ерміни</w:t>
      </w:r>
      <w:r>
        <w:rPr>
          <w:rFonts w:ascii="Times New Roman" w:hAnsi="Times New Roman" w:cs="Times New Roman"/>
          <w:b/>
          <w:sz w:val="28"/>
          <w:szCs w:val="28"/>
        </w:rPr>
        <w:t>,</w:t>
      </w:r>
      <w:r w:rsidRPr="00886E38">
        <w:rPr>
          <w:rFonts w:ascii="Times New Roman" w:hAnsi="Times New Roman" w:cs="Times New Roman"/>
          <w:b/>
          <w:sz w:val="28"/>
          <w:szCs w:val="28"/>
        </w:rPr>
        <w:t xml:space="preserve"> </w:t>
      </w:r>
      <w:r>
        <w:rPr>
          <w:rFonts w:ascii="Times New Roman" w:hAnsi="Times New Roman" w:cs="Times New Roman"/>
          <w:b/>
          <w:sz w:val="28"/>
          <w:szCs w:val="28"/>
        </w:rPr>
        <w:t>в</w:t>
      </w:r>
      <w:r w:rsidRPr="00886E38">
        <w:rPr>
          <w:rFonts w:ascii="Times New Roman" w:hAnsi="Times New Roman" w:cs="Times New Roman"/>
          <w:b/>
          <w:sz w:val="28"/>
          <w:szCs w:val="28"/>
        </w:rPr>
        <w:t xml:space="preserve"> які податковий агент повинен перерахувати до відповідного бюджету ПДФО з виплачених доходів</w:t>
      </w:r>
    </w:p>
    <w:p w:rsidR="00886E38" w:rsidRPr="00886E38" w:rsidRDefault="00886E38" w:rsidP="00886E38">
      <w:pPr>
        <w:spacing w:after="0" w:line="240" w:lineRule="auto"/>
        <w:jc w:val="center"/>
        <w:rPr>
          <w:rFonts w:ascii="Times New Roman" w:hAnsi="Times New Roman" w:cs="Times New Roman"/>
          <w:b/>
          <w:sz w:val="28"/>
          <w:szCs w:val="28"/>
          <w:lang w:val="ru-RU"/>
        </w:rPr>
      </w:pPr>
    </w:p>
    <w:p w:rsidR="00886E38" w:rsidRPr="00886E38" w:rsidRDefault="00886E38" w:rsidP="00886E38">
      <w:pPr>
        <w:spacing w:after="0" w:line="240" w:lineRule="auto"/>
        <w:jc w:val="both"/>
        <w:rPr>
          <w:rFonts w:ascii="Times New Roman" w:hAnsi="Times New Roman" w:cs="Times New Roman"/>
          <w:i/>
          <w:sz w:val="28"/>
          <w:szCs w:val="28"/>
          <w:u w:val="single"/>
          <w:lang w:val="ru-RU"/>
        </w:rPr>
      </w:pPr>
      <w:r w:rsidRPr="00886E38">
        <w:rPr>
          <w:rFonts w:ascii="Times New Roman" w:hAnsi="Times New Roman" w:cs="Times New Roman"/>
          <w:i/>
          <w:sz w:val="28"/>
          <w:szCs w:val="28"/>
          <w:u w:val="single"/>
        </w:rPr>
        <w:t>В які терміни податковий агент повинен перерахувати до відповідного бюджету ПДФО з виплачених доходів, в тому числі у разі нарахування оподатковуваного доходу, але не виплаченого платнику податку?</w:t>
      </w:r>
    </w:p>
    <w:p w:rsidR="00886E38" w:rsidRPr="0031508C" w:rsidRDefault="00886E38" w:rsidP="00886E38">
      <w:pPr>
        <w:spacing w:after="0" w:line="240" w:lineRule="auto"/>
        <w:ind w:firstLine="709"/>
        <w:jc w:val="both"/>
        <w:rPr>
          <w:rFonts w:ascii="Times New Roman" w:hAnsi="Times New Roman" w:cs="Times New Roman"/>
          <w:b/>
          <w:sz w:val="28"/>
          <w:szCs w:val="28"/>
          <w:lang w:val="ru-RU"/>
        </w:rPr>
      </w:pPr>
    </w:p>
    <w:p w:rsidR="00886E38" w:rsidRPr="00E7183C" w:rsidRDefault="00886E38" w:rsidP="00886E38">
      <w:pPr>
        <w:spacing w:after="0" w:line="240" w:lineRule="auto"/>
        <w:ind w:firstLine="567"/>
        <w:jc w:val="both"/>
        <w:rPr>
          <w:rFonts w:ascii="Times New Roman" w:hAnsi="Times New Roman" w:cs="Times New Roman"/>
          <w:sz w:val="28"/>
          <w:szCs w:val="28"/>
        </w:rPr>
      </w:pPr>
      <w:r w:rsidRPr="00E7183C">
        <w:rPr>
          <w:rFonts w:ascii="Times New Roman" w:hAnsi="Times New Roman" w:cs="Times New Roman"/>
          <w:sz w:val="28"/>
          <w:szCs w:val="28"/>
        </w:rPr>
        <w:t xml:space="preserve">Відповідно до </w:t>
      </w:r>
      <w:proofErr w:type="spellStart"/>
      <w:r w:rsidRPr="00E7183C">
        <w:rPr>
          <w:rFonts w:ascii="Times New Roman" w:hAnsi="Times New Roman" w:cs="Times New Roman"/>
          <w:sz w:val="28"/>
          <w:szCs w:val="28"/>
        </w:rPr>
        <w:t>п.п</w:t>
      </w:r>
      <w:proofErr w:type="spellEnd"/>
      <w:r w:rsidRPr="00E7183C">
        <w:rPr>
          <w:rFonts w:ascii="Times New Roman" w:hAnsi="Times New Roman" w:cs="Times New Roman"/>
          <w:sz w:val="28"/>
          <w:szCs w:val="28"/>
        </w:rPr>
        <w:t xml:space="preserve">. 168.1.1 п. 168.1 ст. 168 </w:t>
      </w:r>
      <w:proofErr w:type="spellStart"/>
      <w:r w:rsidRPr="00E7183C">
        <w:rPr>
          <w:rFonts w:ascii="Times New Roman" w:hAnsi="Times New Roman" w:cs="Times New Roman"/>
          <w:sz w:val="28"/>
          <w:szCs w:val="28"/>
        </w:rPr>
        <w:t>розд</w:t>
      </w:r>
      <w:proofErr w:type="spellEnd"/>
      <w:r w:rsidRPr="00E7183C">
        <w:rPr>
          <w:rFonts w:ascii="Times New Roman" w:hAnsi="Times New Roman" w:cs="Times New Roman"/>
          <w:sz w:val="28"/>
          <w:szCs w:val="28"/>
        </w:rPr>
        <w:t xml:space="preserve">. IV Податкового кодексу України від 02 грудня 2010 року № 2755-VІ (далі – ПКУ) податковий агент, який нараховує (виплачує, надає) оподатковуваний дохід на користь платника податку, зобов’язаний утримувати податок на доходи фізичних осіб із суми такого доходу за його рахунок, використовуючи ставку податку 18 </w:t>
      </w:r>
      <w:proofErr w:type="spellStart"/>
      <w:r w:rsidRPr="00E7183C">
        <w:rPr>
          <w:rFonts w:ascii="Times New Roman" w:hAnsi="Times New Roman" w:cs="Times New Roman"/>
          <w:sz w:val="28"/>
          <w:szCs w:val="28"/>
        </w:rPr>
        <w:t>відс</w:t>
      </w:r>
      <w:proofErr w:type="spellEnd"/>
      <w:r w:rsidRPr="00E7183C">
        <w:rPr>
          <w:rFonts w:ascii="Times New Roman" w:hAnsi="Times New Roman" w:cs="Times New Roman"/>
          <w:sz w:val="28"/>
          <w:szCs w:val="28"/>
        </w:rPr>
        <w:t>., визначену в ст. 167 ПКУ.</w:t>
      </w:r>
    </w:p>
    <w:p w:rsidR="00886E38" w:rsidRPr="00E7183C" w:rsidRDefault="00886E38" w:rsidP="00886E38">
      <w:pPr>
        <w:spacing w:after="0" w:line="240" w:lineRule="auto"/>
        <w:ind w:firstLine="567"/>
        <w:jc w:val="both"/>
        <w:rPr>
          <w:rFonts w:ascii="Times New Roman" w:hAnsi="Times New Roman" w:cs="Times New Roman"/>
          <w:sz w:val="28"/>
          <w:szCs w:val="28"/>
        </w:rPr>
      </w:pPr>
      <w:r w:rsidRPr="00E7183C">
        <w:rPr>
          <w:rFonts w:ascii="Times New Roman" w:hAnsi="Times New Roman" w:cs="Times New Roman"/>
          <w:sz w:val="28"/>
          <w:szCs w:val="28"/>
        </w:rPr>
        <w:t xml:space="preserve">Згідно з </w:t>
      </w:r>
      <w:proofErr w:type="spellStart"/>
      <w:r w:rsidRPr="00E7183C">
        <w:rPr>
          <w:rFonts w:ascii="Times New Roman" w:hAnsi="Times New Roman" w:cs="Times New Roman"/>
          <w:sz w:val="28"/>
          <w:szCs w:val="28"/>
        </w:rPr>
        <w:t>п.п</w:t>
      </w:r>
      <w:proofErr w:type="spellEnd"/>
      <w:r w:rsidRPr="00E7183C">
        <w:rPr>
          <w:rFonts w:ascii="Times New Roman" w:hAnsi="Times New Roman" w:cs="Times New Roman"/>
          <w:sz w:val="28"/>
          <w:szCs w:val="28"/>
        </w:rPr>
        <w:t>. 168.1.2 п. 168.1 ст. 168 ПКУ податок на доходи фізичних осіб сплачується (перераховується) до відповідного бюджету під час виплати оподатковуваного доходу єдиним платіжним документом. Банки приймають платіжні документи на виплату доходу лише за умови одночасного подання розрахункового документа на перерахування цього податку до відповідного бюджету або розрахункового документа на зарахування коштів у сумі цього податку на єдиний рахунок, визначений ст. 35 прим. 1 ПКУ.</w:t>
      </w:r>
    </w:p>
    <w:p w:rsidR="00886E38" w:rsidRPr="00E7183C" w:rsidRDefault="00886E38" w:rsidP="00886E38">
      <w:pPr>
        <w:spacing w:after="0" w:line="240" w:lineRule="auto"/>
        <w:ind w:firstLine="567"/>
        <w:jc w:val="both"/>
        <w:rPr>
          <w:rFonts w:ascii="Times New Roman" w:hAnsi="Times New Roman" w:cs="Times New Roman"/>
          <w:sz w:val="28"/>
          <w:szCs w:val="28"/>
        </w:rPr>
      </w:pPr>
      <w:r w:rsidRPr="00E7183C">
        <w:rPr>
          <w:rFonts w:ascii="Times New Roman" w:hAnsi="Times New Roman" w:cs="Times New Roman"/>
          <w:sz w:val="28"/>
          <w:szCs w:val="28"/>
        </w:rPr>
        <w:t>Так, п. 35 прим. 1.1 ст. 35 прим. 1 ПКУ визначено, що єдиний рахунок – це рахунок, відкритий у центральному органі виконавчої влади, що реалізує державну політику у сфері казначейського обслуговування бюджетних коштів, для центрального органу виконавчої влади, що реалізує державну податкову політику, який може використовуватися платником податків для сплати грошових зобов’язань та/або податкового боргу з податків та зборів, передбачених ПКУ, єдиного внеску на загальнообов’язкове державне соціальне страхування та інших платежів, контроль за справлянням яких покладено на контролюючі органи.</w:t>
      </w:r>
    </w:p>
    <w:p w:rsidR="00886E38" w:rsidRPr="00E7183C" w:rsidRDefault="00886E38" w:rsidP="00886E38">
      <w:pPr>
        <w:spacing w:after="0" w:line="240" w:lineRule="auto"/>
        <w:ind w:firstLine="567"/>
        <w:jc w:val="both"/>
        <w:rPr>
          <w:rFonts w:ascii="Times New Roman" w:hAnsi="Times New Roman" w:cs="Times New Roman"/>
          <w:sz w:val="28"/>
          <w:szCs w:val="28"/>
        </w:rPr>
      </w:pPr>
      <w:r w:rsidRPr="00E7183C">
        <w:rPr>
          <w:rFonts w:ascii="Times New Roman" w:hAnsi="Times New Roman" w:cs="Times New Roman"/>
          <w:sz w:val="28"/>
          <w:szCs w:val="28"/>
        </w:rPr>
        <w:t>Єдиний рахунок не може використовуватися платником податків для сплати грошових зобов’язань та/або податкового боргу з податку на додану вартість, акцизного податку з реалізації пального та спирту етилового, а також для сплати частини чистого прибутку (доходу) до бюджету державними та комунальними унітарними підприємствами та їх об’єднаннями.</w:t>
      </w:r>
    </w:p>
    <w:p w:rsidR="00886E38" w:rsidRPr="00E7183C" w:rsidRDefault="00886E38" w:rsidP="00886E38">
      <w:pPr>
        <w:spacing w:after="0" w:line="240" w:lineRule="auto"/>
        <w:ind w:firstLine="567"/>
        <w:jc w:val="both"/>
        <w:rPr>
          <w:rFonts w:ascii="Times New Roman" w:hAnsi="Times New Roman" w:cs="Times New Roman"/>
          <w:sz w:val="28"/>
          <w:szCs w:val="28"/>
        </w:rPr>
      </w:pPr>
      <w:r w:rsidRPr="00E7183C">
        <w:rPr>
          <w:rFonts w:ascii="Times New Roman" w:hAnsi="Times New Roman" w:cs="Times New Roman"/>
          <w:sz w:val="28"/>
          <w:szCs w:val="28"/>
        </w:rPr>
        <w:t xml:space="preserve">Якщо оподатковуваний дохід надається у негрошовій формі чи виплачується готівкою з каси податкового </w:t>
      </w:r>
      <w:proofErr w:type="spellStart"/>
      <w:r w:rsidRPr="00E7183C">
        <w:rPr>
          <w:rFonts w:ascii="Times New Roman" w:hAnsi="Times New Roman" w:cs="Times New Roman"/>
          <w:sz w:val="28"/>
          <w:szCs w:val="28"/>
        </w:rPr>
        <w:t>агента</w:t>
      </w:r>
      <w:proofErr w:type="spellEnd"/>
      <w:r w:rsidRPr="00E7183C">
        <w:rPr>
          <w:rFonts w:ascii="Times New Roman" w:hAnsi="Times New Roman" w:cs="Times New Roman"/>
          <w:sz w:val="28"/>
          <w:szCs w:val="28"/>
        </w:rPr>
        <w:t>, податок на доходи фізичних осіб сплачується (перераховується) до бюджету протягом трьох банківських днів з дня, що настає за днем такого нарахування (виплати, надання) (</w:t>
      </w:r>
      <w:proofErr w:type="spellStart"/>
      <w:r w:rsidRPr="00E7183C">
        <w:rPr>
          <w:rFonts w:ascii="Times New Roman" w:hAnsi="Times New Roman" w:cs="Times New Roman"/>
          <w:sz w:val="28"/>
          <w:szCs w:val="28"/>
        </w:rPr>
        <w:t>п.п</w:t>
      </w:r>
      <w:proofErr w:type="spellEnd"/>
      <w:r w:rsidRPr="00E7183C">
        <w:rPr>
          <w:rFonts w:ascii="Times New Roman" w:hAnsi="Times New Roman" w:cs="Times New Roman"/>
          <w:sz w:val="28"/>
          <w:szCs w:val="28"/>
        </w:rPr>
        <w:t>. 168.1.4 п. 168.1 ст. 168 ПКУ).</w:t>
      </w:r>
    </w:p>
    <w:p w:rsidR="00886E38" w:rsidRDefault="00886E38" w:rsidP="00886E38">
      <w:pPr>
        <w:spacing w:after="0" w:line="240" w:lineRule="auto"/>
        <w:ind w:firstLine="567"/>
        <w:jc w:val="both"/>
        <w:rPr>
          <w:rFonts w:ascii="Times New Roman" w:hAnsi="Times New Roman" w:cs="Times New Roman"/>
          <w:sz w:val="28"/>
          <w:szCs w:val="28"/>
        </w:rPr>
      </w:pPr>
      <w:r w:rsidRPr="00E7183C">
        <w:rPr>
          <w:rFonts w:ascii="Times New Roman" w:hAnsi="Times New Roman" w:cs="Times New Roman"/>
          <w:sz w:val="28"/>
          <w:szCs w:val="28"/>
        </w:rPr>
        <w:lastRenderedPageBreak/>
        <w:t xml:space="preserve">Разом з тим, </w:t>
      </w:r>
      <w:proofErr w:type="spellStart"/>
      <w:r w:rsidRPr="00E7183C">
        <w:rPr>
          <w:rFonts w:ascii="Times New Roman" w:hAnsi="Times New Roman" w:cs="Times New Roman"/>
          <w:sz w:val="28"/>
          <w:szCs w:val="28"/>
        </w:rPr>
        <w:t>п.п</w:t>
      </w:r>
      <w:proofErr w:type="spellEnd"/>
      <w:r w:rsidRPr="00E7183C">
        <w:rPr>
          <w:rFonts w:ascii="Times New Roman" w:hAnsi="Times New Roman" w:cs="Times New Roman"/>
          <w:sz w:val="28"/>
          <w:szCs w:val="28"/>
        </w:rPr>
        <w:t>. 168.1.5 п. 168.1 ст. 168 ПКУ визначено, що якщо оподатковуваний дохід нараховується податковим агентом, але не виплачується (не надається) платнику податку, то податок, який підлягає утриманню з такого нарахованого доходу, підлягає перерахуванню до бюджету податковим агентом у строки, встановлені ПКУ для місячного податкового періоду, тобто не пізніше 30 календарних днів, наступних за місяцем нарахування доходу.</w:t>
      </w:r>
    </w:p>
    <w:p w:rsidR="001B6AF8" w:rsidRDefault="001B6AF8" w:rsidP="00886E38">
      <w:pPr>
        <w:ind w:firstLine="567"/>
      </w:pPr>
    </w:p>
    <w:p w:rsidR="00417D6D" w:rsidRDefault="00417D6D" w:rsidP="00886E38">
      <w:pPr>
        <w:ind w:firstLine="567"/>
      </w:pPr>
    </w:p>
    <w:p w:rsidR="00417D6D" w:rsidRDefault="00417D6D" w:rsidP="00886E38">
      <w:pPr>
        <w:ind w:firstLine="567"/>
      </w:pPr>
    </w:p>
    <w:p w:rsidR="00417D6D" w:rsidRDefault="00417D6D" w:rsidP="00886E38">
      <w:pPr>
        <w:ind w:firstLine="567"/>
      </w:pPr>
    </w:p>
    <w:p w:rsidR="00417D6D" w:rsidRDefault="00417D6D" w:rsidP="00886E38">
      <w:pPr>
        <w:ind w:firstLine="567"/>
      </w:pPr>
    </w:p>
    <w:p w:rsidR="00417D6D" w:rsidRDefault="00417D6D" w:rsidP="00886E38">
      <w:pPr>
        <w:ind w:firstLine="567"/>
      </w:pPr>
    </w:p>
    <w:p w:rsidR="00417D6D" w:rsidRDefault="00417D6D" w:rsidP="00886E38">
      <w:pPr>
        <w:ind w:firstLine="567"/>
      </w:pPr>
    </w:p>
    <w:p w:rsidR="00417D6D" w:rsidRDefault="00417D6D" w:rsidP="00886E38">
      <w:pPr>
        <w:ind w:firstLine="567"/>
      </w:pPr>
    </w:p>
    <w:p w:rsidR="00417D6D" w:rsidRDefault="00417D6D" w:rsidP="00886E38">
      <w:pPr>
        <w:ind w:firstLine="567"/>
      </w:pPr>
    </w:p>
    <w:p w:rsidR="00417D6D" w:rsidRDefault="00417D6D" w:rsidP="00886E38">
      <w:pPr>
        <w:ind w:firstLine="567"/>
      </w:pPr>
    </w:p>
    <w:p w:rsidR="00417D6D" w:rsidRDefault="00417D6D" w:rsidP="00886E38">
      <w:pPr>
        <w:ind w:firstLine="567"/>
      </w:pPr>
    </w:p>
    <w:p w:rsidR="00417D6D" w:rsidRDefault="00417D6D" w:rsidP="00886E38">
      <w:pPr>
        <w:ind w:firstLine="567"/>
      </w:pPr>
    </w:p>
    <w:p w:rsidR="00417D6D" w:rsidRDefault="00417D6D" w:rsidP="00886E38">
      <w:pPr>
        <w:ind w:firstLine="567"/>
      </w:pPr>
    </w:p>
    <w:p w:rsidR="00417D6D" w:rsidRDefault="00417D6D" w:rsidP="00886E38">
      <w:pPr>
        <w:ind w:firstLine="567"/>
      </w:pPr>
    </w:p>
    <w:p w:rsidR="00417D6D" w:rsidRDefault="00417D6D" w:rsidP="00886E38">
      <w:pPr>
        <w:ind w:firstLine="567"/>
      </w:pPr>
    </w:p>
    <w:p w:rsidR="00417D6D" w:rsidRDefault="00417D6D" w:rsidP="00886E38">
      <w:pPr>
        <w:ind w:firstLine="567"/>
      </w:pPr>
    </w:p>
    <w:p w:rsidR="00417D6D" w:rsidRDefault="00417D6D" w:rsidP="00886E38">
      <w:pPr>
        <w:ind w:firstLine="567"/>
      </w:pPr>
    </w:p>
    <w:p w:rsidR="00417D6D" w:rsidRDefault="00417D6D" w:rsidP="00886E38">
      <w:pPr>
        <w:ind w:firstLine="567"/>
      </w:pPr>
    </w:p>
    <w:p w:rsidR="00417D6D" w:rsidRDefault="00417D6D" w:rsidP="00886E38">
      <w:pPr>
        <w:ind w:firstLine="567"/>
      </w:pPr>
    </w:p>
    <w:p w:rsidR="00417D6D" w:rsidRDefault="00417D6D" w:rsidP="00886E38">
      <w:pPr>
        <w:ind w:firstLine="567"/>
      </w:pPr>
    </w:p>
    <w:p w:rsidR="00417D6D" w:rsidRDefault="00417D6D" w:rsidP="00886E38">
      <w:pPr>
        <w:ind w:firstLine="567"/>
      </w:pPr>
    </w:p>
    <w:p w:rsidR="00417D6D" w:rsidRDefault="00417D6D" w:rsidP="00886E38">
      <w:pPr>
        <w:ind w:firstLine="567"/>
      </w:pPr>
    </w:p>
    <w:p w:rsidR="00417D6D" w:rsidRDefault="00417D6D" w:rsidP="00886E38">
      <w:pPr>
        <w:ind w:firstLine="567"/>
      </w:pPr>
    </w:p>
    <w:p w:rsidR="00417D6D" w:rsidRPr="00417D6D" w:rsidRDefault="00417D6D" w:rsidP="00417D6D">
      <w:pPr>
        <w:spacing w:after="0" w:line="240" w:lineRule="auto"/>
        <w:jc w:val="both"/>
        <w:rPr>
          <w:rFonts w:ascii="Times New Roman" w:hAnsi="Times New Roman" w:cs="Times New Roman"/>
          <w:sz w:val="20"/>
          <w:szCs w:val="20"/>
        </w:rPr>
      </w:pPr>
      <w:r w:rsidRPr="00417D6D">
        <w:rPr>
          <w:rFonts w:ascii="Times New Roman" w:hAnsi="Times New Roman" w:cs="Times New Roman"/>
          <w:sz w:val="20"/>
          <w:szCs w:val="20"/>
        </w:rPr>
        <w:t xml:space="preserve">18002, </w:t>
      </w:r>
      <w:r w:rsidRPr="00EA716F">
        <w:rPr>
          <w:rFonts w:ascii="Times New Roman" w:hAnsi="Times New Roman" w:cs="Times New Roman"/>
          <w:sz w:val="20"/>
          <w:szCs w:val="20"/>
        </w:rPr>
        <w:t>м</w:t>
      </w:r>
      <w:r w:rsidRPr="00417D6D">
        <w:rPr>
          <w:rFonts w:ascii="Times New Roman" w:hAnsi="Times New Roman" w:cs="Times New Roman"/>
          <w:sz w:val="20"/>
          <w:szCs w:val="20"/>
        </w:rPr>
        <w:t xml:space="preserve">. </w:t>
      </w:r>
      <w:r w:rsidRPr="00EA716F">
        <w:rPr>
          <w:rFonts w:ascii="Times New Roman" w:hAnsi="Times New Roman" w:cs="Times New Roman"/>
          <w:sz w:val="20"/>
          <w:szCs w:val="20"/>
        </w:rPr>
        <w:t>Черкаси</w:t>
      </w:r>
      <w:r w:rsidRPr="00417D6D">
        <w:rPr>
          <w:rFonts w:ascii="Times New Roman" w:hAnsi="Times New Roman" w:cs="Times New Roman"/>
          <w:sz w:val="20"/>
          <w:szCs w:val="20"/>
        </w:rPr>
        <w:t xml:space="preserve">, </w:t>
      </w:r>
      <w:r w:rsidRPr="00EA716F">
        <w:rPr>
          <w:rFonts w:ascii="Times New Roman" w:hAnsi="Times New Roman" w:cs="Times New Roman"/>
          <w:sz w:val="20"/>
          <w:szCs w:val="20"/>
        </w:rPr>
        <w:t>вул</w:t>
      </w:r>
      <w:r w:rsidRPr="00417D6D">
        <w:rPr>
          <w:rFonts w:ascii="Times New Roman" w:hAnsi="Times New Roman" w:cs="Times New Roman"/>
          <w:sz w:val="20"/>
          <w:szCs w:val="20"/>
        </w:rPr>
        <w:t xml:space="preserve">. </w:t>
      </w:r>
      <w:r w:rsidRPr="00EA716F">
        <w:rPr>
          <w:rFonts w:ascii="Times New Roman" w:hAnsi="Times New Roman" w:cs="Times New Roman"/>
          <w:sz w:val="20"/>
          <w:szCs w:val="20"/>
        </w:rPr>
        <w:t>Хрещатик</w:t>
      </w:r>
      <w:r w:rsidRPr="00417D6D">
        <w:rPr>
          <w:rFonts w:ascii="Times New Roman" w:hAnsi="Times New Roman" w:cs="Times New Roman"/>
          <w:sz w:val="20"/>
          <w:szCs w:val="20"/>
        </w:rPr>
        <w:t xml:space="preserve">,235                                           </w:t>
      </w:r>
      <w:r w:rsidRPr="00EA716F">
        <w:rPr>
          <w:rFonts w:ascii="Times New Roman" w:hAnsi="Times New Roman" w:cs="Times New Roman"/>
          <w:sz w:val="20"/>
          <w:szCs w:val="20"/>
          <w:lang w:val="en-US"/>
        </w:rPr>
        <w:t>e</w:t>
      </w:r>
      <w:r w:rsidRPr="00417D6D">
        <w:rPr>
          <w:rFonts w:ascii="Times New Roman" w:hAnsi="Times New Roman" w:cs="Times New Roman"/>
          <w:sz w:val="20"/>
          <w:szCs w:val="20"/>
        </w:rPr>
        <w:t>-</w:t>
      </w:r>
      <w:r w:rsidRPr="00EA716F">
        <w:rPr>
          <w:rFonts w:ascii="Times New Roman" w:hAnsi="Times New Roman" w:cs="Times New Roman"/>
          <w:sz w:val="20"/>
          <w:szCs w:val="20"/>
          <w:lang w:val="en-US"/>
        </w:rPr>
        <w:t>mail</w:t>
      </w:r>
      <w:r w:rsidRPr="00417D6D">
        <w:rPr>
          <w:rFonts w:ascii="Times New Roman" w:hAnsi="Times New Roman" w:cs="Times New Roman"/>
          <w:sz w:val="20"/>
          <w:szCs w:val="20"/>
        </w:rPr>
        <w:t xml:space="preserve">: </w:t>
      </w:r>
      <w:hyperlink r:id="rId7" w:history="1">
        <w:r w:rsidRPr="00EA716F">
          <w:rPr>
            <w:rStyle w:val="a6"/>
            <w:rFonts w:ascii="Times New Roman" w:hAnsi="Times New Roman" w:cs="Times New Roman"/>
            <w:sz w:val="20"/>
            <w:szCs w:val="20"/>
            <w:lang w:val="en-US"/>
          </w:rPr>
          <w:t>ck</w:t>
        </w:r>
        <w:r w:rsidRPr="00417D6D">
          <w:rPr>
            <w:rStyle w:val="a6"/>
            <w:rFonts w:ascii="Times New Roman" w:hAnsi="Times New Roman" w:cs="Times New Roman"/>
            <w:sz w:val="20"/>
            <w:szCs w:val="20"/>
          </w:rPr>
          <w:t>.</w:t>
        </w:r>
        <w:r w:rsidRPr="00EA716F">
          <w:rPr>
            <w:rStyle w:val="a6"/>
            <w:rFonts w:ascii="Times New Roman" w:hAnsi="Times New Roman" w:cs="Times New Roman"/>
            <w:sz w:val="20"/>
            <w:szCs w:val="20"/>
            <w:lang w:val="en-US"/>
          </w:rPr>
          <w:t>zmi</w:t>
        </w:r>
        <w:r w:rsidRPr="00417D6D">
          <w:rPr>
            <w:rStyle w:val="a6"/>
            <w:rFonts w:ascii="Times New Roman" w:hAnsi="Times New Roman" w:cs="Times New Roman"/>
            <w:sz w:val="20"/>
            <w:szCs w:val="20"/>
          </w:rPr>
          <w:t>@</w:t>
        </w:r>
        <w:r w:rsidRPr="00EA716F">
          <w:rPr>
            <w:rStyle w:val="a6"/>
            <w:rFonts w:ascii="Times New Roman" w:hAnsi="Times New Roman" w:cs="Times New Roman"/>
            <w:sz w:val="20"/>
            <w:szCs w:val="20"/>
            <w:lang w:val="en-US"/>
          </w:rPr>
          <w:t>tax</w:t>
        </w:r>
        <w:r w:rsidRPr="00417D6D">
          <w:rPr>
            <w:rStyle w:val="a6"/>
            <w:rFonts w:ascii="Times New Roman" w:hAnsi="Times New Roman" w:cs="Times New Roman"/>
            <w:sz w:val="20"/>
            <w:szCs w:val="20"/>
          </w:rPr>
          <w:t>.</w:t>
        </w:r>
        <w:r w:rsidRPr="00EA716F">
          <w:rPr>
            <w:rStyle w:val="a6"/>
            <w:rFonts w:ascii="Times New Roman" w:hAnsi="Times New Roman" w:cs="Times New Roman"/>
            <w:sz w:val="20"/>
            <w:szCs w:val="20"/>
            <w:lang w:val="en-US"/>
          </w:rPr>
          <w:t>gov</w:t>
        </w:r>
        <w:r w:rsidRPr="00417D6D">
          <w:rPr>
            <w:rStyle w:val="a6"/>
            <w:rFonts w:ascii="Times New Roman" w:hAnsi="Times New Roman" w:cs="Times New Roman"/>
            <w:sz w:val="20"/>
            <w:szCs w:val="20"/>
          </w:rPr>
          <w:t>.</w:t>
        </w:r>
        <w:proofErr w:type="spellStart"/>
        <w:r w:rsidRPr="00EA716F">
          <w:rPr>
            <w:rStyle w:val="a6"/>
            <w:rFonts w:ascii="Times New Roman" w:hAnsi="Times New Roman" w:cs="Times New Roman"/>
            <w:sz w:val="20"/>
            <w:szCs w:val="20"/>
            <w:lang w:val="en-US"/>
          </w:rPr>
          <w:t>ua</w:t>
        </w:r>
        <w:proofErr w:type="spellEnd"/>
      </w:hyperlink>
    </w:p>
    <w:p w:rsidR="00417D6D" w:rsidRDefault="00417D6D" w:rsidP="00417D6D">
      <w:pPr>
        <w:spacing w:after="0" w:line="240" w:lineRule="auto"/>
        <w:jc w:val="both"/>
      </w:pPr>
      <w:proofErr w:type="spellStart"/>
      <w:r w:rsidRPr="00EA716F">
        <w:rPr>
          <w:rFonts w:ascii="Times New Roman" w:hAnsi="Times New Roman" w:cs="Times New Roman"/>
          <w:sz w:val="20"/>
          <w:szCs w:val="20"/>
        </w:rPr>
        <w:t>тел</w:t>
      </w:r>
      <w:proofErr w:type="spellEnd"/>
      <w:r w:rsidRPr="00EA716F">
        <w:rPr>
          <w:rFonts w:ascii="Times New Roman" w:hAnsi="Times New Roman" w:cs="Times New Roman"/>
          <w:sz w:val="20"/>
          <w:szCs w:val="20"/>
        </w:rPr>
        <w:t xml:space="preserve">.(0472) 33-91-34                                                                           </w:t>
      </w:r>
      <w:hyperlink r:id="rId8" w:history="1">
        <w:r w:rsidRPr="00EA716F">
          <w:rPr>
            <w:rStyle w:val="a6"/>
            <w:rFonts w:ascii="Times New Roman" w:hAnsi="Times New Roman" w:cs="Times New Roman"/>
            <w:sz w:val="20"/>
            <w:szCs w:val="20"/>
          </w:rPr>
          <w:t>https://ck.tax.gov.ua/</w:t>
        </w:r>
      </w:hyperlink>
      <w:bookmarkStart w:id="1" w:name="_GoBack"/>
      <w:bookmarkEnd w:id="1"/>
    </w:p>
    <w:sectPr w:rsidR="00417D6D" w:rsidSect="00886E3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111F8"/>
    <w:multiLevelType w:val="hybridMultilevel"/>
    <w:tmpl w:val="57806060"/>
    <w:lvl w:ilvl="0" w:tplc="29F89A50">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E38"/>
    <w:rsid w:val="001B6AF8"/>
    <w:rsid w:val="00417D6D"/>
    <w:rsid w:val="00886E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E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6E38"/>
    <w:pPr>
      <w:ind w:left="720"/>
      <w:contextualSpacing/>
    </w:pPr>
  </w:style>
  <w:style w:type="paragraph" w:styleId="a4">
    <w:name w:val="Balloon Text"/>
    <w:basedOn w:val="a"/>
    <w:link w:val="a5"/>
    <w:uiPriority w:val="99"/>
    <w:semiHidden/>
    <w:unhideWhenUsed/>
    <w:rsid w:val="00417D6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17D6D"/>
    <w:rPr>
      <w:rFonts w:ascii="Tahoma" w:hAnsi="Tahoma" w:cs="Tahoma"/>
      <w:sz w:val="16"/>
      <w:szCs w:val="16"/>
    </w:rPr>
  </w:style>
  <w:style w:type="character" w:styleId="a6">
    <w:name w:val="Hyperlink"/>
    <w:uiPriority w:val="99"/>
    <w:rsid w:val="00417D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E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6E38"/>
    <w:pPr>
      <w:ind w:left="720"/>
      <w:contextualSpacing/>
    </w:pPr>
  </w:style>
  <w:style w:type="paragraph" w:styleId="a4">
    <w:name w:val="Balloon Text"/>
    <w:basedOn w:val="a"/>
    <w:link w:val="a5"/>
    <w:uiPriority w:val="99"/>
    <w:semiHidden/>
    <w:unhideWhenUsed/>
    <w:rsid w:val="00417D6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17D6D"/>
    <w:rPr>
      <w:rFonts w:ascii="Tahoma" w:hAnsi="Tahoma" w:cs="Tahoma"/>
      <w:sz w:val="16"/>
      <w:szCs w:val="16"/>
    </w:rPr>
  </w:style>
  <w:style w:type="character" w:styleId="a6">
    <w:name w:val="Hyperlink"/>
    <w:uiPriority w:val="99"/>
    <w:rsid w:val="00417D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2035</Words>
  <Characters>1160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2022-01-24T06:54:00Z</dcterms:created>
  <dcterms:modified xsi:type="dcterms:W3CDTF">2022-01-24T06:58:00Z</dcterms:modified>
</cp:coreProperties>
</file>