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645" w:rsidRDefault="00066645" w:rsidP="00066645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66645" w:rsidRPr="00F82F18" w:rsidRDefault="00066645" w:rsidP="00066645">
      <w:pPr>
        <w:suppressAutoHyphens/>
        <w:spacing w:after="0" w:line="240" w:lineRule="auto"/>
        <w:ind w:left="-360" w:right="-360"/>
        <w:jc w:val="center"/>
        <w:rPr>
          <w:rFonts w:ascii="Calibri" w:eastAsia="Calibri" w:hAnsi="Calibri" w:cs="Calibri"/>
          <w:caps/>
          <w:sz w:val="28"/>
          <w:szCs w:val="28"/>
          <w:lang w:eastAsia="zh-CN"/>
        </w:rPr>
      </w:pPr>
      <w:r w:rsidRPr="00F82F18"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zh-CN"/>
        </w:rPr>
        <w:t xml:space="preserve">Головне управління ДПС у Черкаській області </w:t>
      </w:r>
    </w:p>
    <w:p w:rsidR="00066645" w:rsidRPr="00F82F18" w:rsidRDefault="00066645" w:rsidP="00066645">
      <w:pPr>
        <w:pBdr>
          <w:bottom w:val="single" w:sz="12" w:space="1" w:color="000000"/>
        </w:pBdr>
        <w:tabs>
          <w:tab w:val="left" w:pos="334"/>
          <w:tab w:val="center" w:pos="481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</w:pPr>
      <w:r w:rsidRPr="00F82F18"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  <w:t>Відділ пресслужби, інформаційної політики та</w:t>
      </w:r>
    </w:p>
    <w:p w:rsidR="00066645" w:rsidRPr="00F82F18" w:rsidRDefault="00066645" w:rsidP="00066645">
      <w:pPr>
        <w:pBdr>
          <w:bottom w:val="single" w:sz="12" w:space="1" w:color="000000"/>
        </w:pBdr>
        <w:tabs>
          <w:tab w:val="left" w:pos="334"/>
          <w:tab w:val="left" w:pos="162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</w:pPr>
      <w:r w:rsidRPr="00F82F18"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  <w:t>адміністрування  субсайту</w:t>
      </w:r>
    </w:p>
    <w:p w:rsidR="00066645" w:rsidRPr="00F82F18" w:rsidRDefault="00066645" w:rsidP="00066645">
      <w:pPr>
        <w:pBdr>
          <w:bottom w:val="single" w:sz="12" w:space="1" w:color="000000"/>
        </w:pBdr>
        <w:tabs>
          <w:tab w:val="left" w:pos="334"/>
          <w:tab w:val="left" w:pos="162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</w:pPr>
      <w:r w:rsidRPr="00F82F18"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  <w:t>організаційно-розпорядчого управління</w:t>
      </w:r>
    </w:p>
    <w:p w:rsidR="00066645" w:rsidRPr="007A77CF" w:rsidRDefault="00066645" w:rsidP="00066645">
      <w:pPr>
        <w:spacing w:before="120" w:line="200" w:lineRule="exact"/>
        <w:jc w:val="center"/>
        <w:rPr>
          <w:rFonts w:ascii="Arial" w:hAnsi="Arial" w:cs="Arial"/>
          <w:color w:val="0000FF"/>
          <w:sz w:val="20"/>
          <w:u w:val="single"/>
          <w:lang w:val="ru-RU"/>
        </w:rPr>
      </w:pPr>
      <w:r w:rsidRPr="00371B06">
        <w:rPr>
          <w:rFonts w:ascii="Arial" w:hAnsi="Arial" w:cs="Arial"/>
          <w:sz w:val="20"/>
          <w:szCs w:val="20"/>
        </w:rPr>
        <w:t xml:space="preserve">18002, Черкаси, вул. Хрещатик, буд.235, </w:t>
      </w:r>
      <w:proofErr w:type="spellStart"/>
      <w:r w:rsidRPr="00371B06">
        <w:rPr>
          <w:rFonts w:ascii="Arial" w:hAnsi="Arial" w:cs="Arial"/>
          <w:sz w:val="20"/>
          <w:szCs w:val="20"/>
        </w:rPr>
        <w:t>тел</w:t>
      </w:r>
      <w:proofErr w:type="spellEnd"/>
      <w:r w:rsidRPr="00371B06">
        <w:rPr>
          <w:rFonts w:ascii="Arial" w:hAnsi="Arial" w:cs="Arial"/>
          <w:sz w:val="20"/>
          <w:szCs w:val="20"/>
        </w:rPr>
        <w:t xml:space="preserve">.: 33-91-34, </w:t>
      </w:r>
      <w:r w:rsidRPr="00371B06">
        <w:rPr>
          <w:rFonts w:ascii="Arial" w:hAnsi="Arial" w:cs="Arial"/>
          <w:sz w:val="20"/>
          <w:szCs w:val="20"/>
          <w:lang w:val="en-US"/>
        </w:rPr>
        <w:t>e</w:t>
      </w:r>
      <w:r w:rsidRPr="00371B06">
        <w:rPr>
          <w:rFonts w:ascii="Arial" w:hAnsi="Arial" w:cs="Arial"/>
          <w:sz w:val="20"/>
          <w:szCs w:val="20"/>
        </w:rPr>
        <w:t>-</w:t>
      </w:r>
      <w:r w:rsidRPr="00371B06">
        <w:rPr>
          <w:rFonts w:ascii="Arial" w:hAnsi="Arial" w:cs="Arial"/>
          <w:sz w:val="20"/>
          <w:szCs w:val="20"/>
          <w:lang w:val="en-US"/>
        </w:rPr>
        <w:t>mail</w:t>
      </w:r>
      <w:r w:rsidRPr="00371B06">
        <w:rPr>
          <w:rFonts w:ascii="Arial" w:hAnsi="Arial" w:cs="Arial"/>
          <w:sz w:val="20"/>
          <w:szCs w:val="20"/>
        </w:rPr>
        <w:t xml:space="preserve">: </w:t>
      </w:r>
      <w:hyperlink r:id="rId5" w:history="1">
        <w:r w:rsidRPr="00455166">
          <w:rPr>
            <w:rStyle w:val="a3"/>
            <w:rFonts w:ascii="Arial" w:hAnsi="Arial" w:cs="Arial"/>
            <w:sz w:val="20"/>
            <w:lang w:val="en-US"/>
          </w:rPr>
          <w:t>ck</w:t>
        </w:r>
        <w:r w:rsidRPr="00455166">
          <w:rPr>
            <w:rStyle w:val="a3"/>
            <w:rFonts w:ascii="Arial" w:hAnsi="Arial" w:cs="Arial"/>
            <w:sz w:val="20"/>
          </w:rPr>
          <w:t>.</w:t>
        </w:r>
        <w:r w:rsidRPr="00455166">
          <w:rPr>
            <w:rStyle w:val="a3"/>
            <w:rFonts w:ascii="Arial" w:hAnsi="Arial" w:cs="Arial"/>
            <w:sz w:val="20"/>
            <w:lang w:val="en-US"/>
          </w:rPr>
          <w:t>zmi</w:t>
        </w:r>
        <w:r w:rsidRPr="00455166">
          <w:rPr>
            <w:rStyle w:val="a3"/>
            <w:rFonts w:ascii="Arial" w:hAnsi="Arial" w:cs="Arial"/>
            <w:sz w:val="20"/>
          </w:rPr>
          <w:t>@</w:t>
        </w:r>
        <w:r w:rsidRPr="00455166">
          <w:rPr>
            <w:rStyle w:val="a3"/>
            <w:rFonts w:ascii="Arial" w:hAnsi="Arial" w:cs="Arial"/>
            <w:sz w:val="20"/>
            <w:lang w:val="en-US"/>
          </w:rPr>
          <w:t>tax</w:t>
        </w:r>
        <w:r w:rsidRPr="00455166">
          <w:rPr>
            <w:rStyle w:val="a3"/>
            <w:rFonts w:ascii="Arial" w:hAnsi="Arial" w:cs="Arial"/>
            <w:sz w:val="20"/>
          </w:rPr>
          <w:t>.</w:t>
        </w:r>
        <w:r w:rsidRPr="00455166">
          <w:rPr>
            <w:rStyle w:val="a3"/>
            <w:rFonts w:ascii="Arial" w:hAnsi="Arial" w:cs="Arial"/>
            <w:sz w:val="20"/>
            <w:lang w:val="en-US"/>
          </w:rPr>
          <w:t>gov</w:t>
        </w:r>
        <w:r w:rsidRPr="00455166">
          <w:rPr>
            <w:rStyle w:val="a3"/>
            <w:rFonts w:ascii="Arial" w:hAnsi="Arial" w:cs="Arial"/>
            <w:sz w:val="20"/>
          </w:rPr>
          <w:t>.</w:t>
        </w:r>
        <w:proofErr w:type="spellStart"/>
        <w:r w:rsidRPr="00455166">
          <w:rPr>
            <w:rStyle w:val="a3"/>
            <w:rFonts w:ascii="Arial" w:hAnsi="Arial" w:cs="Arial"/>
            <w:sz w:val="20"/>
            <w:lang w:val="en-US"/>
          </w:rPr>
          <w:t>ua</w:t>
        </w:r>
        <w:proofErr w:type="spellEnd"/>
      </w:hyperlink>
    </w:p>
    <w:p w:rsidR="00066645" w:rsidRPr="00066645" w:rsidRDefault="00066645" w:rsidP="00066645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66645" w:rsidRPr="00066645" w:rsidRDefault="000E48A7" w:rsidP="000E48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066645" w:rsidRPr="00066645">
        <w:rPr>
          <w:rFonts w:ascii="Times New Roman" w:hAnsi="Times New Roman" w:cs="Times New Roman"/>
          <w:b/>
          <w:sz w:val="28"/>
          <w:szCs w:val="28"/>
        </w:rPr>
        <w:t>несен</w:t>
      </w:r>
      <w:r>
        <w:rPr>
          <w:rFonts w:ascii="Times New Roman" w:hAnsi="Times New Roman" w:cs="Times New Roman"/>
          <w:b/>
          <w:sz w:val="28"/>
          <w:szCs w:val="28"/>
        </w:rPr>
        <w:t>ня змін до</w:t>
      </w:r>
      <w:r w:rsidR="00066645" w:rsidRPr="00066645">
        <w:rPr>
          <w:rFonts w:ascii="Times New Roman" w:hAnsi="Times New Roman" w:cs="Times New Roman"/>
          <w:b/>
          <w:sz w:val="28"/>
          <w:szCs w:val="28"/>
        </w:rPr>
        <w:t xml:space="preserve"> наказ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066645" w:rsidRPr="00066645">
        <w:rPr>
          <w:rFonts w:ascii="Times New Roman" w:hAnsi="Times New Roman" w:cs="Times New Roman"/>
          <w:b/>
          <w:sz w:val="28"/>
          <w:szCs w:val="28"/>
        </w:rPr>
        <w:t xml:space="preserve"> Міністерства фінансів України від 23.06.2020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66645" w:rsidRPr="00066645">
        <w:rPr>
          <w:rFonts w:ascii="Times New Roman" w:hAnsi="Times New Roman" w:cs="Times New Roman"/>
          <w:b/>
          <w:sz w:val="28"/>
          <w:szCs w:val="28"/>
        </w:rPr>
        <w:t>№ 317</w:t>
      </w:r>
      <w:r w:rsidRPr="000E48A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щодо</w:t>
      </w:r>
      <w:r w:rsidRPr="00066645">
        <w:rPr>
          <w:rFonts w:ascii="Times New Roman" w:hAnsi="Times New Roman" w:cs="Times New Roman"/>
          <w:b/>
          <w:sz w:val="28"/>
          <w:szCs w:val="28"/>
        </w:rPr>
        <w:t xml:space="preserve"> веде</w:t>
      </w:r>
      <w:r>
        <w:rPr>
          <w:rFonts w:ascii="Times New Roman" w:hAnsi="Times New Roman" w:cs="Times New Roman"/>
          <w:b/>
          <w:sz w:val="28"/>
          <w:szCs w:val="28"/>
        </w:rPr>
        <w:t>ння</w:t>
      </w:r>
      <w:r w:rsidRPr="00066645">
        <w:rPr>
          <w:rFonts w:ascii="Times New Roman" w:hAnsi="Times New Roman" w:cs="Times New Roman"/>
          <w:b/>
          <w:sz w:val="28"/>
          <w:szCs w:val="28"/>
        </w:rPr>
        <w:t xml:space="preserve"> журнал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066645">
        <w:rPr>
          <w:rFonts w:ascii="Times New Roman" w:hAnsi="Times New Roman" w:cs="Times New Roman"/>
          <w:b/>
          <w:sz w:val="28"/>
          <w:szCs w:val="28"/>
        </w:rPr>
        <w:t xml:space="preserve"> використання РРО з торгівлі валютними цінностями</w:t>
      </w:r>
    </w:p>
    <w:p w:rsidR="00066645" w:rsidRPr="00066645" w:rsidRDefault="00066645" w:rsidP="0006664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F0106"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</w:t>
      </w:r>
      <w:r w:rsidRPr="000666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нагадує, що </w:t>
      </w:r>
      <w:bookmarkEnd w:id="0"/>
      <w:r w:rsidR="000E48A7">
        <w:rPr>
          <w:rFonts w:ascii="Times New Roman" w:hAnsi="Times New Roman" w:cs="Times New Roman"/>
          <w:sz w:val="28"/>
          <w:szCs w:val="28"/>
        </w:rPr>
        <w:t>п</w:t>
      </w:r>
      <w:r w:rsidRPr="00066645">
        <w:rPr>
          <w:rFonts w:ascii="Times New Roman" w:hAnsi="Times New Roman" w:cs="Times New Roman"/>
          <w:sz w:val="28"/>
          <w:szCs w:val="28"/>
        </w:rPr>
        <w:t>орядок реєстрації та застосування реєстраторів розрахункових операцій, що застосовуються для реєстрації операцій з торгівлі валютними цінностями в готівковій формі, затверджено наказом Міністерства фінансів України від 14.06.2016 № 547, зареєстрованим у Міністерстві юстиції України 05.07.2016 за № 919/29049 (далі – Порядок). Його дія поширюється на усіх суб’єктів господарювання та їх представників, які здійснюють операції з торгівлі валютними цінностями в готівковій формі.</w:t>
      </w:r>
    </w:p>
    <w:p w:rsidR="00066645" w:rsidRPr="00066645" w:rsidRDefault="00066645" w:rsidP="0006664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6645">
        <w:rPr>
          <w:rFonts w:ascii="Times New Roman" w:hAnsi="Times New Roman" w:cs="Times New Roman"/>
          <w:sz w:val="28"/>
          <w:szCs w:val="28"/>
        </w:rPr>
        <w:t>Наказом Міністерства фінансів України від 23.06.2020 № 317 «Про внесення змін до наказу Міністерства фінансів України від 14 червня 2016 року № 547» (далі – наказ № 317), який набрав чинності з 01 серпня 2020 року, внесені зміни до Порядку, зокрема, виключено обов’язок суб’єкта господарювання щодо реєстрації та застосування журналу використання реєстраторів розрахункових операцій з купівлі-продажу іноземної валюти.</w:t>
      </w:r>
    </w:p>
    <w:p w:rsidR="00F359CE" w:rsidRDefault="00066645" w:rsidP="0006664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6645">
        <w:rPr>
          <w:rFonts w:ascii="Times New Roman" w:hAnsi="Times New Roman" w:cs="Times New Roman"/>
          <w:sz w:val="28"/>
          <w:szCs w:val="28"/>
        </w:rPr>
        <w:t>Отже, з 01.08.2020 суб’єкти господарювання не зобов’язані реєструвати та вести журнал використання реєстраторів розрахункових операцій з купівлі-продажу іноземної валюти. Водночас, суб’єкт господарювання за власним бажанням може продовжувати вести зареєстрований до дати набрання чинності наказом № 317 журнал до моменту його закінчення чи скасування його реєстрації або вести такий журнал для внутрішнього обліку операцій з торгівлі валютними цінностями.</w:t>
      </w:r>
    </w:p>
    <w:p w:rsidR="00F359CE" w:rsidRDefault="00F359CE" w:rsidP="00F359CE">
      <w:pPr>
        <w:rPr>
          <w:rFonts w:ascii="Times New Roman" w:hAnsi="Times New Roman" w:cs="Times New Roman"/>
          <w:sz w:val="28"/>
          <w:szCs w:val="28"/>
        </w:rPr>
      </w:pPr>
    </w:p>
    <w:p w:rsidR="00F359CE" w:rsidRPr="00F359CE" w:rsidRDefault="00F359CE" w:rsidP="00F359CE">
      <w:pPr>
        <w:rPr>
          <w:rFonts w:ascii="Times New Roman" w:hAnsi="Times New Roman" w:cs="Times New Roman"/>
          <w:sz w:val="28"/>
          <w:szCs w:val="28"/>
        </w:rPr>
      </w:pPr>
      <w:r w:rsidRPr="00F359CE">
        <w:rPr>
          <w:rFonts w:ascii="Times New Roman" w:hAnsi="Times New Roman" w:cs="Times New Roman"/>
          <w:sz w:val="28"/>
          <w:szCs w:val="28"/>
        </w:rPr>
        <w:t xml:space="preserve">Підписуйтесь на </w:t>
      </w:r>
      <w:proofErr w:type="spellStart"/>
      <w:r w:rsidRPr="00F359CE">
        <w:rPr>
          <w:rFonts w:ascii="Times New Roman" w:hAnsi="Times New Roman" w:cs="Times New Roman"/>
          <w:sz w:val="28"/>
          <w:szCs w:val="28"/>
        </w:rPr>
        <w:t>Telegram</w:t>
      </w:r>
      <w:proofErr w:type="spellEnd"/>
      <w:r w:rsidRPr="00F359CE">
        <w:rPr>
          <w:rFonts w:ascii="Times New Roman" w:hAnsi="Times New Roman" w:cs="Times New Roman"/>
          <w:sz w:val="28"/>
          <w:szCs w:val="28"/>
        </w:rPr>
        <w:t>-канал Державної податкової служби України https://t.me/tax_gov_ua.</w:t>
      </w:r>
    </w:p>
    <w:p w:rsidR="00423764" w:rsidRPr="00F359CE" w:rsidRDefault="00F359CE" w:rsidP="00F359CE">
      <w:pPr>
        <w:rPr>
          <w:rFonts w:ascii="Times New Roman" w:hAnsi="Times New Roman" w:cs="Times New Roman"/>
          <w:sz w:val="28"/>
          <w:szCs w:val="28"/>
        </w:rPr>
      </w:pPr>
      <w:r w:rsidRPr="00F359CE">
        <w:rPr>
          <w:rFonts w:ascii="Times New Roman" w:hAnsi="Times New Roman" w:cs="Times New Roman"/>
          <w:sz w:val="28"/>
          <w:szCs w:val="28"/>
        </w:rPr>
        <w:t>Спілкуйся з Податковою службою дистанційно за допомогою сервісу «</w:t>
      </w:r>
      <w:proofErr w:type="spellStart"/>
      <w:r w:rsidRPr="00F359CE">
        <w:rPr>
          <w:rFonts w:ascii="Times New Roman" w:hAnsi="Times New Roman" w:cs="Times New Roman"/>
          <w:sz w:val="28"/>
          <w:szCs w:val="28"/>
        </w:rPr>
        <w:t>InfoTAX</w:t>
      </w:r>
      <w:proofErr w:type="spellEnd"/>
      <w:r w:rsidRPr="00F359CE">
        <w:rPr>
          <w:rFonts w:ascii="Times New Roman" w:hAnsi="Times New Roman" w:cs="Times New Roman"/>
          <w:sz w:val="28"/>
          <w:szCs w:val="28"/>
        </w:rPr>
        <w:t>».</w:t>
      </w:r>
    </w:p>
    <w:sectPr w:rsidR="00423764" w:rsidRPr="00F359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645"/>
    <w:rsid w:val="00066645"/>
    <w:rsid w:val="000E48A7"/>
    <w:rsid w:val="00423764"/>
    <w:rsid w:val="00F3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66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66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k.zmi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1278</Words>
  <Characters>730</Characters>
  <Application>Microsoft Office Word</Application>
  <DocSecurity>0</DocSecurity>
  <Lines>6</Lines>
  <Paragraphs>4</Paragraphs>
  <ScaleCrop>false</ScaleCrop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2020-11-20T13:40:00Z</dcterms:created>
  <dcterms:modified xsi:type="dcterms:W3CDTF">2020-11-24T07:21:00Z</dcterms:modified>
</cp:coreProperties>
</file>