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55" w:rsidRPr="00340F41" w:rsidRDefault="00DB45C3" w:rsidP="00340F4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DB45C3">
        <w:rPr>
          <w:noProof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4A5255" w:rsidRPr="00340F41">
        <w:rPr>
          <w:noProof/>
          <w:sz w:val="28"/>
          <w:szCs w:val="28"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9047B" w:rsidRDefault="0019047B" w:rsidP="0019047B">
      <w:pPr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326F9" w:rsidRDefault="002326F9" w:rsidP="002326F9">
      <w:pPr>
        <w:pStyle w:val="21"/>
        <w:shd w:val="clear" w:color="auto" w:fill="auto"/>
        <w:tabs>
          <w:tab w:val="left" w:pos="1189"/>
        </w:tabs>
        <w:spacing w:before="0" w:after="0" w:line="317" w:lineRule="exact"/>
        <w:ind w:right="40"/>
        <w:rPr>
          <w:color w:val="000000"/>
          <w:sz w:val="28"/>
          <w:szCs w:val="28"/>
          <w:lang w:val="uk-UA"/>
        </w:rPr>
      </w:pPr>
      <w:r w:rsidRPr="002326F9">
        <w:rPr>
          <w:color w:val="000000"/>
          <w:sz w:val="28"/>
          <w:szCs w:val="28"/>
          <w:lang w:val="uk-UA"/>
        </w:rPr>
        <w:t>Щодо термінів реєстрації в Єдиному реєстрі податкових накладних розрахунків коригування до податкових накладних</w:t>
      </w:r>
    </w:p>
    <w:p w:rsidR="002326F9" w:rsidRPr="002326F9" w:rsidRDefault="002326F9" w:rsidP="002326F9">
      <w:pPr>
        <w:pStyle w:val="21"/>
        <w:shd w:val="clear" w:color="auto" w:fill="auto"/>
        <w:tabs>
          <w:tab w:val="left" w:pos="1189"/>
        </w:tabs>
        <w:spacing w:before="0" w:after="0" w:line="317" w:lineRule="exact"/>
        <w:ind w:right="40"/>
        <w:jc w:val="both"/>
        <w:rPr>
          <w:sz w:val="28"/>
          <w:szCs w:val="28"/>
          <w:lang w:val="uk-UA"/>
        </w:rPr>
      </w:pPr>
    </w:p>
    <w:p w:rsidR="002326F9" w:rsidRPr="002326F9" w:rsidRDefault="008F4CDB" w:rsidP="002326F9">
      <w:pPr>
        <w:pStyle w:val="2"/>
        <w:shd w:val="clear" w:color="auto" w:fill="auto"/>
        <w:spacing w:before="0" w:after="0"/>
        <w:ind w:right="40" w:firstLine="567"/>
        <w:rPr>
          <w:sz w:val="28"/>
          <w:szCs w:val="28"/>
          <w:lang w:val="uk-UA"/>
        </w:rPr>
      </w:pPr>
      <w:r w:rsidRPr="008F4CDB">
        <w:rPr>
          <w:sz w:val="28"/>
          <w:szCs w:val="28"/>
          <w:lang w:val="uk-UA"/>
        </w:rPr>
        <w:t>Законом України від</w:t>
      </w:r>
      <w:r w:rsidRPr="008F4CDB">
        <w:rPr>
          <w:sz w:val="28"/>
          <w:szCs w:val="28"/>
        </w:rPr>
        <w:t> </w:t>
      </w:r>
      <w:r w:rsidRPr="008F4CDB">
        <w:rPr>
          <w:sz w:val="28"/>
          <w:szCs w:val="28"/>
          <w:lang w:val="uk-UA"/>
        </w:rPr>
        <w:t>30</w:t>
      </w:r>
      <w:r w:rsidRPr="008F4CDB">
        <w:rPr>
          <w:sz w:val="28"/>
          <w:szCs w:val="28"/>
        </w:rPr>
        <w:t> </w:t>
      </w:r>
      <w:r w:rsidRPr="008F4CDB">
        <w:rPr>
          <w:sz w:val="28"/>
          <w:szCs w:val="28"/>
          <w:lang w:val="uk-UA"/>
        </w:rPr>
        <w:t>листопада 2021 року №</w:t>
      </w:r>
      <w:r w:rsidRPr="008F4CDB">
        <w:rPr>
          <w:sz w:val="28"/>
          <w:szCs w:val="28"/>
        </w:rPr>
        <w:t> </w:t>
      </w:r>
      <w:r w:rsidRPr="008F4CDB">
        <w:rPr>
          <w:sz w:val="28"/>
          <w:szCs w:val="28"/>
          <w:lang w:val="uk-UA"/>
        </w:rPr>
        <w:t>1914-ІХ «Про внесення змін до Податкового кодексу України та деяких законодавчих актів України щодо забезпечення збалансованості бюджетних надходжень»</w:t>
      </w:r>
      <w:r w:rsidR="002326F9" w:rsidRPr="002326F9">
        <w:rPr>
          <w:color w:val="000000"/>
          <w:sz w:val="28"/>
          <w:szCs w:val="28"/>
          <w:lang w:val="uk-UA"/>
        </w:rPr>
        <w:t xml:space="preserve"> пункт 192.1 статті 192 ПКУ після абзацу першого доповнено новим абзацом, яким передбачено, що розрахунок коригування до податкової накладної не може бути зареєстрований в ЄРПН пізніше 1095 календарних днів з дати складання податкової накладної, до якої складений такий розрахунок коригування.</w:t>
      </w:r>
    </w:p>
    <w:p w:rsidR="002326F9" w:rsidRPr="002326F9" w:rsidRDefault="002326F9" w:rsidP="002326F9">
      <w:pPr>
        <w:pStyle w:val="2"/>
        <w:shd w:val="clear" w:color="auto" w:fill="auto"/>
        <w:spacing w:before="0" w:after="0"/>
        <w:ind w:right="40" w:firstLine="567"/>
        <w:rPr>
          <w:sz w:val="28"/>
          <w:szCs w:val="28"/>
          <w:lang w:val="uk-UA"/>
        </w:rPr>
      </w:pPr>
      <w:r w:rsidRPr="002326F9">
        <w:rPr>
          <w:color w:val="000000"/>
          <w:sz w:val="28"/>
          <w:szCs w:val="28"/>
          <w:lang w:val="uk-UA"/>
        </w:rPr>
        <w:t>Таким чином, встановлено чіткі терміни для реєстрації в ЄРПН розрахунку коригування - 1095 календарних днів з дати складання податкової накладної, до якої він складений.</w:t>
      </w:r>
    </w:p>
    <w:p w:rsidR="002326F9" w:rsidRPr="002326F9" w:rsidRDefault="002326F9" w:rsidP="002326F9">
      <w:pPr>
        <w:pStyle w:val="2"/>
        <w:shd w:val="clear" w:color="auto" w:fill="auto"/>
        <w:spacing w:before="0" w:after="0" w:line="322" w:lineRule="exact"/>
        <w:ind w:right="40" w:firstLine="567"/>
        <w:rPr>
          <w:sz w:val="28"/>
          <w:szCs w:val="28"/>
          <w:lang w:val="uk-UA"/>
        </w:rPr>
      </w:pPr>
      <w:r w:rsidRPr="002326F9">
        <w:rPr>
          <w:color w:val="000000"/>
          <w:sz w:val="28"/>
          <w:szCs w:val="28"/>
          <w:lang w:val="uk-UA"/>
        </w:rPr>
        <w:t>Отже, як безпосередньо податкова накладна, так і розрахунок коригування до неї, можуть бути зареєстровані в ЄРПН не пізніше 1095 календарних днів з дати складання такої податкової накладної. При цьому слід враховувати, що розрахунок коригування може бути зареєстрований в ЄРПН виключно до зареєстрованої в ЄРПН податкової накладної.</w:t>
      </w:r>
    </w:p>
    <w:p w:rsidR="002326F9" w:rsidRPr="002326F9" w:rsidRDefault="002326F9" w:rsidP="002326F9">
      <w:pPr>
        <w:pStyle w:val="50"/>
        <w:shd w:val="clear" w:color="auto" w:fill="auto"/>
        <w:spacing w:after="0"/>
        <w:ind w:firstLine="567"/>
        <w:rPr>
          <w:color w:val="000000"/>
          <w:sz w:val="28"/>
          <w:szCs w:val="28"/>
          <w:lang w:val="uk-UA"/>
        </w:rPr>
      </w:pPr>
      <w:r w:rsidRPr="002326F9">
        <w:rPr>
          <w:color w:val="000000"/>
          <w:sz w:val="28"/>
          <w:szCs w:val="28"/>
          <w:lang w:val="uk-UA"/>
        </w:rPr>
        <w:t>Наприклад, розрахунок коригування від 01.07.2022 до податкової накладної, складеної 15.08.2019 та зареєстрованої в ЄРПН, може бути зареєстрований в ЄРПН не пізніше 14.08.2022.</w:t>
      </w:r>
    </w:p>
    <w:p w:rsidR="00A9279B" w:rsidRDefault="00A9279B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326F9" w:rsidRPr="002326F9" w:rsidRDefault="002326F9" w:rsidP="001904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1" w:name="_GoBack"/>
      <w:bookmarkEnd w:id="1"/>
    </w:p>
    <w:p w:rsidR="00A9279B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Pr="00ED3CDE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 w:rsidSect="00DB4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61A6657D"/>
    <w:multiLevelType w:val="hybridMultilevel"/>
    <w:tmpl w:val="6D96779A"/>
    <w:lvl w:ilvl="0" w:tplc="C0122B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61CA"/>
    <w:rsid w:val="0019047B"/>
    <w:rsid w:val="0021377C"/>
    <w:rsid w:val="002326F9"/>
    <w:rsid w:val="002960CC"/>
    <w:rsid w:val="00340F41"/>
    <w:rsid w:val="004A5255"/>
    <w:rsid w:val="007C5C29"/>
    <w:rsid w:val="008F4CDB"/>
    <w:rsid w:val="009F61CA"/>
    <w:rsid w:val="00A9279B"/>
    <w:rsid w:val="00DB45C3"/>
    <w:rsid w:val="00DE1C10"/>
    <w:rsid w:val="00ED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C3"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  <w:style w:type="character" w:customStyle="1" w:styleId="a9">
    <w:name w:val="Основной текст_"/>
    <w:basedOn w:val="a0"/>
    <w:link w:val="2"/>
    <w:rsid w:val="002326F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326F9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2326F9"/>
    <w:pPr>
      <w:widowControl w:val="0"/>
      <w:shd w:val="clear" w:color="auto" w:fill="FFFFFF"/>
      <w:spacing w:before="600" w:after="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2326F9"/>
    <w:pPr>
      <w:widowControl w:val="0"/>
      <w:shd w:val="clear" w:color="auto" w:fill="FFFFFF"/>
      <w:spacing w:after="114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0">
    <w:name w:val="Основной текст (2)_"/>
    <w:basedOn w:val="a0"/>
    <w:link w:val="21"/>
    <w:rsid w:val="002326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326F9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  <w:style w:type="character" w:customStyle="1" w:styleId="a9">
    <w:name w:val="Основной текст_"/>
    <w:basedOn w:val="a0"/>
    <w:link w:val="2"/>
    <w:rsid w:val="002326F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326F9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2326F9"/>
    <w:pPr>
      <w:widowControl w:val="0"/>
      <w:shd w:val="clear" w:color="auto" w:fill="FFFFFF"/>
      <w:spacing w:before="600" w:after="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2326F9"/>
    <w:pPr>
      <w:widowControl w:val="0"/>
      <w:shd w:val="clear" w:color="auto" w:fill="FFFFFF"/>
      <w:spacing w:after="114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0">
    <w:name w:val="Основной текст (2)_"/>
    <w:basedOn w:val="a0"/>
    <w:link w:val="21"/>
    <w:rsid w:val="002326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326F9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3</cp:revision>
  <cp:lastPrinted>2022-01-14T12:32:00Z</cp:lastPrinted>
  <dcterms:created xsi:type="dcterms:W3CDTF">2022-01-18T14:09:00Z</dcterms:created>
  <dcterms:modified xsi:type="dcterms:W3CDTF">2022-01-19T07:44:00Z</dcterms:modified>
</cp:coreProperties>
</file>