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9E1266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E1266" w:rsidRPr="009E1266" w:rsidRDefault="009E1266" w:rsidP="009E12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E126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Що гарантує добровільне декларування і сплата збору?</w:t>
      </w:r>
    </w:p>
    <w:p w:rsidR="009E1266" w:rsidRPr="009E1266" w:rsidRDefault="009E1266" w:rsidP="009E126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E1266" w:rsidRPr="009E1266" w:rsidRDefault="009E1266" w:rsidP="009E12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E1266">
        <w:rPr>
          <w:rFonts w:ascii="Times New Roman" w:eastAsia="Times New Roman" w:hAnsi="Times New Roman"/>
          <w:sz w:val="28"/>
          <w:szCs w:val="28"/>
          <w:lang w:val="uk-UA" w:eastAsia="ru-RU"/>
        </w:rPr>
        <w:t>По-перше, контролюючі органи не будуть перевіряти джерела отримання декларантом доходів, за рахунок яких було одержано/набуто задекларовані активи.</w:t>
      </w:r>
    </w:p>
    <w:p w:rsidR="009E1266" w:rsidRPr="009E1266" w:rsidRDefault="009E1266" w:rsidP="009E12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E1266">
        <w:rPr>
          <w:rFonts w:ascii="Times New Roman" w:eastAsia="Times New Roman" w:hAnsi="Times New Roman"/>
          <w:sz w:val="28"/>
          <w:szCs w:val="28"/>
          <w:lang w:val="uk-UA" w:eastAsia="ru-RU"/>
        </w:rPr>
        <w:t>По-друге, декларант звільняється від відповідальності за порушення податкового та валютного законодавства та від обов’язку нарахування та сплати податків і зборів щодо доходів, за рахунок яких отримано задеклароване майно.</w:t>
      </w:r>
    </w:p>
    <w:p w:rsidR="009E1266" w:rsidRPr="009E1266" w:rsidRDefault="009E1266" w:rsidP="009E1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E12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E1266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По-третє, до декларанта не можуть вживатися заходи забезпечення кримінального провадження та застосовуватися запобіжні заходи і вчинятися слідчі (розшукові) дії у кримінальному провадженні у зв’язку з придбанням, створення, одержанням, використанням задекларованих активів.</w:t>
      </w:r>
    </w:p>
    <w:p w:rsidR="00D41F81" w:rsidRPr="009E1266" w:rsidRDefault="009E1266" w:rsidP="009E12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266">
        <w:rPr>
          <w:rFonts w:ascii="Times New Roman" w:eastAsia="Times New Roman" w:hAnsi="Times New Roman"/>
          <w:sz w:val="28"/>
          <w:szCs w:val="28"/>
          <w:lang w:val="uk-UA" w:eastAsia="ru-RU"/>
        </w:rPr>
        <w:t>По-четверте, декларант не притягується до адміністративної відповідальності за порушення податкового та валютного законодавства,    якщо такі правопорушення пов’язані з</w:t>
      </w:r>
      <w:r w:rsidRPr="009E1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1266">
        <w:rPr>
          <w:rFonts w:ascii="Times New Roman" w:eastAsia="Times New Roman" w:hAnsi="Times New Roman"/>
          <w:sz w:val="28"/>
          <w:szCs w:val="28"/>
          <w:lang w:val="uk-UA" w:eastAsia="ru-RU"/>
        </w:rPr>
        <w:t>придбанням/створенням/одержанням/використанням задекларованих активів.</w:t>
      </w:r>
    </w:p>
    <w:p w:rsidR="00D41F81" w:rsidRPr="009E1266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F231BF" w:rsidRDefault="00F231BF">
      <w:pPr>
        <w:rPr>
          <w:lang w:val="en-US"/>
        </w:rPr>
      </w:pPr>
    </w:p>
    <w:p w:rsidR="009E1266" w:rsidRDefault="009E1266">
      <w:pPr>
        <w:rPr>
          <w:lang w:val="en-US"/>
        </w:rPr>
      </w:pPr>
    </w:p>
    <w:p w:rsidR="009E1266" w:rsidRDefault="009E1266">
      <w:pPr>
        <w:rPr>
          <w:lang w:val="en-US"/>
        </w:rPr>
      </w:pPr>
    </w:p>
    <w:p w:rsidR="009E1266" w:rsidRDefault="009E1266">
      <w:pPr>
        <w:rPr>
          <w:lang w:val="en-US"/>
        </w:rPr>
      </w:pPr>
    </w:p>
    <w:p w:rsidR="009E1266" w:rsidRDefault="009E1266">
      <w:pPr>
        <w:rPr>
          <w:lang w:val="en-US"/>
        </w:rPr>
      </w:pPr>
    </w:p>
    <w:p w:rsidR="009E1266" w:rsidRDefault="009E1266">
      <w:pPr>
        <w:rPr>
          <w:lang w:val="en-US"/>
        </w:rPr>
      </w:pPr>
    </w:p>
    <w:p w:rsidR="009E1266" w:rsidRDefault="009E1266">
      <w:pPr>
        <w:rPr>
          <w:lang w:val="en-US"/>
        </w:rPr>
      </w:pPr>
    </w:p>
    <w:p w:rsidR="009E1266" w:rsidRPr="009E1266" w:rsidRDefault="009E1266">
      <w:pPr>
        <w:rPr>
          <w:lang w:val="en-US"/>
        </w:rPr>
      </w:pPr>
      <w:bookmarkStart w:id="0" w:name="_GoBack"/>
      <w:bookmarkEnd w:id="0"/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670E3"/>
    <w:rsid w:val="000A7DA7"/>
    <w:rsid w:val="002209F3"/>
    <w:rsid w:val="002A0731"/>
    <w:rsid w:val="0042694C"/>
    <w:rsid w:val="005504EF"/>
    <w:rsid w:val="0097221F"/>
    <w:rsid w:val="009E1266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2021-08-09T12:55:00Z</dcterms:created>
  <dcterms:modified xsi:type="dcterms:W3CDTF">2021-08-09T12:55:00Z</dcterms:modified>
</cp:coreProperties>
</file>