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D3" w:rsidRPr="00491A6C" w:rsidRDefault="009E00D3" w:rsidP="009E00D3">
      <w:pPr>
        <w:tabs>
          <w:tab w:val="left" w:pos="180"/>
          <w:tab w:val="left" w:pos="4860"/>
        </w:tabs>
        <w:jc w:val="center"/>
        <w:rPr>
          <w:b/>
          <w:bCs/>
          <w:szCs w:val="28"/>
          <w:lang w:val="uk-UA"/>
        </w:rPr>
      </w:pPr>
      <w:r>
        <w:rPr>
          <w:b/>
          <w:szCs w:val="28"/>
          <w:lang w:val="uk-UA"/>
        </w:rPr>
        <w:t xml:space="preserve">П’ятдесят восьма </w:t>
      </w:r>
      <w:r w:rsidRPr="00491A6C">
        <w:rPr>
          <w:b/>
          <w:szCs w:val="28"/>
          <w:lang w:val="uk-UA"/>
        </w:rPr>
        <w:t>сесія</w:t>
      </w:r>
      <w:r w:rsidRPr="00491A6C">
        <w:rPr>
          <w:b/>
          <w:bCs/>
          <w:szCs w:val="28"/>
          <w:lang w:val="uk-UA"/>
        </w:rPr>
        <w:t xml:space="preserve"> </w:t>
      </w:r>
      <w:proofErr w:type="spellStart"/>
      <w:r w:rsidRPr="00491A6C">
        <w:rPr>
          <w:b/>
          <w:bCs/>
          <w:szCs w:val="28"/>
          <w:lang w:val="uk-UA"/>
        </w:rPr>
        <w:t>Знам’янської</w:t>
      </w:r>
      <w:proofErr w:type="spellEnd"/>
      <w:r w:rsidRPr="00491A6C">
        <w:rPr>
          <w:b/>
          <w:bCs/>
          <w:szCs w:val="28"/>
          <w:lang w:val="uk-UA"/>
        </w:rPr>
        <w:t xml:space="preserve"> міської ради</w:t>
      </w:r>
    </w:p>
    <w:p w:rsidR="009E00D3" w:rsidRPr="00491A6C" w:rsidRDefault="009E00D3" w:rsidP="009E00D3">
      <w:pPr>
        <w:jc w:val="center"/>
        <w:rPr>
          <w:b/>
          <w:bCs/>
          <w:szCs w:val="28"/>
          <w:lang w:val="uk-UA"/>
        </w:rPr>
      </w:pPr>
      <w:r w:rsidRPr="00491A6C">
        <w:rPr>
          <w:b/>
          <w:bCs/>
          <w:szCs w:val="28"/>
          <w:lang w:val="uk-UA"/>
        </w:rPr>
        <w:t>сьомого  скликання</w:t>
      </w:r>
    </w:p>
    <w:p w:rsidR="009E00D3" w:rsidRPr="00491A6C" w:rsidRDefault="009E00D3" w:rsidP="009E00D3">
      <w:pPr>
        <w:jc w:val="center"/>
        <w:rPr>
          <w:bCs/>
          <w:szCs w:val="28"/>
          <w:lang w:val="uk-UA"/>
        </w:rPr>
      </w:pPr>
    </w:p>
    <w:p w:rsidR="009E00D3" w:rsidRPr="002C524A" w:rsidRDefault="009E00D3" w:rsidP="009E00D3">
      <w:pPr>
        <w:keepNext/>
        <w:autoSpaceDE w:val="0"/>
        <w:autoSpaceDN w:val="0"/>
        <w:jc w:val="center"/>
        <w:outlineLvl w:val="2"/>
        <w:rPr>
          <w:b/>
          <w:bCs/>
          <w:szCs w:val="28"/>
          <w:lang w:val="uk-UA"/>
        </w:rPr>
      </w:pPr>
      <w:r w:rsidRPr="002C524A">
        <w:rPr>
          <w:b/>
          <w:bCs/>
          <w:szCs w:val="28"/>
          <w:lang w:val="uk-UA"/>
        </w:rPr>
        <w:t xml:space="preserve">Р І Ш Е Н </w:t>
      </w:r>
      <w:proofErr w:type="spellStart"/>
      <w:r w:rsidRPr="002C524A">
        <w:rPr>
          <w:b/>
          <w:bCs/>
          <w:szCs w:val="28"/>
          <w:lang w:val="uk-UA"/>
        </w:rPr>
        <w:t>Н</w:t>
      </w:r>
      <w:proofErr w:type="spellEnd"/>
      <w:r w:rsidRPr="002C524A">
        <w:rPr>
          <w:b/>
          <w:bCs/>
          <w:szCs w:val="28"/>
          <w:lang w:val="uk-UA"/>
        </w:rPr>
        <w:t xml:space="preserve"> Я </w:t>
      </w:r>
    </w:p>
    <w:p w:rsidR="009E00D3" w:rsidRPr="00491A6C" w:rsidRDefault="009E00D3" w:rsidP="009E00D3">
      <w:pPr>
        <w:rPr>
          <w:sz w:val="22"/>
          <w:lang w:val="uk-UA"/>
        </w:rPr>
      </w:pPr>
    </w:p>
    <w:p w:rsidR="009E00D3" w:rsidRPr="0037702E" w:rsidRDefault="009E00D3" w:rsidP="009E00D3">
      <w:pPr>
        <w:rPr>
          <w:lang w:val="uk-UA"/>
        </w:rPr>
      </w:pPr>
      <w:r w:rsidRPr="0037702E">
        <w:rPr>
          <w:lang w:val="uk-UA"/>
        </w:rPr>
        <w:t xml:space="preserve">від  </w:t>
      </w:r>
      <w:r>
        <w:rPr>
          <w:lang w:val="uk-UA"/>
        </w:rPr>
        <w:t xml:space="preserve">17 серпня </w:t>
      </w:r>
      <w:r w:rsidRPr="0037702E">
        <w:rPr>
          <w:lang w:val="uk-UA"/>
        </w:rPr>
        <w:t xml:space="preserve"> 2018 року                                                      </w:t>
      </w:r>
      <w:r>
        <w:rPr>
          <w:lang w:val="uk-UA"/>
        </w:rPr>
        <w:t xml:space="preserve">                          </w:t>
      </w:r>
      <w:r w:rsidRPr="002C524A">
        <w:rPr>
          <w:b/>
          <w:lang w:val="uk-UA"/>
        </w:rPr>
        <w:t>№</w:t>
      </w:r>
      <w:r>
        <w:rPr>
          <w:b/>
          <w:lang w:val="uk-UA"/>
        </w:rPr>
        <w:t>1506</w:t>
      </w:r>
    </w:p>
    <w:p w:rsidR="009E00D3" w:rsidRPr="00D24D84" w:rsidRDefault="009E00D3" w:rsidP="009E00D3">
      <w:pPr>
        <w:jc w:val="center"/>
        <w:rPr>
          <w:lang w:val="uk-UA"/>
        </w:rPr>
      </w:pPr>
      <w:r w:rsidRPr="00D24D84">
        <w:rPr>
          <w:lang w:val="uk-UA"/>
        </w:rPr>
        <w:t>м. Знам’янка</w:t>
      </w:r>
    </w:p>
    <w:p w:rsidR="009E00D3" w:rsidRPr="00491A6C" w:rsidRDefault="009E00D3" w:rsidP="009E00D3">
      <w:pPr>
        <w:jc w:val="center"/>
        <w:rPr>
          <w:sz w:val="22"/>
          <w:lang w:val="uk-UA"/>
        </w:rPr>
      </w:pPr>
    </w:p>
    <w:p w:rsidR="009E00D3" w:rsidRPr="00491A6C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>Про надання дозволу на безоплатну</w:t>
      </w:r>
    </w:p>
    <w:p w:rsidR="009E00D3" w:rsidRPr="00491A6C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 xml:space="preserve">передачу з балансу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</w:t>
      </w:r>
    </w:p>
    <w:p w:rsidR="009E00D3" w:rsidRPr="00491A6C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>центральної районної лікарні</w:t>
      </w:r>
    </w:p>
    <w:p w:rsidR="009E00D3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 xml:space="preserve">на баланс </w:t>
      </w:r>
      <w:r>
        <w:rPr>
          <w:szCs w:val="28"/>
          <w:lang w:val="uk-UA"/>
        </w:rPr>
        <w:t xml:space="preserve">та в оперативне управління </w:t>
      </w:r>
    </w:p>
    <w:p w:rsidR="009E00D3" w:rsidRPr="00491A6C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>комунального закладу</w:t>
      </w:r>
    </w:p>
    <w:p w:rsidR="009E00D3" w:rsidRPr="00491A6C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>«</w:t>
      </w:r>
      <w:proofErr w:type="spellStart"/>
      <w:r w:rsidRPr="00491A6C">
        <w:rPr>
          <w:szCs w:val="28"/>
          <w:lang w:val="uk-UA"/>
        </w:rPr>
        <w:t>Знам’янська</w:t>
      </w:r>
      <w:proofErr w:type="spellEnd"/>
      <w:r w:rsidRPr="00491A6C">
        <w:rPr>
          <w:szCs w:val="28"/>
          <w:lang w:val="uk-UA"/>
        </w:rPr>
        <w:t xml:space="preserve"> міська лікарня ім. А.В. Лисенка»</w:t>
      </w:r>
    </w:p>
    <w:p w:rsidR="009E00D3" w:rsidRPr="00491A6C" w:rsidRDefault="009E00D3" w:rsidP="009E00D3">
      <w:pPr>
        <w:rPr>
          <w:szCs w:val="28"/>
          <w:lang w:val="uk-UA"/>
        </w:rPr>
      </w:pPr>
      <w:r w:rsidRPr="00491A6C">
        <w:rPr>
          <w:szCs w:val="28"/>
          <w:lang w:val="uk-UA"/>
        </w:rPr>
        <w:t>будівель та споруд</w:t>
      </w:r>
    </w:p>
    <w:p w:rsidR="009E00D3" w:rsidRPr="00491A6C" w:rsidRDefault="009E00D3" w:rsidP="009E00D3">
      <w:pPr>
        <w:rPr>
          <w:szCs w:val="28"/>
          <w:lang w:val="uk-UA"/>
        </w:rPr>
      </w:pPr>
    </w:p>
    <w:p w:rsidR="009E00D3" w:rsidRDefault="009E00D3" w:rsidP="009E00D3">
      <w:pPr>
        <w:ind w:firstLine="900"/>
        <w:jc w:val="both"/>
        <w:rPr>
          <w:szCs w:val="28"/>
          <w:lang w:val="uk-UA"/>
        </w:rPr>
      </w:pPr>
      <w:r w:rsidRPr="00491A6C">
        <w:rPr>
          <w:szCs w:val="28"/>
          <w:lang w:val="uk-UA"/>
        </w:rPr>
        <w:t xml:space="preserve"> Враховуючи рішення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міської ради від 22 грудня 2017 року №1256 «Про прийняття цілісного майнового комплексу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центральної районної лікарні до комунальної власності міста Знам’янка», рішення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міської ради від 16 лютого 2018 року №1323 «Про припинення  в результаті реорганізації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центральної районної лікарні шляхом приєднання до комунального   закладу «</w:t>
      </w:r>
      <w:proofErr w:type="spellStart"/>
      <w:r>
        <w:rPr>
          <w:szCs w:val="28"/>
          <w:lang w:val="uk-UA"/>
        </w:rPr>
        <w:t>Знам’янська</w:t>
      </w:r>
      <w:proofErr w:type="spellEnd"/>
      <w:r>
        <w:rPr>
          <w:szCs w:val="28"/>
          <w:lang w:val="uk-UA"/>
        </w:rPr>
        <w:t xml:space="preserve"> міська лікарня </w:t>
      </w:r>
      <w:proofErr w:type="spellStart"/>
      <w:r>
        <w:rPr>
          <w:szCs w:val="28"/>
          <w:lang w:val="uk-UA"/>
        </w:rPr>
        <w:t>ім.</w:t>
      </w:r>
      <w:r w:rsidRPr="00491A6C">
        <w:rPr>
          <w:szCs w:val="28"/>
          <w:lang w:val="uk-UA"/>
        </w:rPr>
        <w:t>А.В.Лисенка</w:t>
      </w:r>
      <w:proofErr w:type="spellEnd"/>
      <w:r w:rsidRPr="00491A6C">
        <w:rPr>
          <w:szCs w:val="28"/>
          <w:lang w:val="uk-UA"/>
        </w:rPr>
        <w:t>», керуючись ст.26 Закону України «Про місцеве самоврядування в Україні», міська рада</w:t>
      </w:r>
    </w:p>
    <w:p w:rsidR="009E00D3" w:rsidRPr="00491A6C" w:rsidRDefault="009E00D3" w:rsidP="009E00D3">
      <w:pPr>
        <w:ind w:firstLine="900"/>
        <w:jc w:val="both"/>
        <w:rPr>
          <w:szCs w:val="28"/>
          <w:lang w:val="uk-UA"/>
        </w:rPr>
      </w:pPr>
    </w:p>
    <w:p w:rsidR="009E00D3" w:rsidRDefault="009E00D3" w:rsidP="009E00D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 и  і ш и л а:</w:t>
      </w:r>
    </w:p>
    <w:p w:rsidR="009E00D3" w:rsidRPr="00491A6C" w:rsidRDefault="009E00D3" w:rsidP="009E00D3">
      <w:pPr>
        <w:jc w:val="center"/>
        <w:rPr>
          <w:b/>
          <w:szCs w:val="28"/>
          <w:lang w:val="uk-UA"/>
        </w:rPr>
      </w:pPr>
    </w:p>
    <w:p w:rsidR="009E00D3" w:rsidRDefault="009E00D3" w:rsidP="009E00D3">
      <w:pPr>
        <w:pStyle w:val="a8"/>
        <w:numPr>
          <w:ilvl w:val="0"/>
          <w:numId w:val="26"/>
        </w:numPr>
        <w:ind w:left="567" w:hanging="567"/>
        <w:jc w:val="both"/>
        <w:rPr>
          <w:szCs w:val="28"/>
          <w:lang w:val="uk-UA"/>
        </w:rPr>
      </w:pPr>
      <w:r w:rsidRPr="00491A6C">
        <w:rPr>
          <w:szCs w:val="28"/>
          <w:lang w:val="uk-UA"/>
        </w:rPr>
        <w:t xml:space="preserve">Надати дозвіл </w:t>
      </w:r>
      <w:proofErr w:type="spellStart"/>
      <w:r w:rsidRPr="00491A6C">
        <w:rPr>
          <w:szCs w:val="28"/>
          <w:lang w:val="uk-UA"/>
        </w:rPr>
        <w:t>Знам’янській</w:t>
      </w:r>
      <w:proofErr w:type="spellEnd"/>
      <w:r w:rsidRPr="00491A6C">
        <w:rPr>
          <w:szCs w:val="28"/>
          <w:lang w:val="uk-UA"/>
        </w:rPr>
        <w:t xml:space="preserve"> центральній районній лікарні на безоплатну передачу з балансу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центральної районної лікарні на баланс </w:t>
      </w:r>
      <w:r>
        <w:rPr>
          <w:szCs w:val="28"/>
          <w:lang w:val="uk-UA"/>
        </w:rPr>
        <w:t xml:space="preserve"> та в оперативне управління </w:t>
      </w:r>
      <w:r w:rsidRPr="00491A6C">
        <w:rPr>
          <w:szCs w:val="28"/>
          <w:lang w:val="uk-UA"/>
        </w:rPr>
        <w:t>комунального закладу «</w:t>
      </w:r>
      <w:proofErr w:type="spellStart"/>
      <w:r w:rsidRPr="00491A6C">
        <w:rPr>
          <w:szCs w:val="28"/>
          <w:lang w:val="uk-UA"/>
        </w:rPr>
        <w:t>Знам’янська</w:t>
      </w:r>
      <w:proofErr w:type="spellEnd"/>
      <w:r w:rsidRPr="00491A6C">
        <w:rPr>
          <w:szCs w:val="28"/>
          <w:lang w:val="uk-UA"/>
        </w:rPr>
        <w:t xml:space="preserve"> міська лікарня </w:t>
      </w:r>
      <w:proofErr w:type="spellStart"/>
      <w:r w:rsidRPr="00491A6C">
        <w:rPr>
          <w:szCs w:val="28"/>
          <w:lang w:val="uk-UA"/>
        </w:rPr>
        <w:t>ім.А.В.Лисенка</w:t>
      </w:r>
      <w:proofErr w:type="spellEnd"/>
      <w:r w:rsidRPr="00491A6C">
        <w:rPr>
          <w:szCs w:val="28"/>
          <w:lang w:val="uk-UA"/>
        </w:rPr>
        <w:t xml:space="preserve">» будівель та споруд цілісного майнового комплексу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центральної районної лікарні з відповідною технічною документацією, що знаходяться за адреса</w:t>
      </w:r>
      <w:r>
        <w:rPr>
          <w:szCs w:val="28"/>
          <w:lang w:val="uk-UA"/>
        </w:rPr>
        <w:t xml:space="preserve">ми: </w:t>
      </w:r>
      <w:proofErr w:type="spellStart"/>
      <w:r>
        <w:rPr>
          <w:szCs w:val="28"/>
          <w:lang w:val="uk-UA"/>
        </w:rPr>
        <w:t>м.Знам’янка</w:t>
      </w:r>
      <w:proofErr w:type="spellEnd"/>
      <w:r>
        <w:rPr>
          <w:szCs w:val="28"/>
          <w:lang w:val="uk-UA"/>
        </w:rPr>
        <w:t>, вул. Гагаріна,</w:t>
      </w:r>
      <w:r w:rsidRPr="00491A6C">
        <w:rPr>
          <w:szCs w:val="28"/>
          <w:lang w:val="uk-UA"/>
        </w:rPr>
        <w:t>27</w:t>
      </w:r>
      <w:r>
        <w:rPr>
          <w:szCs w:val="28"/>
          <w:lang w:val="uk-UA"/>
        </w:rPr>
        <w:t>-Т</w:t>
      </w:r>
      <w:r w:rsidRPr="00491A6C">
        <w:rPr>
          <w:szCs w:val="28"/>
          <w:lang w:val="uk-UA"/>
        </w:rPr>
        <w:t xml:space="preserve">, вул. Гагаріна, 30, вул. Мусоргського,1-А, вул. Мусоргського, № 1-п , вул. Гагаріна, №31-п, згідно </w:t>
      </w:r>
      <w:r>
        <w:rPr>
          <w:szCs w:val="28"/>
          <w:lang w:val="uk-UA"/>
        </w:rPr>
        <w:t>з додатком</w:t>
      </w:r>
      <w:r w:rsidRPr="00491A6C">
        <w:rPr>
          <w:szCs w:val="28"/>
          <w:lang w:val="uk-UA"/>
        </w:rPr>
        <w:t xml:space="preserve"> 1.</w:t>
      </w:r>
    </w:p>
    <w:p w:rsidR="009E00D3" w:rsidRPr="005D50A7" w:rsidRDefault="009E00D3" w:rsidP="009E00D3">
      <w:pPr>
        <w:pStyle w:val="a8"/>
        <w:numPr>
          <w:ilvl w:val="0"/>
          <w:numId w:val="26"/>
        </w:numPr>
        <w:ind w:left="567" w:hanging="567"/>
        <w:jc w:val="both"/>
        <w:rPr>
          <w:szCs w:val="28"/>
          <w:lang w:val="uk-UA"/>
        </w:rPr>
      </w:pPr>
      <w:r w:rsidRPr="005D50A7">
        <w:rPr>
          <w:lang w:val="uk-UA"/>
        </w:rPr>
        <w:t xml:space="preserve">Доповнити проект рішення пунктом 2 такого змісту: 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  </w:t>
      </w:r>
      <w:r w:rsidRPr="00E83B12">
        <w:rPr>
          <w:lang w:val="uk-UA"/>
        </w:rPr>
        <w:tab/>
      </w:r>
      <w:r>
        <w:rPr>
          <w:lang w:val="uk-UA"/>
        </w:rPr>
        <w:t>«</w:t>
      </w:r>
      <w:r w:rsidRPr="00E83B12">
        <w:rPr>
          <w:lang w:val="uk-UA"/>
        </w:rPr>
        <w:t>Для приведення у відповідність назв будівель і споруд їх цільовому призначенню, внести зміни до Додатку 1</w:t>
      </w:r>
      <w:r w:rsidRPr="00E83B12">
        <w:rPr>
          <w:bCs/>
          <w:color w:val="000000"/>
          <w:lang w:val="uk-UA"/>
        </w:rPr>
        <w:t xml:space="preserve"> </w:t>
      </w:r>
      <w:r w:rsidRPr="00E83B12">
        <w:rPr>
          <w:lang w:val="uk-UA"/>
        </w:rPr>
        <w:t xml:space="preserve">рішення </w:t>
      </w:r>
      <w:proofErr w:type="spellStart"/>
      <w:r w:rsidRPr="00E83B12">
        <w:rPr>
          <w:lang w:val="uk-UA"/>
        </w:rPr>
        <w:t>Знам’янської</w:t>
      </w:r>
      <w:proofErr w:type="spellEnd"/>
      <w:r w:rsidRPr="00E83B12">
        <w:rPr>
          <w:lang w:val="uk-UA"/>
        </w:rPr>
        <w:t xml:space="preserve"> міської ради від 22 грудня 2017 року №1256 «Про прийняття цілісного майнового комплексу </w:t>
      </w:r>
      <w:proofErr w:type="spellStart"/>
      <w:r w:rsidRPr="00E83B12">
        <w:rPr>
          <w:lang w:val="uk-UA"/>
        </w:rPr>
        <w:t>Знам’янської</w:t>
      </w:r>
      <w:proofErr w:type="spellEnd"/>
      <w:r w:rsidRPr="00E83B12">
        <w:rPr>
          <w:lang w:val="uk-UA"/>
        </w:rPr>
        <w:t xml:space="preserve"> центральної районної лікарні до комунальної власності міста Знам’янка», а саме викласти в новій редакції назви будівель і споруд: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ab/>
        <w:t xml:space="preserve"> 2</w:t>
      </w:r>
      <w:r>
        <w:rPr>
          <w:lang w:val="uk-UA"/>
        </w:rPr>
        <w:t>.</w:t>
      </w:r>
      <w:r w:rsidRPr="00E83B12">
        <w:rPr>
          <w:lang w:val="uk-UA"/>
        </w:rPr>
        <w:t xml:space="preserve"> Нерухоме майно: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2.2 Будівля господарчого корпусу 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2.3 Приміщення терапевтичного і дитячого відділення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2.4 </w:t>
      </w:r>
      <w:proofErr w:type="spellStart"/>
      <w:r w:rsidRPr="00E83B12">
        <w:rPr>
          <w:lang w:val="uk-UA"/>
        </w:rPr>
        <w:t>Адмінбудівля</w:t>
      </w:r>
      <w:proofErr w:type="spellEnd"/>
      <w:r w:rsidRPr="00E83B12">
        <w:rPr>
          <w:lang w:val="uk-UA"/>
        </w:rPr>
        <w:t xml:space="preserve"> 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2.5 Будівля харчоблоку, в т.ч. харчоблок, овочесховище та підвал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2.7 Будівлі пральні та </w:t>
      </w:r>
      <w:proofErr w:type="spellStart"/>
      <w:r w:rsidRPr="00E83B12">
        <w:rPr>
          <w:lang w:val="uk-UA"/>
        </w:rPr>
        <w:t>дезвідділення</w:t>
      </w:r>
      <w:proofErr w:type="spellEnd"/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2.8 Будівлі котельні та гаражів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2.10 Будівля інфекційного відділення, в тому числі будівля відділення, сіни, сарай, погріб, вбиральня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2.11 Будівля стоматологічного відділення 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2.15 Топкова дитячого відділення 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2.17 Модульна котельня (твердопаливна БМК – 1500)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2.18 Приміщення головного корпусу 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lastRenderedPageBreak/>
        <w:t>2.19 Будівля ЦСВ (центрального стерилізаційного відділення)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2.20 Трансформаторна будівля перебуває на балансі РЕМ ПАТ «</w:t>
      </w:r>
      <w:proofErr w:type="spellStart"/>
      <w:r w:rsidRPr="00E83B12">
        <w:rPr>
          <w:lang w:val="uk-UA"/>
        </w:rPr>
        <w:t>Кіровоградобленерго</w:t>
      </w:r>
      <w:proofErr w:type="spellEnd"/>
      <w:r w:rsidRPr="00E83B12">
        <w:rPr>
          <w:lang w:val="uk-UA"/>
        </w:rPr>
        <w:t>»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2.21 </w:t>
      </w:r>
      <w:proofErr w:type="spellStart"/>
      <w:r w:rsidRPr="00E83B12">
        <w:rPr>
          <w:lang w:val="uk-UA"/>
        </w:rPr>
        <w:t>Башня</w:t>
      </w:r>
      <w:proofErr w:type="spellEnd"/>
      <w:r w:rsidRPr="00E83B12">
        <w:rPr>
          <w:lang w:val="uk-UA"/>
        </w:rPr>
        <w:t xml:space="preserve"> </w:t>
      </w:r>
      <w:proofErr w:type="spellStart"/>
      <w:r w:rsidRPr="00E83B12">
        <w:rPr>
          <w:lang w:val="uk-UA"/>
        </w:rPr>
        <w:t>Рожневського</w:t>
      </w:r>
      <w:proofErr w:type="spellEnd"/>
      <w:r w:rsidRPr="00E83B12">
        <w:rPr>
          <w:lang w:val="uk-UA"/>
        </w:rPr>
        <w:t xml:space="preserve"> (з колодязями)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а також  доповнити п 2. Додатку 1 наступними підпунктами:</w:t>
      </w:r>
    </w:p>
    <w:p w:rsidR="009E00D3" w:rsidRPr="00E83B12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 xml:space="preserve">22 – ПРУ № 40590, </w:t>
      </w:r>
    </w:p>
    <w:p w:rsidR="009E00D3" w:rsidRPr="005D50A7" w:rsidRDefault="009E00D3" w:rsidP="009E00D3">
      <w:pPr>
        <w:tabs>
          <w:tab w:val="left" w:pos="360"/>
        </w:tabs>
        <w:jc w:val="both"/>
        <w:rPr>
          <w:lang w:val="uk-UA"/>
        </w:rPr>
      </w:pPr>
      <w:r w:rsidRPr="00E83B12">
        <w:rPr>
          <w:lang w:val="uk-UA"/>
        </w:rPr>
        <w:t>23 -  ПРУ №40453</w:t>
      </w:r>
      <w:r>
        <w:rPr>
          <w:lang w:val="uk-UA"/>
        </w:rPr>
        <w:t>»</w:t>
      </w:r>
    </w:p>
    <w:p w:rsidR="009E00D3" w:rsidRPr="00491A6C" w:rsidRDefault="009E00D3" w:rsidP="009E00D3">
      <w:pPr>
        <w:pStyle w:val="a8"/>
        <w:widowControl w:val="0"/>
        <w:numPr>
          <w:ilvl w:val="0"/>
          <w:numId w:val="26"/>
        </w:numPr>
        <w:autoSpaceDE w:val="0"/>
        <w:autoSpaceDN w:val="0"/>
        <w:adjustRightInd w:val="0"/>
        <w:spacing w:line="259" w:lineRule="auto"/>
        <w:ind w:left="567" w:hanging="567"/>
        <w:jc w:val="both"/>
        <w:rPr>
          <w:szCs w:val="28"/>
          <w:lang w:val="uk-UA"/>
        </w:rPr>
      </w:pPr>
      <w:r w:rsidRPr="00491A6C">
        <w:rPr>
          <w:szCs w:val="28"/>
          <w:lang w:val="uk-UA"/>
        </w:rPr>
        <w:t xml:space="preserve">Доручити члену комісії з припинення (реорганізації) </w:t>
      </w:r>
      <w:proofErr w:type="spellStart"/>
      <w:r w:rsidRPr="00491A6C">
        <w:rPr>
          <w:szCs w:val="28"/>
          <w:lang w:val="uk-UA"/>
        </w:rPr>
        <w:t>Знам’янської</w:t>
      </w:r>
      <w:proofErr w:type="spellEnd"/>
      <w:r w:rsidRPr="00491A6C">
        <w:rPr>
          <w:szCs w:val="28"/>
          <w:lang w:val="uk-UA"/>
        </w:rPr>
        <w:t xml:space="preserve"> центральної районної лікарні </w:t>
      </w:r>
      <w:proofErr w:type="spellStart"/>
      <w:r w:rsidRPr="00491A6C">
        <w:rPr>
          <w:szCs w:val="28"/>
          <w:lang w:val="uk-UA"/>
        </w:rPr>
        <w:t>Федорченко</w:t>
      </w:r>
      <w:proofErr w:type="spellEnd"/>
      <w:r w:rsidRPr="00491A6C">
        <w:rPr>
          <w:szCs w:val="28"/>
          <w:lang w:val="uk-UA"/>
        </w:rPr>
        <w:t xml:space="preserve"> І.М. та головному бухгалтеру комунального закладу «</w:t>
      </w:r>
      <w:proofErr w:type="spellStart"/>
      <w:r w:rsidRPr="00491A6C">
        <w:rPr>
          <w:szCs w:val="28"/>
          <w:lang w:val="uk-UA"/>
        </w:rPr>
        <w:t>Знам’янська</w:t>
      </w:r>
      <w:proofErr w:type="spellEnd"/>
      <w:r w:rsidRPr="00491A6C">
        <w:rPr>
          <w:szCs w:val="28"/>
          <w:lang w:val="uk-UA"/>
        </w:rPr>
        <w:t xml:space="preserve"> міська лікарня ім. А.В.Лисенка» </w:t>
      </w:r>
      <w:proofErr w:type="spellStart"/>
      <w:r w:rsidRPr="00491A6C">
        <w:rPr>
          <w:szCs w:val="28"/>
          <w:lang w:val="uk-UA"/>
        </w:rPr>
        <w:t>Говорко</w:t>
      </w:r>
      <w:proofErr w:type="spellEnd"/>
      <w:r w:rsidRPr="00491A6C">
        <w:rPr>
          <w:szCs w:val="28"/>
          <w:lang w:val="uk-UA"/>
        </w:rPr>
        <w:t xml:space="preserve"> О.М. здійснити оформлення акту прийому-передачі та відобразити в бухгалтерському обліку дані операції згідно чинного законодавства.</w:t>
      </w:r>
    </w:p>
    <w:p w:rsidR="009E00D3" w:rsidRPr="00491A6C" w:rsidRDefault="009E00D3" w:rsidP="009E00D3">
      <w:pPr>
        <w:pStyle w:val="a8"/>
        <w:widowControl w:val="0"/>
        <w:numPr>
          <w:ilvl w:val="0"/>
          <w:numId w:val="26"/>
        </w:numPr>
        <w:autoSpaceDE w:val="0"/>
        <w:autoSpaceDN w:val="0"/>
        <w:adjustRightInd w:val="0"/>
        <w:spacing w:line="259" w:lineRule="auto"/>
        <w:ind w:left="567" w:hanging="567"/>
        <w:jc w:val="both"/>
        <w:rPr>
          <w:szCs w:val="28"/>
          <w:lang w:val="uk-UA"/>
        </w:rPr>
      </w:pPr>
      <w:r w:rsidRPr="00491A6C">
        <w:rPr>
          <w:szCs w:val="28"/>
          <w:lang w:val="uk-UA"/>
        </w:rPr>
        <w:t>Контроль за виконанням даного рішення покласти на постійну комісію з питань охорони здоров’я та соціального захисту населення (гол. В.</w:t>
      </w:r>
      <w:proofErr w:type="spellStart"/>
      <w:r w:rsidRPr="00491A6C">
        <w:rPr>
          <w:szCs w:val="28"/>
          <w:lang w:val="uk-UA"/>
        </w:rPr>
        <w:t>Мацко</w:t>
      </w:r>
      <w:proofErr w:type="spellEnd"/>
      <w:r w:rsidRPr="00491A6C">
        <w:rPr>
          <w:szCs w:val="28"/>
          <w:lang w:val="uk-UA"/>
        </w:rPr>
        <w:t>).</w:t>
      </w:r>
    </w:p>
    <w:p w:rsidR="009E00D3" w:rsidRPr="00491A6C" w:rsidRDefault="009E00D3" w:rsidP="009E00D3">
      <w:pPr>
        <w:keepNext/>
        <w:outlineLvl w:val="1"/>
        <w:rPr>
          <w:b/>
          <w:szCs w:val="28"/>
          <w:lang w:val="uk-UA"/>
        </w:rPr>
      </w:pPr>
    </w:p>
    <w:p w:rsidR="009E00D3" w:rsidRPr="00491A6C" w:rsidRDefault="009E00D3" w:rsidP="009E00D3">
      <w:pPr>
        <w:keepNext/>
        <w:jc w:val="center"/>
        <w:outlineLvl w:val="1"/>
        <w:rPr>
          <w:b/>
          <w:szCs w:val="28"/>
          <w:lang w:val="uk-UA"/>
        </w:rPr>
      </w:pPr>
      <w:r w:rsidRPr="00491A6C">
        <w:rPr>
          <w:b/>
          <w:szCs w:val="28"/>
          <w:lang w:val="uk-UA"/>
        </w:rPr>
        <w:t>Міський голова                                                     С.</w:t>
      </w:r>
      <w:proofErr w:type="spellStart"/>
      <w:r w:rsidRPr="00491A6C">
        <w:rPr>
          <w:b/>
          <w:szCs w:val="28"/>
          <w:lang w:val="uk-UA"/>
        </w:rPr>
        <w:t>Філіпенко</w:t>
      </w:r>
      <w:proofErr w:type="spellEnd"/>
    </w:p>
    <w:p w:rsidR="009E00D3" w:rsidRDefault="009E00D3" w:rsidP="009E00D3">
      <w:pPr>
        <w:rPr>
          <w:lang w:val="uk-UA"/>
        </w:rPr>
      </w:pPr>
    </w:p>
    <w:p w:rsidR="009E00D3" w:rsidRPr="00750D29" w:rsidRDefault="009E00D3" w:rsidP="009E00D3">
      <w:pPr>
        <w:ind w:left="5664" w:firstLine="708"/>
        <w:jc w:val="center"/>
        <w:rPr>
          <w:sz w:val="20"/>
          <w:lang w:val="uk-UA"/>
        </w:rPr>
      </w:pPr>
      <w:r w:rsidRPr="00750D29">
        <w:rPr>
          <w:sz w:val="20"/>
          <w:lang w:val="uk-UA"/>
        </w:rPr>
        <w:t>Додаток 1</w:t>
      </w:r>
    </w:p>
    <w:p w:rsidR="009E00D3" w:rsidRPr="00750D29" w:rsidRDefault="009E00D3" w:rsidP="009E00D3">
      <w:pPr>
        <w:ind w:left="6372"/>
        <w:jc w:val="center"/>
        <w:rPr>
          <w:sz w:val="20"/>
          <w:lang w:val="uk-UA"/>
        </w:rPr>
      </w:pPr>
      <w:r w:rsidRPr="00750D29">
        <w:rPr>
          <w:sz w:val="20"/>
          <w:lang w:val="uk-UA"/>
        </w:rPr>
        <w:t>до рішення  міської ради</w:t>
      </w:r>
    </w:p>
    <w:p w:rsidR="009E00D3" w:rsidRPr="00750D29" w:rsidRDefault="009E00D3" w:rsidP="009E00D3">
      <w:pPr>
        <w:jc w:val="right"/>
        <w:rPr>
          <w:sz w:val="20"/>
          <w:lang w:val="uk-UA"/>
        </w:rPr>
      </w:pPr>
      <w:r w:rsidRPr="00750D29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17 серпня 2018 року №1506</w:t>
      </w:r>
    </w:p>
    <w:p w:rsidR="009E00D3" w:rsidRDefault="009E00D3" w:rsidP="009E00D3">
      <w:pPr>
        <w:jc w:val="center"/>
        <w:rPr>
          <w:b/>
          <w:lang w:val="uk-UA"/>
        </w:rPr>
      </w:pPr>
    </w:p>
    <w:p w:rsidR="009E00D3" w:rsidRDefault="009E00D3" w:rsidP="009E00D3">
      <w:pPr>
        <w:jc w:val="center"/>
        <w:rPr>
          <w:b/>
          <w:lang w:val="uk-UA"/>
        </w:rPr>
      </w:pPr>
      <w:r w:rsidRPr="008A411B">
        <w:rPr>
          <w:b/>
          <w:lang w:val="uk-UA"/>
        </w:rPr>
        <w:t xml:space="preserve">Перелік будівель та споруд </w:t>
      </w:r>
      <w:r>
        <w:rPr>
          <w:b/>
          <w:lang w:val="uk-UA"/>
        </w:rPr>
        <w:t xml:space="preserve">цілісного майнового комплексу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</w:t>
      </w:r>
      <w:r w:rsidRPr="008A411B">
        <w:rPr>
          <w:b/>
          <w:lang w:val="uk-UA"/>
        </w:rPr>
        <w:t>центральної районної лікарні</w:t>
      </w:r>
      <w:r>
        <w:rPr>
          <w:b/>
          <w:lang w:val="uk-UA"/>
        </w:rPr>
        <w:t xml:space="preserve"> </w:t>
      </w:r>
      <w:r w:rsidRPr="008A411B">
        <w:rPr>
          <w:b/>
          <w:lang w:val="uk-UA"/>
        </w:rPr>
        <w:t xml:space="preserve">для передачі на баланс комунальному закладу </w:t>
      </w:r>
    </w:p>
    <w:p w:rsidR="009E00D3" w:rsidRPr="008A411B" w:rsidRDefault="009E00D3" w:rsidP="009E00D3">
      <w:pPr>
        <w:jc w:val="center"/>
        <w:rPr>
          <w:b/>
          <w:lang w:val="uk-UA"/>
        </w:rPr>
      </w:pPr>
      <w:r w:rsidRPr="008A411B">
        <w:rPr>
          <w:b/>
          <w:lang w:val="uk-UA"/>
        </w:rPr>
        <w:t>«</w:t>
      </w:r>
      <w:proofErr w:type="spellStart"/>
      <w:r w:rsidRPr="008A411B">
        <w:rPr>
          <w:b/>
          <w:lang w:val="uk-UA"/>
        </w:rPr>
        <w:t>Знам’янська</w:t>
      </w:r>
      <w:proofErr w:type="spellEnd"/>
      <w:r w:rsidRPr="008A411B">
        <w:rPr>
          <w:b/>
          <w:lang w:val="uk-UA"/>
        </w:rPr>
        <w:t xml:space="preserve"> міська лікарня ім. А.В. Лисенка»</w:t>
      </w:r>
    </w:p>
    <w:p w:rsidR="009E00D3" w:rsidRPr="00E7281B" w:rsidRDefault="009E00D3" w:rsidP="009E00D3">
      <w:pPr>
        <w:jc w:val="center"/>
        <w:rPr>
          <w:lang w:val="uk-UA"/>
        </w:rPr>
      </w:pPr>
    </w:p>
    <w:tbl>
      <w:tblPr>
        <w:tblW w:w="5225" w:type="pct"/>
        <w:tblInd w:w="-3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5119"/>
        <w:gridCol w:w="1218"/>
        <w:gridCol w:w="3121"/>
      </w:tblGrid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№ з/п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Назва приміщень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Площа забудови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Місце знаходження</w:t>
            </w:r>
          </w:p>
        </w:tc>
      </w:tr>
      <w:tr w:rsidR="009E00D3" w:rsidRPr="00B62721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3</w:t>
            </w:r>
          </w:p>
        </w:tc>
      </w:tr>
      <w:tr w:rsidR="009E00D3" w:rsidRPr="00531063" w:rsidTr="00E55929">
        <w:trPr>
          <w:trHeight w:val="297"/>
        </w:trPr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b/>
                <w:lang w:val="uk-UA"/>
              </w:rPr>
              <w:t>Приміщення ЛОР та неврології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1189,5</w:t>
            </w:r>
          </w:p>
        </w:tc>
        <w:tc>
          <w:tcPr>
            <w:tcW w:w="1560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Кіровоградська обл.,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м. Знам’янка, вул. Гагаріна, 27</w:t>
            </w:r>
            <w:r>
              <w:rPr>
                <w:lang w:val="uk-UA"/>
              </w:rPr>
              <w:t>-Т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rPr>
          <w:trHeight w:val="347"/>
        </w:trPr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proofErr w:type="spellStart"/>
            <w:r w:rsidRPr="007779B3">
              <w:rPr>
                <w:b/>
                <w:lang w:val="uk-UA"/>
              </w:rPr>
              <w:t>Адмінбудівля</w:t>
            </w:r>
            <w:proofErr w:type="spellEnd"/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133,3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Будівля прохідної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20,2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b/>
                <w:lang w:val="uk-UA"/>
              </w:rPr>
              <w:t>Будівля ЦСВ (центрального стерилізаційного відділення)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210,7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5.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 xml:space="preserve">Будівля харчоблоку 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в тому числі</w:t>
            </w:r>
            <w:r>
              <w:rPr>
                <w:lang w:val="uk-UA"/>
              </w:rPr>
              <w:t xml:space="preserve">: харчоблок, </w:t>
            </w:r>
            <w:r w:rsidRPr="007779B3">
              <w:rPr>
                <w:lang w:val="uk-UA"/>
              </w:rPr>
              <w:t xml:space="preserve"> овочесховище та підвал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3551B9" w:rsidRDefault="009E00D3" w:rsidP="00E55929">
            <w:pPr>
              <w:jc w:val="center"/>
              <w:rPr>
                <w:lang w:val="uk-UA"/>
              </w:rPr>
            </w:pPr>
            <w:r w:rsidRPr="003551B9">
              <w:rPr>
                <w:lang w:val="uk-UA"/>
              </w:rPr>
              <w:t>1274,6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Будівля ПАТ відділення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149,1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Будівля господарчого корпусу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247,1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b/>
                <w:lang w:val="uk-UA"/>
              </w:rPr>
              <w:t xml:space="preserve">Будівлі пральні та </w:t>
            </w:r>
            <w:proofErr w:type="spellStart"/>
            <w:r w:rsidRPr="007779B3">
              <w:rPr>
                <w:b/>
                <w:lang w:val="uk-UA"/>
              </w:rPr>
              <w:t>дезвідділення</w:t>
            </w:r>
            <w:proofErr w:type="spellEnd"/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330,7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b/>
                <w:lang w:val="uk-UA"/>
              </w:rPr>
              <w:t>Павільйон МОК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510,7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b/>
                <w:lang w:val="uk-UA"/>
              </w:rPr>
              <w:t>Модульна котельня</w:t>
            </w:r>
            <w:r w:rsidRPr="007779B3">
              <w:rPr>
                <w:lang w:val="uk-UA"/>
              </w:rPr>
              <w:t xml:space="preserve"> 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(твердопаливна БМК-1500)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63,8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b/>
                <w:lang w:val="uk-UA"/>
              </w:rPr>
              <w:t>Будівлі котельні та гаражів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627,6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Топкова дитячого відділення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17,2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Приміщення терапевтичного і дитячого відділення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718,4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14.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 xml:space="preserve">Будівля </w:t>
            </w:r>
            <w:proofErr w:type="spellStart"/>
            <w:r w:rsidRPr="007779B3">
              <w:rPr>
                <w:b/>
                <w:lang w:val="uk-UA"/>
              </w:rPr>
              <w:t>клінлабораторії</w:t>
            </w:r>
            <w:proofErr w:type="spellEnd"/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219,6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15.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Приміщення головного корпусу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5 399,1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rPr>
          <w:trHeight w:val="173"/>
        </w:trPr>
        <w:tc>
          <w:tcPr>
            <w:tcW w:w="27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16.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Павільйон «Оптика»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18,6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17.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Default="009E00D3" w:rsidP="00E55929">
            <w:pPr>
              <w:jc w:val="center"/>
              <w:rPr>
                <w:b/>
                <w:lang w:val="uk-UA"/>
              </w:rPr>
            </w:pPr>
            <w:proofErr w:type="spellStart"/>
            <w:r w:rsidRPr="007779B3">
              <w:rPr>
                <w:b/>
                <w:lang w:val="uk-UA"/>
              </w:rPr>
              <w:t>Башня</w:t>
            </w:r>
            <w:proofErr w:type="spellEnd"/>
            <w:r w:rsidRPr="007779B3">
              <w:rPr>
                <w:b/>
                <w:lang w:val="uk-UA"/>
              </w:rPr>
              <w:t xml:space="preserve"> </w:t>
            </w:r>
            <w:proofErr w:type="spellStart"/>
            <w:r w:rsidRPr="007779B3">
              <w:rPr>
                <w:b/>
                <w:lang w:val="uk-UA"/>
              </w:rPr>
              <w:t>Рожневського</w:t>
            </w:r>
            <w:proofErr w:type="spellEnd"/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(з колодязями)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6,43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18.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Огорожа</w:t>
            </w:r>
          </w:p>
        </w:tc>
        <w:tc>
          <w:tcPr>
            <w:tcW w:w="609" w:type="pct"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1386,3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Будівля інфекційного відділення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в тому числі будівля відділення,сіни, сарай, погріб, вбиральня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537,87</w:t>
            </w:r>
          </w:p>
        </w:tc>
        <w:tc>
          <w:tcPr>
            <w:tcW w:w="1560" w:type="pct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Кіровоградська обл.,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м. Знам’янка, вул. Гагаріна, 30</w:t>
            </w:r>
          </w:p>
        </w:tc>
      </w:tr>
      <w:tr w:rsidR="009E00D3" w:rsidRPr="009C4B44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Котельня інфекційного відділення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10,8</w:t>
            </w:r>
          </w:p>
        </w:tc>
        <w:tc>
          <w:tcPr>
            <w:tcW w:w="156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1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Будівля стоматологічного відділення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394,9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Кіровоградська обл.,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 xml:space="preserve">м. Знам’янка, 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вул. Мусоргського, 1-А</w:t>
            </w: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2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Приміщення ПРУ №40590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174,5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Кіровоградська обл.,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 xml:space="preserve">м. Знам’янка, 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вул. Мусоргського, № 1-п</w:t>
            </w: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3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Приміщення ПРУ №40453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96,6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Кіровоградська обл.,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 xml:space="preserve">м. Знам’янка, </w:t>
            </w:r>
          </w:p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 w:rsidRPr="007779B3">
              <w:rPr>
                <w:lang w:val="uk-UA"/>
              </w:rPr>
              <w:t>вул. Гагаріна, №31-п</w:t>
            </w: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4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Тротуар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5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7779B3">
              <w:rPr>
                <w:b/>
                <w:lang w:val="uk-UA"/>
              </w:rPr>
              <w:t>Мостіння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  <w:tr w:rsidR="009E00D3" w:rsidRPr="00531063" w:rsidTr="00E55929">
        <w:tc>
          <w:tcPr>
            <w:tcW w:w="2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sz w:val="16"/>
                <w:szCs w:val="16"/>
                <w:lang w:val="uk-UA"/>
              </w:rPr>
            </w:pPr>
            <w:r w:rsidRPr="007779B3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6</w:t>
            </w:r>
            <w:r w:rsidRPr="007779B3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25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b/>
                <w:lang w:val="uk-UA"/>
              </w:rPr>
            </w:pPr>
            <w:r w:rsidRPr="00AD1910">
              <w:rPr>
                <w:b/>
                <w:lang w:val="uk-UA"/>
              </w:rPr>
              <w:t>Огорожа ін</w:t>
            </w:r>
            <w:r w:rsidRPr="007779B3">
              <w:rPr>
                <w:b/>
                <w:lang w:val="uk-UA"/>
              </w:rPr>
              <w:t>фекційного відділення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76,0</w:t>
            </w:r>
          </w:p>
        </w:tc>
        <w:tc>
          <w:tcPr>
            <w:tcW w:w="15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0D3" w:rsidRPr="007779B3" w:rsidRDefault="009E00D3" w:rsidP="00E55929">
            <w:pPr>
              <w:jc w:val="center"/>
              <w:rPr>
                <w:lang w:val="uk-UA"/>
              </w:rPr>
            </w:pPr>
          </w:p>
        </w:tc>
      </w:tr>
    </w:tbl>
    <w:p w:rsidR="009E00D3" w:rsidRPr="00E7281B" w:rsidRDefault="009E00D3" w:rsidP="009E00D3">
      <w:pPr>
        <w:rPr>
          <w:sz w:val="20"/>
          <w:szCs w:val="20"/>
          <w:lang w:val="uk-UA"/>
        </w:rPr>
      </w:pPr>
    </w:p>
    <w:p w:rsidR="009E00D3" w:rsidRDefault="009E00D3" w:rsidP="009E00D3"/>
    <w:p w:rsidR="009E00D3" w:rsidRDefault="009E00D3" w:rsidP="009E00D3">
      <w:pPr>
        <w:tabs>
          <w:tab w:val="left" w:pos="2415"/>
        </w:tabs>
        <w:jc w:val="center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B07CE0" w:rsidRPr="009E00D3" w:rsidRDefault="00B07CE0" w:rsidP="009E00D3">
      <w:bookmarkStart w:id="0" w:name="_GoBack"/>
      <w:bookmarkEnd w:id="0"/>
    </w:p>
    <w:sectPr w:rsidR="00B07CE0" w:rsidRPr="009E0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5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1"/>
  </w:num>
  <w:num w:numId="9">
    <w:abstractNumId w:val="23"/>
  </w:num>
  <w:num w:numId="10">
    <w:abstractNumId w:val="2"/>
  </w:num>
  <w:num w:numId="11">
    <w:abstractNumId w:val="18"/>
  </w:num>
  <w:num w:numId="12">
    <w:abstractNumId w:val="7"/>
  </w:num>
  <w:num w:numId="13">
    <w:abstractNumId w:val="22"/>
  </w:num>
  <w:num w:numId="14">
    <w:abstractNumId w:val="1"/>
  </w:num>
  <w:num w:numId="15">
    <w:abstractNumId w:val="4"/>
  </w:num>
  <w:num w:numId="16">
    <w:abstractNumId w:val="6"/>
  </w:num>
  <w:num w:numId="17">
    <w:abstractNumId w:val="19"/>
  </w:num>
  <w:num w:numId="18">
    <w:abstractNumId w:val="24"/>
  </w:num>
  <w:num w:numId="19">
    <w:abstractNumId w:val="21"/>
  </w:num>
  <w:num w:numId="20">
    <w:abstractNumId w:val="17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2"/>
  </w:num>
  <w:num w:numId="24">
    <w:abstractNumId w:val="13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5D2A58"/>
    <w:rsid w:val="006507AF"/>
    <w:rsid w:val="006A3FFA"/>
    <w:rsid w:val="007C7B41"/>
    <w:rsid w:val="00877794"/>
    <w:rsid w:val="008A22B4"/>
    <w:rsid w:val="009E00D3"/>
    <w:rsid w:val="00A86D0D"/>
    <w:rsid w:val="00AD6BBE"/>
    <w:rsid w:val="00AE474D"/>
    <w:rsid w:val="00B07CE0"/>
    <w:rsid w:val="00BF757F"/>
    <w:rsid w:val="00C40095"/>
    <w:rsid w:val="00C71837"/>
    <w:rsid w:val="00CB3725"/>
    <w:rsid w:val="00CE2C3E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2018-08-30T05:55:00Z</dcterms:created>
  <dcterms:modified xsi:type="dcterms:W3CDTF">2018-08-30T05:55:00Z</dcterms:modified>
</cp:coreProperties>
</file>