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052" w:rsidRPr="00153274" w:rsidRDefault="00953052" w:rsidP="00953052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953052" w:rsidRPr="00153274" w:rsidRDefault="00953052" w:rsidP="00953052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953052" w:rsidRPr="00153274" w:rsidRDefault="00953052" w:rsidP="00953052">
      <w:pPr>
        <w:rPr>
          <w:lang w:val="uk-UA"/>
        </w:rPr>
      </w:pPr>
    </w:p>
    <w:p w:rsidR="00953052" w:rsidRDefault="00953052" w:rsidP="00953052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953052" w:rsidRDefault="00953052" w:rsidP="00953052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lang w:val="uk-UA"/>
        </w:rPr>
        <w:t>№1430</w:t>
      </w:r>
    </w:p>
    <w:p w:rsidR="00953052" w:rsidRDefault="00953052" w:rsidP="00953052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953052" w:rsidRPr="00153274" w:rsidRDefault="00953052" w:rsidP="00953052">
      <w:pPr>
        <w:tabs>
          <w:tab w:val="left" w:pos="4114"/>
        </w:tabs>
        <w:jc w:val="center"/>
        <w:rPr>
          <w:lang w:val="uk-UA"/>
        </w:rPr>
      </w:pPr>
    </w:p>
    <w:p w:rsidR="00953052" w:rsidRPr="004D7DA4" w:rsidRDefault="00953052" w:rsidP="0095305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B0614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меж земельної </w:t>
      </w:r>
    </w:p>
    <w:p w:rsidR="00953052" w:rsidRPr="004D7DA4" w:rsidRDefault="00953052" w:rsidP="0095305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</w:p>
    <w:p w:rsidR="00953052" w:rsidRDefault="00953052" w:rsidP="0095305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в постійне користування</w:t>
      </w:r>
    </w:p>
    <w:p w:rsidR="00953052" w:rsidRPr="006F7A1A" w:rsidRDefault="00953052" w:rsidP="00953052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Головному управлінню праці та соціального населення Кіровоградської держаної адміністрації з оперативним управлінням Знам’янського дитячого будинку-інтернату 3-4 профілю</w:t>
      </w:r>
    </w:p>
    <w:p w:rsidR="00953052" w:rsidRPr="004D7DA4" w:rsidRDefault="00953052" w:rsidP="00953052">
      <w:pPr>
        <w:ind w:firstLine="708"/>
        <w:jc w:val="both"/>
        <w:rPr>
          <w:lang w:val="uk-UA"/>
        </w:rPr>
      </w:pPr>
    </w:p>
    <w:p w:rsidR="00953052" w:rsidRDefault="00953052" w:rsidP="00953052">
      <w:pPr>
        <w:ind w:firstLine="708"/>
        <w:jc w:val="both"/>
        <w:rPr>
          <w:lang w:val="uk-UA"/>
        </w:rPr>
      </w:pPr>
      <w:r w:rsidRPr="004D7DA4">
        <w:rPr>
          <w:lang w:val="uk-UA"/>
        </w:rPr>
        <w:t>Розглянувши заяв</w:t>
      </w:r>
      <w:r>
        <w:rPr>
          <w:lang w:val="uk-UA"/>
        </w:rPr>
        <w:t>у</w:t>
      </w:r>
      <w:r w:rsidRPr="004D7DA4">
        <w:rPr>
          <w:lang w:val="uk-UA"/>
        </w:rPr>
        <w:t xml:space="preserve"> </w:t>
      </w:r>
      <w:r>
        <w:rPr>
          <w:lang w:val="uk-UA"/>
        </w:rPr>
        <w:t xml:space="preserve">керівника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дитячого будинку-інтернату 3-4 профілю</w:t>
      </w:r>
      <w:r w:rsidRPr="004D7DA4">
        <w:rPr>
          <w:lang w:val="uk-UA"/>
        </w:rPr>
        <w:t xml:space="preserve"> про </w:t>
      </w:r>
      <w:r w:rsidRPr="004D7DA4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4D7DA4">
        <w:rPr>
          <w:lang w:val="uk-UA"/>
        </w:rPr>
        <w:t>щодо встановлення меж земельної ділянки в натурі (на місцевості)</w:t>
      </w:r>
      <w:r>
        <w:rPr>
          <w:lang w:val="uk-UA"/>
        </w:rPr>
        <w:t xml:space="preserve"> в постійне користування</w:t>
      </w:r>
      <w:r w:rsidRPr="004D7DA4">
        <w:rPr>
          <w:lang w:val="uk-UA"/>
        </w:rPr>
        <w:t xml:space="preserve"> </w:t>
      </w:r>
      <w:r w:rsidRPr="00A320E1">
        <w:rPr>
          <w:lang w:val="uk-UA"/>
        </w:rPr>
        <w:t xml:space="preserve">для розміщення комплексу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дитячого будинку-інтернату 3-4 профілю</w:t>
      </w:r>
      <w:r w:rsidRPr="004D7DA4">
        <w:rPr>
          <w:lang w:val="uk-UA"/>
        </w:rPr>
        <w:t xml:space="preserve">, площею </w:t>
      </w:r>
      <w:r>
        <w:rPr>
          <w:lang w:val="uk-UA"/>
        </w:rPr>
        <w:t xml:space="preserve">14615,2 </w:t>
      </w:r>
      <w:proofErr w:type="spellStart"/>
      <w:r>
        <w:rPr>
          <w:lang w:val="uk-UA"/>
        </w:rPr>
        <w:t>кв.м</w:t>
      </w:r>
      <w:proofErr w:type="spellEnd"/>
      <w:r w:rsidRPr="004D7DA4">
        <w:rPr>
          <w:lang w:val="uk-UA"/>
        </w:rPr>
        <w:t xml:space="preserve"> по </w:t>
      </w:r>
      <w:r>
        <w:rPr>
          <w:lang w:val="uk-UA"/>
        </w:rPr>
        <w:t>вул</w:t>
      </w:r>
      <w:r w:rsidRPr="004D7DA4">
        <w:rPr>
          <w:lang w:val="uk-UA"/>
        </w:rPr>
        <w:t>.</w:t>
      </w:r>
      <w:r>
        <w:rPr>
          <w:lang w:val="uk-UA"/>
        </w:rPr>
        <w:t xml:space="preserve"> Віктора Голого, 120</w:t>
      </w:r>
      <w:r w:rsidRPr="004D7DA4">
        <w:rPr>
          <w:lang w:val="uk-UA"/>
        </w:rPr>
        <w:t xml:space="preserve"> </w:t>
      </w:r>
      <w:r w:rsidRPr="004D7DA4">
        <w:rPr>
          <w:color w:val="000000"/>
          <w:lang w:val="uk-UA"/>
        </w:rPr>
        <w:t>керуючись ст.12, 120, 123, 124 Земельного Кодексу України,</w:t>
      </w:r>
      <w:r>
        <w:rPr>
          <w:lang w:val="uk-UA"/>
        </w:rPr>
        <w:t xml:space="preserve"> ст.</w:t>
      </w:r>
      <w:r w:rsidRPr="004D7DA4">
        <w:rPr>
          <w:lang w:val="uk-UA"/>
        </w:rPr>
        <w:t xml:space="preserve">55 Закону України «Про землеустрій», </w:t>
      </w:r>
      <w:r w:rsidRPr="009F4FE1">
        <w:rPr>
          <w:rFonts w:eastAsia="MS Mincho"/>
        </w:rPr>
        <w:t>п.34 ч.1</w:t>
      </w:r>
      <w:r w:rsidRPr="004D7DA4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953052" w:rsidRPr="004D7DA4" w:rsidRDefault="00953052" w:rsidP="0095305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4D7DA4">
        <w:rPr>
          <w:b/>
          <w:bCs/>
          <w:lang w:val="uk-UA"/>
        </w:rPr>
        <w:t>В и р і ш и л а:</w:t>
      </w:r>
    </w:p>
    <w:p w:rsidR="00953052" w:rsidRPr="00794A02" w:rsidRDefault="00953052" w:rsidP="00953052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rFonts w:eastAsia="MS Mincho"/>
          <w:lang w:val="uk-UA"/>
        </w:rPr>
      </w:pPr>
      <w:r w:rsidRPr="00794A02">
        <w:rPr>
          <w:lang w:val="uk-UA"/>
        </w:rPr>
        <w:t xml:space="preserve">Дати згоду на </w:t>
      </w:r>
      <w:r w:rsidRPr="00794A02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794A02">
        <w:rPr>
          <w:lang w:val="uk-UA"/>
        </w:rPr>
        <w:t xml:space="preserve">щодо встановлення меж земельної ділянки в натурі (на місцевості) в постійне користування Головному управлінню праці та соціального захисту населення Кіровоградської державної адміністрації з оперативним управлінням </w:t>
      </w:r>
      <w:proofErr w:type="spellStart"/>
      <w:r w:rsidRPr="00794A02">
        <w:rPr>
          <w:lang w:val="uk-UA"/>
        </w:rPr>
        <w:t>Знам’янського</w:t>
      </w:r>
      <w:proofErr w:type="spellEnd"/>
      <w:r w:rsidRPr="00794A02">
        <w:rPr>
          <w:lang w:val="uk-UA"/>
        </w:rPr>
        <w:t xml:space="preserve"> дитячого будинку-інтернату 3-4 профілю для розміщення комплексу </w:t>
      </w:r>
      <w:proofErr w:type="spellStart"/>
      <w:r w:rsidRPr="00794A02">
        <w:rPr>
          <w:lang w:val="uk-UA"/>
        </w:rPr>
        <w:t>Знам’янського</w:t>
      </w:r>
      <w:proofErr w:type="spellEnd"/>
      <w:r w:rsidRPr="00794A02">
        <w:rPr>
          <w:lang w:val="uk-UA"/>
        </w:rPr>
        <w:t xml:space="preserve"> дитячого будинку-інтернату 3-4 профілю по вул. Віктора Голого, 120, загальною площею 14615,2 </w:t>
      </w:r>
      <w:proofErr w:type="spellStart"/>
      <w:r w:rsidRPr="00794A02">
        <w:rPr>
          <w:lang w:val="uk-UA"/>
        </w:rPr>
        <w:t>кв.м</w:t>
      </w:r>
      <w:proofErr w:type="spellEnd"/>
      <w:r w:rsidRPr="00794A02">
        <w:rPr>
          <w:lang w:val="uk-UA"/>
        </w:rPr>
        <w:t xml:space="preserve">  із земель житлової та громадської забудови </w:t>
      </w:r>
      <w:proofErr w:type="spellStart"/>
      <w:r w:rsidRPr="00794A02">
        <w:rPr>
          <w:lang w:val="uk-UA"/>
        </w:rPr>
        <w:t>Знам’янської</w:t>
      </w:r>
      <w:proofErr w:type="spellEnd"/>
      <w:r w:rsidRPr="00794A02">
        <w:rPr>
          <w:lang w:val="uk-UA"/>
        </w:rPr>
        <w:t xml:space="preserve"> міської ради, у т.ч. по угіддях – </w:t>
      </w:r>
      <w:r w:rsidRPr="00794A02">
        <w:rPr>
          <w:color w:val="000000"/>
          <w:shd w:val="clear" w:color="auto" w:fill="FFFFFF"/>
          <w:lang w:val="uk-UA"/>
        </w:rPr>
        <w:t>землі громадської забудови</w:t>
      </w:r>
      <w:r w:rsidRPr="00794A02">
        <w:rPr>
          <w:lang w:val="uk-UA"/>
        </w:rPr>
        <w:t>, код КВЦПЗ – 03.03.</w:t>
      </w:r>
    </w:p>
    <w:p w:rsidR="00953052" w:rsidRPr="00794A02" w:rsidRDefault="00953052" w:rsidP="00953052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rFonts w:eastAsia="MS Mincho"/>
          <w:lang w:val="uk-UA"/>
        </w:rPr>
      </w:pPr>
      <w:r w:rsidRPr="00794A02">
        <w:rPr>
          <w:lang w:val="uk-UA"/>
        </w:rPr>
        <w:t xml:space="preserve">Зобов’язати Головне управління праці та соціального захисту населення Кіровоградської державної адміністрації з оперативним управлінням </w:t>
      </w:r>
      <w:proofErr w:type="spellStart"/>
      <w:r w:rsidRPr="00794A02">
        <w:rPr>
          <w:lang w:val="uk-UA"/>
        </w:rPr>
        <w:t>Знам’янського</w:t>
      </w:r>
      <w:proofErr w:type="spellEnd"/>
      <w:r w:rsidRPr="00794A02">
        <w:rPr>
          <w:lang w:val="uk-UA"/>
        </w:rPr>
        <w:t xml:space="preserve"> дитячого будинку-інтернату 3-4 профілю</w:t>
      </w:r>
      <w:r w:rsidRPr="00794A02">
        <w:rPr>
          <w:rFonts w:eastAsia="MS Mincho"/>
          <w:lang w:val="uk-UA"/>
        </w:rPr>
        <w:t xml:space="preserve"> </w:t>
      </w:r>
      <w:r w:rsidRPr="00794A02">
        <w:rPr>
          <w:lang w:val="uk-UA"/>
        </w:rPr>
        <w:t xml:space="preserve">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794A02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794A02">
        <w:rPr>
          <w:lang w:val="uk-UA"/>
        </w:rPr>
        <w:t xml:space="preserve"> </w:t>
      </w:r>
    </w:p>
    <w:p w:rsidR="00953052" w:rsidRPr="00794A02" w:rsidRDefault="00953052" w:rsidP="00953052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lang w:val="uk-UA"/>
        </w:rPr>
      </w:pPr>
      <w:r w:rsidRPr="00794A02">
        <w:rPr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794A02">
        <w:rPr>
          <w:lang w:val="uk-UA"/>
        </w:rPr>
        <w:t>нач.А.Грицюк</w:t>
      </w:r>
      <w:proofErr w:type="spellEnd"/>
      <w:r w:rsidRPr="00794A02">
        <w:rPr>
          <w:lang w:val="uk-UA"/>
        </w:rPr>
        <w:t>).</w:t>
      </w:r>
    </w:p>
    <w:p w:rsidR="00953052" w:rsidRPr="00794A02" w:rsidRDefault="00953052" w:rsidP="00953052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rFonts w:eastAsia="MS Mincho"/>
          <w:lang w:val="uk-UA"/>
        </w:rPr>
      </w:pPr>
      <w:r w:rsidRPr="00794A02">
        <w:t xml:space="preserve">Контроль за </w:t>
      </w:r>
      <w:proofErr w:type="spellStart"/>
      <w:r w:rsidRPr="00794A02">
        <w:t>виконанням</w:t>
      </w:r>
      <w:proofErr w:type="spellEnd"/>
      <w:r w:rsidRPr="00794A02">
        <w:t xml:space="preserve"> </w:t>
      </w:r>
      <w:proofErr w:type="spellStart"/>
      <w:r w:rsidRPr="00794A02">
        <w:t>даного</w:t>
      </w:r>
      <w:proofErr w:type="spellEnd"/>
      <w:r w:rsidRPr="00794A02">
        <w:t xml:space="preserve"> </w:t>
      </w:r>
      <w:proofErr w:type="spellStart"/>
      <w:r w:rsidRPr="00794A02">
        <w:t>рішення</w:t>
      </w:r>
      <w:proofErr w:type="spellEnd"/>
      <w:r w:rsidRPr="00794A02">
        <w:t xml:space="preserve"> </w:t>
      </w:r>
      <w:proofErr w:type="spellStart"/>
      <w:r w:rsidRPr="00794A02">
        <w:t>покласти</w:t>
      </w:r>
      <w:proofErr w:type="spellEnd"/>
      <w:r w:rsidRPr="00794A02">
        <w:t xml:space="preserve"> на </w:t>
      </w:r>
      <w:proofErr w:type="spellStart"/>
      <w:r w:rsidRPr="00794A02">
        <w:t>постійну</w:t>
      </w:r>
      <w:proofErr w:type="spellEnd"/>
      <w:r w:rsidRPr="00794A02">
        <w:t xml:space="preserve"> </w:t>
      </w:r>
      <w:proofErr w:type="spellStart"/>
      <w:r w:rsidRPr="00794A02">
        <w:t>комісію</w:t>
      </w:r>
      <w:proofErr w:type="spellEnd"/>
      <w:r w:rsidRPr="00794A02">
        <w:t xml:space="preserve"> з </w:t>
      </w:r>
      <w:proofErr w:type="spellStart"/>
      <w:r w:rsidRPr="00794A02">
        <w:t>питань</w:t>
      </w:r>
      <w:proofErr w:type="spellEnd"/>
      <w:r w:rsidRPr="00794A02">
        <w:rPr>
          <w:lang w:val="uk-UA"/>
        </w:rPr>
        <w:t xml:space="preserve"> </w:t>
      </w:r>
      <w:proofErr w:type="spellStart"/>
      <w:r w:rsidRPr="00794A02">
        <w:t>землекористування</w:t>
      </w:r>
      <w:proofErr w:type="spellEnd"/>
      <w:r w:rsidRPr="00794A02">
        <w:t xml:space="preserve"> та </w:t>
      </w:r>
      <w:proofErr w:type="spellStart"/>
      <w:r w:rsidRPr="00794A02">
        <w:t>будівництва</w:t>
      </w:r>
      <w:proofErr w:type="spellEnd"/>
      <w:r w:rsidRPr="00794A02">
        <w:t xml:space="preserve"> (гол</w:t>
      </w:r>
      <w:proofErr w:type="gramStart"/>
      <w:r w:rsidRPr="00794A02">
        <w:t>.</w:t>
      </w:r>
      <w:r w:rsidRPr="00794A02">
        <w:rPr>
          <w:lang w:val="uk-UA"/>
        </w:rPr>
        <w:t>Р</w:t>
      </w:r>
      <w:proofErr w:type="gramEnd"/>
      <w:r w:rsidRPr="00794A02">
        <w:rPr>
          <w:lang w:val="uk-UA"/>
        </w:rPr>
        <w:t>.</w:t>
      </w:r>
      <w:proofErr w:type="spellStart"/>
      <w:r w:rsidRPr="00794A02">
        <w:rPr>
          <w:lang w:val="uk-UA"/>
        </w:rPr>
        <w:t>Кондратьєв</w:t>
      </w:r>
      <w:proofErr w:type="spellEnd"/>
      <w:r w:rsidRPr="00794A02">
        <w:t>).</w:t>
      </w:r>
    </w:p>
    <w:p w:rsidR="00953052" w:rsidRPr="00794A02" w:rsidRDefault="00953052" w:rsidP="00953052">
      <w:pPr>
        <w:jc w:val="both"/>
        <w:rPr>
          <w:sz w:val="28"/>
          <w:lang w:val="uk-UA"/>
        </w:rPr>
      </w:pPr>
    </w:p>
    <w:p w:rsidR="00953052" w:rsidRPr="00375661" w:rsidRDefault="00953052" w:rsidP="00953052">
      <w:pPr>
        <w:jc w:val="center"/>
        <w:rPr>
          <w:b/>
          <w:bCs/>
          <w:lang w:val="uk-UA"/>
        </w:rPr>
      </w:pPr>
    </w:p>
    <w:p w:rsidR="00953052" w:rsidRPr="00375661" w:rsidRDefault="00953052" w:rsidP="0095305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661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3756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56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566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75661">
        <w:rPr>
          <w:rFonts w:ascii="Times New Roman" w:hAnsi="Times New Roman" w:cs="Times New Roman"/>
          <w:b/>
          <w:bCs/>
          <w:sz w:val="24"/>
          <w:szCs w:val="24"/>
        </w:rPr>
        <w:tab/>
        <w:t>С.Філіпенко</w:t>
      </w:r>
    </w:p>
    <w:p w:rsidR="00953052" w:rsidRPr="000625E6" w:rsidRDefault="00953052" w:rsidP="00953052">
      <w:pPr>
        <w:rPr>
          <w:rFonts w:eastAsia="MS Mincho"/>
          <w:lang w:val="uk-UA"/>
        </w:rPr>
      </w:pPr>
      <w:r w:rsidRPr="000625E6">
        <w:rPr>
          <w:rFonts w:eastAsia="MS Mincho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953052" w:rsidRDefault="00953052" w:rsidP="0095305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p w:rsidR="00953052" w:rsidRDefault="00953052" w:rsidP="00953052">
      <w:pPr>
        <w:jc w:val="center"/>
        <w:rPr>
          <w:b/>
          <w:bCs/>
          <w:lang w:val="uk-UA"/>
        </w:rPr>
      </w:pPr>
    </w:p>
    <w:p w:rsidR="00953052" w:rsidRDefault="00953052" w:rsidP="00953052">
      <w:pPr>
        <w:jc w:val="center"/>
        <w:rPr>
          <w:b/>
          <w:bCs/>
          <w:lang w:val="uk-UA"/>
        </w:rPr>
      </w:pPr>
    </w:p>
    <w:p w:rsidR="00953052" w:rsidRPr="004C30EF" w:rsidRDefault="00953052" w:rsidP="00953052">
      <w:pPr>
        <w:jc w:val="center"/>
        <w:rPr>
          <w:b/>
          <w:bCs/>
          <w:sz w:val="28"/>
          <w:lang w:val="uk-UA"/>
        </w:rPr>
      </w:pPr>
    </w:p>
    <w:p w:rsidR="00BA4E0D" w:rsidRPr="00953052" w:rsidRDefault="007B20BC" w:rsidP="00953052">
      <w:bookmarkStart w:id="0" w:name="_GoBack"/>
      <w:bookmarkEnd w:id="0"/>
      <w:r w:rsidRPr="00953052">
        <w:t xml:space="preserve"> </w:t>
      </w:r>
    </w:p>
    <w:sectPr w:rsidR="00BA4E0D" w:rsidRPr="00953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2D73FE"/>
    <w:rsid w:val="003066C1"/>
    <w:rsid w:val="007773DE"/>
    <w:rsid w:val="007B20BC"/>
    <w:rsid w:val="00953052"/>
    <w:rsid w:val="00962E10"/>
    <w:rsid w:val="00A27B0B"/>
    <w:rsid w:val="00BA4E0D"/>
    <w:rsid w:val="00BD2735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2018-07-19T06:36:00Z</dcterms:created>
  <dcterms:modified xsi:type="dcterms:W3CDTF">2018-07-19T06:36:00Z</dcterms:modified>
</cp:coreProperties>
</file>