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2E" w:rsidRPr="00E22C61" w:rsidRDefault="008B5BA2" w:rsidP="0010562E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32220277" r:id="rId8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D4485" w:rsidRDefault="00FC1870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від</w:t>
      </w:r>
      <w:r w:rsidR="009F1457">
        <w:rPr>
          <w:sz w:val="24"/>
          <w:szCs w:val="24"/>
        </w:rPr>
        <w:t xml:space="preserve"> </w:t>
      </w:r>
      <w:r w:rsidR="00E75F08" w:rsidRPr="002E532F">
        <w:rPr>
          <w:sz w:val="24"/>
          <w:szCs w:val="24"/>
          <w:lang w:val="ru-RU"/>
        </w:rPr>
        <w:t>10</w:t>
      </w:r>
      <w:r w:rsidR="00B12412">
        <w:rPr>
          <w:sz w:val="24"/>
          <w:szCs w:val="24"/>
        </w:rPr>
        <w:t xml:space="preserve"> </w:t>
      </w:r>
      <w:r w:rsidR="009F1457">
        <w:rPr>
          <w:sz w:val="24"/>
          <w:szCs w:val="24"/>
        </w:rPr>
        <w:t>жов</w:t>
      </w:r>
      <w:r w:rsidR="00FF4288">
        <w:rPr>
          <w:sz w:val="24"/>
          <w:szCs w:val="24"/>
        </w:rPr>
        <w:t>тня</w:t>
      </w:r>
      <w:r w:rsidR="006C390B">
        <w:rPr>
          <w:sz w:val="24"/>
          <w:szCs w:val="24"/>
        </w:rPr>
        <w:t xml:space="preserve">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B12412">
        <w:rPr>
          <w:b w:val="0"/>
          <w:sz w:val="24"/>
          <w:szCs w:val="24"/>
        </w:rPr>
        <w:t xml:space="preserve">              </w:t>
      </w:r>
      <w:r w:rsidR="00E75F08" w:rsidRPr="002E532F">
        <w:rPr>
          <w:b w:val="0"/>
          <w:sz w:val="24"/>
          <w:szCs w:val="24"/>
          <w:lang w:val="ru-RU"/>
        </w:rPr>
        <w:t xml:space="preserve">    </w:t>
      </w:r>
      <w:r w:rsidR="0010562E" w:rsidRPr="0010562E">
        <w:rPr>
          <w:sz w:val="24"/>
          <w:szCs w:val="24"/>
        </w:rPr>
        <w:t>№</w:t>
      </w:r>
      <w:r w:rsidR="009F1457">
        <w:rPr>
          <w:sz w:val="24"/>
          <w:szCs w:val="24"/>
        </w:rPr>
        <w:t xml:space="preserve"> </w:t>
      </w:r>
      <w:r w:rsidR="008B5BA2">
        <w:rPr>
          <w:sz w:val="24"/>
          <w:szCs w:val="24"/>
          <w:lang w:val="en-US"/>
        </w:rPr>
        <w:t>28</w:t>
      </w:r>
      <w:bookmarkStart w:id="0" w:name="_GoBack"/>
      <w:bookmarkEnd w:id="0"/>
      <w:r w:rsidR="0010562E" w:rsidRPr="0010562E">
        <w:rPr>
          <w:sz w:val="24"/>
          <w:szCs w:val="24"/>
        </w:rPr>
        <w:t xml:space="preserve"> 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F8119C">
        <w:rPr>
          <w:sz w:val="24"/>
          <w:szCs w:val="24"/>
        </w:rPr>
        <w:t>вось</w:t>
      </w:r>
      <w:r w:rsidR="009F1457">
        <w:rPr>
          <w:sz w:val="24"/>
          <w:szCs w:val="24"/>
        </w:rPr>
        <w:t>м</w:t>
      </w:r>
      <w:r w:rsidR="00A2021E">
        <w:rPr>
          <w:sz w:val="24"/>
          <w:szCs w:val="24"/>
        </w:rPr>
        <w:t>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7E6555" w:rsidRPr="00EB093B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</w:p>
    <w:p w:rsidR="0010562E" w:rsidRPr="0010562E" w:rsidRDefault="00B12412" w:rsidP="007E65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59  Закону України </w:t>
      </w:r>
      <w:proofErr w:type="spellStart"/>
      <w:r w:rsidR="0010562E" w:rsidRPr="0010562E">
        <w:rPr>
          <w:sz w:val="24"/>
          <w:szCs w:val="24"/>
        </w:rPr>
        <w:t>„Про</w:t>
      </w:r>
      <w:proofErr w:type="spellEnd"/>
      <w:r w:rsidR="0010562E"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8B5BA2" w:rsidRDefault="0010562E" w:rsidP="0010562E">
      <w:pPr>
        <w:jc w:val="both"/>
        <w:rPr>
          <w:sz w:val="24"/>
          <w:szCs w:val="24"/>
        </w:rPr>
      </w:pPr>
    </w:p>
    <w:p w:rsidR="007E6555" w:rsidRPr="008B5BA2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10562E" w:rsidP="00F12C5F">
      <w:pPr>
        <w:pStyle w:val="a7"/>
        <w:numPr>
          <w:ilvl w:val="0"/>
          <w:numId w:val="2"/>
        </w:numPr>
        <w:ind w:left="567" w:hanging="283"/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F8119C">
        <w:rPr>
          <w:sz w:val="24"/>
          <w:szCs w:val="24"/>
        </w:rPr>
        <w:t>вось</w:t>
      </w:r>
      <w:r w:rsidR="009F1457">
        <w:rPr>
          <w:sz w:val="24"/>
          <w:szCs w:val="24"/>
        </w:rPr>
        <w:t>м</w:t>
      </w:r>
      <w:r w:rsidR="00EF55DF" w:rsidRPr="00B12412">
        <w:rPr>
          <w:sz w:val="24"/>
          <w:szCs w:val="24"/>
        </w:rPr>
        <w:t>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B12412">
        <w:rPr>
          <w:sz w:val="24"/>
          <w:szCs w:val="24"/>
        </w:rPr>
        <w:t>Знам’янської</w:t>
      </w:r>
      <w:proofErr w:type="spellEnd"/>
      <w:r w:rsidRPr="00B12412">
        <w:rPr>
          <w:sz w:val="24"/>
          <w:szCs w:val="24"/>
        </w:rPr>
        <w:t xml:space="preserve"> міської ради сьомого скликання </w:t>
      </w:r>
      <w:r w:rsidR="009F1457">
        <w:rPr>
          <w:sz w:val="24"/>
          <w:szCs w:val="24"/>
        </w:rPr>
        <w:t>25 жовт</w:t>
      </w:r>
      <w:r w:rsidR="00FF4288" w:rsidRPr="00B12412">
        <w:rPr>
          <w:sz w:val="24"/>
          <w:szCs w:val="24"/>
        </w:rPr>
        <w:t>ня</w:t>
      </w:r>
      <w:r w:rsidR="00814EF4">
        <w:rPr>
          <w:sz w:val="24"/>
          <w:szCs w:val="24"/>
        </w:rPr>
        <w:t xml:space="preserve"> </w:t>
      </w:r>
      <w:r w:rsidR="008C2A36" w:rsidRPr="00B12412">
        <w:rPr>
          <w:sz w:val="24"/>
          <w:szCs w:val="24"/>
        </w:rPr>
        <w:t>2019</w:t>
      </w:r>
      <w:r w:rsidR="00E71078">
        <w:rPr>
          <w:sz w:val="24"/>
          <w:szCs w:val="24"/>
        </w:rPr>
        <w:t xml:space="preserve"> року</w:t>
      </w:r>
      <w:r w:rsidRPr="00B12412">
        <w:rPr>
          <w:sz w:val="24"/>
          <w:szCs w:val="24"/>
        </w:rPr>
        <w:t xml:space="preserve"> о 9.00 год.</w:t>
      </w:r>
      <w:r w:rsidR="00E71078">
        <w:rPr>
          <w:sz w:val="24"/>
          <w:szCs w:val="24"/>
        </w:rPr>
        <w:t xml:space="preserve"> в сесійній залі міської ради</w:t>
      </w:r>
      <w:r w:rsidRPr="00B12412">
        <w:rPr>
          <w:sz w:val="24"/>
          <w:szCs w:val="24"/>
        </w:rPr>
        <w:t>.</w:t>
      </w:r>
    </w:p>
    <w:p w:rsidR="0010562E" w:rsidRPr="000E303F" w:rsidRDefault="0010562E" w:rsidP="00F12C5F">
      <w:pPr>
        <w:pStyle w:val="a7"/>
        <w:numPr>
          <w:ilvl w:val="0"/>
          <w:numId w:val="2"/>
        </w:numPr>
        <w:ind w:left="567" w:hanging="283"/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нач.Н.Біліченко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E71078">
        <w:rPr>
          <w:sz w:val="24"/>
          <w:szCs w:val="24"/>
        </w:rPr>
        <w:t>25 жовт</w:t>
      </w:r>
      <w:r w:rsidR="00FF4288" w:rsidRPr="000E303F">
        <w:rPr>
          <w:sz w:val="24"/>
          <w:szCs w:val="24"/>
        </w:rPr>
        <w:t>ня</w:t>
      </w:r>
      <w:r w:rsidR="008C2A36" w:rsidRPr="000E303F">
        <w:rPr>
          <w:sz w:val="24"/>
          <w:szCs w:val="24"/>
        </w:rPr>
        <w:t xml:space="preserve"> 2019</w:t>
      </w:r>
      <w:r w:rsidRPr="000E303F">
        <w:rPr>
          <w:sz w:val="24"/>
          <w:szCs w:val="24"/>
        </w:rPr>
        <w:t xml:space="preserve"> року.</w:t>
      </w:r>
    </w:p>
    <w:p w:rsidR="0010562E" w:rsidRPr="0010562E" w:rsidRDefault="0010562E" w:rsidP="00F12C5F">
      <w:pPr>
        <w:pStyle w:val="a5"/>
        <w:numPr>
          <w:ilvl w:val="0"/>
          <w:numId w:val="2"/>
        </w:numPr>
        <w:ind w:left="426" w:hanging="142"/>
      </w:pPr>
      <w:r w:rsidRPr="0010562E">
        <w:t>На розгляд сесії винести такі питання:</w:t>
      </w:r>
    </w:p>
    <w:p w:rsidR="008823E7" w:rsidRPr="008823E7" w:rsidRDefault="007908E4" w:rsidP="008823E7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  <w:r w:rsidR="008823E7" w:rsidRPr="008823E7">
        <w:rPr>
          <w:color w:val="000000"/>
        </w:rPr>
        <w:t xml:space="preserve"> </w:t>
      </w:r>
    </w:p>
    <w:p w:rsidR="007E6555" w:rsidRDefault="008823E7" w:rsidP="008823E7">
      <w:pPr>
        <w:pStyle w:val="a5"/>
        <w:numPr>
          <w:ilvl w:val="1"/>
          <w:numId w:val="2"/>
        </w:numPr>
        <w:ind w:left="567" w:hanging="425"/>
      </w:pPr>
      <w:r w:rsidRPr="00A74793">
        <w:rPr>
          <w:color w:val="000000"/>
        </w:rPr>
        <w:t>Про внесення змін до Міської комплексної програми протидії злочинності, підтримання публічної безпеки і порядку на 2016-2020 роки, затвердженої рішенням міської ради від 18 березня 2016 року №152</w:t>
      </w:r>
      <w:r>
        <w:t>.</w:t>
      </w:r>
    </w:p>
    <w:p w:rsidR="004A09A0" w:rsidRDefault="00E368A4" w:rsidP="005A214F">
      <w:pPr>
        <w:pStyle w:val="a5"/>
        <w:numPr>
          <w:ilvl w:val="1"/>
          <w:numId w:val="2"/>
        </w:numPr>
        <w:ind w:left="567" w:hanging="425"/>
      </w:pPr>
      <w:r>
        <w:rPr>
          <w:b/>
        </w:rPr>
        <w:t xml:space="preserve"> </w:t>
      </w:r>
      <w:r w:rsidRPr="00E368A4">
        <w:t>Про внесення змін до рішення міської ради від</w:t>
      </w:r>
      <w:r w:rsidR="00A60D09">
        <w:t xml:space="preserve"> 14 січня 2019 року № 1754 «Про </w:t>
      </w:r>
      <w:r w:rsidRPr="00E368A4">
        <w:t>бюд</w:t>
      </w:r>
      <w:r w:rsidR="004A09A0">
        <w:t>жет міста Знам’янка на 2019 рік»</w:t>
      </w:r>
      <w:r>
        <w:t>.</w:t>
      </w:r>
    </w:p>
    <w:p w:rsidR="006D4F77" w:rsidRDefault="004A09A0" w:rsidP="005A214F">
      <w:pPr>
        <w:pStyle w:val="a5"/>
        <w:numPr>
          <w:ilvl w:val="1"/>
          <w:numId w:val="2"/>
        </w:numPr>
        <w:ind w:left="567" w:hanging="425"/>
      </w:pPr>
      <w:r>
        <w:t xml:space="preserve"> Про надання згоди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 Лисенка» на продовження дії договору оренди приміщення по вул. Гагаріна, 27-Т для проведення приватного медичного прийому.</w:t>
      </w:r>
    </w:p>
    <w:p w:rsidR="008E5683" w:rsidRPr="006D4F77" w:rsidRDefault="008E5683" w:rsidP="005A214F">
      <w:pPr>
        <w:pStyle w:val="a5"/>
        <w:numPr>
          <w:ilvl w:val="1"/>
          <w:numId w:val="2"/>
        </w:numPr>
        <w:ind w:left="567" w:hanging="425"/>
      </w:pPr>
      <w:r>
        <w:rPr>
          <w:rStyle w:val="af"/>
          <w:b w:val="0"/>
          <w:color w:val="000000"/>
          <w:bdr w:val="none" w:sz="0" w:space="0" w:color="auto" w:frame="1"/>
        </w:rPr>
        <w:t xml:space="preserve"> </w:t>
      </w:r>
      <w:r w:rsidRPr="008E5683">
        <w:rPr>
          <w:rStyle w:val="af"/>
          <w:b w:val="0"/>
          <w:color w:val="000000"/>
          <w:bdr w:val="none" w:sz="0" w:space="0" w:color="auto" w:frame="1"/>
        </w:rPr>
        <w:t>Про затвердження Положення</w:t>
      </w:r>
      <w:r w:rsidRPr="008E5683">
        <w:rPr>
          <w:b/>
          <w:bdr w:val="none" w:sz="0" w:space="0" w:color="auto" w:frame="1"/>
        </w:rPr>
        <w:t xml:space="preserve"> </w:t>
      </w:r>
      <w:r w:rsidRPr="008E5683">
        <w:rPr>
          <w:rStyle w:val="af"/>
          <w:b w:val="0"/>
          <w:color w:val="000000"/>
          <w:bdr w:val="none" w:sz="0" w:space="0" w:color="auto" w:frame="1"/>
        </w:rPr>
        <w:t>про конкурс на посаду керівника комунального закладу загальної середньої освіти</w:t>
      </w:r>
      <w:r>
        <w:rPr>
          <w:rStyle w:val="af"/>
          <w:b w:val="0"/>
          <w:color w:val="000000"/>
          <w:bdr w:val="none" w:sz="0" w:space="0" w:color="auto" w:frame="1"/>
        </w:rPr>
        <w:t>.</w:t>
      </w:r>
    </w:p>
    <w:p w:rsidR="005E5961" w:rsidRPr="00824C94" w:rsidRDefault="006D4F77" w:rsidP="005A214F">
      <w:pPr>
        <w:pStyle w:val="a5"/>
        <w:numPr>
          <w:ilvl w:val="1"/>
          <w:numId w:val="2"/>
        </w:numPr>
        <w:ind w:left="567" w:hanging="425"/>
      </w:pPr>
      <w:r>
        <w:rPr>
          <w:bCs/>
          <w:szCs w:val="18"/>
        </w:rPr>
        <w:t xml:space="preserve"> Про надання обласному</w:t>
      </w:r>
      <w:r w:rsidRPr="006D4F77">
        <w:rPr>
          <w:bCs/>
          <w:szCs w:val="18"/>
        </w:rPr>
        <w:t xml:space="preserve"> благодійному</w:t>
      </w:r>
      <w:r w:rsidRPr="006D4F77">
        <w:rPr>
          <w:bCs/>
          <w:szCs w:val="18"/>
          <w:lang w:val="ru-RU"/>
        </w:rPr>
        <w:t xml:space="preserve"> </w:t>
      </w:r>
      <w:r>
        <w:rPr>
          <w:bCs/>
          <w:szCs w:val="18"/>
        </w:rPr>
        <w:t>фонду «Повернення до життя»</w:t>
      </w:r>
      <w:r w:rsidRPr="006D4F77">
        <w:rPr>
          <w:bCs/>
          <w:szCs w:val="18"/>
        </w:rPr>
        <w:t xml:space="preserve"> пільги</w:t>
      </w:r>
      <w:r w:rsidRPr="006D4F77">
        <w:rPr>
          <w:bCs/>
          <w:szCs w:val="18"/>
          <w:lang w:val="ru-RU"/>
        </w:rPr>
        <w:t xml:space="preserve"> </w:t>
      </w:r>
      <w:r>
        <w:rPr>
          <w:bCs/>
          <w:szCs w:val="18"/>
        </w:rPr>
        <w:t>з плати за оренду</w:t>
      </w:r>
      <w:r w:rsidRPr="006D4F77">
        <w:rPr>
          <w:bCs/>
          <w:szCs w:val="18"/>
        </w:rPr>
        <w:t xml:space="preserve"> нежитлового приміщення</w:t>
      </w:r>
      <w:r>
        <w:rPr>
          <w:bCs/>
          <w:szCs w:val="18"/>
        </w:rPr>
        <w:t>.</w:t>
      </w:r>
    </w:p>
    <w:p w:rsidR="00824C94" w:rsidRDefault="00824C94" w:rsidP="005A214F">
      <w:pPr>
        <w:pStyle w:val="a5"/>
        <w:numPr>
          <w:ilvl w:val="1"/>
          <w:numId w:val="2"/>
        </w:numPr>
        <w:ind w:left="567" w:hanging="425"/>
      </w:pPr>
      <w:r w:rsidRPr="00824C94">
        <w:rPr>
          <w:bCs/>
          <w:szCs w:val="18"/>
          <w:lang w:val="ru-RU"/>
        </w:rPr>
        <w:t xml:space="preserve"> </w:t>
      </w:r>
      <w:r>
        <w:t>Про фінансово-господарську</w:t>
      </w:r>
      <w:r w:rsidRPr="00824C94">
        <w:rPr>
          <w:lang w:val="ru-RU"/>
        </w:rPr>
        <w:t xml:space="preserve"> </w:t>
      </w:r>
      <w:r>
        <w:t>діяльність комунальних підприємств міста за 1 півріччя 2019 року.</w:t>
      </w:r>
    </w:p>
    <w:p w:rsidR="002E532F" w:rsidRDefault="002E532F" w:rsidP="002E532F">
      <w:pPr>
        <w:pStyle w:val="a5"/>
        <w:numPr>
          <w:ilvl w:val="1"/>
          <w:numId w:val="2"/>
        </w:numPr>
        <w:ind w:left="567" w:hanging="425"/>
      </w:pPr>
      <w:r w:rsidRPr="005E5961">
        <w:rPr>
          <w:bCs/>
        </w:rPr>
        <w:t xml:space="preserve">Про внесення змін до рішення </w:t>
      </w:r>
      <w:proofErr w:type="spellStart"/>
      <w:r w:rsidRPr="005E5961">
        <w:rPr>
          <w:bCs/>
        </w:rPr>
        <w:t>Знам’янської</w:t>
      </w:r>
      <w:proofErr w:type="spellEnd"/>
      <w:r w:rsidRPr="005E5961">
        <w:rPr>
          <w:bCs/>
        </w:rPr>
        <w:t xml:space="preserve"> міської ради від 22.04.2016 року № 194</w:t>
      </w:r>
      <w:r>
        <w:rPr>
          <w:bCs/>
        </w:rPr>
        <w:t>.</w:t>
      </w:r>
    </w:p>
    <w:p w:rsidR="002E532F" w:rsidRDefault="002E532F" w:rsidP="002E532F">
      <w:pPr>
        <w:pStyle w:val="a5"/>
        <w:numPr>
          <w:ilvl w:val="1"/>
          <w:numId w:val="2"/>
        </w:numPr>
        <w:ind w:left="567" w:hanging="425"/>
      </w:pPr>
      <w:r>
        <w:t>Про встановлення розміру щомісячного преміювання міському голові на І</w:t>
      </w:r>
      <w:r w:rsidRPr="002E532F">
        <w:rPr>
          <w:lang w:val="en-US"/>
        </w:rPr>
        <w:t>V</w:t>
      </w:r>
      <w:r>
        <w:t xml:space="preserve"> квартал 2019 року.</w:t>
      </w:r>
    </w:p>
    <w:p w:rsidR="00A74793" w:rsidRDefault="00824C94" w:rsidP="00A74793">
      <w:pPr>
        <w:pStyle w:val="a5"/>
        <w:numPr>
          <w:ilvl w:val="1"/>
          <w:numId w:val="2"/>
        </w:numPr>
        <w:ind w:left="567" w:hanging="425"/>
      </w:pPr>
      <w:r>
        <w:rPr>
          <w:szCs w:val="28"/>
        </w:rPr>
        <w:t xml:space="preserve"> Про продовження терміну припинення комунальних підприємств «</w:t>
      </w:r>
      <w:proofErr w:type="spellStart"/>
      <w:r>
        <w:rPr>
          <w:szCs w:val="28"/>
        </w:rPr>
        <w:t>Ринокторгсервіс</w:t>
      </w:r>
      <w:proofErr w:type="spellEnd"/>
      <w:r>
        <w:rPr>
          <w:szCs w:val="28"/>
        </w:rPr>
        <w:t>», «</w:t>
      </w:r>
      <w:proofErr w:type="spellStart"/>
      <w:r>
        <w:rPr>
          <w:szCs w:val="28"/>
        </w:rPr>
        <w:t>Знам’янська</w:t>
      </w:r>
      <w:proofErr w:type="spellEnd"/>
      <w:r>
        <w:rPr>
          <w:szCs w:val="28"/>
        </w:rPr>
        <w:t xml:space="preserve"> міська друкарня», </w:t>
      </w:r>
      <w:proofErr w:type="spellStart"/>
      <w:r>
        <w:rPr>
          <w:szCs w:val="28"/>
        </w:rPr>
        <w:t>Знам’янське</w:t>
      </w:r>
      <w:proofErr w:type="spellEnd"/>
      <w:r>
        <w:rPr>
          <w:szCs w:val="28"/>
        </w:rPr>
        <w:t xml:space="preserve"> спеціалізоване міське  комунальне підприємство «Ритуал», «</w:t>
      </w:r>
      <w:proofErr w:type="spellStart"/>
      <w:r>
        <w:rPr>
          <w:szCs w:val="28"/>
        </w:rPr>
        <w:t>Знам’янська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житлово</w:t>
      </w:r>
      <w:proofErr w:type="spellEnd"/>
      <w:r>
        <w:rPr>
          <w:szCs w:val="28"/>
        </w:rPr>
        <w:t xml:space="preserve"> – експлуатаційн</w:t>
      </w:r>
      <w:r w:rsidR="005E5961">
        <w:rPr>
          <w:szCs w:val="28"/>
        </w:rPr>
        <w:t>а контора №1» шляхом приєднання</w:t>
      </w:r>
      <w:r>
        <w:rPr>
          <w:szCs w:val="28"/>
        </w:rPr>
        <w:t xml:space="preserve"> до комунального підприємства «</w:t>
      </w:r>
      <w:proofErr w:type="spellStart"/>
      <w:r>
        <w:rPr>
          <w:szCs w:val="28"/>
        </w:rPr>
        <w:t>Знам’янський</w:t>
      </w:r>
      <w:proofErr w:type="spellEnd"/>
      <w:r>
        <w:rPr>
          <w:szCs w:val="28"/>
        </w:rPr>
        <w:t xml:space="preserve"> комбінат комунальних послуг</w:t>
      </w:r>
      <w:r>
        <w:t>».</w:t>
      </w:r>
    </w:p>
    <w:p w:rsidR="00A60D09" w:rsidRDefault="00304F19" w:rsidP="005A214F">
      <w:pPr>
        <w:pStyle w:val="a5"/>
        <w:numPr>
          <w:ilvl w:val="1"/>
          <w:numId w:val="2"/>
        </w:numPr>
        <w:ind w:left="567" w:hanging="425"/>
      </w:pPr>
      <w:r>
        <w:t xml:space="preserve">Про затвердження Програми фінансового забезпечення відзначення визначних подій у </w:t>
      </w:r>
      <w:r w:rsidR="005A214F">
        <w:t xml:space="preserve">  </w:t>
      </w:r>
      <w:r>
        <w:t>місті Знам’янка на 2020 рік.</w:t>
      </w:r>
    </w:p>
    <w:p w:rsidR="00F76209" w:rsidRDefault="00814EF4" w:rsidP="005A214F">
      <w:pPr>
        <w:pStyle w:val="a5"/>
        <w:numPr>
          <w:ilvl w:val="1"/>
          <w:numId w:val="2"/>
        </w:numPr>
        <w:ind w:left="709" w:hanging="567"/>
      </w:pPr>
      <w:r w:rsidRPr="00A60D09">
        <w:rPr>
          <w:bCs/>
        </w:rPr>
        <w:lastRenderedPageBreak/>
        <w:t xml:space="preserve">Про </w:t>
      </w:r>
      <w:r w:rsidRPr="00814EF4">
        <w:t>надання згоди комунальному підприємству «</w:t>
      </w:r>
      <w:proofErr w:type="spellStart"/>
      <w:r w:rsidRPr="00814EF4">
        <w:t>Знам’янський</w:t>
      </w:r>
      <w:proofErr w:type="spellEnd"/>
      <w:r w:rsidRPr="00814EF4">
        <w:t xml:space="preserve"> комбінат комунальних послуг» на зміну цільового призначення договору оренди з приватним підприємцем </w:t>
      </w:r>
      <w:proofErr w:type="spellStart"/>
      <w:r w:rsidRPr="00814EF4">
        <w:t>Гончаренком</w:t>
      </w:r>
      <w:proofErr w:type="spellEnd"/>
      <w:r w:rsidRPr="00814EF4">
        <w:t xml:space="preserve"> А. М.</w:t>
      </w:r>
    </w:p>
    <w:p w:rsidR="00304F19" w:rsidRPr="00F76209" w:rsidRDefault="00304F19" w:rsidP="005A214F">
      <w:pPr>
        <w:pStyle w:val="a5"/>
        <w:numPr>
          <w:ilvl w:val="1"/>
          <w:numId w:val="2"/>
        </w:numPr>
        <w:ind w:left="567" w:hanging="425"/>
      </w:pPr>
      <w:r w:rsidRPr="00F76209">
        <w:t>Про затвердження Програми енергоефективності м. Знам’янка на 2019-2022 роки.</w:t>
      </w:r>
    </w:p>
    <w:p w:rsidR="008E5683" w:rsidRDefault="00304F19" w:rsidP="008E5683">
      <w:pPr>
        <w:pStyle w:val="a5"/>
        <w:numPr>
          <w:ilvl w:val="1"/>
          <w:numId w:val="2"/>
        </w:numPr>
      </w:pPr>
      <w:r>
        <w:t xml:space="preserve"> </w:t>
      </w:r>
      <w:r w:rsidRPr="00304F19">
        <w:t>Про виключення з переліку об’єктів</w:t>
      </w:r>
      <w:r>
        <w:t xml:space="preserve"> комунальної власності міста житлового будинку  № </w:t>
      </w:r>
      <w:r w:rsidRPr="00304F19">
        <w:t>34</w:t>
      </w:r>
      <w:r>
        <w:t xml:space="preserve"> </w:t>
      </w:r>
      <w:r w:rsidRPr="00304F19">
        <w:t>по вул. Героїв Крут</w:t>
      </w:r>
      <w:r>
        <w:t>.</w:t>
      </w:r>
    </w:p>
    <w:p w:rsidR="009423EF" w:rsidRDefault="009423EF" w:rsidP="009423EF">
      <w:pPr>
        <w:pStyle w:val="a5"/>
        <w:numPr>
          <w:ilvl w:val="1"/>
          <w:numId w:val="2"/>
        </w:numPr>
      </w:pPr>
      <w:r w:rsidRPr="009423EF">
        <w:t xml:space="preserve">Про внесення змін до складу </w:t>
      </w:r>
      <w:r w:rsidR="008E5683" w:rsidRPr="009423EF">
        <w:t>Координаційної ради по впровадженню та реалізації Громадського бюджету міста Знам’янка</w:t>
      </w:r>
      <w:r>
        <w:t>.</w:t>
      </w:r>
    </w:p>
    <w:p w:rsidR="00B42901" w:rsidRDefault="009423EF" w:rsidP="00B42901">
      <w:pPr>
        <w:pStyle w:val="a5"/>
        <w:numPr>
          <w:ilvl w:val="1"/>
          <w:numId w:val="2"/>
        </w:numPr>
      </w:pPr>
      <w:r w:rsidRPr="009423EF">
        <w:t>Про порядок реєстрації, обліку та видачі посвідчень членам громадських формувань з охорони громадського порядку, які діють на території міста Знам’янка</w:t>
      </w:r>
      <w:r w:rsidR="00B42901">
        <w:t>.</w:t>
      </w:r>
    </w:p>
    <w:p w:rsidR="00B42901" w:rsidRPr="00B42901" w:rsidRDefault="00E75F08" w:rsidP="005A214F">
      <w:pPr>
        <w:pStyle w:val="a5"/>
        <w:numPr>
          <w:ilvl w:val="1"/>
          <w:numId w:val="2"/>
        </w:numPr>
        <w:ind w:left="567"/>
      </w:pPr>
      <w:r w:rsidRPr="00E75F08">
        <w:rPr>
          <w:rFonts w:eastAsia="MS Mincho"/>
          <w:bCs/>
          <w:color w:val="000000"/>
          <w:lang w:val="ru-RU"/>
        </w:rPr>
        <w:t xml:space="preserve"> </w:t>
      </w:r>
      <w:r w:rsidR="00B42901" w:rsidRPr="00B42901">
        <w:rPr>
          <w:rFonts w:eastAsia="MS Mincho"/>
          <w:bCs/>
          <w:color w:val="000000"/>
        </w:rPr>
        <w:t xml:space="preserve">Про </w:t>
      </w:r>
      <w:r w:rsidR="00B42901" w:rsidRPr="00B42901">
        <w:t xml:space="preserve">надання дозволу на </w:t>
      </w:r>
      <w:r w:rsidR="00B42901">
        <w:t>виготовлення</w:t>
      </w:r>
      <w:r w:rsidR="00B42901" w:rsidRPr="00B42901">
        <w:t xml:space="preserve"> проекту</w:t>
      </w:r>
      <w:r w:rsidR="00B42901" w:rsidRPr="00B42901">
        <w:rPr>
          <w:rFonts w:eastAsia="MS Mincho"/>
          <w:bCs/>
          <w:color w:val="000000"/>
        </w:rPr>
        <w:t xml:space="preserve"> </w:t>
      </w:r>
      <w:r w:rsidR="00B42901" w:rsidRPr="00B42901">
        <w:rPr>
          <w:rFonts w:eastAsia="MS Mincho"/>
        </w:rPr>
        <w:t xml:space="preserve">землеустрою </w:t>
      </w:r>
      <w:r w:rsidR="00B42901">
        <w:rPr>
          <w:rFonts w:eastAsia="MS Mincho"/>
        </w:rPr>
        <w:t>щодо</w:t>
      </w:r>
      <w:r w:rsidR="00B42901" w:rsidRPr="00B42901">
        <w:rPr>
          <w:rFonts w:eastAsia="MS Mincho"/>
        </w:rPr>
        <w:t xml:space="preserve"> відведення</w:t>
      </w:r>
      <w:r w:rsidR="00B42901" w:rsidRPr="00B42901">
        <w:rPr>
          <w:rFonts w:eastAsia="MS Mincho"/>
          <w:bCs/>
          <w:color w:val="000000"/>
        </w:rPr>
        <w:t xml:space="preserve"> </w:t>
      </w:r>
      <w:r w:rsidR="00B42901" w:rsidRPr="00B42901">
        <w:rPr>
          <w:rFonts w:eastAsia="MS Mincho"/>
        </w:rPr>
        <w:t>земельної ділянки у власність гр. Сайку Р.І.</w:t>
      </w:r>
    </w:p>
    <w:p w:rsidR="00B42901" w:rsidRPr="00B42901" w:rsidRDefault="00B42901" w:rsidP="00B42901">
      <w:pPr>
        <w:pStyle w:val="a5"/>
        <w:numPr>
          <w:ilvl w:val="1"/>
          <w:numId w:val="2"/>
        </w:numPr>
      </w:pPr>
      <w:r w:rsidRPr="00B42901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B42901">
        <w:t xml:space="preserve"> проекту</w:t>
      </w:r>
      <w:r w:rsidRPr="00B42901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B42901">
        <w:rPr>
          <w:rFonts w:eastAsia="MS Mincho"/>
        </w:rPr>
        <w:t xml:space="preserve"> відведення</w:t>
      </w:r>
      <w:r w:rsidRPr="00B42901">
        <w:rPr>
          <w:rFonts w:eastAsia="MS Mincho"/>
          <w:bCs/>
          <w:color w:val="000000"/>
        </w:rPr>
        <w:t xml:space="preserve"> </w:t>
      </w:r>
      <w:r w:rsidRPr="00B42901">
        <w:rPr>
          <w:rFonts w:eastAsia="MS Mincho"/>
        </w:rPr>
        <w:t xml:space="preserve">земельної ділянки у власність гр. </w:t>
      </w:r>
      <w:proofErr w:type="spellStart"/>
      <w:r w:rsidRPr="00B42901">
        <w:rPr>
          <w:rFonts w:eastAsia="MS Mincho"/>
        </w:rPr>
        <w:t>Угренович</w:t>
      </w:r>
      <w:proofErr w:type="spellEnd"/>
      <w:r w:rsidRPr="00B42901">
        <w:rPr>
          <w:rFonts w:eastAsia="MS Mincho"/>
        </w:rPr>
        <w:t xml:space="preserve"> О.І.</w:t>
      </w:r>
    </w:p>
    <w:p w:rsidR="00B42901" w:rsidRPr="00B42901" w:rsidRDefault="00B42901" w:rsidP="00B42901">
      <w:pPr>
        <w:pStyle w:val="a5"/>
        <w:numPr>
          <w:ilvl w:val="1"/>
          <w:numId w:val="2"/>
        </w:numPr>
      </w:pPr>
      <w:r w:rsidRPr="00B42901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B42901">
        <w:t xml:space="preserve"> проекту</w:t>
      </w:r>
      <w:r w:rsidRPr="00B42901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 xml:space="preserve">землеустрою щодо </w:t>
      </w:r>
      <w:r w:rsidRPr="00B42901">
        <w:rPr>
          <w:rFonts w:eastAsia="MS Mincho"/>
        </w:rPr>
        <w:t>відведення</w:t>
      </w:r>
      <w:r w:rsidRPr="00B42901">
        <w:rPr>
          <w:rFonts w:eastAsia="MS Mincho"/>
          <w:bCs/>
          <w:color w:val="000000"/>
        </w:rPr>
        <w:t xml:space="preserve"> </w:t>
      </w:r>
      <w:r w:rsidRPr="00B42901">
        <w:rPr>
          <w:rFonts w:eastAsia="MS Mincho"/>
        </w:rPr>
        <w:t xml:space="preserve">земельної ділянки у власність гр. </w:t>
      </w:r>
      <w:proofErr w:type="spellStart"/>
      <w:r w:rsidRPr="00B42901">
        <w:rPr>
          <w:rFonts w:eastAsia="MS Mincho"/>
        </w:rPr>
        <w:t>Чубову</w:t>
      </w:r>
      <w:proofErr w:type="spellEnd"/>
      <w:r w:rsidRPr="00B42901">
        <w:rPr>
          <w:rFonts w:eastAsia="MS Mincho"/>
        </w:rPr>
        <w:t xml:space="preserve"> В.І.</w:t>
      </w:r>
    </w:p>
    <w:p w:rsidR="003A18DD" w:rsidRPr="003A18DD" w:rsidRDefault="00B42901" w:rsidP="003A18DD">
      <w:pPr>
        <w:pStyle w:val="a5"/>
        <w:numPr>
          <w:ilvl w:val="1"/>
          <w:numId w:val="2"/>
        </w:numPr>
      </w:pPr>
      <w:r w:rsidRPr="00B42901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B42901">
        <w:t xml:space="preserve"> проекту</w:t>
      </w:r>
      <w:r w:rsidRPr="00B42901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 xml:space="preserve">землеустрою щодо </w:t>
      </w:r>
      <w:r w:rsidRPr="00B42901">
        <w:rPr>
          <w:rFonts w:eastAsia="MS Mincho"/>
        </w:rPr>
        <w:t>відведення</w:t>
      </w:r>
      <w:r w:rsidRPr="00B42901">
        <w:rPr>
          <w:rFonts w:eastAsia="MS Mincho"/>
          <w:bCs/>
          <w:color w:val="000000"/>
        </w:rPr>
        <w:t xml:space="preserve"> </w:t>
      </w:r>
      <w:r w:rsidRPr="00B42901">
        <w:rPr>
          <w:rFonts w:eastAsia="MS Mincho"/>
        </w:rPr>
        <w:t xml:space="preserve">земельної ділянки у власність гр. </w:t>
      </w:r>
      <w:proofErr w:type="spellStart"/>
      <w:r w:rsidRPr="00B42901">
        <w:rPr>
          <w:rFonts w:eastAsia="MS Mincho"/>
        </w:rPr>
        <w:t>Лісяному</w:t>
      </w:r>
      <w:proofErr w:type="spellEnd"/>
      <w:r w:rsidRPr="00B42901">
        <w:rPr>
          <w:rFonts w:eastAsia="MS Mincho"/>
        </w:rPr>
        <w:t xml:space="preserve"> В.В.</w:t>
      </w:r>
    </w:p>
    <w:p w:rsidR="003A18DD" w:rsidRPr="003A18DD" w:rsidRDefault="003A18DD" w:rsidP="003A18DD">
      <w:pPr>
        <w:pStyle w:val="a5"/>
        <w:numPr>
          <w:ilvl w:val="1"/>
          <w:numId w:val="2"/>
        </w:numPr>
      </w:pPr>
      <w:r w:rsidRPr="003A18DD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3A18DD">
        <w:t xml:space="preserve"> проекту</w:t>
      </w:r>
      <w:r w:rsidRPr="003A18DD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3A18DD">
        <w:rPr>
          <w:rFonts w:eastAsia="MS Mincho"/>
        </w:rPr>
        <w:t xml:space="preserve"> відведення</w:t>
      </w:r>
      <w:r w:rsidRPr="003A18DD">
        <w:rPr>
          <w:rFonts w:eastAsia="MS Mincho"/>
          <w:bCs/>
          <w:color w:val="000000"/>
        </w:rPr>
        <w:t xml:space="preserve"> </w:t>
      </w:r>
      <w:r w:rsidRPr="003A18DD">
        <w:rPr>
          <w:rFonts w:eastAsia="MS Mincho"/>
        </w:rPr>
        <w:t xml:space="preserve">земельної ділянки у власність гр. </w:t>
      </w:r>
      <w:proofErr w:type="spellStart"/>
      <w:r w:rsidRPr="003A18DD">
        <w:rPr>
          <w:rFonts w:eastAsia="MS Mincho"/>
        </w:rPr>
        <w:t>Маліннікову</w:t>
      </w:r>
      <w:proofErr w:type="spellEnd"/>
      <w:r w:rsidRPr="003A18DD">
        <w:rPr>
          <w:rFonts w:eastAsia="MS Mincho"/>
        </w:rPr>
        <w:t xml:space="preserve"> І.С.</w:t>
      </w:r>
    </w:p>
    <w:p w:rsidR="003A18DD" w:rsidRPr="003A18DD" w:rsidRDefault="003A18DD" w:rsidP="003A18DD">
      <w:pPr>
        <w:pStyle w:val="a5"/>
        <w:numPr>
          <w:ilvl w:val="1"/>
          <w:numId w:val="2"/>
        </w:numPr>
      </w:pPr>
      <w:r w:rsidRPr="003A18DD">
        <w:rPr>
          <w:rFonts w:eastAsia="MS Mincho"/>
          <w:bCs/>
          <w:color w:val="000000"/>
        </w:rPr>
        <w:t xml:space="preserve">Про </w:t>
      </w:r>
      <w:r>
        <w:t>надання дозволу на виготовлення</w:t>
      </w:r>
      <w:r w:rsidRPr="003A18DD">
        <w:t xml:space="preserve"> проекту</w:t>
      </w:r>
      <w:r w:rsidRPr="003A18DD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 xml:space="preserve">землеустрою щодо </w:t>
      </w:r>
      <w:r w:rsidRPr="003A18DD">
        <w:rPr>
          <w:rFonts w:eastAsia="MS Mincho"/>
        </w:rPr>
        <w:t>відведення</w:t>
      </w:r>
      <w:r w:rsidRPr="003A18DD">
        <w:rPr>
          <w:rFonts w:eastAsia="MS Mincho"/>
          <w:bCs/>
          <w:color w:val="000000"/>
        </w:rPr>
        <w:t xml:space="preserve"> </w:t>
      </w:r>
      <w:r w:rsidRPr="003A18DD">
        <w:rPr>
          <w:rFonts w:eastAsia="MS Mincho"/>
        </w:rPr>
        <w:t xml:space="preserve">земельної ділянки у власність гр. </w:t>
      </w:r>
      <w:proofErr w:type="spellStart"/>
      <w:r w:rsidRPr="003A18DD">
        <w:rPr>
          <w:rFonts w:eastAsia="MS Mincho"/>
        </w:rPr>
        <w:t>Малінніковій</w:t>
      </w:r>
      <w:proofErr w:type="spellEnd"/>
      <w:r w:rsidRPr="003A18DD">
        <w:rPr>
          <w:rFonts w:eastAsia="MS Mincho"/>
        </w:rPr>
        <w:t xml:space="preserve"> В.В.</w:t>
      </w:r>
    </w:p>
    <w:p w:rsidR="002828D7" w:rsidRPr="002828D7" w:rsidRDefault="003A18DD" w:rsidP="002828D7">
      <w:pPr>
        <w:pStyle w:val="a5"/>
        <w:numPr>
          <w:ilvl w:val="1"/>
          <w:numId w:val="2"/>
        </w:numPr>
      </w:pPr>
      <w:r w:rsidRPr="003A18DD">
        <w:t xml:space="preserve">Про надання дозволу на виготовлення </w:t>
      </w:r>
      <w:r w:rsidRPr="003A18DD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="002828D7">
        <w:rPr>
          <w:rFonts w:eastAsia="MS Mincho"/>
          <w:bCs/>
          <w:color w:val="000000"/>
        </w:rPr>
        <w:t xml:space="preserve">гр. </w:t>
      </w:r>
      <w:proofErr w:type="spellStart"/>
      <w:r w:rsidRPr="003A18DD">
        <w:rPr>
          <w:rFonts w:eastAsia="MS Mincho"/>
          <w:bCs/>
          <w:color w:val="000000"/>
        </w:rPr>
        <w:t>Маліннікову</w:t>
      </w:r>
      <w:proofErr w:type="spellEnd"/>
      <w:r w:rsidRPr="003A18DD">
        <w:rPr>
          <w:rFonts w:eastAsia="MS Mincho"/>
          <w:bCs/>
          <w:color w:val="000000"/>
        </w:rPr>
        <w:t xml:space="preserve"> І.С.</w:t>
      </w:r>
    </w:p>
    <w:p w:rsidR="002828D7" w:rsidRPr="002828D7" w:rsidRDefault="002828D7" w:rsidP="002828D7">
      <w:pPr>
        <w:pStyle w:val="a5"/>
        <w:numPr>
          <w:ilvl w:val="1"/>
          <w:numId w:val="2"/>
        </w:numPr>
      </w:pPr>
      <w:r w:rsidRPr="002828D7">
        <w:t xml:space="preserve">Про надання дозволу на виготовлення </w:t>
      </w:r>
      <w:r w:rsidRPr="002828D7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828D7">
        <w:rPr>
          <w:rFonts w:eastAsia="MS Mincho"/>
          <w:bCs/>
          <w:color w:val="000000"/>
        </w:rPr>
        <w:t xml:space="preserve">гр. </w:t>
      </w:r>
      <w:proofErr w:type="spellStart"/>
      <w:r w:rsidRPr="002828D7">
        <w:rPr>
          <w:rFonts w:eastAsia="MS Mincho"/>
          <w:bCs/>
          <w:color w:val="000000"/>
        </w:rPr>
        <w:t>Балану</w:t>
      </w:r>
      <w:proofErr w:type="spellEnd"/>
      <w:r w:rsidRPr="002828D7">
        <w:rPr>
          <w:rFonts w:eastAsia="MS Mincho"/>
          <w:bCs/>
          <w:color w:val="000000"/>
        </w:rPr>
        <w:t xml:space="preserve"> П.М.</w:t>
      </w:r>
    </w:p>
    <w:p w:rsidR="002828D7" w:rsidRPr="002828D7" w:rsidRDefault="002828D7" w:rsidP="002828D7">
      <w:pPr>
        <w:pStyle w:val="a5"/>
        <w:numPr>
          <w:ilvl w:val="1"/>
          <w:numId w:val="2"/>
        </w:numPr>
      </w:pPr>
      <w:r w:rsidRPr="002828D7">
        <w:t xml:space="preserve">Про надання дозволу на виготовлення </w:t>
      </w:r>
      <w:r w:rsidRPr="002828D7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828D7">
        <w:rPr>
          <w:rFonts w:eastAsia="MS Mincho"/>
          <w:bCs/>
          <w:color w:val="000000"/>
        </w:rPr>
        <w:t xml:space="preserve">гр. </w:t>
      </w:r>
      <w:proofErr w:type="spellStart"/>
      <w:r w:rsidRPr="002828D7">
        <w:rPr>
          <w:rFonts w:eastAsia="MS Mincho"/>
          <w:bCs/>
          <w:color w:val="000000"/>
        </w:rPr>
        <w:t>Глущенко</w:t>
      </w:r>
      <w:proofErr w:type="spellEnd"/>
      <w:r w:rsidRPr="002828D7">
        <w:rPr>
          <w:rFonts w:eastAsia="MS Mincho"/>
          <w:bCs/>
          <w:color w:val="000000"/>
        </w:rPr>
        <w:t xml:space="preserve"> І.О.</w:t>
      </w:r>
    </w:p>
    <w:p w:rsidR="007C03B2" w:rsidRPr="007C03B2" w:rsidRDefault="002828D7" w:rsidP="007C03B2">
      <w:pPr>
        <w:pStyle w:val="a5"/>
        <w:numPr>
          <w:ilvl w:val="1"/>
          <w:numId w:val="2"/>
        </w:numPr>
      </w:pPr>
      <w:r w:rsidRPr="002828D7">
        <w:t xml:space="preserve">Про надання дозволу на виготовлення </w:t>
      </w:r>
      <w:r w:rsidRPr="002828D7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2828D7">
        <w:rPr>
          <w:rFonts w:eastAsia="MS Mincho"/>
          <w:bCs/>
          <w:color w:val="000000"/>
        </w:rPr>
        <w:t>Зарі</w:t>
      </w:r>
      <w:proofErr w:type="spellEnd"/>
      <w:r w:rsidRPr="002828D7">
        <w:rPr>
          <w:rFonts w:eastAsia="MS Mincho"/>
          <w:bCs/>
          <w:color w:val="000000"/>
        </w:rPr>
        <w:t xml:space="preserve"> Л.С.</w:t>
      </w:r>
    </w:p>
    <w:p w:rsidR="007C03B2" w:rsidRPr="007C03B2" w:rsidRDefault="007C03B2" w:rsidP="007C03B2">
      <w:pPr>
        <w:pStyle w:val="a5"/>
        <w:numPr>
          <w:ilvl w:val="1"/>
          <w:numId w:val="2"/>
        </w:numPr>
      </w:pPr>
      <w:r w:rsidRPr="007C03B2">
        <w:t xml:space="preserve">Про надання дозволу на виготовлення </w:t>
      </w:r>
      <w:r w:rsidRPr="007C03B2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7C03B2">
        <w:rPr>
          <w:rFonts w:eastAsia="MS Mincho"/>
          <w:bCs/>
          <w:color w:val="000000"/>
        </w:rPr>
        <w:t>Ківернику</w:t>
      </w:r>
      <w:proofErr w:type="spellEnd"/>
      <w:r w:rsidRPr="007C03B2">
        <w:rPr>
          <w:rFonts w:eastAsia="MS Mincho"/>
          <w:bCs/>
          <w:color w:val="000000"/>
        </w:rPr>
        <w:t xml:space="preserve"> А.Я.</w:t>
      </w:r>
    </w:p>
    <w:p w:rsidR="007C03B2" w:rsidRPr="007C03B2" w:rsidRDefault="007C03B2" w:rsidP="007C03B2">
      <w:pPr>
        <w:pStyle w:val="a5"/>
        <w:numPr>
          <w:ilvl w:val="1"/>
          <w:numId w:val="2"/>
        </w:numPr>
        <w:rPr>
          <w:sz w:val="23"/>
          <w:szCs w:val="23"/>
        </w:rPr>
      </w:pPr>
      <w:r w:rsidRPr="007C03B2">
        <w:rPr>
          <w:sz w:val="23"/>
          <w:szCs w:val="23"/>
        </w:rPr>
        <w:t xml:space="preserve">Про надання дозволу на виготовлення </w:t>
      </w:r>
      <w:r w:rsidRPr="007C03B2">
        <w:rPr>
          <w:rFonts w:eastAsia="MS Mincho"/>
          <w:bCs/>
          <w:color w:val="000000"/>
          <w:sz w:val="23"/>
          <w:szCs w:val="23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7C03B2">
        <w:rPr>
          <w:rFonts w:eastAsia="MS Mincho"/>
          <w:bCs/>
          <w:color w:val="000000"/>
          <w:sz w:val="23"/>
          <w:szCs w:val="23"/>
        </w:rPr>
        <w:t>Салтис</w:t>
      </w:r>
      <w:proofErr w:type="spellEnd"/>
      <w:r w:rsidRPr="007C03B2">
        <w:rPr>
          <w:rFonts w:eastAsia="MS Mincho"/>
          <w:bCs/>
          <w:color w:val="000000"/>
          <w:sz w:val="23"/>
          <w:szCs w:val="23"/>
        </w:rPr>
        <w:t xml:space="preserve"> О.М. та гр. Івановій О.В.</w:t>
      </w:r>
    </w:p>
    <w:p w:rsidR="001727BF" w:rsidRPr="001727BF" w:rsidRDefault="007C03B2" w:rsidP="001727BF">
      <w:pPr>
        <w:pStyle w:val="a5"/>
        <w:numPr>
          <w:ilvl w:val="1"/>
          <w:numId w:val="2"/>
        </w:numPr>
        <w:rPr>
          <w:sz w:val="23"/>
          <w:szCs w:val="23"/>
        </w:rPr>
      </w:pPr>
      <w:r w:rsidRPr="007C03B2">
        <w:t xml:space="preserve">Про надання дозволу на виготовлення </w:t>
      </w:r>
      <w:r w:rsidRPr="007C03B2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7C03B2">
        <w:rPr>
          <w:rFonts w:eastAsia="MS Mincho"/>
          <w:bCs/>
          <w:color w:val="000000"/>
        </w:rPr>
        <w:t>Цаканяну</w:t>
      </w:r>
      <w:proofErr w:type="spellEnd"/>
      <w:r w:rsidRPr="007C03B2">
        <w:rPr>
          <w:rFonts w:eastAsia="MS Mincho"/>
          <w:bCs/>
          <w:color w:val="000000"/>
        </w:rPr>
        <w:t xml:space="preserve"> В.М.</w:t>
      </w:r>
    </w:p>
    <w:p w:rsidR="00AE4BC6" w:rsidRPr="00AE4BC6" w:rsidRDefault="001727BF" w:rsidP="00AE4BC6">
      <w:pPr>
        <w:pStyle w:val="a5"/>
        <w:numPr>
          <w:ilvl w:val="1"/>
          <w:numId w:val="2"/>
        </w:numPr>
        <w:rPr>
          <w:sz w:val="23"/>
          <w:szCs w:val="23"/>
        </w:rPr>
      </w:pPr>
      <w:r w:rsidRPr="001727BF">
        <w:t xml:space="preserve">Про затвердження </w:t>
      </w:r>
      <w:r w:rsidRPr="001727BF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1727BF">
        <w:rPr>
          <w:rFonts w:eastAsia="MS Mincho"/>
          <w:bCs/>
          <w:color w:val="000000"/>
        </w:rPr>
        <w:t>Алєксєєнку</w:t>
      </w:r>
      <w:proofErr w:type="spellEnd"/>
      <w:r w:rsidRPr="001727BF">
        <w:rPr>
          <w:rFonts w:eastAsia="MS Mincho"/>
          <w:bCs/>
          <w:color w:val="000000"/>
        </w:rPr>
        <w:t xml:space="preserve"> В.П.</w:t>
      </w:r>
    </w:p>
    <w:p w:rsidR="00AE4BC6" w:rsidRPr="00AE4BC6" w:rsidRDefault="00AE4BC6" w:rsidP="00AE4BC6">
      <w:pPr>
        <w:pStyle w:val="a5"/>
        <w:numPr>
          <w:ilvl w:val="1"/>
          <w:numId w:val="2"/>
        </w:numPr>
        <w:rPr>
          <w:sz w:val="23"/>
          <w:szCs w:val="23"/>
        </w:rPr>
      </w:pPr>
      <w:r w:rsidRPr="00AE4BC6">
        <w:t xml:space="preserve">Про затвердження </w:t>
      </w:r>
      <w:r w:rsidRPr="00AE4BC6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Гою О.В.</w:t>
      </w:r>
    </w:p>
    <w:p w:rsidR="00AE4BC6" w:rsidRPr="00AE4BC6" w:rsidRDefault="00AE4BC6" w:rsidP="00AE4BC6">
      <w:pPr>
        <w:pStyle w:val="a5"/>
        <w:numPr>
          <w:ilvl w:val="1"/>
          <w:numId w:val="2"/>
        </w:numPr>
        <w:rPr>
          <w:sz w:val="23"/>
          <w:szCs w:val="23"/>
        </w:rPr>
      </w:pPr>
      <w:r w:rsidRPr="00AE4BC6">
        <w:t xml:space="preserve">Про затвердження </w:t>
      </w:r>
      <w:r w:rsidRPr="00AE4BC6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AE4BC6">
        <w:rPr>
          <w:rFonts w:eastAsia="MS Mincho"/>
          <w:bCs/>
          <w:color w:val="000000"/>
        </w:rPr>
        <w:t>Філіпоненко</w:t>
      </w:r>
      <w:proofErr w:type="spellEnd"/>
      <w:r w:rsidRPr="00AE4BC6">
        <w:rPr>
          <w:rFonts w:eastAsia="MS Mincho"/>
          <w:bCs/>
          <w:color w:val="000000"/>
        </w:rPr>
        <w:t xml:space="preserve"> Г.Д.</w:t>
      </w:r>
    </w:p>
    <w:p w:rsidR="00AE4BC6" w:rsidRPr="00AE4BC6" w:rsidRDefault="00AE4BC6" w:rsidP="00AE4BC6">
      <w:pPr>
        <w:pStyle w:val="a5"/>
        <w:numPr>
          <w:ilvl w:val="1"/>
          <w:numId w:val="2"/>
        </w:numPr>
        <w:rPr>
          <w:sz w:val="23"/>
          <w:szCs w:val="23"/>
        </w:rPr>
      </w:pPr>
      <w:r w:rsidRPr="00AE4BC6">
        <w:t xml:space="preserve">Про затвердження </w:t>
      </w:r>
      <w:r w:rsidRPr="00AE4BC6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в оренду гр. Городницькій Л.Б. та гр. Городницькому Я.Є.</w:t>
      </w:r>
    </w:p>
    <w:p w:rsidR="005E6161" w:rsidRPr="005E6161" w:rsidRDefault="00AE4BC6" w:rsidP="005E6161">
      <w:pPr>
        <w:pStyle w:val="a5"/>
        <w:numPr>
          <w:ilvl w:val="1"/>
          <w:numId w:val="2"/>
        </w:numPr>
        <w:rPr>
          <w:sz w:val="23"/>
          <w:szCs w:val="23"/>
        </w:rPr>
      </w:pPr>
      <w:r w:rsidRPr="00AE4BC6">
        <w:t xml:space="preserve">Про вилучення земельної ділянки у </w:t>
      </w:r>
      <w:r w:rsidRPr="00AE4BC6">
        <w:rPr>
          <w:rFonts w:eastAsia="MS Mincho"/>
        </w:rPr>
        <w:t xml:space="preserve">гр. </w:t>
      </w:r>
      <w:proofErr w:type="spellStart"/>
      <w:r w:rsidRPr="00AE4BC6">
        <w:rPr>
          <w:rFonts w:eastAsia="MS Mincho"/>
        </w:rPr>
        <w:t>Суворової</w:t>
      </w:r>
      <w:proofErr w:type="spellEnd"/>
      <w:r w:rsidRPr="00AE4BC6">
        <w:rPr>
          <w:rFonts w:eastAsia="MS Mincho"/>
        </w:rPr>
        <w:t xml:space="preserve"> Т.І.</w:t>
      </w:r>
    </w:p>
    <w:p w:rsidR="00B04C92" w:rsidRPr="00B04C92" w:rsidRDefault="005E6161" w:rsidP="00B04C92">
      <w:pPr>
        <w:pStyle w:val="a5"/>
        <w:numPr>
          <w:ilvl w:val="1"/>
          <w:numId w:val="2"/>
        </w:numPr>
        <w:rPr>
          <w:sz w:val="23"/>
          <w:szCs w:val="23"/>
        </w:rPr>
      </w:pPr>
      <w:r w:rsidRPr="005E6161">
        <w:t xml:space="preserve">Про надання дозволу на виготовлення </w:t>
      </w:r>
      <w:r w:rsidRPr="005E6161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5E6161">
        <w:rPr>
          <w:rFonts w:eastAsia="MS Mincho"/>
          <w:color w:val="000000"/>
        </w:rPr>
        <w:t>заключення</w:t>
      </w:r>
      <w:proofErr w:type="spellEnd"/>
      <w:r w:rsidRPr="005E6161">
        <w:rPr>
          <w:rFonts w:eastAsia="MS Mincho"/>
          <w:color w:val="000000"/>
        </w:rPr>
        <w:t xml:space="preserve"> договору оренди землі) </w:t>
      </w:r>
      <w:r w:rsidRPr="005E6161">
        <w:t>гр. Шуліці О.С.</w:t>
      </w:r>
    </w:p>
    <w:p w:rsidR="00B04C92" w:rsidRPr="00B04C92" w:rsidRDefault="00B04C92" w:rsidP="00B04C92">
      <w:pPr>
        <w:pStyle w:val="a5"/>
        <w:numPr>
          <w:ilvl w:val="1"/>
          <w:numId w:val="2"/>
        </w:numPr>
        <w:rPr>
          <w:sz w:val="23"/>
          <w:szCs w:val="23"/>
        </w:rPr>
      </w:pPr>
      <w:r w:rsidRPr="00B04C92">
        <w:t xml:space="preserve">Про надання дозволу на виготовлення </w:t>
      </w:r>
      <w:r w:rsidRPr="00B04C92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B04C92">
        <w:rPr>
          <w:rFonts w:eastAsia="MS Mincho"/>
          <w:color w:val="000000"/>
        </w:rPr>
        <w:t>заключення</w:t>
      </w:r>
      <w:proofErr w:type="spellEnd"/>
      <w:r w:rsidRPr="00B04C92">
        <w:rPr>
          <w:rFonts w:eastAsia="MS Mincho"/>
          <w:color w:val="000000"/>
        </w:rPr>
        <w:t xml:space="preserve"> договору оренди земельної ділянки)</w:t>
      </w:r>
      <w:r>
        <w:rPr>
          <w:rFonts w:eastAsia="MS Mincho"/>
          <w:color w:val="000000"/>
        </w:rPr>
        <w:t xml:space="preserve"> </w:t>
      </w:r>
      <w:r w:rsidRPr="00B04C92">
        <w:rPr>
          <w:rFonts w:eastAsia="MS Mincho"/>
        </w:rPr>
        <w:t>ТОВ «</w:t>
      </w:r>
      <w:proofErr w:type="spellStart"/>
      <w:r w:rsidRPr="00B04C92">
        <w:rPr>
          <w:rFonts w:eastAsia="MS Mincho"/>
        </w:rPr>
        <w:t>Знам</w:t>
      </w:r>
      <w:proofErr w:type="spellEnd"/>
      <w:r w:rsidRPr="00B04C92">
        <w:rPr>
          <w:rFonts w:eastAsia="MS Mincho"/>
          <w:lang w:val="ru-RU"/>
        </w:rPr>
        <w:t>'</w:t>
      </w:r>
      <w:proofErr w:type="spellStart"/>
      <w:r w:rsidRPr="00B04C92">
        <w:rPr>
          <w:rFonts w:eastAsia="MS Mincho"/>
        </w:rPr>
        <w:t>янський</w:t>
      </w:r>
      <w:proofErr w:type="spellEnd"/>
      <w:r w:rsidRPr="00B04C92">
        <w:rPr>
          <w:rFonts w:eastAsia="MS Mincho"/>
        </w:rPr>
        <w:t xml:space="preserve"> торгівельний комплекс «Відродження»</w:t>
      </w:r>
      <w:r>
        <w:rPr>
          <w:rFonts w:eastAsia="MS Mincho"/>
        </w:rPr>
        <w:t>.</w:t>
      </w:r>
    </w:p>
    <w:p w:rsidR="00F4005E" w:rsidRPr="00F4005E" w:rsidRDefault="00B04C92" w:rsidP="00F4005E">
      <w:pPr>
        <w:pStyle w:val="a5"/>
        <w:numPr>
          <w:ilvl w:val="1"/>
          <w:numId w:val="2"/>
        </w:numPr>
        <w:rPr>
          <w:sz w:val="23"/>
          <w:szCs w:val="23"/>
        </w:rPr>
      </w:pPr>
      <w:r w:rsidRPr="00B04C92">
        <w:lastRenderedPageBreak/>
        <w:t xml:space="preserve">Про надання дозволу на виготовлення </w:t>
      </w:r>
      <w:r w:rsidRPr="00B04C92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в постійне користування </w:t>
      </w:r>
      <w:r w:rsidRPr="00B04C92">
        <w:rPr>
          <w:rFonts w:eastAsia="MS Mincho"/>
        </w:rPr>
        <w:t>ТОВ «ТОРГ БУД»</w:t>
      </w:r>
      <w:r w:rsidR="00F4005E">
        <w:rPr>
          <w:rFonts w:eastAsia="MS Mincho"/>
        </w:rPr>
        <w:t>.</w:t>
      </w:r>
    </w:p>
    <w:p w:rsidR="00F4005E" w:rsidRPr="00F4005E" w:rsidRDefault="00F4005E" w:rsidP="00F4005E">
      <w:pPr>
        <w:pStyle w:val="a5"/>
        <w:numPr>
          <w:ilvl w:val="1"/>
          <w:numId w:val="2"/>
        </w:numPr>
        <w:rPr>
          <w:sz w:val="23"/>
          <w:szCs w:val="23"/>
        </w:rPr>
      </w:pPr>
      <w:r w:rsidRPr="00F4005E">
        <w:rPr>
          <w:rFonts w:eastAsia="MS Mincho"/>
          <w:bCs/>
          <w:color w:val="000000"/>
        </w:rPr>
        <w:t>Про відмову в</w:t>
      </w:r>
      <w:r w:rsidRPr="00F4005E">
        <w:t xml:space="preserve"> приватизації земельної ділянки</w:t>
      </w:r>
      <w:r w:rsidRPr="00F4005E">
        <w:rPr>
          <w:rFonts w:eastAsia="MS Mincho"/>
        </w:rPr>
        <w:t xml:space="preserve"> гр. Чуб В.Г.</w:t>
      </w:r>
    </w:p>
    <w:p w:rsidR="000B34DD" w:rsidRPr="005E5961" w:rsidRDefault="00F4005E" w:rsidP="005E5961">
      <w:pPr>
        <w:pStyle w:val="a5"/>
        <w:numPr>
          <w:ilvl w:val="1"/>
          <w:numId w:val="2"/>
        </w:numPr>
        <w:rPr>
          <w:sz w:val="23"/>
          <w:szCs w:val="23"/>
        </w:rPr>
      </w:pPr>
      <w:r w:rsidRPr="00F4005E">
        <w:rPr>
          <w:rFonts w:eastAsia="MS Mincho"/>
          <w:bCs/>
          <w:color w:val="000000"/>
        </w:rPr>
        <w:t xml:space="preserve">Про відмову в </w:t>
      </w:r>
      <w:r w:rsidRPr="00F4005E">
        <w:t>розірванні договору оренди землі гр. Чуб В.Г.</w:t>
      </w:r>
    </w:p>
    <w:p w:rsidR="00814EF4" w:rsidRDefault="0010562E" w:rsidP="00814EF4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4. </w:t>
      </w:r>
      <w:r w:rsidR="0010562E" w:rsidRPr="003F117C">
        <w:t xml:space="preserve">Структурним підрозділам апарату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 w:rsidR="00E75F08">
        <w:t>чення діяльності міської ради не пізніше</w:t>
      </w:r>
      <w:r w:rsidR="00B40DE7" w:rsidRPr="003F117C">
        <w:t xml:space="preserve"> </w:t>
      </w:r>
      <w:r w:rsidR="00E75F08">
        <w:t>11</w:t>
      </w:r>
      <w:r w:rsidR="008F5398">
        <w:t xml:space="preserve"> жов</w:t>
      </w:r>
      <w:r w:rsidR="005D4022">
        <w:t>тня</w:t>
      </w:r>
      <w:r w:rsidR="007908E4" w:rsidRPr="003F117C">
        <w:t xml:space="preserve"> </w:t>
      </w:r>
      <w:r w:rsidR="0059594B">
        <w:t>2019</w:t>
      </w:r>
      <w:r w:rsidR="0010562E" w:rsidRPr="003F117C">
        <w:t xml:space="preserve"> року для організації друку матеріалів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5. </w:t>
      </w:r>
      <w:r w:rsidR="0010562E"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E549B8">
        <w:t>21, 22</w:t>
      </w:r>
      <w:r w:rsidR="00C752B8" w:rsidRPr="000B34DD">
        <w:t xml:space="preserve"> </w:t>
      </w:r>
      <w:r w:rsidR="0053311A" w:rsidRPr="000B34DD">
        <w:t xml:space="preserve">та </w:t>
      </w:r>
      <w:r w:rsidR="00E549B8">
        <w:t>23</w:t>
      </w:r>
      <w:r w:rsidR="0074306E" w:rsidRPr="000B34DD">
        <w:t xml:space="preserve"> </w:t>
      </w:r>
      <w:r w:rsidR="00A74793">
        <w:t>жов</w:t>
      </w:r>
      <w:r w:rsidR="007A324E">
        <w:t>тня</w:t>
      </w:r>
      <w:r w:rsidR="007908E4" w:rsidRPr="00814EF4">
        <w:t xml:space="preserve"> </w:t>
      </w:r>
      <w:r w:rsidR="00191052">
        <w:t>2019 року</w:t>
      </w:r>
      <w:r w:rsidR="0074306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>6.</w:t>
      </w:r>
      <w:r w:rsidR="00A74793">
        <w:t xml:space="preserve"> </w:t>
      </w:r>
      <w:r w:rsidR="0010562E"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597F76">
        <w:t>сім</w:t>
      </w:r>
      <w:r w:rsidR="00CD7B6E" w:rsidRPr="000B34DD">
        <w:t xml:space="preserve">десят </w:t>
      </w:r>
      <w:r w:rsidR="00E549B8">
        <w:t>восьм</w:t>
      </w:r>
      <w:r w:rsidR="00C752B8" w:rsidRPr="000B34DD">
        <w:t>ої</w:t>
      </w:r>
      <w:r w:rsidR="00E0579B" w:rsidRPr="000B34DD">
        <w:t xml:space="preserve">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B12412">
        <w:t>23</w:t>
      </w:r>
      <w:r w:rsidR="00A74793">
        <w:t xml:space="preserve"> жов</w:t>
      </w:r>
      <w:r w:rsidR="007A324E">
        <w:t>тня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 о </w:t>
      </w:r>
      <w:r w:rsidR="00E549B8">
        <w:t>14</w:t>
      </w:r>
      <w:r>
        <w:t>.00</w:t>
      </w:r>
      <w:r w:rsidR="00B12412">
        <w:t xml:space="preserve"> год</w:t>
      </w:r>
      <w:r w:rsidR="0010562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7.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8. </w:t>
      </w:r>
      <w:r w:rsidR="0010562E" w:rsidRPr="000B34DD">
        <w:t xml:space="preserve">Дане розпорядження оприлюднити на веб-сайті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9. </w:t>
      </w:r>
      <w:r w:rsidR="00382B62"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E75F08">
        <w:t>16</w:t>
      </w:r>
      <w:r w:rsidR="00A74793">
        <w:t xml:space="preserve"> жов</w:t>
      </w:r>
      <w:r w:rsidR="007A324E">
        <w:t>тня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393117" w:rsidRPr="000B34DD" w:rsidRDefault="00814EF4" w:rsidP="00814EF4">
      <w:pPr>
        <w:pStyle w:val="a5"/>
        <w:tabs>
          <w:tab w:val="left" w:pos="7152"/>
        </w:tabs>
        <w:ind w:firstLine="426"/>
      </w:pPr>
      <w:r>
        <w:t xml:space="preserve">10. </w:t>
      </w:r>
      <w:r w:rsidR="0010562E"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A214E3" w:rsidRDefault="00A214E3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10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0"/>
  </w:num>
  <w:num w:numId="5">
    <w:abstractNumId w:val="10"/>
  </w:num>
  <w:num w:numId="6">
    <w:abstractNumId w:val="13"/>
  </w:num>
  <w:num w:numId="7">
    <w:abstractNumId w:val="9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7"/>
  </w:num>
  <w:num w:numId="13">
    <w:abstractNumId w:val="3"/>
  </w:num>
  <w:num w:numId="1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23783"/>
    <w:rsid w:val="00024757"/>
    <w:rsid w:val="00033734"/>
    <w:rsid w:val="000534B3"/>
    <w:rsid w:val="00053BBE"/>
    <w:rsid w:val="000541D6"/>
    <w:rsid w:val="00054374"/>
    <w:rsid w:val="00056084"/>
    <w:rsid w:val="000575A3"/>
    <w:rsid w:val="0006568F"/>
    <w:rsid w:val="00094228"/>
    <w:rsid w:val="00094D86"/>
    <w:rsid w:val="00095062"/>
    <w:rsid w:val="000A4518"/>
    <w:rsid w:val="000B34DD"/>
    <w:rsid w:val="000B435C"/>
    <w:rsid w:val="000D0616"/>
    <w:rsid w:val="000D4C47"/>
    <w:rsid w:val="000E303F"/>
    <w:rsid w:val="000E391C"/>
    <w:rsid w:val="000F44DA"/>
    <w:rsid w:val="000F6E24"/>
    <w:rsid w:val="00104A7A"/>
    <w:rsid w:val="0010562E"/>
    <w:rsid w:val="00105A61"/>
    <w:rsid w:val="00110973"/>
    <w:rsid w:val="0013591F"/>
    <w:rsid w:val="00151D9F"/>
    <w:rsid w:val="00170494"/>
    <w:rsid w:val="001727BF"/>
    <w:rsid w:val="00191052"/>
    <w:rsid w:val="00196E04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FF6"/>
    <w:rsid w:val="00203ACD"/>
    <w:rsid w:val="002147BD"/>
    <w:rsid w:val="00227DC4"/>
    <w:rsid w:val="00232CCE"/>
    <w:rsid w:val="002438B4"/>
    <w:rsid w:val="00261C23"/>
    <w:rsid w:val="00265DFE"/>
    <w:rsid w:val="00274899"/>
    <w:rsid w:val="00277680"/>
    <w:rsid w:val="002828D7"/>
    <w:rsid w:val="00286E4E"/>
    <w:rsid w:val="00287370"/>
    <w:rsid w:val="002A1CA5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304F19"/>
    <w:rsid w:val="00324516"/>
    <w:rsid w:val="00325FD8"/>
    <w:rsid w:val="00326CC1"/>
    <w:rsid w:val="00332057"/>
    <w:rsid w:val="00332D33"/>
    <w:rsid w:val="00332E59"/>
    <w:rsid w:val="00337B9E"/>
    <w:rsid w:val="00344E38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5070"/>
    <w:rsid w:val="00465831"/>
    <w:rsid w:val="00490080"/>
    <w:rsid w:val="00490FCA"/>
    <w:rsid w:val="00492D8B"/>
    <w:rsid w:val="004A09A0"/>
    <w:rsid w:val="004A1005"/>
    <w:rsid w:val="004A1803"/>
    <w:rsid w:val="004B647C"/>
    <w:rsid w:val="004C2FD4"/>
    <w:rsid w:val="004C5DD5"/>
    <w:rsid w:val="004F1BB6"/>
    <w:rsid w:val="004F5F79"/>
    <w:rsid w:val="005258DE"/>
    <w:rsid w:val="005314A8"/>
    <w:rsid w:val="00532F6E"/>
    <w:rsid w:val="0053311A"/>
    <w:rsid w:val="005512F8"/>
    <w:rsid w:val="005570C8"/>
    <w:rsid w:val="00561E9E"/>
    <w:rsid w:val="00566145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B1DE6"/>
    <w:rsid w:val="005B1E74"/>
    <w:rsid w:val="005C2181"/>
    <w:rsid w:val="005D3A34"/>
    <w:rsid w:val="005D4022"/>
    <w:rsid w:val="005D4144"/>
    <w:rsid w:val="005E257B"/>
    <w:rsid w:val="005E3258"/>
    <w:rsid w:val="005E5961"/>
    <w:rsid w:val="005E6161"/>
    <w:rsid w:val="00617DA8"/>
    <w:rsid w:val="0063005D"/>
    <w:rsid w:val="00682DE0"/>
    <w:rsid w:val="006A560F"/>
    <w:rsid w:val="006C124E"/>
    <w:rsid w:val="006C390B"/>
    <w:rsid w:val="006D4F77"/>
    <w:rsid w:val="006D6827"/>
    <w:rsid w:val="006F019C"/>
    <w:rsid w:val="006F3A3A"/>
    <w:rsid w:val="00704175"/>
    <w:rsid w:val="0071489E"/>
    <w:rsid w:val="007200E0"/>
    <w:rsid w:val="00721E6F"/>
    <w:rsid w:val="0074306E"/>
    <w:rsid w:val="007461DB"/>
    <w:rsid w:val="00752E6B"/>
    <w:rsid w:val="00754872"/>
    <w:rsid w:val="00761A75"/>
    <w:rsid w:val="007639BD"/>
    <w:rsid w:val="0077113D"/>
    <w:rsid w:val="007723E1"/>
    <w:rsid w:val="007908E4"/>
    <w:rsid w:val="007A324E"/>
    <w:rsid w:val="007A47FC"/>
    <w:rsid w:val="007A7667"/>
    <w:rsid w:val="007B0483"/>
    <w:rsid w:val="007B04B5"/>
    <w:rsid w:val="007C03B2"/>
    <w:rsid w:val="007C3D05"/>
    <w:rsid w:val="007C7A10"/>
    <w:rsid w:val="007D4485"/>
    <w:rsid w:val="007E6555"/>
    <w:rsid w:val="007E6AEE"/>
    <w:rsid w:val="00800271"/>
    <w:rsid w:val="00806108"/>
    <w:rsid w:val="0081343F"/>
    <w:rsid w:val="00814EF4"/>
    <w:rsid w:val="00824C94"/>
    <w:rsid w:val="00825AD3"/>
    <w:rsid w:val="00833F69"/>
    <w:rsid w:val="00835561"/>
    <w:rsid w:val="00844CCD"/>
    <w:rsid w:val="00844EFC"/>
    <w:rsid w:val="00862035"/>
    <w:rsid w:val="00866035"/>
    <w:rsid w:val="00874C98"/>
    <w:rsid w:val="00875A31"/>
    <w:rsid w:val="008823E7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6EF"/>
    <w:rsid w:val="00917271"/>
    <w:rsid w:val="0092248C"/>
    <w:rsid w:val="009423EF"/>
    <w:rsid w:val="00947B6E"/>
    <w:rsid w:val="00960542"/>
    <w:rsid w:val="00964676"/>
    <w:rsid w:val="00970140"/>
    <w:rsid w:val="00985BFB"/>
    <w:rsid w:val="009E51D1"/>
    <w:rsid w:val="009F1152"/>
    <w:rsid w:val="009F1457"/>
    <w:rsid w:val="009F26B1"/>
    <w:rsid w:val="00A15EA7"/>
    <w:rsid w:val="00A2021E"/>
    <w:rsid w:val="00A214E3"/>
    <w:rsid w:val="00A24A63"/>
    <w:rsid w:val="00A43E67"/>
    <w:rsid w:val="00A53D91"/>
    <w:rsid w:val="00A60901"/>
    <w:rsid w:val="00A60D09"/>
    <w:rsid w:val="00A625F4"/>
    <w:rsid w:val="00A64983"/>
    <w:rsid w:val="00A6776B"/>
    <w:rsid w:val="00A74793"/>
    <w:rsid w:val="00A771C4"/>
    <w:rsid w:val="00A827D1"/>
    <w:rsid w:val="00A95B95"/>
    <w:rsid w:val="00AA5DDE"/>
    <w:rsid w:val="00AA67D2"/>
    <w:rsid w:val="00AA79E1"/>
    <w:rsid w:val="00AB55AD"/>
    <w:rsid w:val="00AD3965"/>
    <w:rsid w:val="00AD7BF1"/>
    <w:rsid w:val="00AE23E4"/>
    <w:rsid w:val="00AE4BC6"/>
    <w:rsid w:val="00B02B9A"/>
    <w:rsid w:val="00B04C92"/>
    <w:rsid w:val="00B11516"/>
    <w:rsid w:val="00B12412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E45E2"/>
    <w:rsid w:val="00C148AC"/>
    <w:rsid w:val="00C66C94"/>
    <w:rsid w:val="00C74EF3"/>
    <w:rsid w:val="00C7505A"/>
    <w:rsid w:val="00C752B8"/>
    <w:rsid w:val="00C76451"/>
    <w:rsid w:val="00C77B89"/>
    <w:rsid w:val="00C910E6"/>
    <w:rsid w:val="00CA085B"/>
    <w:rsid w:val="00CA275C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E4C52"/>
    <w:rsid w:val="00DF304A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E0E8C"/>
    <w:rsid w:val="00EF55DF"/>
    <w:rsid w:val="00EF77CA"/>
    <w:rsid w:val="00F12C5F"/>
    <w:rsid w:val="00F4005E"/>
    <w:rsid w:val="00F46475"/>
    <w:rsid w:val="00F47F81"/>
    <w:rsid w:val="00F52A0B"/>
    <w:rsid w:val="00F533B8"/>
    <w:rsid w:val="00F609DE"/>
    <w:rsid w:val="00F76209"/>
    <w:rsid w:val="00F8119C"/>
    <w:rsid w:val="00F93979"/>
    <w:rsid w:val="00F94D42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EA296-5A53-43F1-B635-94B792CE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13</cp:revision>
  <cp:lastPrinted>2019-10-10T08:39:00Z</cp:lastPrinted>
  <dcterms:created xsi:type="dcterms:W3CDTF">2019-10-04T10:38:00Z</dcterms:created>
  <dcterms:modified xsi:type="dcterms:W3CDTF">2019-10-10T10:45:00Z</dcterms:modified>
</cp:coreProperties>
</file>