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2E" w:rsidRPr="003A7B1B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A7B1B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AC522E" w:rsidRPr="003A7B1B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A7B1B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AC522E" w:rsidRPr="003A7B1B" w:rsidRDefault="00074445" w:rsidP="003A7B1B">
      <w:pPr>
        <w:jc w:val="center"/>
        <w:rPr>
          <w:b/>
          <w:lang w:val="uk-UA"/>
        </w:rPr>
      </w:pPr>
      <w:r w:rsidRPr="003A7B1B">
        <w:rPr>
          <w:b/>
          <w:lang w:val="uk-UA"/>
        </w:rPr>
        <w:t>«</w:t>
      </w:r>
      <w:r w:rsidR="003A7B1B" w:rsidRPr="003A7B1B">
        <w:rPr>
          <w:b/>
          <w:lang w:val="uk-UA"/>
        </w:rPr>
        <w:t>Про заборону продажу алкогольних, слабоалкогольних напоїв, вин столових та пива (крім безалкогольного) на території міста Знам’янка у нічний час</w:t>
      </w:r>
      <w:r w:rsidRPr="003A7B1B">
        <w:rPr>
          <w:b/>
          <w:lang w:val="uk-UA"/>
        </w:rPr>
        <w:t>»</w:t>
      </w:r>
    </w:p>
    <w:p w:rsidR="00AC522E" w:rsidRPr="003A7B1B" w:rsidRDefault="00AC522E" w:rsidP="00FE082F">
      <w:pPr>
        <w:jc w:val="center"/>
        <w:rPr>
          <w:b/>
          <w:lang w:val="uk-UA"/>
        </w:rPr>
      </w:pPr>
    </w:p>
    <w:p w:rsidR="000D3505" w:rsidRDefault="00AC522E" w:rsidP="00FE082F">
      <w:pPr>
        <w:jc w:val="both"/>
        <w:rPr>
          <w:highlight w:val="yellow"/>
          <w:lang w:val="uk-UA"/>
        </w:rPr>
      </w:pPr>
      <w:r w:rsidRPr="000D3505">
        <w:rPr>
          <w:b/>
          <w:lang w:val="uk-UA"/>
        </w:rPr>
        <w:t xml:space="preserve">1. Характеристика  стану  речей  в  галузі,  яку  врегульовує  це  рішення: </w:t>
      </w:r>
      <w:r w:rsidRPr="000D3505">
        <w:rPr>
          <w:lang w:val="uk-UA"/>
        </w:rPr>
        <w:t xml:space="preserve">проект рішення розроблено </w:t>
      </w:r>
      <w:r w:rsidR="000D3505">
        <w:rPr>
          <w:lang w:val="uk-UA"/>
        </w:rPr>
        <w:t>в</w:t>
      </w:r>
      <w:r w:rsidR="000D3505" w:rsidRPr="00474867">
        <w:rPr>
          <w:lang w:val="uk-UA"/>
        </w:rPr>
        <w:t>ідповідно до Закону України «Про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(крім безалкогольного), алкогольних, слабоалкогольних напоїв, вин столових», ст.15</w:t>
      </w:r>
      <w:r w:rsidR="000D3505" w:rsidRPr="00474867">
        <w:rPr>
          <w:vertAlign w:val="superscript"/>
          <w:lang w:val="uk-UA"/>
        </w:rPr>
        <w:t xml:space="preserve">3 </w:t>
      </w:r>
      <w:r w:rsidR="000D3505" w:rsidRPr="00474867">
        <w:rPr>
          <w:lang w:val="uk-UA"/>
        </w:rPr>
        <w:t xml:space="preserve"> Закону України «Про державне регулювання виробництва і обігу спирту етилового,  коньячного і плодового, алкогольних напоїв та тютюнових виробів», Закону України «Про засади державної регуляторної політики у сфері господарської діяльності», ст.156 Кодексу України про адміністративні правопорушення, </w:t>
      </w:r>
      <w:r w:rsidR="000D3505" w:rsidRPr="00474867">
        <w:rPr>
          <w:rFonts w:eastAsia="Batang"/>
          <w:lang w:val="uk-UA" w:eastAsia="en-US"/>
        </w:rPr>
        <w:t xml:space="preserve">листа начальника </w:t>
      </w:r>
      <w:proofErr w:type="spellStart"/>
      <w:r w:rsidR="000D3505" w:rsidRPr="00474867">
        <w:rPr>
          <w:rFonts w:eastAsia="Batang"/>
          <w:lang w:val="uk-UA" w:eastAsia="en-US"/>
        </w:rPr>
        <w:t>Знам’янського</w:t>
      </w:r>
      <w:proofErr w:type="spellEnd"/>
      <w:r w:rsidR="000D3505" w:rsidRPr="00474867">
        <w:rPr>
          <w:rFonts w:eastAsia="Batang"/>
          <w:lang w:val="uk-UA" w:eastAsia="en-US"/>
        </w:rPr>
        <w:t xml:space="preserve"> ВП </w:t>
      </w:r>
      <w:proofErr w:type="spellStart"/>
      <w:r w:rsidR="000D3505" w:rsidRPr="00474867">
        <w:rPr>
          <w:rFonts w:eastAsia="Batang"/>
          <w:lang w:val="uk-UA" w:eastAsia="en-US"/>
        </w:rPr>
        <w:t>ГУНП</w:t>
      </w:r>
      <w:proofErr w:type="spellEnd"/>
      <w:r w:rsidR="000D3505" w:rsidRPr="00474867">
        <w:rPr>
          <w:rFonts w:eastAsia="Batang"/>
          <w:lang w:val="uk-UA" w:eastAsia="en-US"/>
        </w:rPr>
        <w:t xml:space="preserve"> в Кіровоградській області </w:t>
      </w:r>
      <w:proofErr w:type="spellStart"/>
      <w:r w:rsidR="000D3505" w:rsidRPr="00474867">
        <w:rPr>
          <w:rFonts w:eastAsia="Batang"/>
          <w:lang w:val="uk-UA" w:eastAsia="en-US"/>
        </w:rPr>
        <w:t>Прохніцького</w:t>
      </w:r>
      <w:proofErr w:type="spellEnd"/>
      <w:r w:rsidR="000D3505" w:rsidRPr="00474867">
        <w:rPr>
          <w:rFonts w:eastAsia="Batang"/>
          <w:lang w:val="uk-UA" w:eastAsia="en-US"/>
        </w:rPr>
        <w:t xml:space="preserve"> І.В. від 16.10.2018р. №12358/115-18</w:t>
      </w:r>
      <w:r w:rsidR="007B795A">
        <w:rPr>
          <w:rFonts w:eastAsia="Batang"/>
          <w:lang w:val="uk-UA" w:eastAsia="en-US"/>
        </w:rPr>
        <w:t>.</w:t>
      </w:r>
      <w:bookmarkStart w:id="0" w:name="_GoBack"/>
      <w:bookmarkEnd w:id="0"/>
    </w:p>
    <w:p w:rsidR="00AC522E" w:rsidRPr="004B5C26" w:rsidRDefault="00AC522E" w:rsidP="00FE082F">
      <w:pPr>
        <w:jc w:val="both"/>
        <w:rPr>
          <w:b/>
          <w:highlight w:val="yellow"/>
          <w:lang w:val="uk-UA"/>
        </w:rPr>
      </w:pPr>
      <w:r w:rsidRPr="00FE6383">
        <w:rPr>
          <w:b/>
          <w:lang w:val="uk-UA"/>
        </w:rPr>
        <w:t>2. Потреба  і  мета  прийняття  рішення</w:t>
      </w:r>
      <w:r w:rsidRPr="00FE6383">
        <w:rPr>
          <w:lang w:val="uk-UA"/>
        </w:rPr>
        <w:t xml:space="preserve">: </w:t>
      </w:r>
      <w:r w:rsidR="00FE6383" w:rsidRPr="00FE6383">
        <w:rPr>
          <w:lang w:val="uk-UA"/>
        </w:rPr>
        <w:t>з метою впорядкування</w:t>
      </w:r>
      <w:r w:rsidR="00FE6383" w:rsidRPr="00474867">
        <w:rPr>
          <w:lang w:val="uk-UA"/>
        </w:rPr>
        <w:t xml:space="preserve"> торгівлі алкогольними, слабоалкогольними напоями, столовими винами та пивом </w:t>
      </w:r>
      <w:r w:rsidR="00FE6383" w:rsidRPr="00474867">
        <w:rPr>
          <w:rFonts w:eastAsia="Batang"/>
          <w:lang w:val="uk-UA" w:eastAsia="en-US"/>
        </w:rPr>
        <w:t>(крім безалкогольного)</w:t>
      </w:r>
      <w:r w:rsidR="00FE6383" w:rsidRPr="00474867">
        <w:rPr>
          <w:lang w:val="uk-UA"/>
        </w:rPr>
        <w:t>, та обмеження щодо їх продажу, усунення порушень громадського порядку у визначений час доби</w:t>
      </w:r>
      <w:r w:rsidR="00FE6383">
        <w:rPr>
          <w:lang w:val="uk-UA"/>
        </w:rPr>
        <w:t>.</w:t>
      </w:r>
    </w:p>
    <w:p w:rsidR="00FE6383" w:rsidRPr="00FE6383" w:rsidRDefault="00AC522E" w:rsidP="00FE082F">
      <w:pPr>
        <w:jc w:val="both"/>
        <w:rPr>
          <w:b/>
          <w:lang w:val="uk-UA"/>
        </w:rPr>
      </w:pPr>
      <w:r w:rsidRPr="00FE6383"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="00FE6383" w:rsidRPr="00FE6383">
        <w:rPr>
          <w:lang w:val="uk-UA"/>
        </w:rPr>
        <w:t>зменшення фактичної кількості злочинів, що скоюються у стані алкогольного сп’яніння у нічний час</w:t>
      </w:r>
      <w:r w:rsidR="00FE6383" w:rsidRPr="00FE6383">
        <w:rPr>
          <w:b/>
          <w:lang w:val="uk-UA"/>
        </w:rPr>
        <w:t>.</w:t>
      </w:r>
    </w:p>
    <w:p w:rsidR="00FE6383" w:rsidRDefault="00AC522E" w:rsidP="00FE082F">
      <w:pPr>
        <w:jc w:val="both"/>
        <w:rPr>
          <w:lang w:val="uk-UA"/>
        </w:rPr>
      </w:pPr>
      <w:r w:rsidRPr="00FE6383">
        <w:rPr>
          <w:b/>
          <w:lang w:val="uk-UA"/>
        </w:rPr>
        <w:t xml:space="preserve">4. Механізм  виконання  рішення: </w:t>
      </w:r>
      <w:proofErr w:type="spellStart"/>
      <w:r w:rsidR="00FE6383" w:rsidRPr="00FE6383">
        <w:rPr>
          <w:lang w:val="uk-UA"/>
        </w:rPr>
        <w:t>Знам’янському</w:t>
      </w:r>
      <w:proofErr w:type="spellEnd"/>
      <w:r w:rsidR="00FE6383" w:rsidRPr="00FE6383">
        <w:rPr>
          <w:lang w:val="uk-UA"/>
        </w:rPr>
        <w:t xml:space="preserve"> відділу поліції </w:t>
      </w:r>
      <w:proofErr w:type="spellStart"/>
      <w:r w:rsidR="00FE6383" w:rsidRPr="00FE6383">
        <w:rPr>
          <w:lang w:val="uk-UA"/>
        </w:rPr>
        <w:t>ГУНП</w:t>
      </w:r>
      <w:proofErr w:type="spellEnd"/>
      <w:r w:rsidR="00FE6383" w:rsidRPr="00FE6383">
        <w:rPr>
          <w:lang w:val="uk-UA"/>
        </w:rPr>
        <w:t xml:space="preserve"> в Кіровоградській області рекомендувати активізувати роботу щодо посилення контролю за дотриманням вимог ст.178 Кодексу України про адміністративні порушення з метою недопущення розпивання пива, алкогольних, слабоалкогольних напоїв на вулицях, у скверах, парках, у громадському транспорті та в інших заборонених законом місцях, появи в громадських місцях у нетверезому стані.</w:t>
      </w:r>
    </w:p>
    <w:p w:rsidR="00590CBB" w:rsidRPr="00FE6383" w:rsidRDefault="00AC522E" w:rsidP="00FE082F">
      <w:pPr>
        <w:jc w:val="both"/>
        <w:rPr>
          <w:b/>
          <w:lang w:val="uk-UA"/>
        </w:rPr>
      </w:pPr>
      <w:r w:rsidRPr="00FE6383"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 існуючого рішення ради: </w:t>
      </w:r>
    </w:p>
    <w:p w:rsidR="00AC522E" w:rsidRPr="00FE6383" w:rsidRDefault="00AC522E" w:rsidP="00FE082F">
      <w:pPr>
        <w:jc w:val="both"/>
        <w:rPr>
          <w:lang w:val="uk-UA"/>
        </w:rPr>
      </w:pPr>
      <w:r w:rsidRPr="00FE6383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FE6383">
        <w:rPr>
          <w:lang w:val="uk-UA"/>
        </w:rPr>
        <w:t xml:space="preserve">: </w:t>
      </w:r>
      <w:r w:rsidR="006A0F72" w:rsidRPr="00FE6383">
        <w:rPr>
          <w:lang w:val="uk-UA"/>
        </w:rPr>
        <w:t>1</w:t>
      </w:r>
      <w:r w:rsidR="00FE6383" w:rsidRPr="00FE6383">
        <w:rPr>
          <w:lang w:val="uk-UA"/>
        </w:rPr>
        <w:t>4</w:t>
      </w:r>
      <w:r w:rsidR="00590CBB" w:rsidRPr="00FE6383">
        <w:rPr>
          <w:lang w:val="uk-UA"/>
        </w:rPr>
        <w:t>.</w:t>
      </w:r>
      <w:r w:rsidR="00840DE6" w:rsidRPr="00FE6383">
        <w:rPr>
          <w:lang w:val="uk-UA"/>
        </w:rPr>
        <w:t>1</w:t>
      </w:r>
      <w:r w:rsidR="00FE6383" w:rsidRPr="00FE6383">
        <w:rPr>
          <w:lang w:val="uk-UA"/>
        </w:rPr>
        <w:t>1</w:t>
      </w:r>
      <w:r w:rsidR="00590CBB" w:rsidRPr="00FE6383">
        <w:rPr>
          <w:lang w:val="uk-UA"/>
        </w:rPr>
        <w:t>.</w:t>
      </w:r>
      <w:r w:rsidRPr="00FE6383">
        <w:rPr>
          <w:lang w:val="uk-UA"/>
        </w:rPr>
        <w:t>201</w:t>
      </w:r>
      <w:r w:rsidR="00D049BD" w:rsidRPr="00FE6383">
        <w:rPr>
          <w:lang w:val="uk-UA"/>
        </w:rPr>
        <w:t>8</w:t>
      </w:r>
      <w:r w:rsidRPr="00FE6383">
        <w:rPr>
          <w:lang w:val="uk-UA"/>
        </w:rPr>
        <w:t>р</w:t>
      </w:r>
      <w:r w:rsidR="00D049BD" w:rsidRPr="00FE6383">
        <w:rPr>
          <w:lang w:val="uk-UA"/>
        </w:rPr>
        <w:t>.</w:t>
      </w:r>
      <w:r w:rsidRPr="00FE6383">
        <w:rPr>
          <w:lang w:val="uk-UA"/>
        </w:rPr>
        <w:t xml:space="preserve"> сайт </w:t>
      </w:r>
      <w:proofErr w:type="spellStart"/>
      <w:r w:rsidRPr="00FE6383">
        <w:rPr>
          <w:lang w:val="uk-UA"/>
        </w:rPr>
        <w:t>Знам’янської</w:t>
      </w:r>
      <w:proofErr w:type="spellEnd"/>
      <w:r w:rsidRPr="00FE6383">
        <w:rPr>
          <w:lang w:val="uk-UA"/>
        </w:rPr>
        <w:t xml:space="preserve">  міської  ради.</w:t>
      </w:r>
    </w:p>
    <w:p w:rsidR="00AC522E" w:rsidRPr="00FE6383" w:rsidRDefault="00AC522E" w:rsidP="00FE082F">
      <w:pPr>
        <w:jc w:val="both"/>
        <w:rPr>
          <w:b/>
          <w:lang w:val="uk-UA"/>
        </w:rPr>
      </w:pPr>
      <w:r w:rsidRPr="00FE6383">
        <w:rPr>
          <w:b/>
          <w:lang w:val="uk-UA"/>
        </w:rPr>
        <w:t>7. Дата, підпис та ПІБ суб'єкту подання проекту рішення:</w:t>
      </w:r>
    </w:p>
    <w:p w:rsidR="00AC522E" w:rsidRPr="00FE6383" w:rsidRDefault="00AC522E" w:rsidP="00FE082F">
      <w:pPr>
        <w:jc w:val="both"/>
        <w:rPr>
          <w:b/>
          <w:lang w:val="uk-UA"/>
        </w:rPr>
      </w:pPr>
    </w:p>
    <w:p w:rsidR="00AC522E" w:rsidRPr="00FE6383" w:rsidRDefault="001D4268" w:rsidP="00F00DD5">
      <w:pPr>
        <w:ind w:left="240"/>
        <w:jc w:val="both"/>
        <w:rPr>
          <w:lang w:val="uk-UA"/>
        </w:rPr>
      </w:pPr>
      <w:proofErr w:type="gramStart"/>
      <w:r>
        <w:rPr>
          <w:lang w:val="en-US"/>
        </w:rPr>
        <w:t>09</w:t>
      </w:r>
      <w:r w:rsidR="00F00DD5" w:rsidRPr="00FE6383">
        <w:rPr>
          <w:lang w:val="uk-UA"/>
        </w:rPr>
        <w:t>.</w:t>
      </w:r>
      <w:r w:rsidR="00840DE6" w:rsidRPr="00FE6383">
        <w:rPr>
          <w:lang w:val="uk-UA"/>
        </w:rPr>
        <w:t>1</w:t>
      </w:r>
      <w:r w:rsidR="00FE6383" w:rsidRPr="00FE6383">
        <w:rPr>
          <w:lang w:val="uk-UA"/>
        </w:rPr>
        <w:t>1</w:t>
      </w:r>
      <w:r w:rsidR="00D049BD" w:rsidRPr="00FE6383">
        <w:rPr>
          <w:lang w:val="uk-UA"/>
        </w:rPr>
        <w:t>.2018</w:t>
      </w:r>
      <w:r w:rsidR="00825055" w:rsidRPr="00FE6383">
        <w:rPr>
          <w:lang w:val="uk-UA"/>
        </w:rPr>
        <w:t>р.</w:t>
      </w:r>
      <w:r w:rsidR="00AC522E" w:rsidRPr="00FE6383">
        <w:rPr>
          <w:lang w:val="uk-UA"/>
        </w:rPr>
        <w:t xml:space="preserve">                                                                                 </w:t>
      </w:r>
      <w:proofErr w:type="spellStart"/>
      <w:r w:rsidR="00F00DD5" w:rsidRPr="00FE6383">
        <w:rPr>
          <w:lang w:val="uk-UA"/>
        </w:rPr>
        <w:t>Голікова</w:t>
      </w:r>
      <w:proofErr w:type="spellEnd"/>
      <w:r w:rsidR="00F00DD5" w:rsidRPr="00FE6383">
        <w:rPr>
          <w:lang w:val="uk-UA"/>
        </w:rPr>
        <w:t xml:space="preserve"> О.С.</w:t>
      </w:r>
      <w:proofErr w:type="gramEnd"/>
    </w:p>
    <w:p w:rsidR="00AC522E" w:rsidRPr="00FE6383" w:rsidRDefault="00AC522E" w:rsidP="00E828CE">
      <w:pPr>
        <w:jc w:val="both"/>
        <w:rPr>
          <w:lang w:val="uk-UA"/>
        </w:rPr>
      </w:pPr>
    </w:p>
    <w:p w:rsidR="00AC522E" w:rsidRPr="00FE6383" w:rsidRDefault="00AC522E" w:rsidP="00E828CE">
      <w:pPr>
        <w:jc w:val="both"/>
        <w:rPr>
          <w:b/>
          <w:lang w:val="uk-UA"/>
        </w:rPr>
      </w:pPr>
      <w:r w:rsidRPr="00FE6383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AC522E" w:rsidRPr="00FE6383" w:rsidRDefault="00AC522E" w:rsidP="00FE082F">
      <w:pPr>
        <w:pStyle w:val="a3"/>
        <w:jc w:val="right"/>
      </w:pPr>
    </w:p>
    <w:p w:rsidR="00AC522E" w:rsidRPr="00FE6383" w:rsidRDefault="00AC522E" w:rsidP="00FE082F">
      <w:pPr>
        <w:pStyle w:val="a3"/>
        <w:jc w:val="both"/>
        <w:rPr>
          <w:sz w:val="24"/>
          <w:szCs w:val="24"/>
          <w:lang w:val="uk-UA"/>
        </w:rPr>
      </w:pPr>
      <w:r w:rsidRPr="00FE6383">
        <w:rPr>
          <w:lang w:val="uk-UA"/>
        </w:rPr>
        <w:t xml:space="preserve">    </w:t>
      </w:r>
      <w:r w:rsidR="006A0F72" w:rsidRPr="00FE6383">
        <w:rPr>
          <w:sz w:val="24"/>
          <w:szCs w:val="24"/>
          <w:lang w:val="uk-UA"/>
        </w:rPr>
        <w:t>1</w:t>
      </w:r>
      <w:r w:rsidR="00FE6383" w:rsidRPr="00FE6383">
        <w:rPr>
          <w:sz w:val="24"/>
          <w:szCs w:val="24"/>
          <w:lang w:val="uk-UA"/>
        </w:rPr>
        <w:t>4</w:t>
      </w:r>
      <w:r w:rsidRPr="00FE6383">
        <w:rPr>
          <w:sz w:val="24"/>
          <w:szCs w:val="24"/>
          <w:lang w:val="uk-UA"/>
        </w:rPr>
        <w:t>.</w:t>
      </w:r>
      <w:r w:rsidR="00840DE6" w:rsidRPr="00FE6383">
        <w:rPr>
          <w:sz w:val="24"/>
          <w:szCs w:val="24"/>
          <w:lang w:val="uk-UA"/>
        </w:rPr>
        <w:t>1</w:t>
      </w:r>
      <w:r w:rsidR="00FE6383" w:rsidRPr="00FE6383">
        <w:rPr>
          <w:sz w:val="24"/>
          <w:szCs w:val="24"/>
          <w:lang w:val="uk-UA"/>
        </w:rPr>
        <w:t>1</w:t>
      </w:r>
      <w:r w:rsidR="00D049BD" w:rsidRPr="00FE6383">
        <w:rPr>
          <w:sz w:val="24"/>
          <w:szCs w:val="24"/>
          <w:lang w:val="uk-UA"/>
        </w:rPr>
        <w:t>.2018</w:t>
      </w:r>
      <w:r w:rsidR="00825055" w:rsidRPr="00FE6383">
        <w:rPr>
          <w:sz w:val="24"/>
          <w:szCs w:val="24"/>
          <w:lang w:val="uk-UA"/>
        </w:rPr>
        <w:t>р.</w:t>
      </w:r>
      <w:r w:rsidRPr="00FE6383">
        <w:rPr>
          <w:sz w:val="24"/>
          <w:szCs w:val="24"/>
          <w:lang w:val="uk-UA"/>
        </w:rPr>
        <w:t xml:space="preserve">                                                                                 Клименко Н.М.</w:t>
      </w:r>
    </w:p>
    <w:p w:rsidR="00AC522E" w:rsidRPr="00FE6383" w:rsidRDefault="00AC522E" w:rsidP="000E569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</w:p>
    <w:p w:rsidR="007462D5" w:rsidRPr="00FE6383" w:rsidRDefault="007462D5" w:rsidP="007462D5">
      <w:pPr>
        <w:rPr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AC522E" w:rsidRPr="00F66609" w:rsidRDefault="00AC522E" w:rsidP="00074445">
      <w:pPr>
        <w:pStyle w:val="11"/>
        <w:spacing w:line="200" w:lineRule="atLeast"/>
        <w:jc w:val="left"/>
        <w:rPr>
          <w:b/>
          <w:bCs/>
          <w:sz w:val="28"/>
          <w:szCs w:val="28"/>
          <w:highlight w:val="yellow"/>
        </w:rPr>
      </w:pPr>
    </w:p>
    <w:p w:rsidR="00474867" w:rsidRPr="00474867" w:rsidRDefault="00474867" w:rsidP="00474867">
      <w:pPr>
        <w:jc w:val="right"/>
        <w:rPr>
          <w:b/>
          <w:lang w:val="uk-UA"/>
        </w:rPr>
      </w:pPr>
      <w:r w:rsidRPr="00474867">
        <w:rPr>
          <w:b/>
          <w:lang w:val="uk-UA"/>
        </w:rPr>
        <w:lastRenderedPageBreak/>
        <w:t>ПРОЕКТ</w:t>
      </w:r>
    </w:p>
    <w:p w:rsidR="00474867" w:rsidRPr="00474867" w:rsidRDefault="00474867" w:rsidP="00474867">
      <w:pPr>
        <w:jc w:val="center"/>
        <w:rPr>
          <w:b/>
          <w:lang w:val="uk-UA"/>
        </w:rPr>
      </w:pPr>
      <w:r w:rsidRPr="00474867">
        <w:rPr>
          <w:b/>
          <w:lang w:val="uk-UA"/>
        </w:rPr>
        <w:t xml:space="preserve">__________________ сесія </w:t>
      </w:r>
      <w:proofErr w:type="spellStart"/>
      <w:r w:rsidRPr="00474867">
        <w:rPr>
          <w:b/>
          <w:lang w:val="uk-UA"/>
        </w:rPr>
        <w:t>Знам’янської</w:t>
      </w:r>
      <w:proofErr w:type="spellEnd"/>
      <w:r w:rsidRPr="00474867">
        <w:rPr>
          <w:b/>
          <w:lang w:val="uk-UA"/>
        </w:rPr>
        <w:t xml:space="preserve"> міської ради</w:t>
      </w:r>
    </w:p>
    <w:p w:rsidR="00474867" w:rsidRPr="00474867" w:rsidRDefault="00474867" w:rsidP="00474867">
      <w:pPr>
        <w:jc w:val="center"/>
        <w:rPr>
          <w:b/>
          <w:bCs/>
          <w:lang w:val="uk-UA"/>
        </w:rPr>
      </w:pPr>
      <w:r w:rsidRPr="00474867">
        <w:rPr>
          <w:b/>
          <w:bCs/>
          <w:lang w:val="uk-UA"/>
        </w:rPr>
        <w:t>сьомого скликання</w:t>
      </w:r>
    </w:p>
    <w:p w:rsidR="00474867" w:rsidRPr="00474867" w:rsidRDefault="00474867" w:rsidP="00474867">
      <w:pPr>
        <w:jc w:val="center"/>
        <w:rPr>
          <w:b/>
          <w:bCs/>
          <w:lang w:val="uk-UA"/>
        </w:rPr>
      </w:pPr>
    </w:p>
    <w:p w:rsidR="00474867" w:rsidRPr="00474867" w:rsidRDefault="00474867" w:rsidP="00474867">
      <w:pPr>
        <w:jc w:val="center"/>
        <w:rPr>
          <w:b/>
          <w:bCs/>
          <w:lang w:val="uk-UA"/>
        </w:rPr>
      </w:pPr>
      <w:r w:rsidRPr="00474867">
        <w:rPr>
          <w:b/>
          <w:bCs/>
          <w:lang w:val="uk-UA"/>
        </w:rPr>
        <w:t xml:space="preserve">Р І Ш Е Н </w:t>
      </w:r>
      <w:proofErr w:type="spellStart"/>
      <w:r w:rsidRPr="00474867">
        <w:rPr>
          <w:b/>
          <w:bCs/>
          <w:lang w:val="uk-UA"/>
        </w:rPr>
        <w:t>Н</w:t>
      </w:r>
      <w:proofErr w:type="spellEnd"/>
      <w:r w:rsidRPr="00474867">
        <w:rPr>
          <w:b/>
          <w:bCs/>
          <w:lang w:val="uk-UA"/>
        </w:rPr>
        <w:t xml:space="preserve"> Я</w:t>
      </w:r>
    </w:p>
    <w:p w:rsidR="00474867" w:rsidRPr="00474867" w:rsidRDefault="00474867" w:rsidP="00474867">
      <w:pPr>
        <w:jc w:val="both"/>
        <w:rPr>
          <w:lang w:val="uk-UA"/>
        </w:rPr>
      </w:pPr>
      <w:r w:rsidRPr="00474867">
        <w:rPr>
          <w:lang w:val="uk-UA"/>
        </w:rPr>
        <w:t xml:space="preserve">від                   2018  року                                                                  </w:t>
      </w:r>
      <w:r w:rsidRPr="00474867">
        <w:rPr>
          <w:lang w:val="uk-UA"/>
        </w:rPr>
        <w:tab/>
      </w:r>
      <w:r w:rsidRPr="00474867">
        <w:rPr>
          <w:lang w:val="uk-UA"/>
        </w:rPr>
        <w:tab/>
      </w:r>
      <w:r w:rsidRPr="00474867">
        <w:rPr>
          <w:b/>
          <w:lang w:val="uk-UA"/>
        </w:rPr>
        <w:t>№</w:t>
      </w:r>
    </w:p>
    <w:p w:rsidR="00474867" w:rsidRPr="00474867" w:rsidRDefault="00474867" w:rsidP="00474867">
      <w:pPr>
        <w:jc w:val="center"/>
        <w:rPr>
          <w:lang w:val="uk-UA"/>
        </w:rPr>
      </w:pPr>
      <w:proofErr w:type="spellStart"/>
      <w:r w:rsidRPr="00474867">
        <w:rPr>
          <w:lang w:val="uk-UA"/>
        </w:rPr>
        <w:t>м.Знам’янка</w:t>
      </w:r>
      <w:proofErr w:type="spellEnd"/>
    </w:p>
    <w:p w:rsidR="00474867" w:rsidRPr="00474867" w:rsidRDefault="00474867" w:rsidP="00474867">
      <w:pPr>
        <w:autoSpaceDE w:val="0"/>
        <w:autoSpaceDN w:val="0"/>
        <w:adjustRightInd w:val="0"/>
        <w:rPr>
          <w:lang w:val="uk-UA"/>
        </w:rPr>
      </w:pPr>
      <w:r w:rsidRPr="00474867">
        <w:rPr>
          <w:lang w:val="uk-UA"/>
        </w:rPr>
        <w:t xml:space="preserve">Про заборону продажу алкогольних, </w:t>
      </w:r>
    </w:p>
    <w:p w:rsidR="00474867" w:rsidRPr="00474867" w:rsidRDefault="00474867" w:rsidP="00474867">
      <w:pPr>
        <w:autoSpaceDE w:val="0"/>
        <w:autoSpaceDN w:val="0"/>
        <w:adjustRightInd w:val="0"/>
        <w:rPr>
          <w:lang w:val="uk-UA"/>
        </w:rPr>
      </w:pPr>
      <w:r w:rsidRPr="00474867">
        <w:rPr>
          <w:lang w:val="uk-UA"/>
        </w:rPr>
        <w:t>слабоалкогольних напоїв, вин столових</w:t>
      </w:r>
    </w:p>
    <w:p w:rsidR="00474867" w:rsidRPr="00474867" w:rsidRDefault="00474867" w:rsidP="00474867">
      <w:pPr>
        <w:autoSpaceDE w:val="0"/>
        <w:autoSpaceDN w:val="0"/>
        <w:adjustRightInd w:val="0"/>
        <w:rPr>
          <w:lang w:val="uk-UA"/>
        </w:rPr>
      </w:pPr>
      <w:r w:rsidRPr="00474867">
        <w:rPr>
          <w:lang w:val="uk-UA"/>
        </w:rPr>
        <w:t xml:space="preserve">та пива (крім безалкогольного) на </w:t>
      </w:r>
    </w:p>
    <w:p w:rsidR="00474867" w:rsidRPr="00474867" w:rsidRDefault="00474867" w:rsidP="00474867">
      <w:pPr>
        <w:autoSpaceDE w:val="0"/>
        <w:autoSpaceDN w:val="0"/>
        <w:adjustRightInd w:val="0"/>
        <w:rPr>
          <w:lang w:val="uk-UA"/>
        </w:rPr>
      </w:pPr>
      <w:r w:rsidRPr="00474867">
        <w:rPr>
          <w:lang w:val="uk-UA"/>
        </w:rPr>
        <w:t>території міста Знам’янка у нічний час</w:t>
      </w:r>
    </w:p>
    <w:p w:rsidR="00474867" w:rsidRPr="00474867" w:rsidRDefault="00474867" w:rsidP="00474867">
      <w:pPr>
        <w:autoSpaceDE w:val="0"/>
        <w:autoSpaceDN w:val="0"/>
        <w:adjustRightInd w:val="0"/>
        <w:rPr>
          <w:lang w:val="uk-UA"/>
        </w:rPr>
      </w:pPr>
    </w:p>
    <w:p w:rsidR="00474867" w:rsidRPr="00474867" w:rsidRDefault="00474867" w:rsidP="00474867">
      <w:pPr>
        <w:ind w:firstLine="709"/>
        <w:jc w:val="both"/>
        <w:rPr>
          <w:bCs/>
          <w:lang w:val="uk-UA"/>
        </w:rPr>
      </w:pPr>
      <w:r w:rsidRPr="00474867">
        <w:rPr>
          <w:lang w:val="uk-UA"/>
        </w:rPr>
        <w:t>Відповідно до Закону України «Про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(крім безалкогольного), алкогольних, слабоалкогольних напоїв, вин столових», ст.15</w:t>
      </w:r>
      <w:r w:rsidRPr="00474867">
        <w:rPr>
          <w:vertAlign w:val="superscript"/>
          <w:lang w:val="uk-UA"/>
        </w:rPr>
        <w:t xml:space="preserve">3 </w:t>
      </w:r>
      <w:r w:rsidRPr="00474867">
        <w:rPr>
          <w:lang w:val="uk-UA"/>
        </w:rPr>
        <w:t xml:space="preserve"> Закону України «Про державне регулювання виробництва і обігу спирту етилового,  коньячного і плодового, алкогольних напоїв та тютюнових виробів», Закону України «Про засади державної регуляторної політики у сфері господарської діяльності», ст.156 Кодексу України про адміністративні правопорушення, </w:t>
      </w:r>
      <w:r w:rsidRPr="00474867">
        <w:rPr>
          <w:rFonts w:eastAsia="Batang"/>
          <w:lang w:val="uk-UA" w:eastAsia="en-US"/>
        </w:rPr>
        <w:t xml:space="preserve">листа начальника </w:t>
      </w:r>
      <w:proofErr w:type="spellStart"/>
      <w:r w:rsidRPr="00474867">
        <w:rPr>
          <w:rFonts w:eastAsia="Batang"/>
          <w:lang w:val="uk-UA" w:eastAsia="en-US"/>
        </w:rPr>
        <w:t>Знам’янського</w:t>
      </w:r>
      <w:proofErr w:type="spellEnd"/>
      <w:r w:rsidRPr="00474867">
        <w:rPr>
          <w:rFonts w:eastAsia="Batang"/>
          <w:lang w:val="uk-UA" w:eastAsia="en-US"/>
        </w:rPr>
        <w:t xml:space="preserve"> ВП </w:t>
      </w:r>
      <w:proofErr w:type="spellStart"/>
      <w:r w:rsidRPr="00474867">
        <w:rPr>
          <w:rFonts w:eastAsia="Batang"/>
          <w:lang w:val="uk-UA" w:eastAsia="en-US"/>
        </w:rPr>
        <w:t>ГУНП</w:t>
      </w:r>
      <w:proofErr w:type="spellEnd"/>
      <w:r w:rsidRPr="00474867">
        <w:rPr>
          <w:rFonts w:eastAsia="Batang"/>
          <w:lang w:val="uk-UA" w:eastAsia="en-US"/>
        </w:rPr>
        <w:t xml:space="preserve"> в Кіровоградській області </w:t>
      </w:r>
      <w:proofErr w:type="spellStart"/>
      <w:r w:rsidRPr="00474867">
        <w:rPr>
          <w:rFonts w:eastAsia="Batang"/>
          <w:lang w:val="uk-UA" w:eastAsia="en-US"/>
        </w:rPr>
        <w:t>Прохніцького</w:t>
      </w:r>
      <w:proofErr w:type="spellEnd"/>
      <w:r w:rsidRPr="00474867">
        <w:rPr>
          <w:rFonts w:eastAsia="Batang"/>
          <w:lang w:val="uk-UA" w:eastAsia="en-US"/>
        </w:rPr>
        <w:t xml:space="preserve"> І.В. від 16.10.2018р. №12358/115-18, </w:t>
      </w:r>
      <w:r w:rsidRPr="00474867">
        <w:rPr>
          <w:lang w:val="uk-UA"/>
        </w:rPr>
        <w:t xml:space="preserve">з метою впорядкування торгівлі алкогольними, слабоалкогольними напоями, столовими винами та пивом </w:t>
      </w:r>
      <w:r w:rsidRPr="00474867">
        <w:rPr>
          <w:rFonts w:eastAsia="Batang"/>
          <w:lang w:val="uk-UA" w:eastAsia="en-US"/>
        </w:rPr>
        <w:t>(крім безалкогольного)</w:t>
      </w:r>
      <w:r w:rsidRPr="00474867">
        <w:rPr>
          <w:lang w:val="uk-UA"/>
        </w:rPr>
        <w:t>, та обмеження щодо їх продажу, усунення порушень громадського порядку у визначений час доби, керуючись п.44</w:t>
      </w:r>
      <w:r w:rsidRPr="00474867">
        <w:rPr>
          <w:vertAlign w:val="superscript"/>
          <w:lang w:val="uk-UA"/>
        </w:rPr>
        <w:t>1</w:t>
      </w:r>
      <w:r w:rsidRPr="00474867">
        <w:rPr>
          <w:lang w:val="uk-UA"/>
        </w:rPr>
        <w:t xml:space="preserve"> ст.26  </w:t>
      </w:r>
      <w:r w:rsidRPr="00474867">
        <w:rPr>
          <w:bCs/>
          <w:lang w:val="uk-UA"/>
        </w:rPr>
        <w:t>Закону України «Про місцеве самоврядування в Україні», міська рада</w:t>
      </w:r>
    </w:p>
    <w:p w:rsidR="00474867" w:rsidRPr="00474867" w:rsidRDefault="00474867" w:rsidP="00474867">
      <w:pPr>
        <w:autoSpaceDE w:val="0"/>
        <w:autoSpaceDN w:val="0"/>
        <w:adjustRightInd w:val="0"/>
        <w:ind w:firstLine="708"/>
        <w:jc w:val="both"/>
      </w:pPr>
      <w:r w:rsidRPr="00474867">
        <w:rPr>
          <w:lang w:val="uk-UA"/>
        </w:rPr>
        <w:t xml:space="preserve"> </w:t>
      </w:r>
    </w:p>
    <w:p w:rsidR="00474867" w:rsidRPr="00474867" w:rsidRDefault="00474867" w:rsidP="0047486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474867">
        <w:rPr>
          <w:b/>
          <w:bCs/>
          <w:sz w:val="26"/>
          <w:szCs w:val="26"/>
        </w:rPr>
        <w:t xml:space="preserve">В и </w:t>
      </w:r>
      <w:proofErr w:type="gramStart"/>
      <w:r w:rsidRPr="00474867">
        <w:rPr>
          <w:b/>
          <w:bCs/>
          <w:sz w:val="26"/>
          <w:szCs w:val="26"/>
        </w:rPr>
        <w:t>р</w:t>
      </w:r>
      <w:proofErr w:type="gramEnd"/>
      <w:r w:rsidRPr="00474867">
        <w:rPr>
          <w:b/>
          <w:bCs/>
          <w:sz w:val="26"/>
          <w:szCs w:val="26"/>
        </w:rPr>
        <w:t xml:space="preserve"> і ш и л а</w:t>
      </w:r>
      <w:r w:rsidRPr="00474867">
        <w:rPr>
          <w:sz w:val="20"/>
          <w:szCs w:val="20"/>
        </w:rPr>
        <w:t>:</w:t>
      </w:r>
    </w:p>
    <w:p w:rsidR="00474867" w:rsidRPr="00474867" w:rsidRDefault="00474867" w:rsidP="0047486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</w:p>
    <w:p w:rsidR="00474867" w:rsidRPr="00474867" w:rsidRDefault="00474867" w:rsidP="00474867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val="uk-UA"/>
        </w:rPr>
      </w:pPr>
      <w:r w:rsidRPr="00474867">
        <w:rPr>
          <w:lang w:val="uk-UA"/>
        </w:rPr>
        <w:t>Заборонити продаж алкогольних, слабоалкогольних напоїв, вин столових та пива (крім безалкогольного) суб’єктами господарювання (крім закладів ресторанного господарства) на території міста Знам’янка у період з 22:00 до 07:00 години.</w:t>
      </w:r>
    </w:p>
    <w:p w:rsidR="00474867" w:rsidRPr="00474867" w:rsidRDefault="00474867" w:rsidP="00474867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val="uk-UA"/>
        </w:rPr>
      </w:pPr>
      <w:r w:rsidRPr="00474867">
        <w:rPr>
          <w:lang w:val="uk-UA"/>
        </w:rPr>
        <w:t>Відділу економічного розвитку, промисловості, інфраструктури та торгівлі (</w:t>
      </w:r>
      <w:proofErr w:type="spellStart"/>
      <w:r w:rsidRPr="00474867">
        <w:rPr>
          <w:lang w:val="uk-UA"/>
        </w:rPr>
        <w:t>нач.Кузіна</w:t>
      </w:r>
      <w:proofErr w:type="spellEnd"/>
      <w:r w:rsidRPr="00474867">
        <w:rPr>
          <w:lang w:val="uk-UA"/>
        </w:rPr>
        <w:t xml:space="preserve"> І.П.) довести вимоги цього рішення до відома всіх суб’єктів підприємницької діяльності на території міста Знам’янка, які підпадають під його дію.</w:t>
      </w:r>
    </w:p>
    <w:p w:rsidR="00474867" w:rsidRPr="00474867" w:rsidRDefault="00474867" w:rsidP="00474867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val="uk-UA"/>
        </w:rPr>
      </w:pPr>
      <w:proofErr w:type="spellStart"/>
      <w:r w:rsidRPr="00474867">
        <w:rPr>
          <w:lang w:val="uk-UA"/>
        </w:rPr>
        <w:t>Знам’янському</w:t>
      </w:r>
      <w:proofErr w:type="spellEnd"/>
      <w:r w:rsidRPr="00474867">
        <w:rPr>
          <w:lang w:val="uk-UA"/>
        </w:rPr>
        <w:t xml:space="preserve"> відділу поліції </w:t>
      </w:r>
      <w:proofErr w:type="spellStart"/>
      <w:r w:rsidRPr="00474867">
        <w:rPr>
          <w:lang w:val="uk-UA"/>
        </w:rPr>
        <w:t>ГУНП</w:t>
      </w:r>
      <w:proofErr w:type="spellEnd"/>
      <w:r w:rsidRPr="00474867">
        <w:rPr>
          <w:lang w:val="uk-UA"/>
        </w:rPr>
        <w:t xml:space="preserve"> в Кіровоградській області рекомендувати активізувати роботу щодо посилення контролю за дотриманням вимог ст.178 Кодексу України про адміністративні порушення з метою недопущення розпивання пива, алкогольних, слабоалкогольних напоїв на вулицях, у скверах, парках, у громадському транспорті та в інших заборонених законом місцях, появи в громадських місцях у нетверезому стані.</w:t>
      </w:r>
    </w:p>
    <w:p w:rsidR="00474867" w:rsidRPr="00474867" w:rsidRDefault="00474867" w:rsidP="00474867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val="uk-UA"/>
        </w:rPr>
      </w:pPr>
      <w:r w:rsidRPr="00474867">
        <w:rPr>
          <w:lang w:val="uk-UA"/>
        </w:rPr>
        <w:t xml:space="preserve">Дане рішення набирає чинності з моменту його опублікування в засобах масової інформації.  </w:t>
      </w:r>
    </w:p>
    <w:p w:rsidR="00474867" w:rsidRPr="00474867" w:rsidRDefault="00474867" w:rsidP="00474867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val="uk-UA"/>
        </w:rPr>
      </w:pPr>
      <w:r w:rsidRPr="00474867">
        <w:t xml:space="preserve">Контроль за </w:t>
      </w:r>
      <w:proofErr w:type="spellStart"/>
      <w:r w:rsidRPr="00474867">
        <w:t>виконанням</w:t>
      </w:r>
      <w:proofErr w:type="spellEnd"/>
      <w:r w:rsidRPr="00474867">
        <w:t xml:space="preserve"> </w:t>
      </w:r>
      <w:proofErr w:type="spellStart"/>
      <w:r w:rsidRPr="00474867">
        <w:t>даного</w:t>
      </w:r>
      <w:proofErr w:type="spellEnd"/>
      <w:r w:rsidRPr="00474867">
        <w:t xml:space="preserve"> </w:t>
      </w:r>
      <w:proofErr w:type="spellStart"/>
      <w:proofErr w:type="gramStart"/>
      <w:r w:rsidRPr="00474867">
        <w:t>р</w:t>
      </w:r>
      <w:proofErr w:type="gramEnd"/>
      <w:r w:rsidRPr="00474867">
        <w:t>ішення</w:t>
      </w:r>
      <w:proofErr w:type="spellEnd"/>
      <w:r w:rsidRPr="00474867">
        <w:t xml:space="preserve"> </w:t>
      </w:r>
      <w:proofErr w:type="spellStart"/>
      <w:r w:rsidRPr="00474867">
        <w:t>покласти</w:t>
      </w:r>
      <w:proofErr w:type="spellEnd"/>
      <w:r w:rsidRPr="00474867">
        <w:t xml:space="preserve"> на </w:t>
      </w:r>
      <w:proofErr w:type="spellStart"/>
      <w:r w:rsidRPr="00474867">
        <w:t>постійну</w:t>
      </w:r>
      <w:proofErr w:type="spellEnd"/>
      <w:r w:rsidRPr="00474867">
        <w:t xml:space="preserve"> </w:t>
      </w:r>
      <w:proofErr w:type="spellStart"/>
      <w:r w:rsidRPr="00474867">
        <w:t>комісію</w:t>
      </w:r>
      <w:proofErr w:type="spellEnd"/>
      <w:r w:rsidRPr="00474867">
        <w:t xml:space="preserve"> з питань бюджету та </w:t>
      </w:r>
      <w:proofErr w:type="spellStart"/>
      <w:r w:rsidRPr="00474867">
        <w:t>економічного</w:t>
      </w:r>
      <w:proofErr w:type="spellEnd"/>
      <w:r w:rsidRPr="00474867">
        <w:t xml:space="preserve"> </w:t>
      </w:r>
      <w:proofErr w:type="spellStart"/>
      <w:r w:rsidRPr="00474867">
        <w:t>розвиту</w:t>
      </w:r>
      <w:proofErr w:type="spellEnd"/>
      <w:r w:rsidRPr="00474867">
        <w:t xml:space="preserve"> </w:t>
      </w:r>
      <w:proofErr w:type="spellStart"/>
      <w:r w:rsidRPr="00474867">
        <w:t>міста</w:t>
      </w:r>
      <w:proofErr w:type="spellEnd"/>
      <w:r w:rsidRPr="00474867">
        <w:t xml:space="preserve"> (гол. </w:t>
      </w:r>
      <w:r w:rsidRPr="00474867">
        <w:rPr>
          <w:lang w:val="uk-UA"/>
        </w:rPr>
        <w:t>Н.</w:t>
      </w:r>
      <w:proofErr w:type="spellStart"/>
      <w:r w:rsidRPr="00474867">
        <w:rPr>
          <w:lang w:val="uk-UA"/>
        </w:rPr>
        <w:t>Данасієнко</w:t>
      </w:r>
      <w:proofErr w:type="spellEnd"/>
      <w:r w:rsidRPr="00474867">
        <w:t>).</w:t>
      </w:r>
    </w:p>
    <w:p w:rsidR="00474867" w:rsidRPr="00474867" w:rsidRDefault="00474867" w:rsidP="00474867">
      <w:pPr>
        <w:autoSpaceDE w:val="0"/>
        <w:autoSpaceDN w:val="0"/>
        <w:adjustRightInd w:val="0"/>
        <w:ind w:left="360"/>
        <w:jc w:val="both"/>
        <w:rPr>
          <w:lang w:val="uk-UA"/>
        </w:rPr>
      </w:pPr>
      <w:r w:rsidRPr="00474867">
        <w:rPr>
          <w:lang w:val="uk-UA"/>
        </w:rPr>
        <w:t xml:space="preserve">                         </w:t>
      </w:r>
    </w:p>
    <w:p w:rsidR="00474867" w:rsidRPr="00474867" w:rsidRDefault="00474867" w:rsidP="00474867">
      <w:pPr>
        <w:autoSpaceDE w:val="0"/>
        <w:autoSpaceDN w:val="0"/>
        <w:adjustRightInd w:val="0"/>
        <w:ind w:left="360"/>
        <w:jc w:val="center"/>
        <w:rPr>
          <w:b/>
          <w:bCs/>
          <w:lang w:val="uk-UA"/>
        </w:rPr>
      </w:pPr>
      <w:r w:rsidRPr="00474867">
        <w:rPr>
          <w:b/>
          <w:bCs/>
          <w:lang w:val="uk-UA"/>
        </w:rPr>
        <w:t xml:space="preserve">Міський голова </w:t>
      </w:r>
      <w:r w:rsidRPr="00474867">
        <w:rPr>
          <w:b/>
          <w:bCs/>
          <w:lang w:val="uk-UA"/>
        </w:rPr>
        <w:tab/>
      </w:r>
      <w:r w:rsidRPr="00474867">
        <w:rPr>
          <w:b/>
          <w:bCs/>
          <w:lang w:val="uk-UA"/>
        </w:rPr>
        <w:tab/>
      </w:r>
      <w:r w:rsidRPr="00474867">
        <w:rPr>
          <w:b/>
          <w:bCs/>
          <w:lang w:val="uk-UA"/>
        </w:rPr>
        <w:tab/>
      </w:r>
      <w:r w:rsidRPr="00474867">
        <w:rPr>
          <w:b/>
          <w:bCs/>
          <w:lang w:val="en-US"/>
        </w:rPr>
        <w:t>C</w:t>
      </w:r>
      <w:proofErr w:type="spellStart"/>
      <w:r w:rsidRPr="00474867">
        <w:rPr>
          <w:b/>
          <w:bCs/>
          <w:lang w:val="uk-UA"/>
        </w:rPr>
        <w:t>.Філіпенко</w:t>
      </w:r>
      <w:proofErr w:type="spellEnd"/>
    </w:p>
    <w:p w:rsidR="00474867" w:rsidRPr="00474867" w:rsidRDefault="00474867" w:rsidP="00474867">
      <w:pPr>
        <w:jc w:val="both"/>
        <w:rPr>
          <w:b/>
          <w:lang w:val="uk-UA"/>
        </w:rPr>
      </w:pPr>
    </w:p>
    <w:p w:rsidR="00474867" w:rsidRPr="00474867" w:rsidRDefault="00474867" w:rsidP="00474867">
      <w:pPr>
        <w:jc w:val="both"/>
        <w:rPr>
          <w:b/>
          <w:lang w:val="uk-UA"/>
        </w:rPr>
      </w:pP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</w:p>
    <w:p w:rsidR="00474867" w:rsidRPr="00474867" w:rsidRDefault="00474867" w:rsidP="00474867">
      <w:pPr>
        <w:rPr>
          <w:lang w:val="uk-UA"/>
        </w:rPr>
      </w:pPr>
    </w:p>
    <w:p w:rsidR="00474867" w:rsidRPr="00474867" w:rsidRDefault="00474867" w:rsidP="00474867">
      <w:pPr>
        <w:jc w:val="both"/>
        <w:rPr>
          <w:b/>
          <w:lang w:val="uk-UA"/>
        </w:rPr>
      </w:pPr>
    </w:p>
    <w:p w:rsidR="00474867" w:rsidRPr="00474867" w:rsidRDefault="00474867" w:rsidP="00474867">
      <w:pPr>
        <w:jc w:val="both"/>
        <w:rPr>
          <w:b/>
          <w:lang w:val="uk-UA"/>
        </w:rPr>
      </w:pP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  <w:r w:rsidRPr="00474867">
        <w:rPr>
          <w:b/>
          <w:lang w:val="uk-UA"/>
        </w:rPr>
        <w:tab/>
      </w:r>
    </w:p>
    <w:p w:rsidR="00AC522E" w:rsidRPr="000C1C52" w:rsidRDefault="00AC522E" w:rsidP="00474867">
      <w:pPr>
        <w:pStyle w:val="11"/>
        <w:spacing w:line="200" w:lineRule="atLeast"/>
        <w:jc w:val="left"/>
        <w:rPr>
          <w:b/>
        </w:rPr>
      </w:pPr>
    </w:p>
    <w:sectPr w:rsidR="00AC522E" w:rsidRPr="000C1C52" w:rsidSect="007637D2">
      <w:footerReference w:type="even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2E8" w:rsidRDefault="00AD12E8" w:rsidP="00C64321">
      <w:r>
        <w:separator/>
      </w:r>
    </w:p>
  </w:endnote>
  <w:endnote w:type="continuationSeparator" w:id="0">
    <w:p w:rsidR="00AD12E8" w:rsidRDefault="00AD12E8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2E" w:rsidRDefault="000332E4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C522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2E" w:rsidRDefault="000332E4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C522E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D4268">
      <w:rPr>
        <w:rStyle w:val="af3"/>
        <w:noProof/>
      </w:rPr>
      <w:t>2</w: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2E8" w:rsidRDefault="00AD12E8" w:rsidP="00C64321">
      <w:r>
        <w:separator/>
      </w:r>
    </w:p>
  </w:footnote>
  <w:footnote w:type="continuationSeparator" w:id="0">
    <w:p w:rsidR="00AD12E8" w:rsidRDefault="00AD12E8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2F2BC0"/>
    <w:multiLevelType w:val="hybridMultilevel"/>
    <w:tmpl w:val="4ADE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6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7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9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3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8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A35C0A"/>
    <w:multiLevelType w:val="multilevel"/>
    <w:tmpl w:val="ADA406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lang w:val="ru-RU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7"/>
  </w:num>
  <w:num w:numId="2">
    <w:abstractNumId w:val="1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21"/>
  </w:num>
  <w:num w:numId="7">
    <w:abstractNumId w:val="11"/>
  </w:num>
  <w:num w:numId="8">
    <w:abstractNumId w:val="18"/>
  </w:num>
  <w:num w:numId="9">
    <w:abstractNumId w:val="2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6"/>
  </w:num>
  <w:num w:numId="15">
    <w:abstractNumId w:val="8"/>
  </w:num>
  <w:num w:numId="16">
    <w:abstractNumId w:val="6"/>
  </w:num>
  <w:num w:numId="17">
    <w:abstractNumId w:val="3"/>
  </w:num>
  <w:num w:numId="18">
    <w:abstractNumId w:val="5"/>
  </w:num>
  <w:num w:numId="19">
    <w:abstractNumId w:val="12"/>
  </w:num>
  <w:num w:numId="20">
    <w:abstractNumId w:val="10"/>
  </w:num>
  <w:num w:numId="21">
    <w:abstractNumId w:val="14"/>
  </w:num>
  <w:num w:numId="22">
    <w:abstractNumId w:val="19"/>
  </w:num>
  <w:num w:numId="23">
    <w:abstractNumId w:val="7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44A9"/>
    <w:rsid w:val="00013C03"/>
    <w:rsid w:val="00016089"/>
    <w:rsid w:val="00021922"/>
    <w:rsid w:val="00022ADC"/>
    <w:rsid w:val="00023051"/>
    <w:rsid w:val="00023DC6"/>
    <w:rsid w:val="00032130"/>
    <w:rsid w:val="000332E4"/>
    <w:rsid w:val="0004058D"/>
    <w:rsid w:val="00043042"/>
    <w:rsid w:val="00047C7F"/>
    <w:rsid w:val="00054F8B"/>
    <w:rsid w:val="00064336"/>
    <w:rsid w:val="00074445"/>
    <w:rsid w:val="000A4275"/>
    <w:rsid w:val="000A4E38"/>
    <w:rsid w:val="000A631D"/>
    <w:rsid w:val="000B3428"/>
    <w:rsid w:val="000B622C"/>
    <w:rsid w:val="000B6429"/>
    <w:rsid w:val="000C0BC2"/>
    <w:rsid w:val="000C1C52"/>
    <w:rsid w:val="000C5636"/>
    <w:rsid w:val="000D1ECF"/>
    <w:rsid w:val="000D3505"/>
    <w:rsid w:val="000E569F"/>
    <w:rsid w:val="000E5E91"/>
    <w:rsid w:val="000E6D20"/>
    <w:rsid w:val="000F0070"/>
    <w:rsid w:val="000F0F23"/>
    <w:rsid w:val="000F1C86"/>
    <w:rsid w:val="000F257F"/>
    <w:rsid w:val="00105394"/>
    <w:rsid w:val="0010565A"/>
    <w:rsid w:val="00113D5A"/>
    <w:rsid w:val="00114F83"/>
    <w:rsid w:val="00131999"/>
    <w:rsid w:val="00137233"/>
    <w:rsid w:val="001376D3"/>
    <w:rsid w:val="00150DB8"/>
    <w:rsid w:val="00152EAD"/>
    <w:rsid w:val="00154CA9"/>
    <w:rsid w:val="001633F1"/>
    <w:rsid w:val="00175704"/>
    <w:rsid w:val="0017588C"/>
    <w:rsid w:val="00180A38"/>
    <w:rsid w:val="00182746"/>
    <w:rsid w:val="001962F4"/>
    <w:rsid w:val="001A5926"/>
    <w:rsid w:val="001B0563"/>
    <w:rsid w:val="001B33E7"/>
    <w:rsid w:val="001B44B0"/>
    <w:rsid w:val="001B4FF9"/>
    <w:rsid w:val="001C6AFA"/>
    <w:rsid w:val="001D0FE5"/>
    <w:rsid w:val="001D13FB"/>
    <w:rsid w:val="001D4268"/>
    <w:rsid w:val="001D52AF"/>
    <w:rsid w:val="001E19CF"/>
    <w:rsid w:val="001E2309"/>
    <w:rsid w:val="001E5EFE"/>
    <w:rsid w:val="001F05B7"/>
    <w:rsid w:val="001F7ADD"/>
    <w:rsid w:val="0020125B"/>
    <w:rsid w:val="00207316"/>
    <w:rsid w:val="00210C7C"/>
    <w:rsid w:val="0021292B"/>
    <w:rsid w:val="00221871"/>
    <w:rsid w:val="00221E0F"/>
    <w:rsid w:val="00225115"/>
    <w:rsid w:val="002253B6"/>
    <w:rsid w:val="00225CE8"/>
    <w:rsid w:val="0024194D"/>
    <w:rsid w:val="00245C5D"/>
    <w:rsid w:val="00254773"/>
    <w:rsid w:val="00256EC1"/>
    <w:rsid w:val="00261925"/>
    <w:rsid w:val="00270029"/>
    <w:rsid w:val="00274394"/>
    <w:rsid w:val="00282FF9"/>
    <w:rsid w:val="00283529"/>
    <w:rsid w:val="0028576F"/>
    <w:rsid w:val="00297051"/>
    <w:rsid w:val="002B31BC"/>
    <w:rsid w:val="002B43F2"/>
    <w:rsid w:val="002C081C"/>
    <w:rsid w:val="002C1C80"/>
    <w:rsid w:val="002C7131"/>
    <w:rsid w:val="002E28A6"/>
    <w:rsid w:val="002E31C2"/>
    <w:rsid w:val="002E3484"/>
    <w:rsid w:val="002E49A8"/>
    <w:rsid w:val="002E6C4F"/>
    <w:rsid w:val="002E6E6A"/>
    <w:rsid w:val="002F138B"/>
    <w:rsid w:val="002F5A07"/>
    <w:rsid w:val="00303EEE"/>
    <w:rsid w:val="0031297E"/>
    <w:rsid w:val="00314A70"/>
    <w:rsid w:val="00316498"/>
    <w:rsid w:val="00316C43"/>
    <w:rsid w:val="00331E9C"/>
    <w:rsid w:val="00336A56"/>
    <w:rsid w:val="00340912"/>
    <w:rsid w:val="003456A1"/>
    <w:rsid w:val="00345E88"/>
    <w:rsid w:val="00363699"/>
    <w:rsid w:val="00390449"/>
    <w:rsid w:val="00394AE8"/>
    <w:rsid w:val="003A2D15"/>
    <w:rsid w:val="003A54D1"/>
    <w:rsid w:val="003A7B1B"/>
    <w:rsid w:val="003A7EC6"/>
    <w:rsid w:val="003B197F"/>
    <w:rsid w:val="003B7EDB"/>
    <w:rsid w:val="003D76C1"/>
    <w:rsid w:val="003E1D49"/>
    <w:rsid w:val="003E424D"/>
    <w:rsid w:val="003E5DA6"/>
    <w:rsid w:val="003E78E4"/>
    <w:rsid w:val="003F3E0C"/>
    <w:rsid w:val="00401558"/>
    <w:rsid w:val="00403E16"/>
    <w:rsid w:val="00403FD2"/>
    <w:rsid w:val="00404D18"/>
    <w:rsid w:val="004058A2"/>
    <w:rsid w:val="00407D54"/>
    <w:rsid w:val="004125DC"/>
    <w:rsid w:val="0041590F"/>
    <w:rsid w:val="00416B38"/>
    <w:rsid w:val="00422428"/>
    <w:rsid w:val="004256ED"/>
    <w:rsid w:val="00427C43"/>
    <w:rsid w:val="00427FCB"/>
    <w:rsid w:val="004318ED"/>
    <w:rsid w:val="00440D6D"/>
    <w:rsid w:val="00441FC0"/>
    <w:rsid w:val="00447D74"/>
    <w:rsid w:val="00450280"/>
    <w:rsid w:val="0046242A"/>
    <w:rsid w:val="00464D16"/>
    <w:rsid w:val="004651F4"/>
    <w:rsid w:val="0047010A"/>
    <w:rsid w:val="00472BBC"/>
    <w:rsid w:val="00474867"/>
    <w:rsid w:val="00475F41"/>
    <w:rsid w:val="00485BC9"/>
    <w:rsid w:val="00492E1D"/>
    <w:rsid w:val="004963EF"/>
    <w:rsid w:val="004A0C03"/>
    <w:rsid w:val="004A11FD"/>
    <w:rsid w:val="004B5C26"/>
    <w:rsid w:val="004B6FAE"/>
    <w:rsid w:val="004E0B81"/>
    <w:rsid w:val="004E5F14"/>
    <w:rsid w:val="005014C0"/>
    <w:rsid w:val="005047F9"/>
    <w:rsid w:val="00507983"/>
    <w:rsid w:val="00516360"/>
    <w:rsid w:val="00517928"/>
    <w:rsid w:val="00531ED1"/>
    <w:rsid w:val="00537C68"/>
    <w:rsid w:val="00540757"/>
    <w:rsid w:val="00541F22"/>
    <w:rsid w:val="005543D4"/>
    <w:rsid w:val="00562461"/>
    <w:rsid w:val="0056258B"/>
    <w:rsid w:val="005652A6"/>
    <w:rsid w:val="00570894"/>
    <w:rsid w:val="00577ADA"/>
    <w:rsid w:val="00590CBB"/>
    <w:rsid w:val="00591033"/>
    <w:rsid w:val="00597D56"/>
    <w:rsid w:val="005A111D"/>
    <w:rsid w:val="005A6F03"/>
    <w:rsid w:val="005B209E"/>
    <w:rsid w:val="005B2482"/>
    <w:rsid w:val="005B7130"/>
    <w:rsid w:val="005C285C"/>
    <w:rsid w:val="005D3C1A"/>
    <w:rsid w:val="005D4A5B"/>
    <w:rsid w:val="005D76CA"/>
    <w:rsid w:val="005E354E"/>
    <w:rsid w:val="005E3E25"/>
    <w:rsid w:val="005E7AAB"/>
    <w:rsid w:val="005F32B5"/>
    <w:rsid w:val="0060370C"/>
    <w:rsid w:val="00621A99"/>
    <w:rsid w:val="00632745"/>
    <w:rsid w:val="0063339D"/>
    <w:rsid w:val="00650E49"/>
    <w:rsid w:val="00652A0C"/>
    <w:rsid w:val="00660C72"/>
    <w:rsid w:val="00662D65"/>
    <w:rsid w:val="00663228"/>
    <w:rsid w:val="00674D05"/>
    <w:rsid w:val="006764E1"/>
    <w:rsid w:val="00681CDB"/>
    <w:rsid w:val="0068664B"/>
    <w:rsid w:val="006A0F72"/>
    <w:rsid w:val="006B106B"/>
    <w:rsid w:val="006B537B"/>
    <w:rsid w:val="006B5A82"/>
    <w:rsid w:val="006B7727"/>
    <w:rsid w:val="006C349E"/>
    <w:rsid w:val="006D06D8"/>
    <w:rsid w:val="006F174F"/>
    <w:rsid w:val="006F2D6F"/>
    <w:rsid w:val="006F30C4"/>
    <w:rsid w:val="00713B87"/>
    <w:rsid w:val="00715A2A"/>
    <w:rsid w:val="00730B35"/>
    <w:rsid w:val="00735BE8"/>
    <w:rsid w:val="0073790E"/>
    <w:rsid w:val="00745878"/>
    <w:rsid w:val="007459CC"/>
    <w:rsid w:val="00745B6D"/>
    <w:rsid w:val="00746099"/>
    <w:rsid w:val="007462D5"/>
    <w:rsid w:val="007616B3"/>
    <w:rsid w:val="00761FE3"/>
    <w:rsid w:val="007637D2"/>
    <w:rsid w:val="00766570"/>
    <w:rsid w:val="007666B9"/>
    <w:rsid w:val="00766B6B"/>
    <w:rsid w:val="00771A2B"/>
    <w:rsid w:val="00790189"/>
    <w:rsid w:val="0079338F"/>
    <w:rsid w:val="00794CA1"/>
    <w:rsid w:val="00797AFC"/>
    <w:rsid w:val="007B3DC5"/>
    <w:rsid w:val="007B4F6E"/>
    <w:rsid w:val="007B795A"/>
    <w:rsid w:val="007C7342"/>
    <w:rsid w:val="007C7C0C"/>
    <w:rsid w:val="007D0D31"/>
    <w:rsid w:val="007D6FEC"/>
    <w:rsid w:val="007F54A9"/>
    <w:rsid w:val="007F7D28"/>
    <w:rsid w:val="0081247A"/>
    <w:rsid w:val="00825055"/>
    <w:rsid w:val="00830D03"/>
    <w:rsid w:val="008312DA"/>
    <w:rsid w:val="00832F19"/>
    <w:rsid w:val="00840DE6"/>
    <w:rsid w:val="0085107D"/>
    <w:rsid w:val="00851112"/>
    <w:rsid w:val="008574D0"/>
    <w:rsid w:val="00863696"/>
    <w:rsid w:val="00864C2F"/>
    <w:rsid w:val="0087226E"/>
    <w:rsid w:val="00875173"/>
    <w:rsid w:val="00875373"/>
    <w:rsid w:val="008812E0"/>
    <w:rsid w:val="0088170B"/>
    <w:rsid w:val="0088369C"/>
    <w:rsid w:val="00884262"/>
    <w:rsid w:val="00887731"/>
    <w:rsid w:val="00887E84"/>
    <w:rsid w:val="008A2BC9"/>
    <w:rsid w:val="008A3FD8"/>
    <w:rsid w:val="008A6518"/>
    <w:rsid w:val="008B3AF4"/>
    <w:rsid w:val="008B4AD2"/>
    <w:rsid w:val="008B59A0"/>
    <w:rsid w:val="008B7107"/>
    <w:rsid w:val="008C1A8A"/>
    <w:rsid w:val="008D33DD"/>
    <w:rsid w:val="008E0233"/>
    <w:rsid w:val="008E5B65"/>
    <w:rsid w:val="008E6F7F"/>
    <w:rsid w:val="008F0F18"/>
    <w:rsid w:val="00901929"/>
    <w:rsid w:val="009020F2"/>
    <w:rsid w:val="009054FA"/>
    <w:rsid w:val="0091052F"/>
    <w:rsid w:val="009105C5"/>
    <w:rsid w:val="00910DCA"/>
    <w:rsid w:val="0091358D"/>
    <w:rsid w:val="00916DF9"/>
    <w:rsid w:val="0092623D"/>
    <w:rsid w:val="00926626"/>
    <w:rsid w:val="00953576"/>
    <w:rsid w:val="00953CD0"/>
    <w:rsid w:val="00954EFA"/>
    <w:rsid w:val="0096712F"/>
    <w:rsid w:val="0097094A"/>
    <w:rsid w:val="00993912"/>
    <w:rsid w:val="009A02A2"/>
    <w:rsid w:val="009A465F"/>
    <w:rsid w:val="009A5103"/>
    <w:rsid w:val="009B4785"/>
    <w:rsid w:val="009C5B73"/>
    <w:rsid w:val="009D0AAE"/>
    <w:rsid w:val="009D2111"/>
    <w:rsid w:val="009E0916"/>
    <w:rsid w:val="009E2245"/>
    <w:rsid w:val="009E662E"/>
    <w:rsid w:val="009F03DA"/>
    <w:rsid w:val="009F35D1"/>
    <w:rsid w:val="009F71A2"/>
    <w:rsid w:val="00A04E1A"/>
    <w:rsid w:val="00A11EC1"/>
    <w:rsid w:val="00A31783"/>
    <w:rsid w:val="00A40BFB"/>
    <w:rsid w:val="00A41044"/>
    <w:rsid w:val="00A54281"/>
    <w:rsid w:val="00A5433F"/>
    <w:rsid w:val="00A6442A"/>
    <w:rsid w:val="00A82EC6"/>
    <w:rsid w:val="00A9086E"/>
    <w:rsid w:val="00A911E0"/>
    <w:rsid w:val="00A9128E"/>
    <w:rsid w:val="00AA01CA"/>
    <w:rsid w:val="00AA6D15"/>
    <w:rsid w:val="00AC1132"/>
    <w:rsid w:val="00AC522E"/>
    <w:rsid w:val="00AD12E8"/>
    <w:rsid w:val="00AE0347"/>
    <w:rsid w:val="00AE4C78"/>
    <w:rsid w:val="00AF22AC"/>
    <w:rsid w:val="00B055B3"/>
    <w:rsid w:val="00B05F59"/>
    <w:rsid w:val="00B164A5"/>
    <w:rsid w:val="00B232BD"/>
    <w:rsid w:val="00B307EB"/>
    <w:rsid w:val="00B3150E"/>
    <w:rsid w:val="00B35072"/>
    <w:rsid w:val="00B36776"/>
    <w:rsid w:val="00B41555"/>
    <w:rsid w:val="00B4261F"/>
    <w:rsid w:val="00B47CE3"/>
    <w:rsid w:val="00B657B6"/>
    <w:rsid w:val="00B701A9"/>
    <w:rsid w:val="00B81C80"/>
    <w:rsid w:val="00B86D2B"/>
    <w:rsid w:val="00B87C88"/>
    <w:rsid w:val="00B9380E"/>
    <w:rsid w:val="00BB5E19"/>
    <w:rsid w:val="00BB6862"/>
    <w:rsid w:val="00BF3FF9"/>
    <w:rsid w:val="00BF6E2D"/>
    <w:rsid w:val="00C043CD"/>
    <w:rsid w:val="00C05AA0"/>
    <w:rsid w:val="00C1131D"/>
    <w:rsid w:val="00C30EF7"/>
    <w:rsid w:val="00C3168B"/>
    <w:rsid w:val="00C378A7"/>
    <w:rsid w:val="00C42BAB"/>
    <w:rsid w:val="00C473A1"/>
    <w:rsid w:val="00C64321"/>
    <w:rsid w:val="00C66A61"/>
    <w:rsid w:val="00C751FE"/>
    <w:rsid w:val="00C752AC"/>
    <w:rsid w:val="00C9420A"/>
    <w:rsid w:val="00C95F3E"/>
    <w:rsid w:val="00C96D38"/>
    <w:rsid w:val="00CB4E25"/>
    <w:rsid w:val="00CC031F"/>
    <w:rsid w:val="00CC0C47"/>
    <w:rsid w:val="00CE0034"/>
    <w:rsid w:val="00CE18BC"/>
    <w:rsid w:val="00CF16A7"/>
    <w:rsid w:val="00CF423F"/>
    <w:rsid w:val="00D01D99"/>
    <w:rsid w:val="00D0380E"/>
    <w:rsid w:val="00D049BD"/>
    <w:rsid w:val="00D11B81"/>
    <w:rsid w:val="00D15E9F"/>
    <w:rsid w:val="00D36572"/>
    <w:rsid w:val="00D37026"/>
    <w:rsid w:val="00D439CF"/>
    <w:rsid w:val="00D5535C"/>
    <w:rsid w:val="00D620EA"/>
    <w:rsid w:val="00D63843"/>
    <w:rsid w:val="00D670D2"/>
    <w:rsid w:val="00D7535B"/>
    <w:rsid w:val="00D76451"/>
    <w:rsid w:val="00D96963"/>
    <w:rsid w:val="00D96C69"/>
    <w:rsid w:val="00DA31F7"/>
    <w:rsid w:val="00DA4E81"/>
    <w:rsid w:val="00DA6642"/>
    <w:rsid w:val="00DB04F8"/>
    <w:rsid w:val="00DB1CB2"/>
    <w:rsid w:val="00DC092A"/>
    <w:rsid w:val="00DC1BC5"/>
    <w:rsid w:val="00DD3700"/>
    <w:rsid w:val="00DD4CD1"/>
    <w:rsid w:val="00DE0C34"/>
    <w:rsid w:val="00DF424B"/>
    <w:rsid w:val="00E00388"/>
    <w:rsid w:val="00E01ACB"/>
    <w:rsid w:val="00E021EB"/>
    <w:rsid w:val="00E02576"/>
    <w:rsid w:val="00E03C69"/>
    <w:rsid w:val="00E10F47"/>
    <w:rsid w:val="00E3021C"/>
    <w:rsid w:val="00E306FC"/>
    <w:rsid w:val="00E3094F"/>
    <w:rsid w:val="00E35993"/>
    <w:rsid w:val="00E41C2C"/>
    <w:rsid w:val="00E44776"/>
    <w:rsid w:val="00E47C1D"/>
    <w:rsid w:val="00E50F9D"/>
    <w:rsid w:val="00E75571"/>
    <w:rsid w:val="00E8204B"/>
    <w:rsid w:val="00E828CE"/>
    <w:rsid w:val="00E87C28"/>
    <w:rsid w:val="00E87F56"/>
    <w:rsid w:val="00EC7EC9"/>
    <w:rsid w:val="00ED39B9"/>
    <w:rsid w:val="00ED6A32"/>
    <w:rsid w:val="00EE6EFF"/>
    <w:rsid w:val="00EF7F63"/>
    <w:rsid w:val="00F00DD5"/>
    <w:rsid w:val="00F03B17"/>
    <w:rsid w:val="00F10D23"/>
    <w:rsid w:val="00F210A7"/>
    <w:rsid w:val="00F26B05"/>
    <w:rsid w:val="00F30B49"/>
    <w:rsid w:val="00F33BDD"/>
    <w:rsid w:val="00F5115C"/>
    <w:rsid w:val="00F549AA"/>
    <w:rsid w:val="00F55599"/>
    <w:rsid w:val="00F65E27"/>
    <w:rsid w:val="00F66609"/>
    <w:rsid w:val="00F66CD0"/>
    <w:rsid w:val="00F96E3F"/>
    <w:rsid w:val="00FA5A75"/>
    <w:rsid w:val="00FA6495"/>
    <w:rsid w:val="00FB4D1F"/>
    <w:rsid w:val="00FB755F"/>
    <w:rsid w:val="00FB7CA8"/>
    <w:rsid w:val="00FD718F"/>
    <w:rsid w:val="00FE082F"/>
    <w:rsid w:val="00FE3B6E"/>
    <w:rsid w:val="00FE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ПК5</cp:lastModifiedBy>
  <cp:revision>2</cp:revision>
  <cp:lastPrinted>2018-11-13T11:30:00Z</cp:lastPrinted>
  <dcterms:created xsi:type="dcterms:W3CDTF">2018-11-15T14:09:00Z</dcterms:created>
  <dcterms:modified xsi:type="dcterms:W3CDTF">2018-11-15T14:09:00Z</dcterms:modified>
</cp:coreProperties>
</file>