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4DF" w:rsidRPr="00235EEB" w:rsidRDefault="00DD24DF" w:rsidP="00DD24DF">
      <w:pPr>
        <w:widowControl w:val="0"/>
        <w:autoSpaceDE w:val="0"/>
        <w:autoSpaceDN w:val="0"/>
        <w:adjustRightInd w:val="0"/>
        <w:jc w:val="both"/>
        <w:rPr>
          <w:b/>
          <w:lang w:val="uk-UA"/>
        </w:rPr>
      </w:pPr>
    </w:p>
    <w:p w:rsidR="00DD24DF" w:rsidRPr="00B553C4" w:rsidRDefault="00DD24DF" w:rsidP="00DD24DF">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r w:rsidRPr="00B553C4">
        <w:rPr>
          <w:b/>
          <w:bCs/>
          <w:lang w:val="uk-UA"/>
        </w:rPr>
        <w:t>Знам’янська міська рада</w:t>
      </w:r>
    </w:p>
    <w:p w:rsidR="00DD24DF" w:rsidRPr="00B553C4" w:rsidRDefault="00DD24DF" w:rsidP="00DD24DF">
      <w:pPr>
        <w:tabs>
          <w:tab w:val="left" w:pos="180"/>
          <w:tab w:val="left" w:pos="4860"/>
        </w:tabs>
        <w:jc w:val="center"/>
        <w:rPr>
          <w:b/>
          <w:bCs/>
          <w:lang w:val="uk-UA"/>
        </w:rPr>
      </w:pPr>
      <w:r w:rsidRPr="00B553C4">
        <w:rPr>
          <w:b/>
          <w:bCs/>
          <w:lang w:val="uk-UA"/>
        </w:rPr>
        <w:t>Кропивницького району Кіровоградської області</w:t>
      </w:r>
    </w:p>
    <w:p w:rsidR="00DD24DF" w:rsidRPr="00B553C4" w:rsidRDefault="00DD24DF" w:rsidP="00DD24DF">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DD24DF" w:rsidRPr="00B553C4" w:rsidRDefault="00DD24DF" w:rsidP="00DD24DF">
      <w:pPr>
        <w:jc w:val="center"/>
        <w:rPr>
          <w:b/>
          <w:bCs/>
          <w:lang w:val="uk-UA"/>
        </w:rPr>
      </w:pPr>
    </w:p>
    <w:p w:rsidR="00DD24DF" w:rsidRPr="00677701" w:rsidRDefault="00DD24DF" w:rsidP="00DD24DF">
      <w:pPr>
        <w:jc w:val="center"/>
        <w:rPr>
          <w:b/>
          <w:bCs/>
          <w:lang w:val="uk-UA"/>
        </w:rPr>
      </w:pPr>
      <w:r w:rsidRPr="00677701">
        <w:rPr>
          <w:b/>
          <w:lang w:val="uk-UA"/>
        </w:rPr>
        <w:t>Р І Ш Е Н Н Я</w:t>
      </w:r>
    </w:p>
    <w:p w:rsidR="00DD24DF" w:rsidRPr="00677701" w:rsidRDefault="00DD24DF" w:rsidP="00DD24DF">
      <w:pPr>
        <w:rPr>
          <w:lang w:val="uk-UA"/>
        </w:rPr>
      </w:pPr>
    </w:p>
    <w:p w:rsidR="00DD24DF" w:rsidRPr="00677701" w:rsidRDefault="00DD24DF" w:rsidP="00DD24DF">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836</w:t>
      </w:r>
    </w:p>
    <w:p w:rsidR="00DD24DF" w:rsidRPr="00963286" w:rsidRDefault="00DD24DF" w:rsidP="00DD24DF">
      <w:pPr>
        <w:jc w:val="center"/>
        <w:rPr>
          <w:bCs/>
          <w:lang w:val="uk-UA"/>
        </w:rPr>
      </w:pPr>
      <w:r w:rsidRPr="00B553C4">
        <w:rPr>
          <w:lang w:val="uk-UA"/>
        </w:rPr>
        <w:t>м. Знам’янка</w:t>
      </w:r>
      <w:r w:rsidRPr="00963286">
        <w:rPr>
          <w:b/>
          <w:bCs/>
          <w:lang w:val="uk-UA"/>
        </w:rPr>
        <w:t xml:space="preserve">                                                                                              </w:t>
      </w:r>
      <w:r w:rsidRPr="00963286">
        <w:rPr>
          <w:bCs/>
          <w:lang w:val="uk-UA"/>
        </w:rPr>
        <w:t xml:space="preserve">      </w:t>
      </w:r>
    </w:p>
    <w:p w:rsidR="00DD24DF" w:rsidRDefault="00DD24DF" w:rsidP="00DD24DF">
      <w:pPr>
        <w:widowControl w:val="0"/>
        <w:shd w:val="clear" w:color="auto" w:fill="FFFFFF"/>
        <w:autoSpaceDE w:val="0"/>
        <w:autoSpaceDN w:val="0"/>
        <w:adjustRightInd w:val="0"/>
        <w:jc w:val="both"/>
        <w:rPr>
          <w:bCs/>
          <w:lang w:val="uk-UA"/>
        </w:rPr>
      </w:pPr>
      <w:r>
        <w:rPr>
          <w:bCs/>
          <w:lang w:val="uk-UA"/>
        </w:rPr>
        <w:t xml:space="preserve">Про затвердження Положення </w:t>
      </w:r>
    </w:p>
    <w:p w:rsidR="00DD24DF" w:rsidRDefault="00DD24DF" w:rsidP="00DD24DF">
      <w:pPr>
        <w:widowControl w:val="0"/>
        <w:shd w:val="clear" w:color="auto" w:fill="FFFFFF"/>
        <w:autoSpaceDE w:val="0"/>
        <w:autoSpaceDN w:val="0"/>
        <w:adjustRightInd w:val="0"/>
        <w:jc w:val="both"/>
        <w:rPr>
          <w:bCs/>
          <w:lang w:val="uk-UA"/>
        </w:rPr>
      </w:pPr>
      <w:r>
        <w:rPr>
          <w:bCs/>
          <w:lang w:val="uk-UA"/>
        </w:rPr>
        <w:t xml:space="preserve">комунальної установи «Знам’янський </w:t>
      </w:r>
    </w:p>
    <w:p w:rsidR="00DD24DF" w:rsidRDefault="00DD24DF" w:rsidP="00DD24DF">
      <w:pPr>
        <w:widowControl w:val="0"/>
        <w:shd w:val="clear" w:color="auto" w:fill="FFFFFF"/>
        <w:autoSpaceDE w:val="0"/>
        <w:autoSpaceDN w:val="0"/>
        <w:adjustRightInd w:val="0"/>
        <w:jc w:val="both"/>
        <w:rPr>
          <w:bCs/>
          <w:lang w:val="uk-UA"/>
        </w:rPr>
      </w:pPr>
      <w:r>
        <w:rPr>
          <w:bCs/>
          <w:lang w:val="uk-UA"/>
        </w:rPr>
        <w:t xml:space="preserve">інклюзивно-ресурсний центр </w:t>
      </w:r>
    </w:p>
    <w:p w:rsidR="00DD24DF" w:rsidRDefault="00DD24DF" w:rsidP="00DD24DF">
      <w:pPr>
        <w:widowControl w:val="0"/>
        <w:shd w:val="clear" w:color="auto" w:fill="FFFFFF"/>
        <w:autoSpaceDE w:val="0"/>
        <w:autoSpaceDN w:val="0"/>
        <w:adjustRightInd w:val="0"/>
        <w:jc w:val="both"/>
        <w:rPr>
          <w:bCs/>
          <w:lang w:val="uk-UA"/>
        </w:rPr>
      </w:pPr>
      <w:r>
        <w:rPr>
          <w:bCs/>
          <w:lang w:val="uk-UA"/>
        </w:rPr>
        <w:t>Знам’янської міської ради» в новій редакції</w:t>
      </w:r>
    </w:p>
    <w:p w:rsidR="00DD24DF" w:rsidRPr="00CB498B" w:rsidRDefault="00DD24DF" w:rsidP="00DD24DF">
      <w:pPr>
        <w:widowControl w:val="0"/>
        <w:shd w:val="clear" w:color="auto" w:fill="FFFFFF"/>
        <w:autoSpaceDE w:val="0"/>
        <w:autoSpaceDN w:val="0"/>
        <w:adjustRightInd w:val="0"/>
        <w:jc w:val="both"/>
        <w:rPr>
          <w:bCs/>
          <w:lang w:val="uk-UA"/>
        </w:rPr>
      </w:pPr>
    </w:p>
    <w:p w:rsidR="00DD24DF" w:rsidRDefault="00DD24DF" w:rsidP="00DD24DF">
      <w:pPr>
        <w:widowControl w:val="0"/>
        <w:shd w:val="clear" w:color="auto" w:fill="FFFFFF"/>
        <w:autoSpaceDE w:val="0"/>
        <w:autoSpaceDN w:val="0"/>
        <w:adjustRightInd w:val="0"/>
        <w:ind w:firstLine="708"/>
        <w:jc w:val="both"/>
        <w:rPr>
          <w:lang w:val="uk-UA"/>
        </w:rPr>
      </w:pPr>
      <w:r>
        <w:rPr>
          <w:lang w:val="uk-UA"/>
        </w:rPr>
        <w:t xml:space="preserve">З метою приведення установчих документів комунальної установи «Знам’янський інклюзивно-ресурсний центр Знам’янської міської ради» у відповідність до вимог чинного законодавства, з урахуванням постанови Кабінету Міністрів України від 21.07.2021 року №765 </w:t>
      </w:r>
      <w:r w:rsidRPr="00CB498B">
        <w:rPr>
          <w:lang w:val="uk-UA"/>
        </w:rPr>
        <w:t>«</w:t>
      </w:r>
      <w:r w:rsidRPr="00CB498B">
        <w:rPr>
          <w:shd w:val="clear" w:color="auto" w:fill="FFFFFF"/>
          <w:lang w:val="uk-UA"/>
        </w:rPr>
        <w:t>Про внесення змін до деяких постанов Кабінету Міністрів України щодо організації навчання осіб з особливими освітніми потребами</w:t>
      </w:r>
      <w:r>
        <w:rPr>
          <w:lang w:val="uk-UA"/>
        </w:rPr>
        <w:t xml:space="preserve">», якою внесено зміни у тому числі до постанови Кабінету Міністрів України від 12.07.2017 року №545 </w:t>
      </w:r>
      <w:r w:rsidRPr="00564067">
        <w:rPr>
          <w:lang w:val="uk-UA"/>
        </w:rPr>
        <w:t>«</w:t>
      </w:r>
      <w:r w:rsidRPr="00564067">
        <w:rPr>
          <w:shd w:val="clear" w:color="auto" w:fill="FFFFFF"/>
          <w:lang w:val="uk-UA"/>
        </w:rPr>
        <w:t>Про затвердження Положення про інклюзивно-ресурсний центр»</w:t>
      </w:r>
      <w:r>
        <w:rPr>
          <w:shd w:val="clear" w:color="auto" w:fill="FFFFFF"/>
          <w:lang w:val="uk-UA"/>
        </w:rPr>
        <w:t xml:space="preserve">, відповідно до пункту 3 статті 20 Закону України «Про освіту», пункту 3 статті 26 Закону України «Про повну загальну середню освіту», пункту 5 статті 11, пункту 4 статті 33 Закону України «Про дошкільну освіту», керуючись статтею 26 Закону України «Про місцеве самоврядування в Україні», </w:t>
      </w:r>
      <w:r w:rsidRPr="00F40E9E">
        <w:rPr>
          <w:lang w:val="uk-UA"/>
        </w:rPr>
        <w:t xml:space="preserve"> </w:t>
      </w:r>
      <w:r>
        <w:rPr>
          <w:lang w:val="uk-UA"/>
        </w:rPr>
        <w:t xml:space="preserve">Знам’янська </w:t>
      </w:r>
      <w:r w:rsidRPr="00F40E9E">
        <w:rPr>
          <w:lang w:val="uk-UA"/>
        </w:rPr>
        <w:t>міська рада</w:t>
      </w:r>
    </w:p>
    <w:p w:rsidR="00DD24DF" w:rsidRDefault="00DD24DF" w:rsidP="00DD24DF">
      <w:pPr>
        <w:widowControl w:val="0"/>
        <w:shd w:val="clear" w:color="auto" w:fill="FFFFFF"/>
        <w:autoSpaceDE w:val="0"/>
        <w:autoSpaceDN w:val="0"/>
        <w:adjustRightInd w:val="0"/>
        <w:ind w:firstLine="708"/>
        <w:jc w:val="both"/>
        <w:rPr>
          <w:lang w:val="uk-UA"/>
        </w:rPr>
      </w:pPr>
    </w:p>
    <w:p w:rsidR="00DD24DF" w:rsidRDefault="00DD24DF" w:rsidP="00DD24DF">
      <w:pPr>
        <w:pStyle w:val="a4"/>
        <w:ind w:right="75"/>
        <w:jc w:val="center"/>
        <w:rPr>
          <w:b/>
        </w:rPr>
      </w:pPr>
      <w:r w:rsidRPr="00CC5E92">
        <w:rPr>
          <w:b/>
        </w:rPr>
        <w:t xml:space="preserve">В и </w:t>
      </w:r>
      <w:proofErr w:type="gramStart"/>
      <w:r w:rsidRPr="00CC5E92">
        <w:rPr>
          <w:b/>
        </w:rPr>
        <w:t>р</w:t>
      </w:r>
      <w:proofErr w:type="gramEnd"/>
      <w:r w:rsidRPr="00CC5E92">
        <w:rPr>
          <w:b/>
        </w:rPr>
        <w:t xml:space="preserve"> і ш и л а:</w:t>
      </w:r>
    </w:p>
    <w:p w:rsidR="00DD24DF" w:rsidRPr="00CC5E92" w:rsidRDefault="00DD24DF" w:rsidP="00DD24DF">
      <w:pPr>
        <w:pStyle w:val="a4"/>
        <w:ind w:right="75"/>
        <w:jc w:val="center"/>
        <w:rPr>
          <w:b/>
        </w:rPr>
      </w:pPr>
    </w:p>
    <w:p w:rsidR="00DD24DF" w:rsidRDefault="00DD24DF" w:rsidP="00DD24DF">
      <w:pPr>
        <w:widowControl w:val="0"/>
        <w:numPr>
          <w:ilvl w:val="0"/>
          <w:numId w:val="1"/>
        </w:numPr>
        <w:shd w:val="clear" w:color="auto" w:fill="FFFFFF"/>
        <w:autoSpaceDE w:val="0"/>
        <w:autoSpaceDN w:val="0"/>
        <w:adjustRightInd w:val="0"/>
        <w:ind w:left="426" w:right="38" w:hanging="426"/>
        <w:jc w:val="both"/>
        <w:rPr>
          <w:lang w:val="uk-UA"/>
        </w:rPr>
      </w:pPr>
      <w:r>
        <w:rPr>
          <w:lang w:val="uk-UA"/>
        </w:rPr>
        <w:t>Затвердити Положення комунальної установи «Знам’янський інклюзивно-ресурсний центр Знам’янської міської ради» в новій редакції (додається).</w:t>
      </w:r>
    </w:p>
    <w:p w:rsidR="00DD24DF" w:rsidRDefault="00DD24DF" w:rsidP="00DD24DF">
      <w:pPr>
        <w:widowControl w:val="0"/>
        <w:numPr>
          <w:ilvl w:val="0"/>
          <w:numId w:val="1"/>
        </w:numPr>
        <w:shd w:val="clear" w:color="auto" w:fill="FFFFFF"/>
        <w:autoSpaceDE w:val="0"/>
        <w:autoSpaceDN w:val="0"/>
        <w:adjustRightInd w:val="0"/>
        <w:ind w:left="426" w:right="38" w:hanging="426"/>
        <w:jc w:val="both"/>
        <w:rPr>
          <w:lang w:val="uk-UA"/>
        </w:rPr>
      </w:pPr>
      <w:r>
        <w:rPr>
          <w:lang w:val="uk-UA"/>
        </w:rPr>
        <w:t xml:space="preserve">Положення про комунальну установу «Знам’янський інклюзивно-ресурсний центр Знам’янської міської ради», затверджене рішенням Знам’янської міської ради від 19.03.2019 року № 1871, визнати таким, що втратило чинність. </w:t>
      </w:r>
    </w:p>
    <w:p w:rsidR="00DD24DF" w:rsidRDefault="00DD24DF" w:rsidP="00DD24DF">
      <w:pPr>
        <w:widowControl w:val="0"/>
        <w:numPr>
          <w:ilvl w:val="0"/>
          <w:numId w:val="1"/>
        </w:numPr>
        <w:shd w:val="clear" w:color="auto" w:fill="FFFFFF"/>
        <w:autoSpaceDE w:val="0"/>
        <w:autoSpaceDN w:val="0"/>
        <w:adjustRightInd w:val="0"/>
        <w:ind w:left="426" w:right="38" w:hanging="426"/>
        <w:jc w:val="both"/>
        <w:rPr>
          <w:lang w:val="uk-UA"/>
        </w:rPr>
      </w:pPr>
      <w:r>
        <w:rPr>
          <w:lang w:val="uk-UA"/>
        </w:rPr>
        <w:t xml:space="preserve">Доручити відділу освіти виконавчого комітету Знам’янської міської ради (начальник Людмила КЛИМЕНКО) здійснити необхідні дії щодо державної реєстрації змін до установчих документів комунальної установи «Знам’янський інклюзивно-ресурсний центр Знам’янської міської ради». </w:t>
      </w:r>
    </w:p>
    <w:p w:rsidR="00DD24DF" w:rsidRDefault="00DD24DF" w:rsidP="00DD24DF">
      <w:pPr>
        <w:numPr>
          <w:ilvl w:val="0"/>
          <w:numId w:val="1"/>
        </w:numPr>
        <w:ind w:left="426" w:right="38" w:hanging="567"/>
        <w:jc w:val="both"/>
        <w:rPr>
          <w:lang w:val="uk-UA"/>
        </w:rPr>
      </w:pPr>
      <w:r w:rsidRPr="004730F7">
        <w:rPr>
          <w:lang w:val="uk-UA"/>
        </w:rPr>
        <w:t xml:space="preserve">Організацію виконання даного рішення покласти на </w:t>
      </w:r>
      <w:r>
        <w:rPr>
          <w:lang w:val="uk-UA"/>
        </w:rPr>
        <w:t xml:space="preserve">заступника міського глови з питань діяльності виконавчих органів Дмитра МОДОДЧЕНКА та </w:t>
      </w:r>
      <w:r w:rsidRPr="004730F7">
        <w:rPr>
          <w:lang w:val="uk-UA"/>
        </w:rPr>
        <w:t>відділ освіти виконавчого комітету Знам’янської міської ради (нач</w:t>
      </w:r>
      <w:r>
        <w:rPr>
          <w:lang w:val="uk-UA"/>
        </w:rPr>
        <w:t>альник</w:t>
      </w:r>
      <w:r w:rsidRPr="004730F7">
        <w:rPr>
          <w:lang w:val="uk-UA"/>
        </w:rPr>
        <w:t xml:space="preserve"> Людмила КЛИМЕНКО). </w:t>
      </w:r>
    </w:p>
    <w:p w:rsidR="00DD24DF" w:rsidRDefault="00DD24DF" w:rsidP="00DD24DF">
      <w:pPr>
        <w:numPr>
          <w:ilvl w:val="0"/>
          <w:numId w:val="1"/>
        </w:numPr>
        <w:ind w:left="426" w:right="38" w:hanging="567"/>
        <w:jc w:val="both"/>
        <w:rPr>
          <w:lang w:val="uk-UA"/>
        </w:rPr>
      </w:pPr>
      <w:r w:rsidRPr="004730F7">
        <w:rPr>
          <w:lang w:val="uk-UA"/>
        </w:rPr>
        <w:t>Контроль за виконанням даного рішення покласти на комісію з питань охорони здоров’я, соціального захисту, освіти, культури, молоді та спорту (гол</w:t>
      </w:r>
      <w:r>
        <w:rPr>
          <w:lang w:val="uk-UA"/>
        </w:rPr>
        <w:t xml:space="preserve">ова </w:t>
      </w:r>
      <w:r w:rsidRPr="004730F7">
        <w:rPr>
          <w:lang w:val="uk-UA"/>
        </w:rPr>
        <w:t>Володимир ДЖУЛАЙ).</w:t>
      </w:r>
    </w:p>
    <w:p w:rsidR="00DD24DF" w:rsidRDefault="00DD24DF" w:rsidP="00DD24DF">
      <w:pPr>
        <w:widowControl w:val="0"/>
        <w:shd w:val="clear" w:color="auto" w:fill="FFFFFF"/>
        <w:autoSpaceDE w:val="0"/>
        <w:autoSpaceDN w:val="0"/>
        <w:adjustRightInd w:val="0"/>
        <w:jc w:val="both"/>
        <w:rPr>
          <w:b/>
          <w:lang w:val="uk-UA"/>
        </w:rPr>
      </w:pPr>
    </w:p>
    <w:p w:rsidR="00DD24DF" w:rsidRDefault="00DD24DF" w:rsidP="00DD24DF">
      <w:pPr>
        <w:widowControl w:val="0"/>
        <w:shd w:val="clear" w:color="auto" w:fill="FFFFFF"/>
        <w:autoSpaceDE w:val="0"/>
        <w:autoSpaceDN w:val="0"/>
        <w:adjustRightInd w:val="0"/>
        <w:jc w:val="both"/>
        <w:rPr>
          <w:b/>
          <w:lang w:val="uk-UA"/>
        </w:rPr>
      </w:pPr>
    </w:p>
    <w:p w:rsidR="00DD24DF" w:rsidRDefault="00DD24DF" w:rsidP="00DD24DF">
      <w:pPr>
        <w:widowControl w:val="0"/>
        <w:shd w:val="clear" w:color="auto" w:fill="FFFFFF"/>
        <w:autoSpaceDE w:val="0"/>
        <w:autoSpaceDN w:val="0"/>
        <w:adjustRightInd w:val="0"/>
        <w:jc w:val="both"/>
        <w:rPr>
          <w:b/>
          <w:lang w:val="uk-UA"/>
        </w:rPr>
      </w:pPr>
      <w:r>
        <w:rPr>
          <w:b/>
          <w:lang w:val="uk-UA"/>
        </w:rPr>
        <w:t xml:space="preserve">     </w:t>
      </w:r>
      <w:r w:rsidRPr="004730F7">
        <w:rPr>
          <w:b/>
          <w:lang w:val="uk-UA"/>
        </w:rPr>
        <w:t>Знам’янський міський голова                                              Володимир СОКИРКО</w:t>
      </w:r>
    </w:p>
    <w:p w:rsidR="00DD24DF" w:rsidRPr="005761BC" w:rsidRDefault="00DD24DF" w:rsidP="00DD24DF">
      <w:pPr>
        <w:widowControl w:val="0"/>
        <w:autoSpaceDE w:val="0"/>
        <w:autoSpaceDN w:val="0"/>
        <w:adjustRightInd w:val="0"/>
        <w:ind w:right="2125"/>
        <w:jc w:val="right"/>
        <w:rPr>
          <w:lang w:val="uk-UA"/>
        </w:rPr>
      </w:pPr>
      <w:r>
        <w:rPr>
          <w:b/>
          <w:lang w:val="uk-UA"/>
        </w:rPr>
        <w:t xml:space="preserve"> </w:t>
      </w:r>
      <w:bookmarkStart w:id="0" w:name="_Hlk88555255"/>
    </w:p>
    <w:p w:rsidR="00DD24DF" w:rsidRDefault="00DD24DF" w:rsidP="00DD24DF">
      <w:pPr>
        <w:widowControl w:val="0"/>
        <w:autoSpaceDE w:val="0"/>
        <w:autoSpaceDN w:val="0"/>
        <w:adjustRightInd w:val="0"/>
        <w:jc w:val="both"/>
        <w:rPr>
          <w:sz w:val="22"/>
          <w:lang w:val="uk-UA"/>
        </w:rPr>
      </w:pPr>
      <w:r w:rsidRPr="000D114D">
        <w:rPr>
          <w:sz w:val="22"/>
          <w:lang w:val="uk-UA"/>
        </w:rPr>
        <w:t xml:space="preserve">                                                                                                                  </w:t>
      </w: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Default="00DD24DF" w:rsidP="00DD24DF">
      <w:pPr>
        <w:widowControl w:val="0"/>
        <w:autoSpaceDE w:val="0"/>
        <w:autoSpaceDN w:val="0"/>
        <w:adjustRightInd w:val="0"/>
        <w:jc w:val="both"/>
        <w:rPr>
          <w:sz w:val="22"/>
          <w:lang w:val="uk-UA"/>
        </w:rPr>
      </w:pPr>
    </w:p>
    <w:p w:rsidR="00DD24DF" w:rsidRPr="000D114D" w:rsidRDefault="00DD24DF" w:rsidP="00DD24DF">
      <w:pPr>
        <w:widowControl w:val="0"/>
        <w:autoSpaceDE w:val="0"/>
        <w:autoSpaceDN w:val="0"/>
        <w:adjustRightInd w:val="0"/>
        <w:ind w:left="5664" w:firstLine="708"/>
        <w:jc w:val="both"/>
        <w:rPr>
          <w:sz w:val="22"/>
          <w:lang w:val="uk-UA"/>
        </w:rPr>
      </w:pPr>
      <w:r>
        <w:rPr>
          <w:sz w:val="22"/>
          <w:lang w:val="uk-UA"/>
        </w:rPr>
        <w:t xml:space="preserve">    </w:t>
      </w:r>
      <w:r w:rsidRPr="000D114D">
        <w:rPr>
          <w:sz w:val="22"/>
          <w:lang w:val="uk-UA"/>
        </w:rPr>
        <w:t xml:space="preserve"> Затвердежно</w:t>
      </w:r>
    </w:p>
    <w:p w:rsidR="00DD24DF" w:rsidRPr="000D114D" w:rsidRDefault="00DD24DF" w:rsidP="00DD24DF">
      <w:pPr>
        <w:widowControl w:val="0"/>
        <w:autoSpaceDE w:val="0"/>
        <w:autoSpaceDN w:val="0"/>
        <w:adjustRightInd w:val="0"/>
        <w:ind w:left="5664"/>
        <w:jc w:val="both"/>
        <w:rPr>
          <w:sz w:val="22"/>
          <w:lang w:val="uk-UA"/>
        </w:rPr>
      </w:pPr>
      <w:r w:rsidRPr="000D114D">
        <w:rPr>
          <w:sz w:val="22"/>
          <w:lang w:val="uk-UA"/>
        </w:rPr>
        <w:t>рішенням Знам’янської міської ради</w:t>
      </w:r>
    </w:p>
    <w:p w:rsidR="00DD24DF" w:rsidRPr="000D114D" w:rsidRDefault="00DD24DF" w:rsidP="00DD24DF">
      <w:pPr>
        <w:widowControl w:val="0"/>
        <w:autoSpaceDE w:val="0"/>
        <w:autoSpaceDN w:val="0"/>
        <w:adjustRightInd w:val="0"/>
        <w:ind w:left="5664" w:firstLine="708"/>
        <w:jc w:val="both"/>
        <w:rPr>
          <w:sz w:val="22"/>
          <w:lang w:val="uk-UA"/>
        </w:rPr>
      </w:pPr>
      <w:r w:rsidRPr="000D114D">
        <w:rPr>
          <w:sz w:val="22"/>
          <w:lang w:val="uk-UA"/>
        </w:rPr>
        <w:t xml:space="preserve">від </w:t>
      </w:r>
      <w:r>
        <w:rPr>
          <w:sz w:val="22"/>
          <w:lang w:val="uk-UA"/>
        </w:rPr>
        <w:t>17.12. 2021 № 836</w:t>
      </w:r>
    </w:p>
    <w:p w:rsidR="00DD24DF" w:rsidRPr="000D114D" w:rsidRDefault="00DD24DF" w:rsidP="00DD24DF">
      <w:pPr>
        <w:widowControl w:val="0"/>
        <w:autoSpaceDE w:val="0"/>
        <w:autoSpaceDN w:val="0"/>
        <w:adjustRightInd w:val="0"/>
        <w:ind w:left="4956"/>
        <w:jc w:val="center"/>
        <w:rPr>
          <w:sz w:val="22"/>
          <w:lang w:val="uk-UA"/>
        </w:rPr>
      </w:pPr>
    </w:p>
    <w:p w:rsidR="00DD24DF" w:rsidRPr="000D114D" w:rsidRDefault="00DD24DF" w:rsidP="00DD24DF">
      <w:pPr>
        <w:ind w:right="257"/>
        <w:jc w:val="center"/>
        <w:rPr>
          <w:b/>
          <w:sz w:val="22"/>
          <w:lang w:val="uk-UA"/>
        </w:rPr>
      </w:pPr>
      <w:r w:rsidRPr="000D114D">
        <w:rPr>
          <w:b/>
          <w:sz w:val="22"/>
          <w:lang w:val="uk-UA"/>
        </w:rPr>
        <w:t>ПОЛОЖЕННЯ</w:t>
      </w:r>
    </w:p>
    <w:p w:rsidR="00DD24DF" w:rsidRPr="000D114D" w:rsidRDefault="00DD24DF" w:rsidP="00DD24DF">
      <w:pPr>
        <w:ind w:right="257"/>
        <w:jc w:val="center"/>
        <w:rPr>
          <w:b/>
          <w:sz w:val="22"/>
          <w:lang w:val="uk-UA"/>
        </w:rPr>
      </w:pPr>
      <w:r w:rsidRPr="000D114D">
        <w:rPr>
          <w:b/>
          <w:sz w:val="22"/>
          <w:lang w:val="uk-UA"/>
        </w:rPr>
        <w:t>комунальної установи «Знам’янський інклюзивно-ресурсний центр</w:t>
      </w:r>
    </w:p>
    <w:p w:rsidR="00DD24DF" w:rsidRPr="000D114D" w:rsidRDefault="00DD24DF" w:rsidP="00DD24DF">
      <w:pPr>
        <w:ind w:right="257"/>
        <w:jc w:val="center"/>
        <w:rPr>
          <w:b/>
          <w:sz w:val="22"/>
          <w:lang w:val="uk-UA"/>
        </w:rPr>
      </w:pPr>
      <w:r w:rsidRPr="000D114D">
        <w:rPr>
          <w:b/>
          <w:sz w:val="22"/>
          <w:lang w:val="uk-UA"/>
        </w:rPr>
        <w:t>Знам’янської міської ради» в новій редакції</w:t>
      </w:r>
    </w:p>
    <w:p w:rsidR="00DD24DF" w:rsidRPr="000D114D" w:rsidRDefault="00DD24DF" w:rsidP="00DD24DF">
      <w:pPr>
        <w:pStyle w:val="1"/>
        <w:ind w:left="2940" w:right="733"/>
        <w:rPr>
          <w:rFonts w:ascii="Times New Roman" w:hAnsi="Times New Roman"/>
          <w:color w:val="auto"/>
          <w:sz w:val="22"/>
          <w:szCs w:val="24"/>
          <w:lang w:val="uk-UA"/>
        </w:rPr>
      </w:pPr>
      <w:r w:rsidRPr="000D114D">
        <w:rPr>
          <w:rFonts w:ascii="Times New Roman" w:hAnsi="Times New Roman"/>
          <w:color w:val="auto"/>
          <w:sz w:val="22"/>
          <w:szCs w:val="24"/>
          <w:lang w:val="uk-UA"/>
        </w:rPr>
        <w:t>1.ЗАГАЛЬНІ ПОЛОЖЕННЯ</w:t>
      </w:r>
    </w:p>
    <w:p w:rsidR="00DD24DF" w:rsidRPr="000D114D" w:rsidRDefault="00DD24DF" w:rsidP="00DD24DF">
      <w:pPr>
        <w:numPr>
          <w:ilvl w:val="1"/>
          <w:numId w:val="15"/>
        </w:numPr>
        <w:ind w:left="0" w:firstLine="0"/>
        <w:jc w:val="both"/>
        <w:rPr>
          <w:sz w:val="22"/>
          <w:lang w:val="uk-UA"/>
        </w:rPr>
      </w:pPr>
      <w:r w:rsidRPr="000D114D">
        <w:rPr>
          <w:sz w:val="22"/>
          <w:lang w:val="uk-UA"/>
        </w:rPr>
        <w:t xml:space="preserve">Комунальна установа «Знам’янський інклюзивно-ресурсний центр Знам’янської міської ради» (далі -  інклюзивно-ресурсний центр) </w:t>
      </w:r>
      <w:r w:rsidRPr="000D114D">
        <w:rPr>
          <w:sz w:val="22"/>
          <w:shd w:val="clear" w:color="auto" w:fill="FFFFFF"/>
          <w:lang w:val="uk-UA"/>
        </w:rPr>
        <w:t>є установою, що утворена з метою забезпечення права осіб з особливими освітніми потребами на здобуття освіти шляхом проведення комплексної психолого-педагогічної оцінки розвитку особи та забезпечення їх системного кваліфікованого супроводу.</w:t>
      </w:r>
      <w:r w:rsidRPr="000D114D">
        <w:rPr>
          <w:sz w:val="22"/>
          <w:lang w:val="uk-UA"/>
        </w:rPr>
        <w:t xml:space="preserve"> </w:t>
      </w:r>
    </w:p>
    <w:p w:rsidR="00DD24DF" w:rsidRPr="000D114D" w:rsidRDefault="00DD24DF" w:rsidP="00DD24DF">
      <w:pPr>
        <w:ind w:firstLine="708"/>
        <w:jc w:val="both"/>
        <w:rPr>
          <w:sz w:val="22"/>
          <w:lang w:val="uk-UA"/>
        </w:rPr>
      </w:pPr>
      <w:r w:rsidRPr="000D114D">
        <w:rPr>
          <w:sz w:val="22"/>
          <w:lang w:val="uk-UA"/>
        </w:rPr>
        <w:t>Повне найменування українською мовою: Комунальна установа «Знам’янський інклюзивно-ресурсний центр Знам’янської міської ради».</w:t>
      </w:r>
    </w:p>
    <w:p w:rsidR="00DD24DF" w:rsidRPr="000D114D" w:rsidRDefault="00DD24DF" w:rsidP="00DD24DF">
      <w:pPr>
        <w:jc w:val="both"/>
        <w:rPr>
          <w:sz w:val="22"/>
          <w:lang w:val="uk-UA"/>
        </w:rPr>
      </w:pPr>
      <w:r w:rsidRPr="000D114D">
        <w:rPr>
          <w:sz w:val="22"/>
          <w:lang w:val="uk-UA"/>
        </w:rPr>
        <w:t xml:space="preserve">     Скорочене найменування: КУ «Знам’янський ІРЦ Знам’янської МР».</w:t>
      </w:r>
    </w:p>
    <w:p w:rsidR="00DD24DF" w:rsidRPr="000D114D" w:rsidRDefault="00DD24DF" w:rsidP="00DD24DF">
      <w:pPr>
        <w:jc w:val="both"/>
        <w:rPr>
          <w:sz w:val="22"/>
          <w:lang w:val="uk-UA"/>
        </w:rPr>
      </w:pPr>
      <w:r w:rsidRPr="000D114D">
        <w:rPr>
          <w:sz w:val="22"/>
          <w:lang w:val="uk-UA"/>
        </w:rPr>
        <w:t>1.2. Засновником комунальної установи «Знам’янський інклюзивно-ресурсний центр Знам’янської міської ради» є Знам’янська міська рада (далі – Засновник), а уповноваженим органом управління центром – відділ освіти виконавчого комітету Знам’янської міської ради (далі - Відділ освіти).  У своїй діяльності  інклюзивно-ресурсний центр підпорядковується Засновнику та відділу освіти виконавчого комітету Знам’янської міської ради як уповноваженому органу управління.</w:t>
      </w:r>
    </w:p>
    <w:p w:rsidR="00DD24DF" w:rsidRPr="000D114D" w:rsidRDefault="00DD24DF" w:rsidP="00DD24DF">
      <w:pPr>
        <w:ind w:firstLine="708"/>
        <w:jc w:val="both"/>
        <w:rPr>
          <w:sz w:val="22"/>
          <w:lang w:val="uk-UA"/>
        </w:rPr>
      </w:pPr>
      <w:r w:rsidRPr="000D114D">
        <w:rPr>
          <w:sz w:val="22"/>
          <w:lang w:val="uk-UA"/>
        </w:rPr>
        <w:t>Відділ освіти здійснює координацію діяльності інклюзивно-ресурсного центру, контроль за дотриманням ним актів законодавства та цього Положення.</w:t>
      </w:r>
    </w:p>
    <w:p w:rsidR="00DD24DF" w:rsidRPr="000D114D" w:rsidRDefault="00DD24DF" w:rsidP="00DD24DF">
      <w:pPr>
        <w:jc w:val="both"/>
        <w:rPr>
          <w:sz w:val="22"/>
          <w:lang w:val="uk-UA"/>
        </w:rPr>
      </w:pPr>
      <w:r w:rsidRPr="000D114D">
        <w:rPr>
          <w:sz w:val="22"/>
          <w:lang w:val="uk-UA"/>
        </w:rPr>
        <w:t xml:space="preserve">      Засновник розробляє та затверджує установчі документи інклюзивно-ресурсного центру відповідно до вимог законодавства, у тому числі цього Положення, здійснює фінансування комунальної установи,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w:t>
      </w:r>
    </w:p>
    <w:p w:rsidR="00DD24DF" w:rsidRPr="000D114D" w:rsidRDefault="00DD24DF" w:rsidP="00DD24DF">
      <w:pPr>
        <w:jc w:val="both"/>
        <w:rPr>
          <w:sz w:val="22"/>
          <w:lang w:val="uk-UA"/>
        </w:rPr>
      </w:pPr>
      <w:r w:rsidRPr="000D114D">
        <w:rPr>
          <w:rStyle w:val="rvts0"/>
          <w:rFonts w:eastAsiaTheme="majorEastAsia"/>
          <w:sz w:val="22"/>
          <w:lang w:val="uk-UA"/>
        </w:rPr>
        <w:t>1.3.</w:t>
      </w:r>
      <w:r w:rsidRPr="000D114D">
        <w:rPr>
          <w:sz w:val="22"/>
          <w:lang w:val="uk-UA"/>
        </w:rPr>
        <w:t xml:space="preserve"> У своїй діяльності інклюзивно-ресурсний центр керується Конституцією України, Конвенцією про права осіб з інвалідністю, Законами України «Про освіту», «Про повну загальну середню освіту», «Про професійну(професійно-технічну) освіту, «Про фахову передвищу освіту», «Про вищу освіту», «Про дошкільну освіту»,  іншими актами законодавства  та Положенням про інклюзивно-ресурсний центр, затвердженим постановою Кабінету Міністрів України від 12 липня 2017 року № 545 (зі змінами), постановою Кабінету Міністрів України  від 21 липня 2021 року № 765 «Про внесення змін до деяких постанов Кабінету Міністрів України  щодо організації навчання осіб з особливими освітніми потребами».</w:t>
      </w:r>
    </w:p>
    <w:p w:rsidR="00DD24DF" w:rsidRPr="000D114D" w:rsidRDefault="00DD24DF" w:rsidP="00DD24DF">
      <w:pPr>
        <w:pStyle w:val="2"/>
        <w:tabs>
          <w:tab w:val="left" w:pos="800"/>
        </w:tabs>
        <w:ind w:left="0" w:firstLine="0"/>
        <w:jc w:val="both"/>
        <w:rPr>
          <w:color w:val="000000"/>
          <w:sz w:val="22"/>
          <w:szCs w:val="24"/>
          <w:lang w:val="uk-UA"/>
        </w:rPr>
      </w:pPr>
      <w:r w:rsidRPr="000D114D">
        <w:rPr>
          <w:color w:val="00B0F0"/>
          <w:sz w:val="22"/>
          <w:szCs w:val="24"/>
          <w:lang w:val="uk-UA"/>
        </w:rPr>
        <w:t xml:space="preserve">          </w:t>
      </w:r>
      <w:r w:rsidRPr="000D114D">
        <w:rPr>
          <w:color w:val="000000"/>
          <w:sz w:val="22"/>
          <w:szCs w:val="24"/>
          <w:lang w:val="uk-UA"/>
        </w:rPr>
        <w:t>Інклюзивно-ресурсний центр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w:t>
      </w:r>
      <w:r w:rsidRPr="000D114D">
        <w:rPr>
          <w:color w:val="000000"/>
          <w:sz w:val="22"/>
          <w:szCs w:val="24"/>
          <w:u w:val="single"/>
          <w:lang w:val="uk-UA"/>
        </w:rPr>
        <w:t>,</w:t>
      </w:r>
      <w:r w:rsidRPr="000D114D">
        <w:rPr>
          <w:color w:val="000000"/>
          <w:sz w:val="22"/>
          <w:szCs w:val="24"/>
          <w:lang w:val="uk-UA"/>
        </w:rPr>
        <w:t xml:space="preserve"> недопущення дискримінації та порушення прав дитини, конфіденційність, доступність, освітніх послуг з раннього віку, міжвідомча співпраця.</w:t>
      </w:r>
    </w:p>
    <w:p w:rsidR="00DD24DF" w:rsidRPr="000D114D" w:rsidRDefault="00DD24DF" w:rsidP="00DD24DF">
      <w:pPr>
        <w:jc w:val="both"/>
        <w:rPr>
          <w:rStyle w:val="rvts0"/>
          <w:rFonts w:eastAsiaTheme="majorEastAsia"/>
          <w:color w:val="000000"/>
          <w:sz w:val="22"/>
          <w:lang w:val="uk-UA"/>
        </w:rPr>
      </w:pPr>
      <w:r w:rsidRPr="000D114D">
        <w:rPr>
          <w:rStyle w:val="rvts0"/>
          <w:rFonts w:eastAsiaTheme="majorEastAsia"/>
          <w:color w:val="000000"/>
          <w:sz w:val="22"/>
          <w:lang w:val="uk-UA"/>
        </w:rPr>
        <w:t>1.4. Юридична адреса інклюзивно-ресурсного центру: вулиця Михайла Грушевського,  будинок 15, місто Знам’янка, Кропивницький район, Кіровоградська область, 27400.</w:t>
      </w:r>
    </w:p>
    <w:p w:rsidR="00DD24DF" w:rsidRPr="000D114D" w:rsidRDefault="00DD24DF" w:rsidP="00DD24DF">
      <w:pPr>
        <w:jc w:val="both"/>
        <w:rPr>
          <w:sz w:val="22"/>
          <w:lang w:val="uk-UA"/>
        </w:rPr>
      </w:pPr>
      <w:r w:rsidRPr="000D114D">
        <w:rPr>
          <w:sz w:val="22"/>
          <w:lang w:val="uk-UA"/>
        </w:rPr>
        <w:t xml:space="preserve"> 1.5. Інклюзивно-ресурний центр є юридичною особою</w:t>
      </w:r>
      <w:bookmarkStart w:id="1" w:name="n20"/>
      <w:bookmarkEnd w:id="1"/>
      <w:r w:rsidRPr="000D114D">
        <w:rPr>
          <w:sz w:val="22"/>
          <w:lang w:val="uk-UA"/>
        </w:rPr>
        <w:t>, що утворюється як бюджетна установа, має печатку, штамп і бланк із своїм найменуванням.</w:t>
      </w:r>
    </w:p>
    <w:p w:rsidR="00DD24DF" w:rsidRPr="000D114D" w:rsidRDefault="00DD24DF" w:rsidP="00DD24DF">
      <w:pPr>
        <w:jc w:val="both"/>
        <w:rPr>
          <w:color w:val="000000"/>
          <w:sz w:val="22"/>
          <w:lang w:val="uk-UA"/>
        </w:rPr>
      </w:pPr>
      <w:r w:rsidRPr="000D114D">
        <w:rPr>
          <w:color w:val="000000"/>
          <w:sz w:val="22"/>
          <w:lang w:val="uk-UA"/>
        </w:rPr>
        <w:t>1.6. Інклюзивно-ресурсний центр є неприбутковою установою.</w:t>
      </w:r>
    </w:p>
    <w:p w:rsidR="00DD24DF" w:rsidRPr="000D114D" w:rsidRDefault="00DD24DF" w:rsidP="00DD24DF">
      <w:pPr>
        <w:jc w:val="both"/>
        <w:rPr>
          <w:color w:val="000000"/>
          <w:sz w:val="22"/>
          <w:lang w:val="uk-UA"/>
        </w:rPr>
      </w:pPr>
      <w:r w:rsidRPr="000D114D">
        <w:rPr>
          <w:color w:val="000000"/>
          <w:sz w:val="22"/>
          <w:lang w:val="uk-UA"/>
        </w:rPr>
        <w:t>1.7. Інклюзивно-ресурсний центр обслуговується централізованою бухгалтерією відділу освіти виконавчого комітету Знам’янської міської ради.</w:t>
      </w:r>
    </w:p>
    <w:p w:rsidR="00DD24DF" w:rsidRPr="000D114D" w:rsidRDefault="00DD24DF" w:rsidP="00DD24DF">
      <w:pPr>
        <w:jc w:val="both"/>
        <w:rPr>
          <w:sz w:val="22"/>
          <w:lang w:val="uk-UA"/>
        </w:rPr>
      </w:pPr>
      <w:r w:rsidRPr="000D114D">
        <w:rPr>
          <w:sz w:val="22"/>
          <w:lang w:val="uk-UA"/>
        </w:rPr>
        <w:t>1.8. Загальна площа інклюзивно-ресурсного центру становить 88.45 кв. метрів. У приміщенні облаштовано кімнату для прийому громадян (кабінет директора), кабінети фахівців (консультантів) інклюзивно-ресурсного центру (далі – фахівці інклюзивно-ресурсного центру) відповідно до штатного розпису, затвердженого засновником</w:t>
      </w:r>
    </w:p>
    <w:p w:rsidR="00DD24DF" w:rsidRPr="000D114D" w:rsidRDefault="00DD24DF" w:rsidP="00DD24DF">
      <w:pPr>
        <w:jc w:val="center"/>
        <w:rPr>
          <w:sz w:val="22"/>
          <w:lang w:val="uk-UA"/>
        </w:rPr>
      </w:pPr>
    </w:p>
    <w:p w:rsidR="00DD24DF" w:rsidRPr="000D114D" w:rsidRDefault="00DD24DF" w:rsidP="00DD24DF">
      <w:pPr>
        <w:jc w:val="center"/>
        <w:rPr>
          <w:sz w:val="22"/>
          <w:lang w:val="uk-UA"/>
        </w:rPr>
      </w:pPr>
      <w:r w:rsidRPr="000D114D">
        <w:rPr>
          <w:b/>
          <w:color w:val="000000"/>
          <w:sz w:val="22"/>
          <w:lang w:val="uk-UA"/>
        </w:rPr>
        <w:t>2. МЕТА ТА ЗАВДАННЯ ДІЯЛЬНОСТІ</w:t>
      </w:r>
    </w:p>
    <w:p w:rsidR="00DD24DF" w:rsidRPr="000D114D" w:rsidRDefault="00DD24DF" w:rsidP="00DD24DF">
      <w:pPr>
        <w:pStyle w:val="2"/>
        <w:tabs>
          <w:tab w:val="left" w:pos="800"/>
        </w:tabs>
        <w:ind w:left="-142"/>
        <w:jc w:val="both"/>
        <w:rPr>
          <w:sz w:val="22"/>
          <w:szCs w:val="24"/>
          <w:lang w:val="uk-UA"/>
        </w:rPr>
      </w:pPr>
      <w:r w:rsidRPr="000D114D">
        <w:rPr>
          <w:sz w:val="22"/>
          <w:szCs w:val="24"/>
          <w:lang w:val="uk-UA"/>
        </w:rPr>
        <w:t xml:space="preserve">      2.1.  Інклюзивно-ресурсний центр  є установою, що утворено з   метою забезпечення  права  осіб з особливими освітніми потребами на здобуття дошкільної та загальної середньої освіти,  у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та забезпечення їх системного кваліфікованого супроводу. </w:t>
      </w:r>
    </w:p>
    <w:p w:rsidR="00DD24DF" w:rsidRPr="000D114D" w:rsidRDefault="00DD24DF" w:rsidP="00DD24DF">
      <w:pPr>
        <w:jc w:val="both"/>
        <w:rPr>
          <w:sz w:val="22"/>
          <w:lang w:val="uk-UA"/>
        </w:rPr>
      </w:pPr>
      <w:r w:rsidRPr="000D114D">
        <w:rPr>
          <w:sz w:val="22"/>
          <w:lang w:val="uk-UA"/>
        </w:rPr>
        <w:t xml:space="preserve"> 2.2.   Основними завданнями інклюзивно-ресурсного центру є: </w:t>
      </w:r>
    </w:p>
    <w:p w:rsidR="00DD24DF" w:rsidRPr="000D114D" w:rsidRDefault="00DD24DF" w:rsidP="00DD24DF">
      <w:pPr>
        <w:ind w:left="-15"/>
        <w:jc w:val="both"/>
        <w:rPr>
          <w:sz w:val="22"/>
          <w:lang w:val="uk-UA"/>
        </w:rPr>
      </w:pPr>
      <w:r w:rsidRPr="000D114D">
        <w:rPr>
          <w:sz w:val="22"/>
          <w:lang w:val="uk-UA"/>
        </w:rPr>
        <w:t xml:space="preserve"> 2.2.1.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rsidR="00DD24DF" w:rsidRPr="000D114D" w:rsidRDefault="00DD24DF" w:rsidP="00DD24DF">
      <w:pPr>
        <w:ind w:left="-15"/>
        <w:jc w:val="both"/>
        <w:rPr>
          <w:sz w:val="22"/>
          <w:lang w:val="uk-UA"/>
        </w:rPr>
      </w:pPr>
      <w:r w:rsidRPr="000D114D">
        <w:rPr>
          <w:sz w:val="22"/>
          <w:lang w:val="uk-UA"/>
        </w:rPr>
        <w:t>2.2.2. Надання рекомендацій закладам освіти щодо розроблення індивідуальної програми розвитку особи.</w:t>
      </w:r>
    </w:p>
    <w:p w:rsidR="00DD24DF" w:rsidRPr="000D114D" w:rsidRDefault="00DD24DF" w:rsidP="00DD24DF">
      <w:pPr>
        <w:ind w:left="-15"/>
        <w:jc w:val="both"/>
        <w:rPr>
          <w:sz w:val="22"/>
          <w:lang w:val="uk-UA"/>
        </w:rPr>
      </w:pPr>
      <w:r w:rsidRPr="000D114D">
        <w:rPr>
          <w:sz w:val="22"/>
          <w:lang w:val="uk-UA"/>
        </w:rPr>
        <w:t>2.2.3. Консультування  батьків, інших законних представників особи з особливими освітніми потребами щодо особливостей її розвитку.</w:t>
      </w:r>
    </w:p>
    <w:p w:rsidR="00DD24DF" w:rsidRPr="000D114D" w:rsidRDefault="00DD24DF" w:rsidP="00DD24DF">
      <w:pPr>
        <w:jc w:val="both"/>
        <w:rPr>
          <w:sz w:val="22"/>
          <w:lang w:val="uk-UA"/>
        </w:rPr>
      </w:pPr>
      <w:r w:rsidRPr="000D114D">
        <w:rPr>
          <w:sz w:val="22"/>
          <w:lang w:val="uk-UA"/>
        </w:rPr>
        <w:t>2.2.4. Забезпечення участі педагогічних працівників інклюзивно-ресурсного центру:</w:t>
      </w:r>
    </w:p>
    <w:p w:rsidR="00DD24DF" w:rsidRPr="000D114D" w:rsidRDefault="00DD24DF" w:rsidP="00DD24DF">
      <w:pPr>
        <w:pStyle w:val="a3"/>
        <w:numPr>
          <w:ilvl w:val="0"/>
          <w:numId w:val="13"/>
        </w:numPr>
        <w:jc w:val="both"/>
        <w:rPr>
          <w:sz w:val="22"/>
          <w:lang w:val="uk-UA"/>
        </w:rPr>
      </w:pPr>
      <w:r w:rsidRPr="000D114D">
        <w:rPr>
          <w:sz w:val="22"/>
          <w:lang w:val="uk-UA"/>
        </w:rPr>
        <w:t>у діяльності команди психолого-педагогічного супроводу особи з особливими освітніми потребами;</w:t>
      </w:r>
    </w:p>
    <w:p w:rsidR="00DD24DF" w:rsidRPr="000D114D" w:rsidRDefault="00DD24DF" w:rsidP="00DD24DF">
      <w:pPr>
        <w:pStyle w:val="a3"/>
        <w:numPr>
          <w:ilvl w:val="0"/>
          <w:numId w:val="13"/>
        </w:numPr>
        <w:jc w:val="both"/>
        <w:rPr>
          <w:sz w:val="22"/>
          <w:lang w:val="uk-UA"/>
        </w:rPr>
      </w:pPr>
      <w:r w:rsidRPr="000D114D">
        <w:rPr>
          <w:sz w:val="22"/>
          <w:lang w:val="uk-UA"/>
        </w:rPr>
        <w:t>у семінарах, тренінгах, майстер-класах для підвищення кваліфікації педагогічних працівників, обміну досвідом тощо.</w:t>
      </w:r>
    </w:p>
    <w:p w:rsidR="00DD24DF" w:rsidRPr="000D114D" w:rsidRDefault="00DD24DF" w:rsidP="00DD24DF">
      <w:pPr>
        <w:ind w:left="-15"/>
        <w:jc w:val="both"/>
        <w:rPr>
          <w:sz w:val="22"/>
          <w:lang w:val="uk-UA"/>
        </w:rPr>
      </w:pPr>
      <w:r w:rsidRPr="000D114D">
        <w:rPr>
          <w:sz w:val="22"/>
          <w:lang w:val="uk-UA"/>
        </w:rPr>
        <w:t>2.2.5. Залучення (у разі потреби) педагогічних працівників інклюзивно-ресурсного центру під час засідань психолого-педагогічного консиліуму у спеціальних закладах загальної середньої освіти.</w:t>
      </w:r>
    </w:p>
    <w:p w:rsidR="00DD24DF" w:rsidRPr="005933F8" w:rsidRDefault="00DD24DF" w:rsidP="00DD24DF">
      <w:pPr>
        <w:ind w:left="-15"/>
        <w:jc w:val="both"/>
        <w:rPr>
          <w:sz w:val="22"/>
          <w:szCs w:val="22"/>
          <w:lang w:val="uk-UA"/>
        </w:rPr>
      </w:pPr>
      <w:r w:rsidRPr="000D114D">
        <w:rPr>
          <w:sz w:val="22"/>
          <w:lang w:val="uk-UA"/>
        </w:rPr>
        <w:t xml:space="preserve">2.2.6. Надання психолого-педагогічних та корекційно-розвиткових  та інших послуг дітям з особливими </w:t>
      </w:r>
      <w:r w:rsidRPr="005933F8">
        <w:rPr>
          <w:sz w:val="22"/>
          <w:szCs w:val="22"/>
          <w:lang w:val="uk-UA"/>
        </w:rPr>
        <w:t>освітніми потребами:</w:t>
      </w:r>
    </w:p>
    <w:p w:rsidR="00DD24DF" w:rsidRPr="005933F8" w:rsidRDefault="00DD24DF" w:rsidP="00DD24DF">
      <w:pPr>
        <w:pStyle w:val="a3"/>
        <w:numPr>
          <w:ilvl w:val="0"/>
          <w:numId w:val="14"/>
        </w:numPr>
        <w:jc w:val="both"/>
        <w:rPr>
          <w:sz w:val="22"/>
          <w:szCs w:val="22"/>
          <w:lang w:val="uk-UA"/>
        </w:rPr>
      </w:pPr>
      <w:r w:rsidRPr="005933F8">
        <w:rPr>
          <w:sz w:val="22"/>
          <w:szCs w:val="22"/>
          <w:lang w:val="uk-UA"/>
        </w:rPr>
        <w:t>дітям раннього віку та дошкільного віку, які не відвідують заклади дошкільної освіти;</w:t>
      </w:r>
    </w:p>
    <w:p w:rsidR="00DD24DF" w:rsidRPr="005933F8" w:rsidRDefault="00DD24DF" w:rsidP="00DD24DF">
      <w:pPr>
        <w:pStyle w:val="a3"/>
        <w:numPr>
          <w:ilvl w:val="0"/>
          <w:numId w:val="14"/>
        </w:numPr>
        <w:jc w:val="both"/>
        <w:rPr>
          <w:sz w:val="22"/>
          <w:szCs w:val="22"/>
          <w:lang w:val="uk-UA"/>
        </w:rPr>
      </w:pPr>
      <w:r w:rsidRPr="005933F8">
        <w:rPr>
          <w:sz w:val="22"/>
          <w:szCs w:val="22"/>
          <w:lang w:val="uk-UA"/>
        </w:rPr>
        <w:t>дітям, які здобувають освіту у формі педагогічного патронажу.</w:t>
      </w:r>
    </w:p>
    <w:p w:rsidR="00DD24DF" w:rsidRPr="005933F8" w:rsidRDefault="00DD24DF" w:rsidP="00DD24DF">
      <w:pPr>
        <w:ind w:left="-15"/>
        <w:jc w:val="both"/>
        <w:rPr>
          <w:sz w:val="22"/>
          <w:szCs w:val="22"/>
          <w:lang w:val="uk-UA"/>
        </w:rPr>
      </w:pPr>
      <w:r w:rsidRPr="005933F8">
        <w:rPr>
          <w:sz w:val="22"/>
          <w:szCs w:val="22"/>
          <w:lang w:val="uk-UA"/>
        </w:rPr>
        <w:t>2.2.7. Визначення потреби в асистенті учня та/або супроводі дитини з особливими освітніми потребами в інклюзивному класі (групі).</w:t>
      </w:r>
    </w:p>
    <w:p w:rsidR="00DD24DF" w:rsidRPr="000D114D" w:rsidRDefault="00DD24DF" w:rsidP="00DD24DF">
      <w:pPr>
        <w:ind w:left="-15"/>
        <w:jc w:val="both"/>
        <w:rPr>
          <w:sz w:val="22"/>
          <w:lang w:val="uk-UA"/>
        </w:rPr>
      </w:pPr>
      <w:r w:rsidRPr="000D114D">
        <w:rPr>
          <w:sz w:val="22"/>
          <w:lang w:val="uk-UA"/>
        </w:rPr>
        <w:t>2.2.8. Визначення рівня підтримки особи з особливими освітніми потребами в закладі освіти.</w:t>
      </w:r>
    </w:p>
    <w:p w:rsidR="00DD24DF" w:rsidRPr="000D114D" w:rsidRDefault="00DD24DF" w:rsidP="00DD24DF">
      <w:pPr>
        <w:ind w:left="-15"/>
        <w:jc w:val="both"/>
        <w:rPr>
          <w:sz w:val="22"/>
          <w:lang w:val="uk-UA"/>
        </w:rPr>
      </w:pPr>
      <w:r w:rsidRPr="000D114D">
        <w:rPr>
          <w:sz w:val="22"/>
          <w:lang w:val="uk-UA"/>
        </w:rPr>
        <w:t>2.2.9.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та виховання.</w:t>
      </w:r>
    </w:p>
    <w:p w:rsidR="00DD24DF" w:rsidRPr="000D114D" w:rsidRDefault="00DD24DF" w:rsidP="00DD24DF">
      <w:pPr>
        <w:ind w:left="-15"/>
        <w:jc w:val="both"/>
        <w:rPr>
          <w:sz w:val="22"/>
          <w:lang w:val="uk-UA"/>
        </w:rPr>
      </w:pPr>
      <w:r w:rsidRPr="000D114D">
        <w:rPr>
          <w:sz w:val="22"/>
          <w:lang w:val="uk-UA"/>
        </w:rPr>
        <w:t>2.2.10. Інформування громади про діяльність інклюзивно-ресурсного центру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rsidR="00DD24DF" w:rsidRPr="000D114D" w:rsidRDefault="00DD24DF" w:rsidP="00DD24DF">
      <w:pPr>
        <w:ind w:left="-15"/>
        <w:jc w:val="both"/>
        <w:rPr>
          <w:sz w:val="22"/>
          <w:lang w:val="uk-UA"/>
        </w:rPr>
      </w:pPr>
      <w:r w:rsidRPr="000D114D">
        <w:rPr>
          <w:sz w:val="22"/>
          <w:lang w:val="uk-UA"/>
        </w:rPr>
        <w:t>2.2.11. Ведення обліку осіб, які звернулися до інклюзивно-ресурсного центру, шляхом формування їх електронного запису в АС «ІРЦ».</w:t>
      </w:r>
    </w:p>
    <w:p w:rsidR="00DD24DF" w:rsidRPr="000D114D" w:rsidRDefault="00DD24DF" w:rsidP="00DD24DF">
      <w:pPr>
        <w:ind w:left="-15"/>
        <w:jc w:val="both"/>
        <w:rPr>
          <w:sz w:val="22"/>
          <w:lang w:val="uk-UA"/>
        </w:rPr>
      </w:pPr>
      <w:r w:rsidRPr="000D114D">
        <w:rPr>
          <w:sz w:val="22"/>
          <w:lang w:val="uk-UA"/>
        </w:rPr>
        <w:t>2.2.12. Підготовка звітної та аналітичної інформації про результати діяльності інклюзивно-ресурсного центру.</w:t>
      </w:r>
    </w:p>
    <w:p w:rsidR="00DD24DF" w:rsidRPr="000D114D" w:rsidRDefault="00DD24DF" w:rsidP="00DD24DF">
      <w:pPr>
        <w:ind w:left="-15"/>
        <w:jc w:val="both"/>
        <w:rPr>
          <w:sz w:val="22"/>
          <w:lang w:val="uk-UA"/>
        </w:rPr>
      </w:pPr>
      <w:r w:rsidRPr="000D114D">
        <w:rPr>
          <w:sz w:val="22"/>
          <w:lang w:val="uk-UA"/>
        </w:rPr>
        <w:t>2.2.13. Ведення ділової документації інклюзивно-ресурсного центру.</w:t>
      </w:r>
    </w:p>
    <w:p w:rsidR="00DD24DF" w:rsidRPr="000D114D" w:rsidRDefault="00DD24DF" w:rsidP="00DD24DF">
      <w:pPr>
        <w:ind w:left="-15"/>
        <w:jc w:val="both"/>
        <w:rPr>
          <w:sz w:val="22"/>
          <w:lang w:val="uk-UA"/>
        </w:rPr>
      </w:pPr>
    </w:p>
    <w:p w:rsidR="00DD24DF" w:rsidRPr="000D114D" w:rsidRDefault="00DD24DF" w:rsidP="00DD24DF">
      <w:pPr>
        <w:jc w:val="center"/>
        <w:rPr>
          <w:b/>
          <w:sz w:val="22"/>
          <w:lang w:val="uk-UA"/>
        </w:rPr>
      </w:pPr>
      <w:r w:rsidRPr="000D114D">
        <w:rPr>
          <w:b/>
          <w:sz w:val="22"/>
          <w:lang w:val="uk-UA"/>
        </w:rPr>
        <w:t>3. ПРАВОВИЙ СТАТУС</w:t>
      </w:r>
    </w:p>
    <w:p w:rsidR="00DD24DF" w:rsidRPr="000D114D" w:rsidRDefault="00DD24DF" w:rsidP="00DD24DF">
      <w:pPr>
        <w:ind w:left="-15"/>
        <w:jc w:val="both"/>
        <w:rPr>
          <w:sz w:val="22"/>
          <w:lang w:val="uk-UA"/>
        </w:rPr>
      </w:pPr>
      <w:r w:rsidRPr="000D114D">
        <w:rPr>
          <w:sz w:val="22"/>
          <w:lang w:val="uk-UA"/>
        </w:rPr>
        <w:t>3.1. Інклюзивно-ресурний центр є юридичною особою публічного права.</w:t>
      </w:r>
    </w:p>
    <w:p w:rsidR="00DD24DF" w:rsidRPr="000D114D" w:rsidRDefault="00DD24DF" w:rsidP="00DD24DF">
      <w:pPr>
        <w:ind w:left="-15"/>
        <w:jc w:val="both"/>
        <w:rPr>
          <w:sz w:val="22"/>
          <w:lang w:val="uk-UA"/>
        </w:rPr>
      </w:pPr>
      <w:r w:rsidRPr="000D114D">
        <w:rPr>
          <w:sz w:val="22"/>
          <w:lang w:val="uk-UA"/>
        </w:rPr>
        <w:t>3.2. Інклюзивно-ресурсний центр надає послуги дітям з особливими освітніми потребами, які проживають (навчаються) у Знам’янській міській територіальній громаді, за умови подання відповідних документів.</w:t>
      </w:r>
    </w:p>
    <w:p w:rsidR="00DD24DF" w:rsidRPr="000D114D" w:rsidRDefault="00DD24DF" w:rsidP="00DD24DF">
      <w:pPr>
        <w:ind w:left="-15" w:firstLine="456"/>
        <w:jc w:val="both"/>
        <w:rPr>
          <w:sz w:val="22"/>
          <w:lang w:val="uk-UA"/>
        </w:rPr>
      </w:pPr>
      <w:r w:rsidRPr="000D114D">
        <w:rPr>
          <w:sz w:val="22"/>
          <w:lang w:val="uk-UA"/>
        </w:rPr>
        <w:t xml:space="preserve"> У разі обслуговування осіб з особливими освітніми потребами з інших територіально-адміністративних одиниць або територіальних громад інклюзивно-ресурсний центр не пізніше 15 числа наступного місяця з дня їх звернення інформує  про них засновника та відділ освіти. У такому разі діяльність інклюзивно-ресурсного центру організовується в одній із форм співробітництва, визначених Законом України «Про  співробітництво територіальних громад».</w:t>
      </w:r>
    </w:p>
    <w:p w:rsidR="00DD24DF" w:rsidRPr="000D114D" w:rsidRDefault="00DD24DF" w:rsidP="00DD24DF">
      <w:pPr>
        <w:jc w:val="both"/>
        <w:rPr>
          <w:sz w:val="22"/>
          <w:lang w:val="uk-UA"/>
        </w:rPr>
      </w:pPr>
      <w:r w:rsidRPr="000D114D">
        <w:rPr>
          <w:sz w:val="22"/>
          <w:lang w:val="uk-UA"/>
        </w:rPr>
        <w:t>3.3. Інклюзивно-ресурсний центр користується закріпленим  за ним комунальним майном на умовах договірних відносин.</w:t>
      </w:r>
    </w:p>
    <w:p w:rsidR="00DD24DF" w:rsidRPr="000D114D" w:rsidRDefault="00DD24DF" w:rsidP="00DD24DF">
      <w:pPr>
        <w:jc w:val="both"/>
        <w:rPr>
          <w:sz w:val="22"/>
          <w:lang w:val="uk-UA"/>
        </w:rPr>
      </w:pPr>
      <w:r w:rsidRPr="000D114D">
        <w:rPr>
          <w:sz w:val="22"/>
          <w:lang w:val="uk-UA"/>
        </w:rPr>
        <w:t>3.4. Збитки, завдані інклюзивно-ресурсному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DD24DF" w:rsidRPr="000D114D" w:rsidRDefault="00DD24DF" w:rsidP="00DD24DF">
      <w:pPr>
        <w:jc w:val="both"/>
        <w:rPr>
          <w:sz w:val="22"/>
          <w:lang w:val="uk-UA"/>
        </w:rPr>
      </w:pPr>
      <w:r w:rsidRPr="000D114D">
        <w:rPr>
          <w:sz w:val="22"/>
          <w:lang w:val="uk-UA"/>
        </w:rPr>
        <w:lastRenderedPageBreak/>
        <w:t>3.5. Для здійснення господарської діяльності інклюзивно-ресурсний центр залучає  і використовує матеріально-технічні, фінансові, трудові   та інші види ресурсів, використання яких не заборонено законодавством.</w:t>
      </w:r>
    </w:p>
    <w:p w:rsidR="00DD24DF" w:rsidRPr="000D114D" w:rsidRDefault="00DD24DF" w:rsidP="00DD24DF">
      <w:pPr>
        <w:jc w:val="both"/>
        <w:rPr>
          <w:sz w:val="22"/>
          <w:lang w:val="uk-UA"/>
        </w:rPr>
      </w:pPr>
    </w:p>
    <w:p w:rsidR="00DD24DF" w:rsidRPr="000D114D" w:rsidRDefault="00DD24DF" w:rsidP="00DD24DF">
      <w:pPr>
        <w:jc w:val="center"/>
        <w:rPr>
          <w:b/>
          <w:sz w:val="22"/>
          <w:lang w:val="uk-UA"/>
        </w:rPr>
      </w:pPr>
      <w:r w:rsidRPr="000D114D">
        <w:rPr>
          <w:b/>
          <w:sz w:val="22"/>
          <w:lang w:val="uk-UA"/>
        </w:rPr>
        <w:t>4. ОРГАНІЗАЦІЯ ПРОВЕДЕННЯ КОМПЛЕКСНОЇ ОЦІНКИ</w:t>
      </w:r>
    </w:p>
    <w:p w:rsidR="00DD24DF" w:rsidRPr="000D114D" w:rsidRDefault="00DD24DF" w:rsidP="00DD24DF">
      <w:pPr>
        <w:jc w:val="both"/>
        <w:rPr>
          <w:sz w:val="22"/>
          <w:lang w:val="uk-UA"/>
        </w:rPr>
      </w:pPr>
      <w:r w:rsidRPr="000D114D">
        <w:rPr>
          <w:sz w:val="22"/>
          <w:lang w:val="uk-UA"/>
        </w:rPr>
        <w:t>4.1 Комплексна оцінка, у тому числі повторна, проводиться за письмовим (або он-лайн, використовуючи АС «ІРЦ») зверненням (заявою) до інклюзивно-ресурсного центру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 призначення законного представника у відповідному до законодавства порядку), повнолітньої особи (далі – заявники).</w:t>
      </w:r>
    </w:p>
    <w:p w:rsidR="00DD24DF" w:rsidRPr="000D114D" w:rsidRDefault="00DD24DF" w:rsidP="00DD24DF">
      <w:pPr>
        <w:jc w:val="both"/>
        <w:rPr>
          <w:sz w:val="22"/>
          <w:lang w:val="uk-UA"/>
        </w:rPr>
      </w:pPr>
      <w:r w:rsidRPr="000D114D">
        <w:rPr>
          <w:sz w:val="22"/>
          <w:lang w:val="uk-UA"/>
        </w:rPr>
        <w:t xml:space="preserve">       Усі письмові звернення (заяви) до інклюзивно-ресурсного центру щодо проведення комплексної оцінки невідкладно фіксуються в АС «ІРЦ». У разі звернення до інклюзивно-ресурсного центру щодо проведення комплексної оцінки однієї і тієї самої особи воно фіксується як повторне.</w:t>
      </w:r>
    </w:p>
    <w:p w:rsidR="00DD24DF" w:rsidRPr="000D114D" w:rsidRDefault="00DD24DF" w:rsidP="00DD24DF">
      <w:pPr>
        <w:jc w:val="both"/>
        <w:rPr>
          <w:sz w:val="22"/>
          <w:lang w:val="uk-UA"/>
        </w:rPr>
      </w:pPr>
      <w:r w:rsidRPr="000D114D">
        <w:rPr>
          <w:sz w:val="22"/>
          <w:lang w:val="uk-UA"/>
        </w:rPr>
        <w:t xml:space="preserve">        Перед проведенням комплексної оцінки керівник (директор) інклюзивно-ресурсного центру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rsidR="00DD24DF" w:rsidRPr="000D114D" w:rsidRDefault="00DD24DF" w:rsidP="00DD24DF">
      <w:pPr>
        <w:pStyle w:val="a3"/>
        <w:numPr>
          <w:ilvl w:val="0"/>
          <w:numId w:val="11"/>
        </w:numPr>
        <w:spacing w:after="160"/>
        <w:jc w:val="both"/>
        <w:rPr>
          <w:sz w:val="22"/>
          <w:lang w:val="uk-UA"/>
        </w:rPr>
      </w:pPr>
      <w:r w:rsidRPr="000D114D">
        <w:rPr>
          <w:sz w:val="22"/>
          <w:lang w:val="uk-UA"/>
        </w:rPr>
        <w:t>документи, що посвідчують особу заявників;</w:t>
      </w:r>
    </w:p>
    <w:p w:rsidR="00DD24DF" w:rsidRPr="000D114D" w:rsidRDefault="00DD24DF" w:rsidP="00DD24DF">
      <w:pPr>
        <w:pStyle w:val="a3"/>
        <w:numPr>
          <w:ilvl w:val="0"/>
          <w:numId w:val="11"/>
        </w:numPr>
        <w:jc w:val="both"/>
        <w:rPr>
          <w:sz w:val="22"/>
          <w:lang w:val="uk-UA"/>
        </w:rPr>
      </w:pPr>
      <w:r w:rsidRPr="000D114D">
        <w:rPr>
          <w:sz w:val="22"/>
          <w:lang w:val="uk-UA"/>
        </w:rPr>
        <w:t>свідоцтво про народження дитини;</w:t>
      </w:r>
    </w:p>
    <w:p w:rsidR="00DD24DF" w:rsidRPr="000D114D" w:rsidRDefault="00DD24DF" w:rsidP="00DD24DF">
      <w:pPr>
        <w:pStyle w:val="a3"/>
        <w:numPr>
          <w:ilvl w:val="0"/>
          <w:numId w:val="11"/>
        </w:numPr>
        <w:jc w:val="both"/>
        <w:rPr>
          <w:sz w:val="22"/>
          <w:lang w:val="uk-UA"/>
        </w:rPr>
      </w:pPr>
      <w:r w:rsidRPr="000D114D">
        <w:rPr>
          <w:sz w:val="22"/>
          <w:lang w:val="uk-UA"/>
        </w:rPr>
        <w:t>інші документи, що посвідчують особу, якій проводитиметься комплексна оцінка.</w:t>
      </w:r>
    </w:p>
    <w:p w:rsidR="00DD24DF" w:rsidRPr="000D114D" w:rsidRDefault="00DD24DF" w:rsidP="00DD24DF">
      <w:pPr>
        <w:jc w:val="both"/>
        <w:rPr>
          <w:sz w:val="22"/>
          <w:lang w:val="uk-UA"/>
        </w:rPr>
      </w:pPr>
      <w:r w:rsidRPr="000D114D">
        <w:rPr>
          <w:sz w:val="22"/>
          <w:lang w:val="uk-UA"/>
        </w:rPr>
        <w:t xml:space="preserve">         У разі проведення комплексної оцінки особи з інвалідністю до звернення  (заяви) до інклюзивно-ресурсного центру щодо комплексної оцінки додається її індивідуальна програма реабілітації.</w:t>
      </w:r>
    </w:p>
    <w:p w:rsidR="00DD24DF" w:rsidRPr="000D114D" w:rsidRDefault="00DD24DF" w:rsidP="00DD24DF">
      <w:pPr>
        <w:jc w:val="both"/>
        <w:rPr>
          <w:sz w:val="22"/>
          <w:lang w:val="uk-UA"/>
        </w:rPr>
      </w:pPr>
      <w:r w:rsidRPr="000D114D">
        <w:rPr>
          <w:sz w:val="22"/>
          <w:lang w:val="uk-UA"/>
        </w:rPr>
        <w:t xml:space="preserve"> 4.2. Інклюзивно-ресурсний центр проводить комплексну оцінку не пізніше ніж протягом місяця з моменту подання звернення (заяви) відповідно до пункту 3.1 цього Положення.  4.3. У разі коли особа з особливими освітніми потребами здобуває дошкільну або загальну середню освіту, до заяви можуть додаватися: </w:t>
      </w:r>
    </w:p>
    <w:p w:rsidR="00DD24DF" w:rsidRPr="000D114D" w:rsidRDefault="00DD24DF" w:rsidP="00DD24DF">
      <w:pPr>
        <w:pStyle w:val="a3"/>
        <w:numPr>
          <w:ilvl w:val="0"/>
          <w:numId w:val="2"/>
        </w:numPr>
        <w:jc w:val="both"/>
        <w:rPr>
          <w:sz w:val="22"/>
          <w:lang w:val="uk-UA"/>
        </w:rPr>
      </w:pPr>
      <w:r w:rsidRPr="000D114D">
        <w:rPr>
          <w:sz w:val="22"/>
          <w:lang w:val="uk-UA"/>
        </w:rPr>
        <w:t xml:space="preserve">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навчального закладу; </w:t>
      </w:r>
    </w:p>
    <w:p w:rsidR="00DD24DF" w:rsidRPr="000D114D" w:rsidRDefault="00DD24DF" w:rsidP="00DD24DF">
      <w:pPr>
        <w:pStyle w:val="a3"/>
        <w:numPr>
          <w:ilvl w:val="0"/>
          <w:numId w:val="2"/>
        </w:numPr>
        <w:ind w:right="-10"/>
        <w:jc w:val="both"/>
        <w:rPr>
          <w:sz w:val="22"/>
          <w:lang w:val="uk-UA"/>
        </w:rPr>
      </w:pPr>
      <w:r w:rsidRPr="000D114D">
        <w:rPr>
          <w:sz w:val="22"/>
          <w:lang w:val="uk-UA"/>
        </w:rPr>
        <w:t xml:space="preserve">зошити з рідної мови, математики, результати навчальних досягнень (для осіб, які здобувають загальну середню освіту), малюнки; </w:t>
      </w:r>
    </w:p>
    <w:p w:rsidR="00DD24DF" w:rsidRPr="000D114D" w:rsidRDefault="00DD24DF" w:rsidP="00DD24DF">
      <w:pPr>
        <w:pStyle w:val="a3"/>
        <w:numPr>
          <w:ilvl w:val="0"/>
          <w:numId w:val="3"/>
        </w:numPr>
        <w:ind w:right="1341"/>
        <w:jc w:val="both"/>
        <w:rPr>
          <w:sz w:val="22"/>
          <w:lang w:val="uk-UA"/>
        </w:rPr>
      </w:pPr>
      <w:r w:rsidRPr="000D114D">
        <w:rPr>
          <w:sz w:val="22"/>
          <w:lang w:val="uk-UA"/>
        </w:rPr>
        <w:t xml:space="preserve">документи щодо додаткових обстежень особи. </w:t>
      </w:r>
    </w:p>
    <w:p w:rsidR="00DD24DF" w:rsidRPr="000D114D" w:rsidRDefault="00DD24DF" w:rsidP="00DD24DF">
      <w:pPr>
        <w:pStyle w:val="a3"/>
        <w:numPr>
          <w:ilvl w:val="0"/>
          <w:numId w:val="3"/>
        </w:numPr>
        <w:ind w:right="-1"/>
        <w:jc w:val="both"/>
        <w:rPr>
          <w:sz w:val="22"/>
          <w:lang w:val="uk-UA"/>
        </w:rPr>
      </w:pPr>
      <w:r w:rsidRPr="000D114D">
        <w:rPr>
          <w:sz w:val="22"/>
          <w:lang w:val="uk-UA"/>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DD24DF" w:rsidRPr="000D114D" w:rsidRDefault="00DD24DF" w:rsidP="00DD24DF">
      <w:pPr>
        <w:jc w:val="both"/>
        <w:rPr>
          <w:sz w:val="22"/>
          <w:lang w:val="uk-UA"/>
        </w:rPr>
      </w:pPr>
      <w:r w:rsidRPr="000D114D">
        <w:rPr>
          <w:sz w:val="22"/>
          <w:lang w:val="uk-UA"/>
        </w:rPr>
        <w:t xml:space="preserve">  4.4. У разі коли особі з особливими освітніми потребами вже надавались  психолого-педагогічні та корекційно-розвиткові послуги, до інклюзивно-ресурсного центру подаються: </w:t>
      </w:r>
    </w:p>
    <w:p w:rsidR="00DD24DF" w:rsidRPr="000D114D" w:rsidRDefault="00DD24DF" w:rsidP="00DD24DF">
      <w:pPr>
        <w:pStyle w:val="a3"/>
        <w:numPr>
          <w:ilvl w:val="0"/>
          <w:numId w:val="3"/>
        </w:numPr>
        <w:jc w:val="both"/>
        <w:rPr>
          <w:sz w:val="22"/>
          <w:lang w:val="uk-UA"/>
        </w:rPr>
      </w:pPr>
      <w:r w:rsidRPr="000D114D">
        <w:rPr>
          <w:sz w:val="22"/>
          <w:lang w:val="uk-UA"/>
        </w:rPr>
        <w:t>попередні рекомендації щодо проведення комплексної оцінки;</w:t>
      </w:r>
    </w:p>
    <w:p w:rsidR="00DD24DF" w:rsidRPr="000D114D" w:rsidRDefault="00DD24DF" w:rsidP="00DD24DF">
      <w:pPr>
        <w:pStyle w:val="a3"/>
        <w:numPr>
          <w:ilvl w:val="0"/>
          <w:numId w:val="3"/>
        </w:numPr>
        <w:jc w:val="both"/>
        <w:rPr>
          <w:sz w:val="22"/>
          <w:lang w:val="uk-UA"/>
        </w:rPr>
      </w:pPr>
      <w:r w:rsidRPr="000D114D">
        <w:rPr>
          <w:sz w:val="22"/>
          <w:lang w:val="uk-UA"/>
        </w:rPr>
        <w:t xml:space="preserve">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індивідуальною програмою розвитку. </w:t>
      </w:r>
    </w:p>
    <w:p w:rsidR="00DD24DF" w:rsidRPr="000D114D" w:rsidRDefault="00DD24DF" w:rsidP="00DD24DF">
      <w:pPr>
        <w:jc w:val="both"/>
        <w:rPr>
          <w:sz w:val="22"/>
          <w:lang w:val="uk-UA"/>
        </w:rPr>
      </w:pPr>
      <w:r w:rsidRPr="000D114D">
        <w:rPr>
          <w:sz w:val="22"/>
          <w:lang w:val="uk-UA"/>
        </w:rPr>
        <w:t>4.5. Інклюзивно-ресурсний центр проводить комплексну оцінку, в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rsidR="00DD24DF" w:rsidRPr="000D114D" w:rsidRDefault="00DD24DF" w:rsidP="00DD24DF">
      <w:pPr>
        <w:ind w:firstLine="441"/>
        <w:jc w:val="both"/>
        <w:rPr>
          <w:sz w:val="22"/>
          <w:lang w:val="uk-UA"/>
        </w:rPr>
      </w:pPr>
      <w:r w:rsidRPr="000D114D">
        <w:rPr>
          <w:sz w:val="22"/>
          <w:lang w:val="uk-UA"/>
        </w:rPr>
        <w:t xml:space="preserve">     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rsidR="00DD24DF" w:rsidRPr="000D114D" w:rsidRDefault="00DD24DF" w:rsidP="00DD24DF">
      <w:pPr>
        <w:ind w:firstLine="441"/>
        <w:jc w:val="both"/>
        <w:rPr>
          <w:sz w:val="22"/>
          <w:lang w:val="uk-UA"/>
        </w:rPr>
      </w:pPr>
      <w:r w:rsidRPr="000D114D">
        <w:rPr>
          <w:sz w:val="22"/>
          <w:lang w:val="uk-UA"/>
        </w:rPr>
        <w:t xml:space="preserve">     Для здобувачів освіти комплексна оцінка проводиться з обов’язковим спостереженням та додатковим збором інформації фахівцями інклюзивно-ресурсного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w:t>
      </w:r>
      <w:r w:rsidRPr="000D114D">
        <w:rPr>
          <w:sz w:val="22"/>
          <w:lang w:val="uk-UA"/>
        </w:rPr>
        <w:lastRenderedPageBreak/>
        <w:t>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інклюзивно-ресурсного центру за заявою заявників виїжджають на місце навчання особи з особливими освітніми потребами.</w:t>
      </w:r>
    </w:p>
    <w:p w:rsidR="00DD24DF" w:rsidRPr="000D114D" w:rsidRDefault="00DD24DF" w:rsidP="00DD24DF">
      <w:pPr>
        <w:ind w:firstLine="441"/>
        <w:jc w:val="both"/>
        <w:rPr>
          <w:sz w:val="22"/>
          <w:lang w:val="uk-UA"/>
        </w:rPr>
      </w:pPr>
      <w:r w:rsidRPr="000D114D">
        <w:rPr>
          <w:sz w:val="22"/>
          <w:lang w:val="uk-UA"/>
        </w:rPr>
        <w:t xml:space="preserve">    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подовжено, але не більш  як до 30 календарних днів з моменту подання ними письмової заяви.</w:t>
      </w:r>
    </w:p>
    <w:p w:rsidR="00DD24DF" w:rsidRPr="000D114D" w:rsidRDefault="00DD24DF" w:rsidP="00DD24DF">
      <w:pPr>
        <w:jc w:val="both"/>
        <w:rPr>
          <w:sz w:val="22"/>
          <w:lang w:val="uk-UA"/>
        </w:rPr>
      </w:pPr>
      <w:r w:rsidRPr="000D114D">
        <w:rPr>
          <w:sz w:val="22"/>
          <w:lang w:val="uk-UA"/>
        </w:rPr>
        <w:t xml:space="preserve"> 4.6. Під час проведення комплексної оцінки фахівці інклюзивно-ресурсного центру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 </w:t>
      </w:r>
    </w:p>
    <w:p w:rsidR="00DD24DF" w:rsidRPr="000D114D" w:rsidRDefault="00DD24DF" w:rsidP="00DD24DF">
      <w:pPr>
        <w:jc w:val="both"/>
        <w:rPr>
          <w:sz w:val="22"/>
          <w:lang w:val="uk-UA"/>
        </w:rPr>
      </w:pPr>
      <w:r w:rsidRPr="000D114D">
        <w:rPr>
          <w:sz w:val="22"/>
          <w:lang w:val="uk-UA"/>
        </w:rPr>
        <w:t xml:space="preserve"> 4.7. Участь батьків (одного з батьків) або законних представників особи у проведенні комплексної оцінки є обов’язковою.</w:t>
      </w:r>
    </w:p>
    <w:p w:rsidR="00DD24DF" w:rsidRPr="000D114D" w:rsidRDefault="00DD24DF" w:rsidP="00DD24DF">
      <w:pPr>
        <w:jc w:val="both"/>
        <w:rPr>
          <w:sz w:val="22"/>
          <w:lang w:val="uk-UA"/>
        </w:rPr>
      </w:pPr>
      <w:r w:rsidRPr="000D114D">
        <w:rPr>
          <w:sz w:val="22"/>
          <w:lang w:val="uk-UA"/>
        </w:rPr>
        <w:t xml:space="preserve"> 4.8. Комплексна оцінка проводиться фахівцями інклюзивно-ресурсного центру індивідуально за такими напрямами: </w:t>
      </w:r>
    </w:p>
    <w:p w:rsidR="00DD24DF" w:rsidRPr="000D114D" w:rsidRDefault="00DD24DF" w:rsidP="00DD24DF">
      <w:pPr>
        <w:pStyle w:val="a3"/>
        <w:numPr>
          <w:ilvl w:val="0"/>
          <w:numId w:val="4"/>
        </w:numPr>
        <w:ind w:right="4302"/>
        <w:jc w:val="both"/>
        <w:rPr>
          <w:sz w:val="22"/>
          <w:lang w:val="uk-UA"/>
        </w:rPr>
      </w:pPr>
      <w:r w:rsidRPr="000D114D">
        <w:rPr>
          <w:sz w:val="22"/>
          <w:lang w:val="uk-UA"/>
        </w:rPr>
        <w:t xml:space="preserve">оцінка фізичного розвитку особи; </w:t>
      </w:r>
    </w:p>
    <w:p w:rsidR="00DD24DF" w:rsidRPr="000D114D" w:rsidRDefault="00DD24DF" w:rsidP="00DD24DF">
      <w:pPr>
        <w:pStyle w:val="a3"/>
        <w:numPr>
          <w:ilvl w:val="0"/>
          <w:numId w:val="4"/>
        </w:numPr>
        <w:ind w:right="2685"/>
        <w:jc w:val="both"/>
        <w:rPr>
          <w:sz w:val="22"/>
          <w:lang w:val="uk-UA"/>
        </w:rPr>
      </w:pPr>
      <w:r w:rsidRPr="000D114D">
        <w:rPr>
          <w:sz w:val="22"/>
          <w:lang w:val="uk-UA"/>
        </w:rPr>
        <w:t xml:space="preserve">оцінка мовленнєвого розвитку особи; </w:t>
      </w:r>
    </w:p>
    <w:p w:rsidR="00DD24DF" w:rsidRPr="000D114D" w:rsidRDefault="00DD24DF" w:rsidP="00DD24DF">
      <w:pPr>
        <w:pStyle w:val="a3"/>
        <w:numPr>
          <w:ilvl w:val="0"/>
          <w:numId w:val="4"/>
        </w:numPr>
        <w:ind w:right="4302"/>
        <w:jc w:val="both"/>
        <w:rPr>
          <w:sz w:val="22"/>
          <w:lang w:val="uk-UA"/>
        </w:rPr>
      </w:pPr>
      <w:r w:rsidRPr="000D114D">
        <w:rPr>
          <w:sz w:val="22"/>
          <w:lang w:val="uk-UA"/>
        </w:rPr>
        <w:t xml:space="preserve">оцінка когнітивної сфери особи; </w:t>
      </w:r>
    </w:p>
    <w:p w:rsidR="00DD24DF" w:rsidRPr="000D114D" w:rsidRDefault="00DD24DF" w:rsidP="00DD24DF">
      <w:pPr>
        <w:pStyle w:val="a3"/>
        <w:numPr>
          <w:ilvl w:val="0"/>
          <w:numId w:val="4"/>
        </w:numPr>
        <w:ind w:right="3252"/>
        <w:jc w:val="both"/>
        <w:rPr>
          <w:sz w:val="22"/>
          <w:lang w:val="uk-UA"/>
        </w:rPr>
      </w:pPr>
      <w:r w:rsidRPr="000D114D">
        <w:rPr>
          <w:sz w:val="22"/>
          <w:lang w:val="uk-UA"/>
        </w:rPr>
        <w:t xml:space="preserve">оцінка емоційно-вольової сфери особи; </w:t>
      </w:r>
    </w:p>
    <w:p w:rsidR="00DD24DF" w:rsidRPr="000D114D" w:rsidRDefault="00DD24DF" w:rsidP="00DD24DF">
      <w:pPr>
        <w:pStyle w:val="a3"/>
        <w:numPr>
          <w:ilvl w:val="0"/>
          <w:numId w:val="4"/>
        </w:numPr>
        <w:ind w:right="4302"/>
        <w:jc w:val="both"/>
        <w:rPr>
          <w:sz w:val="22"/>
          <w:lang w:val="uk-UA"/>
        </w:rPr>
      </w:pPr>
      <w:r w:rsidRPr="000D114D">
        <w:rPr>
          <w:sz w:val="22"/>
          <w:lang w:val="uk-UA"/>
        </w:rPr>
        <w:t>оцінка освітньої діяльності особи.</w:t>
      </w:r>
    </w:p>
    <w:p w:rsidR="00DD24DF" w:rsidRPr="000D114D" w:rsidRDefault="00DD24DF" w:rsidP="00DD24DF">
      <w:pPr>
        <w:jc w:val="both"/>
        <w:rPr>
          <w:sz w:val="22"/>
          <w:lang w:val="uk-UA"/>
        </w:rPr>
      </w:pPr>
      <w:r w:rsidRPr="000D114D">
        <w:rPr>
          <w:sz w:val="22"/>
          <w:lang w:val="uk-UA"/>
        </w:rPr>
        <w:t xml:space="preserve">         За потреби під час комплексної оцінки може використовуватись інформація про стан</w:t>
      </w:r>
    </w:p>
    <w:p w:rsidR="00DD24DF" w:rsidRPr="000D114D" w:rsidRDefault="00DD24DF" w:rsidP="00DD24DF">
      <w:pPr>
        <w:jc w:val="both"/>
        <w:rPr>
          <w:sz w:val="22"/>
          <w:lang w:val="uk-UA"/>
        </w:rPr>
      </w:pPr>
      <w:r w:rsidRPr="000D114D">
        <w:rPr>
          <w:sz w:val="22"/>
          <w:lang w:val="uk-UA"/>
        </w:rPr>
        <w:t>здоров’я особи та результати медичної діагностики вузькопрофільних спеціалістів, яку  надають заявники (за бажанням).</w:t>
      </w:r>
    </w:p>
    <w:p w:rsidR="00DD24DF" w:rsidRPr="000D114D" w:rsidRDefault="00DD24DF" w:rsidP="00DD24DF">
      <w:pPr>
        <w:jc w:val="both"/>
        <w:rPr>
          <w:sz w:val="22"/>
          <w:lang w:val="uk-UA"/>
        </w:rPr>
      </w:pPr>
      <w:r w:rsidRPr="000D114D">
        <w:rPr>
          <w:sz w:val="22"/>
          <w:lang w:val="uk-UA"/>
        </w:rPr>
        <w:t xml:space="preserve"> 4.9. 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вчитель-реабілітолог заповнює карту спостереження особи. 4.10.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 </w:t>
      </w:r>
    </w:p>
    <w:p w:rsidR="00DD24DF" w:rsidRPr="000D114D" w:rsidRDefault="00DD24DF" w:rsidP="00DD24DF">
      <w:pPr>
        <w:jc w:val="both"/>
        <w:rPr>
          <w:sz w:val="22"/>
          <w:lang w:val="uk-UA"/>
        </w:rPr>
      </w:pPr>
      <w:r w:rsidRPr="000D114D">
        <w:rPr>
          <w:sz w:val="22"/>
          <w:lang w:val="uk-UA"/>
        </w:rPr>
        <w:t xml:space="preserve">4.11.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 </w:t>
      </w:r>
    </w:p>
    <w:p w:rsidR="00DD24DF" w:rsidRPr="000D114D" w:rsidRDefault="00DD24DF" w:rsidP="00DD24DF">
      <w:pPr>
        <w:jc w:val="both"/>
        <w:rPr>
          <w:sz w:val="22"/>
          <w:lang w:val="uk-UA"/>
        </w:rPr>
      </w:pPr>
      <w:r w:rsidRPr="000D114D">
        <w:rPr>
          <w:sz w:val="22"/>
          <w:lang w:val="uk-UA"/>
        </w:rPr>
        <w:t xml:space="preserve">  4.12. 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w:t>
      </w:r>
      <w:r w:rsidRPr="000D114D">
        <w:rPr>
          <w:color w:val="000000"/>
          <w:sz w:val="22"/>
          <w:lang w:val="uk-UA"/>
        </w:rPr>
        <w:t>практичний психолог</w:t>
      </w:r>
      <w:r w:rsidRPr="000D114D">
        <w:rPr>
          <w:sz w:val="22"/>
          <w:lang w:val="uk-UA"/>
        </w:rPr>
        <w:t xml:space="preserve"> зазначає у висновку про комплексну оцінку. </w:t>
      </w:r>
    </w:p>
    <w:p w:rsidR="00DD24DF" w:rsidRPr="000D114D" w:rsidRDefault="00DD24DF" w:rsidP="00DD24DF">
      <w:pPr>
        <w:jc w:val="both"/>
        <w:rPr>
          <w:sz w:val="22"/>
          <w:lang w:val="uk-UA"/>
        </w:rPr>
      </w:pPr>
      <w:r w:rsidRPr="000D114D">
        <w:rPr>
          <w:sz w:val="22"/>
          <w:lang w:val="uk-UA"/>
        </w:rPr>
        <w:t xml:space="preserve">4.13. 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 </w:t>
      </w:r>
    </w:p>
    <w:p w:rsidR="00DD24DF" w:rsidRPr="000D114D" w:rsidRDefault="00DD24DF" w:rsidP="00DD24DF">
      <w:pPr>
        <w:jc w:val="both"/>
        <w:rPr>
          <w:sz w:val="22"/>
          <w:lang w:val="uk-UA"/>
        </w:rPr>
      </w:pPr>
      <w:r w:rsidRPr="000D114D">
        <w:rPr>
          <w:sz w:val="22"/>
          <w:lang w:val="uk-UA"/>
        </w:rPr>
        <w:t xml:space="preserve">4.14. У разі потреби фахівці інклюзивно-ресурсного центру можуть проводити комплексну оцінку за іншими напрямами, зокрема визначення рівня соціальної адаптації, взаємовідносин з однолітками, дорослими. </w:t>
      </w:r>
    </w:p>
    <w:p w:rsidR="00DD24DF" w:rsidRPr="000D114D" w:rsidRDefault="00DD24DF" w:rsidP="00DD24DF">
      <w:pPr>
        <w:jc w:val="both"/>
        <w:rPr>
          <w:sz w:val="22"/>
          <w:lang w:val="uk-UA"/>
        </w:rPr>
      </w:pPr>
      <w:r w:rsidRPr="000D114D">
        <w:rPr>
          <w:sz w:val="22"/>
          <w:lang w:val="uk-UA"/>
        </w:rPr>
        <w:t>4.15. Результати комплексної оцінки оформлюються в електронному вигляді, зберігаються в інклюзивно-ресурсному центрі та надаються батькам (одному з батьків) або законним представникам особи за письмовим зверненням.</w:t>
      </w:r>
    </w:p>
    <w:p w:rsidR="00DD24DF" w:rsidRPr="000D114D" w:rsidRDefault="00DD24DF" w:rsidP="00DD24DF">
      <w:pPr>
        <w:jc w:val="both"/>
        <w:rPr>
          <w:sz w:val="22"/>
          <w:lang w:val="uk-UA"/>
        </w:rPr>
      </w:pPr>
      <w:r w:rsidRPr="000D114D">
        <w:rPr>
          <w:sz w:val="22"/>
          <w:lang w:val="uk-UA"/>
        </w:rPr>
        <w:t xml:space="preserve">             Інформація про результати комплексної оцінки є конфіденційною. Обробка та захист персональних даних осіб в інклюзивно-ресурсному  центрі здійснюється відповідно до вимог Закону України “Про захист персональних даних”. </w:t>
      </w:r>
    </w:p>
    <w:p w:rsidR="00DD24DF" w:rsidRPr="000D114D" w:rsidRDefault="00DD24DF" w:rsidP="00DD24DF">
      <w:pPr>
        <w:jc w:val="both"/>
        <w:rPr>
          <w:sz w:val="22"/>
          <w:lang w:val="uk-UA"/>
        </w:rPr>
      </w:pPr>
      <w:r w:rsidRPr="000D114D">
        <w:rPr>
          <w:sz w:val="22"/>
          <w:lang w:val="uk-UA"/>
        </w:rPr>
        <w:t xml:space="preserve"> 4.16. Узагальнення результатів комплексної оцінки здійснюється на засіданні фахівців інклюзивно-ресурсного центру, які її проводили, в якому мають право брати участь батьки (один з батьків) або законні представники особи з особливими освітніми потребами. </w:t>
      </w:r>
    </w:p>
    <w:p w:rsidR="00DD24DF" w:rsidRPr="000D114D" w:rsidRDefault="00DD24DF" w:rsidP="00DD24DF">
      <w:pPr>
        <w:jc w:val="both"/>
        <w:rPr>
          <w:sz w:val="22"/>
          <w:lang w:val="uk-UA"/>
        </w:rPr>
      </w:pPr>
      <w:r w:rsidRPr="000D114D">
        <w:rPr>
          <w:sz w:val="22"/>
          <w:lang w:val="uk-UA"/>
        </w:rPr>
        <w:t xml:space="preserve">         За результатами комплексної оцінки:</w:t>
      </w:r>
    </w:p>
    <w:p w:rsidR="00DD24DF" w:rsidRPr="000D114D" w:rsidRDefault="00DD24DF" w:rsidP="00DD24DF">
      <w:pPr>
        <w:pStyle w:val="a3"/>
        <w:numPr>
          <w:ilvl w:val="0"/>
          <w:numId w:val="6"/>
        </w:numPr>
        <w:spacing w:after="160"/>
        <w:jc w:val="both"/>
        <w:rPr>
          <w:sz w:val="22"/>
          <w:lang w:val="uk-UA"/>
        </w:rPr>
      </w:pPr>
      <w:r w:rsidRPr="000D114D">
        <w:rPr>
          <w:sz w:val="22"/>
          <w:lang w:val="uk-UA"/>
        </w:rPr>
        <w:t>визначається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w:t>
      </w:r>
    </w:p>
    <w:p w:rsidR="00DD24DF" w:rsidRPr="000D114D" w:rsidRDefault="00DD24DF" w:rsidP="00DD24DF">
      <w:pPr>
        <w:pStyle w:val="a3"/>
        <w:numPr>
          <w:ilvl w:val="0"/>
          <w:numId w:val="6"/>
        </w:numPr>
        <w:spacing w:after="160"/>
        <w:jc w:val="both"/>
        <w:rPr>
          <w:sz w:val="22"/>
          <w:lang w:val="uk-UA"/>
        </w:rPr>
      </w:pPr>
      <w:r w:rsidRPr="000D114D">
        <w:rPr>
          <w:sz w:val="22"/>
          <w:lang w:val="uk-UA"/>
        </w:rPr>
        <w:t xml:space="preserve">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w:t>
      </w:r>
      <w:r w:rsidRPr="000D114D">
        <w:rPr>
          <w:sz w:val="22"/>
          <w:lang w:val="uk-UA"/>
        </w:rPr>
        <w:lastRenderedPageBreak/>
        <w:t>в закладах освіти (для особи з інвалідністю – з урахуванням індивідуальної програми реабілітації);</w:t>
      </w:r>
    </w:p>
    <w:p w:rsidR="00DD24DF" w:rsidRPr="000D114D" w:rsidRDefault="00DD24DF" w:rsidP="00DD24DF">
      <w:pPr>
        <w:pStyle w:val="a3"/>
        <w:numPr>
          <w:ilvl w:val="0"/>
          <w:numId w:val="6"/>
        </w:numPr>
        <w:jc w:val="both"/>
        <w:rPr>
          <w:sz w:val="22"/>
          <w:lang w:val="uk-UA"/>
        </w:rPr>
      </w:pPr>
      <w:r w:rsidRPr="000D114D">
        <w:rPr>
          <w:sz w:val="22"/>
          <w:lang w:val="uk-UA"/>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DD24DF" w:rsidRPr="000D114D" w:rsidRDefault="00DD24DF" w:rsidP="00DD24DF">
      <w:pPr>
        <w:jc w:val="both"/>
        <w:rPr>
          <w:sz w:val="22"/>
          <w:lang w:val="uk-UA"/>
        </w:rPr>
      </w:pPr>
      <w:r w:rsidRPr="000D114D">
        <w:rPr>
          <w:sz w:val="22"/>
          <w:lang w:val="uk-UA"/>
        </w:rPr>
        <w:t>4.17. За результатами засідання складається висновок про комплексну оцінку.</w:t>
      </w:r>
    </w:p>
    <w:p w:rsidR="00DD24DF" w:rsidRPr="000D114D" w:rsidRDefault="00DD24DF" w:rsidP="00DD24DF">
      <w:pPr>
        <w:jc w:val="both"/>
        <w:rPr>
          <w:sz w:val="22"/>
          <w:lang w:val="uk-UA"/>
        </w:rPr>
      </w:pPr>
      <w:r w:rsidRPr="000D114D">
        <w:rPr>
          <w:sz w:val="22"/>
          <w:lang w:val="uk-UA"/>
        </w:rPr>
        <w:t xml:space="preserve">4.18. Фахівці інклюзивно-ресурсного центру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 </w:t>
      </w:r>
    </w:p>
    <w:p w:rsidR="00DD24DF" w:rsidRPr="000D114D" w:rsidRDefault="00DD24DF" w:rsidP="00DD24DF">
      <w:pPr>
        <w:jc w:val="both"/>
        <w:rPr>
          <w:sz w:val="22"/>
          <w:lang w:val="uk-UA"/>
        </w:rPr>
      </w:pPr>
      <w:r w:rsidRPr="000D114D">
        <w:rPr>
          <w:sz w:val="22"/>
          <w:lang w:val="uk-UA"/>
        </w:rPr>
        <w:t xml:space="preserve">4.19. Комплексна оцінка з підготовкою відповідного висновку проводиться протягом 10 робочих днів. </w:t>
      </w:r>
    </w:p>
    <w:p w:rsidR="00DD24DF" w:rsidRPr="000D114D" w:rsidRDefault="00DD24DF" w:rsidP="00DD24DF">
      <w:pPr>
        <w:jc w:val="both"/>
        <w:rPr>
          <w:sz w:val="22"/>
          <w:lang w:val="uk-UA"/>
        </w:rPr>
      </w:pPr>
      <w:r w:rsidRPr="000D114D">
        <w:rPr>
          <w:sz w:val="22"/>
          <w:lang w:val="uk-UA"/>
        </w:rPr>
        <w:t xml:space="preserve"> 4.20. 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до закладу освіти.</w:t>
      </w:r>
    </w:p>
    <w:p w:rsidR="00DD24DF" w:rsidRPr="000D114D" w:rsidRDefault="00DD24DF" w:rsidP="00DD24DF">
      <w:pPr>
        <w:jc w:val="both"/>
        <w:rPr>
          <w:sz w:val="22"/>
          <w:lang w:val="uk-UA"/>
        </w:rPr>
      </w:pPr>
      <w:r w:rsidRPr="000D114D">
        <w:rPr>
          <w:sz w:val="22"/>
          <w:lang w:val="uk-UA"/>
        </w:rPr>
        <w:t xml:space="preserve">4.21. Висновок про комплексну оцінку зберігається  в  АС «ІРЦ». </w:t>
      </w:r>
    </w:p>
    <w:p w:rsidR="00DD24DF" w:rsidRPr="000D114D" w:rsidRDefault="00DD24DF" w:rsidP="00DD24DF">
      <w:pPr>
        <w:jc w:val="both"/>
        <w:rPr>
          <w:sz w:val="22"/>
          <w:lang w:val="uk-UA"/>
        </w:rPr>
      </w:pPr>
      <w:r w:rsidRPr="000D114D">
        <w:rPr>
          <w:sz w:val="22"/>
          <w:lang w:val="uk-UA"/>
        </w:rPr>
        <w:t xml:space="preserve"> 4.22. У разі встановлення фахівцями центру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 </w:t>
      </w:r>
    </w:p>
    <w:p w:rsidR="00DD24DF" w:rsidRPr="000D114D" w:rsidRDefault="00DD24DF" w:rsidP="00DD24DF">
      <w:pPr>
        <w:jc w:val="both"/>
        <w:rPr>
          <w:sz w:val="22"/>
          <w:lang w:val="uk-UA"/>
        </w:rPr>
      </w:pPr>
      <w:r w:rsidRPr="000D114D">
        <w:rPr>
          <w:sz w:val="22"/>
          <w:lang w:val="uk-UA"/>
        </w:rPr>
        <w:t xml:space="preserve"> 4.23. Комплексна оцінка може проводитися перед зарахуванням дитини з особливими освітніми потребами до дошкільного або загальноосвітнього навчального закладу. З метою створення у такому закладі умов для навчання дитини її батьки (один з батьків) або законні представники звертаються до центру за шість місяців до початку навчального року. </w:t>
      </w:r>
    </w:p>
    <w:p w:rsidR="00DD24DF" w:rsidRPr="000D114D" w:rsidRDefault="00DD24DF" w:rsidP="00DD24DF">
      <w:pPr>
        <w:ind w:left="-15"/>
        <w:jc w:val="both"/>
        <w:rPr>
          <w:sz w:val="22"/>
          <w:lang w:val="uk-UA"/>
        </w:rPr>
      </w:pPr>
      <w:r w:rsidRPr="000D114D">
        <w:rPr>
          <w:sz w:val="22"/>
          <w:lang w:val="uk-UA"/>
        </w:rPr>
        <w:t xml:space="preserve">       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w:t>
      </w:r>
    </w:p>
    <w:p w:rsidR="00DD24DF" w:rsidRPr="000D114D" w:rsidRDefault="00DD24DF" w:rsidP="00DD24DF">
      <w:pPr>
        <w:ind w:left="-15"/>
        <w:jc w:val="both"/>
        <w:rPr>
          <w:sz w:val="22"/>
          <w:lang w:val="uk-UA"/>
        </w:rPr>
      </w:pPr>
      <w:r w:rsidRPr="000D114D">
        <w:rPr>
          <w:sz w:val="22"/>
          <w:lang w:val="uk-UA"/>
        </w:rPr>
        <w:t xml:space="preserve"> 4.24. Повторна комплексна оцінка фахівцями інклюзивно-ресурсного центру проводиться у разі: </w:t>
      </w:r>
    </w:p>
    <w:p w:rsidR="00DD24DF" w:rsidRPr="000D114D" w:rsidRDefault="00DD24DF" w:rsidP="00DD24DF">
      <w:pPr>
        <w:numPr>
          <w:ilvl w:val="0"/>
          <w:numId w:val="5"/>
        </w:numPr>
        <w:jc w:val="both"/>
        <w:rPr>
          <w:sz w:val="22"/>
          <w:lang w:val="uk-UA"/>
        </w:rPr>
      </w:pPr>
      <w:r w:rsidRPr="000D114D">
        <w:rPr>
          <w:sz w:val="22"/>
          <w:lang w:val="uk-UA"/>
        </w:rPr>
        <w:t>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DD24DF" w:rsidRPr="000D114D" w:rsidRDefault="00DD24DF" w:rsidP="00DD24DF">
      <w:pPr>
        <w:numPr>
          <w:ilvl w:val="0"/>
          <w:numId w:val="5"/>
        </w:numPr>
        <w:jc w:val="both"/>
        <w:rPr>
          <w:sz w:val="22"/>
          <w:lang w:val="uk-UA"/>
        </w:rPr>
      </w:pPr>
      <w:r w:rsidRPr="000D114D">
        <w:rPr>
          <w:sz w:val="22"/>
          <w:lang w:val="uk-UA"/>
        </w:rPr>
        <w:t>надання рекомендації команди психолого-педагогічного супроводу особи з особливими освітніми потребами у закладах загальної середньої освіти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DD24DF" w:rsidRPr="000D114D" w:rsidRDefault="00DD24DF" w:rsidP="00DD24DF">
      <w:pPr>
        <w:numPr>
          <w:ilvl w:val="0"/>
          <w:numId w:val="5"/>
        </w:numPr>
        <w:jc w:val="both"/>
        <w:rPr>
          <w:sz w:val="22"/>
          <w:lang w:val="uk-UA"/>
        </w:rPr>
      </w:pPr>
      <w:r w:rsidRPr="000D114D">
        <w:rPr>
          <w:sz w:val="22"/>
          <w:lang w:val="uk-UA"/>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DD24DF" w:rsidRPr="000D114D" w:rsidRDefault="00DD24DF" w:rsidP="00DD24DF">
      <w:pPr>
        <w:jc w:val="both"/>
        <w:rPr>
          <w:sz w:val="22"/>
          <w:lang w:val="uk-UA"/>
        </w:rPr>
      </w:pPr>
      <w:r w:rsidRPr="000D114D">
        <w:rPr>
          <w:sz w:val="22"/>
          <w:lang w:val="uk-UA"/>
        </w:rPr>
        <w:t>4.25.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інклюзивно-ресурсних центрів для проведення повторної комплексної оцінки.</w:t>
      </w:r>
    </w:p>
    <w:p w:rsidR="00DD24DF" w:rsidRPr="000D114D" w:rsidRDefault="00DD24DF" w:rsidP="00DD24DF">
      <w:pPr>
        <w:ind w:left="-15" w:firstLine="456"/>
        <w:jc w:val="both"/>
        <w:rPr>
          <w:sz w:val="22"/>
          <w:lang w:val="uk-UA"/>
        </w:rPr>
      </w:pPr>
      <w:r w:rsidRPr="000D114D">
        <w:rPr>
          <w:sz w:val="22"/>
          <w:lang w:val="uk-UA"/>
        </w:rPr>
        <w:t xml:space="preserve">Протягом 10 робочих днів з дати звернення батьків (одного з батьків) або законних представників, відповідний структурний підрозділ з питань діяльності інклюзивно-ресурсних центрів органів управління освітою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 </w:t>
      </w:r>
    </w:p>
    <w:p w:rsidR="00DD24DF" w:rsidRPr="000D114D" w:rsidRDefault="00DD24DF" w:rsidP="00DD24DF">
      <w:pPr>
        <w:ind w:left="-15"/>
        <w:jc w:val="both"/>
        <w:rPr>
          <w:sz w:val="22"/>
          <w:lang w:val="uk-UA"/>
        </w:rPr>
      </w:pPr>
      <w:r w:rsidRPr="000D114D">
        <w:rPr>
          <w:sz w:val="22"/>
          <w:lang w:val="uk-UA"/>
        </w:rPr>
        <w:t xml:space="preserve"> 4.26.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 </w:t>
      </w:r>
    </w:p>
    <w:p w:rsidR="00DD24DF" w:rsidRPr="000D114D" w:rsidRDefault="00DD24DF" w:rsidP="00DD24DF">
      <w:pPr>
        <w:ind w:left="-15"/>
        <w:jc w:val="both"/>
        <w:rPr>
          <w:sz w:val="22"/>
          <w:lang w:val="uk-UA"/>
        </w:rPr>
      </w:pPr>
      <w:r w:rsidRPr="000D114D">
        <w:rPr>
          <w:sz w:val="22"/>
          <w:lang w:val="uk-UA"/>
        </w:rPr>
        <w:t xml:space="preserve">  4.27. За результатами повторної комплексної оцінки складається висновок про повторну психолого-педагогічну оцінку розвитку особи, 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w:t>
      </w:r>
      <w:r w:rsidRPr="000D114D">
        <w:rPr>
          <w:sz w:val="22"/>
          <w:lang w:val="uk-UA"/>
        </w:rPr>
        <w:lastRenderedPageBreak/>
        <w:t>тривалості здобуття освіти особами з особливими освітніми потребами, що  здобувають загальну середню освіту.</w:t>
      </w:r>
    </w:p>
    <w:p w:rsidR="00DD24DF" w:rsidRPr="000D114D" w:rsidRDefault="00DD24DF" w:rsidP="00DD24DF">
      <w:pPr>
        <w:jc w:val="both"/>
        <w:rPr>
          <w:sz w:val="22"/>
          <w:lang w:val="uk-UA"/>
        </w:rPr>
      </w:pPr>
      <w:r w:rsidRPr="000D114D">
        <w:rPr>
          <w:sz w:val="22"/>
          <w:lang w:val="uk-UA"/>
        </w:rPr>
        <w:t xml:space="preserve">         Висновок про комплексну оцінку повинен містити категорію (категорії) (тип (типи) особливих освітніх потреб (труднощів).</w:t>
      </w:r>
    </w:p>
    <w:p w:rsidR="00DD24DF" w:rsidRPr="000D114D" w:rsidRDefault="00DD24DF" w:rsidP="00DD24DF">
      <w:pPr>
        <w:jc w:val="both"/>
        <w:rPr>
          <w:sz w:val="22"/>
          <w:lang w:val="uk-UA"/>
        </w:rPr>
      </w:pPr>
    </w:p>
    <w:p w:rsidR="00DD24DF" w:rsidRPr="000D114D" w:rsidRDefault="00DD24DF" w:rsidP="00DD24DF">
      <w:pPr>
        <w:ind w:left="567"/>
        <w:jc w:val="center"/>
        <w:rPr>
          <w:b/>
          <w:sz w:val="22"/>
          <w:lang w:val="uk-UA"/>
        </w:rPr>
      </w:pPr>
      <w:r w:rsidRPr="000D114D">
        <w:rPr>
          <w:b/>
          <w:sz w:val="22"/>
          <w:lang w:val="uk-UA"/>
        </w:rPr>
        <w:t>5. 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rsidR="00DD24DF" w:rsidRPr="000D114D" w:rsidRDefault="00DD24DF" w:rsidP="00DD24DF">
      <w:pPr>
        <w:jc w:val="both"/>
        <w:rPr>
          <w:sz w:val="22"/>
          <w:lang w:val="uk-UA"/>
        </w:rPr>
      </w:pPr>
      <w:r w:rsidRPr="000D114D">
        <w:rPr>
          <w:b/>
          <w:sz w:val="22"/>
          <w:lang w:val="uk-UA"/>
        </w:rPr>
        <w:t xml:space="preserve"> </w:t>
      </w:r>
      <w:r w:rsidRPr="000D114D">
        <w:rPr>
          <w:sz w:val="22"/>
          <w:lang w:val="uk-UA"/>
        </w:rPr>
        <w:t>5.1. Організацію системного кваліфікованого супроводу, надання психолого-педагогічних та корекційно-розвиткових послуг здійснюють фахівці інклюзивно-ресурсного центру, які:</w:t>
      </w:r>
    </w:p>
    <w:p w:rsidR="00DD24DF" w:rsidRPr="000D114D" w:rsidRDefault="00DD24DF" w:rsidP="00DD24DF">
      <w:pPr>
        <w:pStyle w:val="a3"/>
        <w:numPr>
          <w:ilvl w:val="0"/>
          <w:numId w:val="7"/>
        </w:numPr>
        <w:spacing w:after="160"/>
        <w:ind w:left="993"/>
        <w:jc w:val="both"/>
        <w:rPr>
          <w:sz w:val="22"/>
          <w:lang w:val="uk-UA"/>
        </w:rPr>
      </w:pPr>
      <w:r w:rsidRPr="000D114D">
        <w:rPr>
          <w:sz w:val="22"/>
          <w:lang w:val="uk-UA"/>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DD24DF" w:rsidRPr="000D114D" w:rsidRDefault="00DD24DF" w:rsidP="00DD24DF">
      <w:pPr>
        <w:pStyle w:val="a3"/>
        <w:numPr>
          <w:ilvl w:val="0"/>
          <w:numId w:val="7"/>
        </w:numPr>
        <w:spacing w:after="160"/>
        <w:ind w:left="993"/>
        <w:jc w:val="both"/>
        <w:rPr>
          <w:sz w:val="22"/>
          <w:lang w:val="uk-UA"/>
        </w:rPr>
      </w:pPr>
      <w:r w:rsidRPr="000D114D">
        <w:rPr>
          <w:sz w:val="22"/>
          <w:lang w:val="uk-UA"/>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DD24DF" w:rsidRPr="000D114D" w:rsidRDefault="00DD24DF" w:rsidP="00DD24DF">
      <w:pPr>
        <w:pStyle w:val="a3"/>
        <w:numPr>
          <w:ilvl w:val="0"/>
          <w:numId w:val="7"/>
        </w:numPr>
        <w:spacing w:after="160"/>
        <w:ind w:left="993"/>
        <w:jc w:val="both"/>
        <w:rPr>
          <w:sz w:val="22"/>
          <w:lang w:val="uk-UA"/>
        </w:rPr>
      </w:pPr>
      <w:r w:rsidRPr="000D114D">
        <w:rPr>
          <w:sz w:val="22"/>
          <w:lang w:val="uk-UA"/>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DD24DF" w:rsidRPr="000D114D" w:rsidRDefault="00DD24DF" w:rsidP="00DD24DF">
      <w:pPr>
        <w:pStyle w:val="a3"/>
        <w:numPr>
          <w:ilvl w:val="0"/>
          <w:numId w:val="7"/>
        </w:numPr>
        <w:spacing w:after="160"/>
        <w:ind w:left="993"/>
        <w:jc w:val="both"/>
        <w:rPr>
          <w:sz w:val="22"/>
          <w:lang w:val="uk-UA"/>
        </w:rPr>
      </w:pPr>
      <w:r w:rsidRPr="000D114D">
        <w:rPr>
          <w:sz w:val="22"/>
          <w:lang w:val="uk-UA"/>
        </w:rPr>
        <w:t>консультують батьків (інших законних представників особи) щодо роботи з особою з особливими освітніми потребами вдома;</w:t>
      </w:r>
    </w:p>
    <w:p w:rsidR="00DD24DF" w:rsidRPr="000D114D" w:rsidRDefault="00DD24DF" w:rsidP="00DD24DF">
      <w:pPr>
        <w:pStyle w:val="a3"/>
        <w:numPr>
          <w:ilvl w:val="0"/>
          <w:numId w:val="7"/>
        </w:numPr>
        <w:ind w:left="993"/>
        <w:jc w:val="both"/>
        <w:rPr>
          <w:sz w:val="22"/>
          <w:lang w:val="uk-UA"/>
        </w:rPr>
      </w:pPr>
      <w:r w:rsidRPr="000D114D">
        <w:rPr>
          <w:sz w:val="22"/>
          <w:lang w:val="uk-UA"/>
        </w:rPr>
        <w:t>виконують інші обов’язки відповідно до завдань інклюзивно-ресурсного центру та посадових обов’язків.</w:t>
      </w:r>
    </w:p>
    <w:p w:rsidR="00DD24DF" w:rsidRPr="000D114D" w:rsidRDefault="00DD24DF" w:rsidP="00DD24DF">
      <w:pPr>
        <w:ind w:left="218"/>
        <w:jc w:val="both"/>
        <w:rPr>
          <w:sz w:val="22"/>
          <w:lang w:val="uk-UA"/>
        </w:rPr>
      </w:pPr>
      <w:r w:rsidRPr="000D114D">
        <w:rPr>
          <w:sz w:val="22"/>
          <w:lang w:val="uk-UA"/>
        </w:rPr>
        <w:t xml:space="preserve">  5.2. Системний кваліфікований супровід, надання психолого-педагогічних та корекційно-розвиткових послуг спрямовані на:</w:t>
      </w:r>
    </w:p>
    <w:p w:rsidR="00DD24DF" w:rsidRPr="000D114D" w:rsidRDefault="00DD24DF" w:rsidP="00DD24DF">
      <w:pPr>
        <w:pStyle w:val="a3"/>
        <w:numPr>
          <w:ilvl w:val="0"/>
          <w:numId w:val="8"/>
        </w:numPr>
        <w:spacing w:after="160"/>
        <w:ind w:left="993"/>
        <w:jc w:val="both"/>
        <w:rPr>
          <w:sz w:val="22"/>
          <w:lang w:val="uk-UA"/>
        </w:rPr>
      </w:pPr>
      <w:r w:rsidRPr="000D114D">
        <w:rPr>
          <w:sz w:val="22"/>
          <w:lang w:val="uk-UA"/>
        </w:rPr>
        <w:t>запобігання  виникненню освітніх труднощів, їх мінімізацію в осіб з особливими освітніми потребами під час освітнього процесу;</w:t>
      </w:r>
    </w:p>
    <w:p w:rsidR="00DD24DF" w:rsidRPr="000D114D" w:rsidRDefault="00DD24DF" w:rsidP="00DD24DF">
      <w:pPr>
        <w:pStyle w:val="a3"/>
        <w:numPr>
          <w:ilvl w:val="0"/>
          <w:numId w:val="8"/>
        </w:numPr>
        <w:spacing w:after="160"/>
        <w:ind w:left="993"/>
        <w:jc w:val="both"/>
        <w:rPr>
          <w:sz w:val="22"/>
          <w:lang w:val="uk-UA"/>
        </w:rPr>
      </w:pPr>
      <w:r w:rsidRPr="000D114D">
        <w:rPr>
          <w:sz w:val="22"/>
          <w:lang w:val="uk-UA"/>
        </w:rPr>
        <w:t>соціалізацію осіб з особливими освітніми потребами, розвиток їх самостійності та відповідних компетенцій;</w:t>
      </w:r>
    </w:p>
    <w:p w:rsidR="00DD24DF" w:rsidRPr="000D114D" w:rsidRDefault="00DD24DF" w:rsidP="00DD24DF">
      <w:pPr>
        <w:pStyle w:val="a3"/>
        <w:numPr>
          <w:ilvl w:val="0"/>
          <w:numId w:val="8"/>
        </w:numPr>
        <w:spacing w:after="160"/>
        <w:ind w:left="993"/>
        <w:jc w:val="both"/>
        <w:rPr>
          <w:sz w:val="22"/>
          <w:lang w:val="uk-UA"/>
        </w:rPr>
      </w:pPr>
      <w:r w:rsidRPr="000D114D">
        <w:rPr>
          <w:sz w:val="22"/>
          <w:lang w:val="uk-UA"/>
        </w:rPr>
        <w:t>сприяння розвитку потенціалу в осіб з особливими освітніми потребами з подальшим визначенням їх професійної орієнтації;</w:t>
      </w:r>
    </w:p>
    <w:p w:rsidR="00DD24DF" w:rsidRPr="000D114D" w:rsidRDefault="00DD24DF" w:rsidP="00DD24DF">
      <w:pPr>
        <w:pStyle w:val="a3"/>
        <w:numPr>
          <w:ilvl w:val="0"/>
          <w:numId w:val="8"/>
        </w:numPr>
        <w:spacing w:after="160"/>
        <w:ind w:left="993"/>
        <w:jc w:val="both"/>
        <w:rPr>
          <w:sz w:val="22"/>
          <w:lang w:val="uk-UA"/>
        </w:rPr>
      </w:pPr>
      <w:r w:rsidRPr="000D114D">
        <w:rPr>
          <w:sz w:val="22"/>
          <w:lang w:val="uk-UA"/>
        </w:rPr>
        <w:t>формування компенсаційних засобів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DD24DF" w:rsidRPr="000D114D" w:rsidRDefault="00DD24DF" w:rsidP="00DD24DF">
      <w:pPr>
        <w:pStyle w:val="a3"/>
        <w:numPr>
          <w:ilvl w:val="0"/>
          <w:numId w:val="8"/>
        </w:numPr>
        <w:ind w:left="993"/>
        <w:jc w:val="both"/>
        <w:rPr>
          <w:sz w:val="22"/>
          <w:lang w:val="uk-UA"/>
        </w:rPr>
      </w:pPr>
      <w:r w:rsidRPr="000D114D">
        <w:rPr>
          <w:sz w:val="22"/>
          <w:lang w:val="uk-UA"/>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DD24DF" w:rsidRPr="000D114D" w:rsidRDefault="00DD24DF" w:rsidP="00DD24DF">
      <w:pPr>
        <w:jc w:val="both"/>
        <w:rPr>
          <w:sz w:val="22"/>
          <w:lang w:val="uk-UA"/>
        </w:rPr>
      </w:pPr>
      <w:r w:rsidRPr="000D114D">
        <w:rPr>
          <w:sz w:val="22"/>
          <w:lang w:val="uk-UA"/>
        </w:rPr>
        <w:t xml:space="preserve">    5.3. Тривалість робочого тижня  педагогічних працівників інклюзивно-ресурсного центру  становить 36 годин на тиждень та включає час, необхідний для виконання ними завдань інклюзивно-ресурсного центру, визначених цим Положенням, та посадових обов’язків, </w:t>
      </w:r>
      <w:r w:rsidRPr="000D114D">
        <w:rPr>
          <w:color w:val="000000"/>
          <w:sz w:val="22"/>
          <w:lang w:val="uk-UA"/>
        </w:rPr>
        <w:t>передбачених трудовим договором</w:t>
      </w:r>
      <w:r w:rsidRPr="000D114D">
        <w:rPr>
          <w:sz w:val="22"/>
          <w:lang w:val="uk-UA"/>
        </w:rPr>
        <w:t xml:space="preserve"> та/або посадовою інструкцією, зокрема:</w:t>
      </w:r>
    </w:p>
    <w:p w:rsidR="00DD24DF" w:rsidRPr="000D114D" w:rsidRDefault="00DD24DF" w:rsidP="00DD24DF">
      <w:pPr>
        <w:pStyle w:val="a3"/>
        <w:numPr>
          <w:ilvl w:val="0"/>
          <w:numId w:val="9"/>
        </w:numPr>
        <w:spacing w:after="160"/>
        <w:ind w:left="1134"/>
        <w:jc w:val="both"/>
        <w:rPr>
          <w:sz w:val="22"/>
          <w:lang w:val="uk-UA"/>
        </w:rPr>
      </w:pPr>
      <w:r w:rsidRPr="000D114D">
        <w:rPr>
          <w:sz w:val="22"/>
          <w:lang w:val="uk-UA"/>
        </w:rPr>
        <w:t>проведення комплексної оцінки;</w:t>
      </w:r>
    </w:p>
    <w:p w:rsidR="00DD24DF" w:rsidRPr="000D114D" w:rsidRDefault="00DD24DF" w:rsidP="00DD24DF">
      <w:pPr>
        <w:pStyle w:val="a3"/>
        <w:numPr>
          <w:ilvl w:val="0"/>
          <w:numId w:val="9"/>
        </w:numPr>
        <w:spacing w:after="160"/>
        <w:ind w:left="1134"/>
        <w:jc w:val="both"/>
        <w:rPr>
          <w:sz w:val="22"/>
          <w:lang w:val="uk-UA"/>
        </w:rPr>
      </w:pPr>
      <w:r w:rsidRPr="000D114D">
        <w:rPr>
          <w:sz w:val="22"/>
          <w:lang w:val="uk-UA"/>
        </w:rPr>
        <w:t>здійснення системного кваліфікованого супроводу;</w:t>
      </w:r>
    </w:p>
    <w:p w:rsidR="00DD24DF" w:rsidRPr="000D114D" w:rsidRDefault="00DD24DF" w:rsidP="00DD24DF">
      <w:pPr>
        <w:pStyle w:val="a3"/>
        <w:numPr>
          <w:ilvl w:val="0"/>
          <w:numId w:val="9"/>
        </w:numPr>
        <w:spacing w:after="160"/>
        <w:ind w:left="1134"/>
        <w:jc w:val="both"/>
        <w:rPr>
          <w:sz w:val="22"/>
          <w:lang w:val="uk-UA"/>
        </w:rPr>
      </w:pPr>
      <w:r w:rsidRPr="000D114D">
        <w:rPr>
          <w:sz w:val="22"/>
          <w:lang w:val="uk-UA"/>
        </w:rPr>
        <w:t>надання психолого-педагогічних та корекційно-розвиткових послуг;</w:t>
      </w:r>
    </w:p>
    <w:p w:rsidR="00DD24DF" w:rsidRPr="000D114D" w:rsidRDefault="00DD24DF" w:rsidP="00DD24DF">
      <w:pPr>
        <w:pStyle w:val="a3"/>
        <w:numPr>
          <w:ilvl w:val="0"/>
          <w:numId w:val="9"/>
        </w:numPr>
        <w:spacing w:after="160"/>
        <w:ind w:left="1134"/>
        <w:jc w:val="both"/>
        <w:rPr>
          <w:sz w:val="22"/>
          <w:lang w:val="uk-UA"/>
        </w:rPr>
      </w:pPr>
      <w:r w:rsidRPr="000D114D">
        <w:rPr>
          <w:sz w:val="22"/>
          <w:lang w:val="uk-UA"/>
        </w:rPr>
        <w:t>провадження інших видів діяльності, що забезпечують виконання завдань інклюзивно-ресурсного центру, визначених цим Положенням.</w:t>
      </w:r>
    </w:p>
    <w:p w:rsidR="00DD24DF" w:rsidRPr="000D114D" w:rsidRDefault="00DD24DF" w:rsidP="00DD24DF">
      <w:pPr>
        <w:jc w:val="center"/>
        <w:rPr>
          <w:b/>
          <w:sz w:val="22"/>
          <w:lang w:val="uk-UA"/>
        </w:rPr>
      </w:pPr>
      <w:r w:rsidRPr="000D114D">
        <w:rPr>
          <w:b/>
          <w:sz w:val="22"/>
          <w:lang w:val="uk-UA"/>
        </w:rPr>
        <w:t>6. ПРАВА ТА ОБОВ’ЯЗКИ</w:t>
      </w:r>
    </w:p>
    <w:p w:rsidR="00DD24DF" w:rsidRPr="000D114D" w:rsidRDefault="00DD24DF" w:rsidP="00DD24DF">
      <w:pPr>
        <w:jc w:val="both"/>
        <w:rPr>
          <w:sz w:val="22"/>
          <w:lang w:val="uk-UA"/>
        </w:rPr>
      </w:pPr>
      <w:r w:rsidRPr="000D114D">
        <w:rPr>
          <w:sz w:val="22"/>
          <w:lang w:val="uk-UA"/>
        </w:rPr>
        <w:t>6.1.Інклюзивно-ресурсний центр має право:</w:t>
      </w:r>
    </w:p>
    <w:p w:rsidR="00DD24DF" w:rsidRPr="000D114D" w:rsidRDefault="00DD24DF" w:rsidP="00DD24DF">
      <w:pPr>
        <w:jc w:val="both"/>
        <w:rPr>
          <w:sz w:val="22"/>
          <w:lang w:val="uk-UA"/>
        </w:rPr>
      </w:pPr>
      <w:r w:rsidRPr="000D114D">
        <w:rPr>
          <w:sz w:val="22"/>
          <w:lang w:val="uk-UA"/>
        </w:rPr>
        <w:t>6.1.1.Звертатися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інклюзивно-ресурсний центр завдань.</w:t>
      </w:r>
    </w:p>
    <w:p w:rsidR="00DD24DF" w:rsidRPr="000D114D" w:rsidRDefault="00DD24DF" w:rsidP="00DD24DF">
      <w:pPr>
        <w:jc w:val="both"/>
        <w:rPr>
          <w:sz w:val="22"/>
          <w:lang w:val="uk-UA"/>
        </w:rPr>
      </w:pPr>
      <w:r w:rsidRPr="000D114D">
        <w:rPr>
          <w:sz w:val="22"/>
          <w:lang w:val="uk-UA"/>
        </w:rPr>
        <w:t>6.1.2.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DD24DF" w:rsidRPr="000D114D" w:rsidRDefault="00DD24DF" w:rsidP="00DD24DF">
      <w:pPr>
        <w:jc w:val="both"/>
        <w:rPr>
          <w:sz w:val="22"/>
          <w:lang w:val="uk-UA"/>
        </w:rPr>
      </w:pPr>
      <w:r w:rsidRPr="000D114D">
        <w:rPr>
          <w:sz w:val="22"/>
          <w:lang w:val="uk-UA"/>
        </w:rPr>
        <w:t>6.1.3. Залучати підприємства, установи та організації для реалізації своїх завдань у визначеному законодавством порядку.</w:t>
      </w:r>
    </w:p>
    <w:p w:rsidR="00DD24DF" w:rsidRPr="000D114D" w:rsidRDefault="00DD24DF" w:rsidP="00DD24DF">
      <w:pPr>
        <w:jc w:val="both"/>
        <w:rPr>
          <w:sz w:val="22"/>
          <w:lang w:val="uk-UA"/>
        </w:rPr>
      </w:pPr>
      <w:r w:rsidRPr="000D114D">
        <w:rPr>
          <w:sz w:val="22"/>
          <w:lang w:val="uk-UA"/>
        </w:rPr>
        <w:t>6.1.4. Реалізувати інші права, що не суперечать законодавству.</w:t>
      </w:r>
    </w:p>
    <w:p w:rsidR="00DD24DF" w:rsidRPr="000D114D" w:rsidRDefault="00DD24DF" w:rsidP="00DD24DF">
      <w:pPr>
        <w:jc w:val="both"/>
        <w:rPr>
          <w:sz w:val="22"/>
          <w:lang w:val="uk-UA"/>
        </w:rPr>
      </w:pPr>
      <w:r w:rsidRPr="000D114D">
        <w:rPr>
          <w:sz w:val="22"/>
          <w:lang w:val="uk-UA"/>
        </w:rPr>
        <w:t>6.1.5. Здійснювати оперативну діяльність по матеріально-технічному забезпеченню своєї роботи.</w:t>
      </w:r>
    </w:p>
    <w:p w:rsidR="00DD24DF" w:rsidRPr="000D114D" w:rsidRDefault="00DD24DF" w:rsidP="00DD24DF">
      <w:pPr>
        <w:jc w:val="both"/>
        <w:rPr>
          <w:sz w:val="22"/>
          <w:lang w:val="uk-UA"/>
        </w:rPr>
      </w:pPr>
      <w:r w:rsidRPr="000D114D">
        <w:rPr>
          <w:sz w:val="22"/>
          <w:lang w:val="uk-UA"/>
        </w:rPr>
        <w:lastRenderedPageBreak/>
        <w:t xml:space="preserve">6.2. З метою якісного виконання покладених завдань інклюзивно-ресурсний центр зобов’язаний: </w:t>
      </w:r>
    </w:p>
    <w:p w:rsidR="00DD24DF" w:rsidRPr="000D114D" w:rsidRDefault="00DD24DF" w:rsidP="00DD24DF">
      <w:pPr>
        <w:pStyle w:val="a3"/>
        <w:numPr>
          <w:ilvl w:val="0"/>
          <w:numId w:val="12"/>
        </w:numPr>
        <w:spacing w:after="160"/>
        <w:jc w:val="both"/>
        <w:rPr>
          <w:sz w:val="22"/>
          <w:lang w:val="uk-UA"/>
        </w:rPr>
      </w:pPr>
      <w:r w:rsidRPr="000D114D">
        <w:rPr>
          <w:sz w:val="22"/>
          <w:lang w:val="uk-UA"/>
        </w:rPr>
        <w:t xml:space="preserve">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Знам’янський відділ поліції Головного управління Національної поліції в Кіровоградської області; </w:t>
      </w:r>
    </w:p>
    <w:p w:rsidR="00DD24DF" w:rsidRPr="000D114D" w:rsidRDefault="00DD24DF" w:rsidP="00DD24DF">
      <w:pPr>
        <w:pStyle w:val="a3"/>
        <w:numPr>
          <w:ilvl w:val="0"/>
          <w:numId w:val="12"/>
        </w:numPr>
        <w:spacing w:after="160"/>
        <w:jc w:val="both"/>
        <w:rPr>
          <w:sz w:val="22"/>
          <w:lang w:val="uk-UA"/>
        </w:rPr>
      </w:pPr>
      <w:r w:rsidRPr="000D114D">
        <w:rPr>
          <w:sz w:val="22"/>
          <w:lang w:val="uk-UA"/>
        </w:rPr>
        <w:t xml:space="preserve">вносити засновнику, відділу освіти та центру підтримки інклюзивної освіти пропозиції щодо удосконалення діяльності інклюзивно-ресурсного центру. </w:t>
      </w:r>
    </w:p>
    <w:p w:rsidR="00DD24DF" w:rsidRPr="000D114D" w:rsidRDefault="00DD24DF" w:rsidP="00DD24DF">
      <w:pPr>
        <w:pStyle w:val="a3"/>
        <w:numPr>
          <w:ilvl w:val="0"/>
          <w:numId w:val="12"/>
        </w:numPr>
        <w:spacing w:after="160"/>
        <w:jc w:val="both"/>
        <w:rPr>
          <w:sz w:val="22"/>
          <w:lang w:val="uk-UA"/>
        </w:rPr>
      </w:pPr>
      <w:r w:rsidRPr="000D114D">
        <w:rPr>
          <w:sz w:val="22"/>
          <w:lang w:val="uk-UA"/>
        </w:rPr>
        <w:t>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дошкільної освіти (ясел-садків) компенсуючого типу, спеціальних закладів загальної середньої освіти та навчально-реабілітаційних центрів.</w:t>
      </w:r>
    </w:p>
    <w:p w:rsidR="00DD24DF" w:rsidRPr="000D114D" w:rsidRDefault="00DD24DF" w:rsidP="00DD24DF">
      <w:pPr>
        <w:pStyle w:val="a3"/>
        <w:ind w:left="709"/>
        <w:jc w:val="both"/>
        <w:rPr>
          <w:sz w:val="22"/>
          <w:lang w:val="uk-UA"/>
        </w:rPr>
      </w:pPr>
    </w:p>
    <w:p w:rsidR="00DD24DF" w:rsidRPr="000D114D" w:rsidRDefault="00DD24DF" w:rsidP="00DD24DF">
      <w:pPr>
        <w:pStyle w:val="2"/>
        <w:tabs>
          <w:tab w:val="left" w:pos="800"/>
        </w:tabs>
        <w:ind w:left="0" w:firstLine="0"/>
        <w:jc w:val="center"/>
        <w:rPr>
          <w:b/>
          <w:sz w:val="22"/>
          <w:szCs w:val="24"/>
          <w:lang w:val="uk-UA"/>
        </w:rPr>
      </w:pPr>
      <w:r w:rsidRPr="000D114D">
        <w:rPr>
          <w:b/>
          <w:sz w:val="22"/>
          <w:szCs w:val="24"/>
          <w:lang w:val="uk-UA"/>
        </w:rPr>
        <w:t>7.   УПРАВЛІННЯ ДІЯЛЬНІСТЮ ІНКЛЮЗИВНО-РЕСУРСНОГО ЦЕНТРУ</w:t>
      </w:r>
    </w:p>
    <w:p w:rsidR="00DD24DF" w:rsidRPr="000D114D" w:rsidRDefault="00DD24DF" w:rsidP="00DD24DF">
      <w:pPr>
        <w:jc w:val="both"/>
        <w:rPr>
          <w:sz w:val="22"/>
          <w:lang w:val="uk-UA"/>
        </w:rPr>
      </w:pPr>
      <w:r w:rsidRPr="000D114D">
        <w:rPr>
          <w:sz w:val="22"/>
          <w:lang w:val="uk-UA"/>
        </w:rPr>
        <w:t>7.1. Засновник приймає рішення про утворення, реорганізацію та ліквідацію інклюзивно-ресурсного центру.</w:t>
      </w:r>
    </w:p>
    <w:p w:rsidR="00DD24DF" w:rsidRPr="000D114D" w:rsidRDefault="00DD24DF" w:rsidP="00DD24DF">
      <w:pPr>
        <w:jc w:val="both"/>
        <w:rPr>
          <w:sz w:val="22"/>
          <w:lang w:val="uk-UA"/>
        </w:rPr>
      </w:pPr>
      <w:r w:rsidRPr="000D114D">
        <w:rPr>
          <w:sz w:val="22"/>
          <w:lang w:val="uk-UA"/>
        </w:rPr>
        <w:t>7.2 Відділ освіти виконавчого комітету Знам’янської міської ради, як уповноважений орган управління:</w:t>
      </w:r>
    </w:p>
    <w:p w:rsidR="00DD24DF" w:rsidRPr="000D114D" w:rsidRDefault="00DD24DF" w:rsidP="00DD24DF">
      <w:pPr>
        <w:jc w:val="both"/>
        <w:rPr>
          <w:sz w:val="22"/>
          <w:lang w:val="uk-UA"/>
        </w:rPr>
      </w:pPr>
      <w:r w:rsidRPr="000D114D">
        <w:rPr>
          <w:sz w:val="22"/>
          <w:lang w:val="uk-UA"/>
        </w:rPr>
        <w:t>7.2.1 затверджує графік роботи інклюзивно-ресурсного центру;</w:t>
      </w:r>
    </w:p>
    <w:p w:rsidR="00DD24DF" w:rsidRPr="000D114D" w:rsidRDefault="00DD24DF" w:rsidP="00DD24DF">
      <w:pPr>
        <w:jc w:val="both"/>
        <w:rPr>
          <w:sz w:val="22"/>
          <w:lang w:val="uk-UA"/>
        </w:rPr>
      </w:pPr>
      <w:r w:rsidRPr="000D114D">
        <w:rPr>
          <w:sz w:val="22"/>
          <w:lang w:val="uk-UA"/>
        </w:rPr>
        <w:t>7.2.2 організовує та проводить конкурс на зайняття посади директора інклюзивно-ресурсного центру відповідно до затвердженого Засновником положення про проведення конкурсу;</w:t>
      </w:r>
    </w:p>
    <w:p w:rsidR="00DD24DF" w:rsidRPr="000D114D" w:rsidRDefault="00DD24DF" w:rsidP="00DD24DF">
      <w:pPr>
        <w:jc w:val="both"/>
        <w:rPr>
          <w:sz w:val="22"/>
          <w:lang w:val="uk-UA"/>
        </w:rPr>
      </w:pPr>
      <w:r w:rsidRPr="000D114D">
        <w:rPr>
          <w:sz w:val="22"/>
          <w:lang w:val="uk-UA"/>
        </w:rPr>
        <w:t>7.2.3 призначає на посаду та звільняє з посади директора інклюзивно-ресурсного центру;</w:t>
      </w:r>
    </w:p>
    <w:p w:rsidR="00DD24DF" w:rsidRPr="000D114D" w:rsidRDefault="00DD24DF" w:rsidP="00DD24DF">
      <w:pPr>
        <w:jc w:val="both"/>
        <w:rPr>
          <w:sz w:val="22"/>
          <w:lang w:val="uk-UA"/>
        </w:rPr>
      </w:pPr>
      <w:r w:rsidRPr="000D114D">
        <w:rPr>
          <w:sz w:val="22"/>
          <w:lang w:val="uk-UA"/>
        </w:rPr>
        <w:t>7.2.4 заслуховує звіт про діяльність інклюзивно-ресурсного центру;</w:t>
      </w:r>
    </w:p>
    <w:p w:rsidR="00DD24DF" w:rsidRPr="000D114D" w:rsidRDefault="00DD24DF" w:rsidP="00DD24DF">
      <w:pPr>
        <w:jc w:val="both"/>
        <w:rPr>
          <w:sz w:val="22"/>
          <w:lang w:val="uk-UA"/>
        </w:rPr>
      </w:pPr>
      <w:r w:rsidRPr="000D114D">
        <w:rPr>
          <w:sz w:val="22"/>
          <w:lang w:val="uk-UA"/>
        </w:rPr>
        <w:t>7.2.5 забезпечує створення матеріально-технічних умов, необхідних для функціонування інклюзивно-ресурсного центру та організації інклюзивного навчання;</w:t>
      </w:r>
    </w:p>
    <w:p w:rsidR="00DD24DF" w:rsidRPr="000D114D" w:rsidRDefault="00DD24DF" w:rsidP="00DD24DF">
      <w:pPr>
        <w:jc w:val="both"/>
        <w:rPr>
          <w:sz w:val="22"/>
          <w:lang w:val="uk-UA"/>
        </w:rPr>
      </w:pPr>
      <w:r w:rsidRPr="000D114D">
        <w:rPr>
          <w:sz w:val="22"/>
          <w:lang w:val="uk-UA"/>
        </w:rPr>
        <w:t>7.2.6 проводить моніторинг виконання рекомендацій інклюзивно-ресурсного центру підпорядкованими закладами освіти.</w:t>
      </w:r>
    </w:p>
    <w:p w:rsidR="00DD24DF" w:rsidRPr="000D114D" w:rsidRDefault="00DD24DF" w:rsidP="00DD24DF">
      <w:pPr>
        <w:jc w:val="both"/>
        <w:rPr>
          <w:b/>
          <w:sz w:val="22"/>
          <w:lang w:val="uk-UA"/>
        </w:rPr>
      </w:pPr>
      <w:r w:rsidRPr="000D114D">
        <w:rPr>
          <w:b/>
          <w:sz w:val="22"/>
          <w:lang w:val="uk-UA"/>
        </w:rPr>
        <w:t xml:space="preserve">    </w:t>
      </w:r>
    </w:p>
    <w:p w:rsidR="00DD24DF" w:rsidRPr="000D114D" w:rsidRDefault="00DD24DF" w:rsidP="00DD24DF">
      <w:pPr>
        <w:jc w:val="center"/>
        <w:rPr>
          <w:b/>
          <w:sz w:val="22"/>
          <w:lang w:val="uk-UA"/>
        </w:rPr>
      </w:pPr>
      <w:r w:rsidRPr="000D114D">
        <w:rPr>
          <w:b/>
          <w:sz w:val="22"/>
          <w:lang w:val="uk-UA"/>
        </w:rPr>
        <w:t>8. КАДРОВЕ ЗАБЕЗПЕЧЕННЯ ІНКЛЮЗИВНО-РЕСУРСНОГО ЦЕНТРУ</w:t>
      </w:r>
    </w:p>
    <w:p w:rsidR="00DD24DF" w:rsidRPr="000D114D" w:rsidRDefault="00DD24DF" w:rsidP="00DD24DF">
      <w:pPr>
        <w:jc w:val="both"/>
        <w:rPr>
          <w:bCs/>
          <w:color w:val="00B0F0"/>
          <w:sz w:val="22"/>
          <w:shd w:val="clear" w:color="auto" w:fill="FFFFFF"/>
          <w:lang w:val="uk-UA"/>
        </w:rPr>
      </w:pPr>
      <w:r w:rsidRPr="000D114D">
        <w:rPr>
          <w:bCs/>
          <w:sz w:val="22"/>
          <w:shd w:val="clear" w:color="auto" w:fill="FFFFFF"/>
          <w:lang w:val="uk-UA"/>
        </w:rPr>
        <w:t xml:space="preserve"> 8.1. Керівництво діяльністю інклюзивно-ресурсного центру здійснює керівник (директор), який призначається на посаду  строком на шість років на конкурсній основі та звільняється з </w:t>
      </w:r>
      <w:r w:rsidRPr="000D114D">
        <w:rPr>
          <w:bCs/>
          <w:color w:val="000000"/>
          <w:sz w:val="22"/>
          <w:shd w:val="clear" w:color="auto" w:fill="FFFFFF"/>
          <w:lang w:val="uk-UA"/>
        </w:rPr>
        <w:t>посади відділом освіти виконавчого комітету Знам’янської міської ради.</w:t>
      </w:r>
    </w:p>
    <w:p w:rsidR="00DD24DF" w:rsidRPr="000D114D" w:rsidRDefault="00DD24DF" w:rsidP="00DD24DF">
      <w:pPr>
        <w:jc w:val="both"/>
        <w:rPr>
          <w:sz w:val="22"/>
          <w:lang w:val="uk-UA"/>
        </w:rPr>
      </w:pPr>
      <w:r w:rsidRPr="000D114D">
        <w:rPr>
          <w:sz w:val="22"/>
          <w:lang w:val="uk-UA"/>
        </w:rPr>
        <w:t xml:space="preserve">           Рішення про проведення конкурсу приймається засновником інклюзивно-ресурсного центру або уповноваженим органом управління:</w:t>
      </w:r>
    </w:p>
    <w:p w:rsidR="00DD24DF" w:rsidRPr="000D114D" w:rsidRDefault="00DD24DF" w:rsidP="00DD24DF">
      <w:pPr>
        <w:pStyle w:val="a3"/>
        <w:numPr>
          <w:ilvl w:val="0"/>
          <w:numId w:val="10"/>
        </w:numPr>
        <w:spacing w:after="160"/>
        <w:jc w:val="both"/>
        <w:rPr>
          <w:sz w:val="22"/>
          <w:lang w:val="uk-UA"/>
        </w:rPr>
      </w:pPr>
      <w:r w:rsidRPr="000D114D">
        <w:rPr>
          <w:sz w:val="22"/>
          <w:lang w:val="uk-UA"/>
        </w:rPr>
        <w:t>одночасно з прийняттям рішення про утворення нового інклюзивно-ресурсного центру;</w:t>
      </w:r>
    </w:p>
    <w:p w:rsidR="00DD24DF" w:rsidRPr="000D114D" w:rsidRDefault="00DD24DF" w:rsidP="00DD24DF">
      <w:pPr>
        <w:pStyle w:val="a3"/>
        <w:numPr>
          <w:ilvl w:val="0"/>
          <w:numId w:val="10"/>
        </w:numPr>
        <w:spacing w:after="160"/>
        <w:jc w:val="both"/>
        <w:rPr>
          <w:sz w:val="22"/>
          <w:lang w:val="uk-UA"/>
        </w:rPr>
      </w:pPr>
      <w:r w:rsidRPr="000D114D">
        <w:rPr>
          <w:sz w:val="22"/>
          <w:lang w:val="uk-UA"/>
        </w:rPr>
        <w:t>не менш як  за два місяці до завершення строкового трудового договору, укладеного з керівником (директором) інклюзивно-ресурсного центру;</w:t>
      </w:r>
    </w:p>
    <w:p w:rsidR="00DD24DF" w:rsidRPr="000D114D" w:rsidRDefault="00DD24DF" w:rsidP="00DD24DF">
      <w:pPr>
        <w:pStyle w:val="a3"/>
        <w:numPr>
          <w:ilvl w:val="0"/>
          <w:numId w:val="10"/>
        </w:numPr>
        <w:spacing w:after="160"/>
        <w:jc w:val="both"/>
        <w:rPr>
          <w:sz w:val="22"/>
          <w:lang w:val="uk-UA"/>
        </w:rPr>
      </w:pPr>
      <w:r w:rsidRPr="000D114D">
        <w:rPr>
          <w:sz w:val="22"/>
          <w:lang w:val="uk-UA"/>
        </w:rPr>
        <w:t xml:space="preserve">не пізніше ніж протягом десяти робочих днів з дня дострокового припинення договору, укладеного з керівником (директором) відповідного інклюзивно-ресурсного центру, чи визнання попереднього конкурсу таким, що не відбувся.   </w:t>
      </w:r>
    </w:p>
    <w:p w:rsidR="00DD24DF" w:rsidRPr="000D114D" w:rsidRDefault="00DD24DF" w:rsidP="00DD24DF">
      <w:pPr>
        <w:pStyle w:val="a3"/>
        <w:ind w:left="0" w:firstLine="420"/>
        <w:jc w:val="both"/>
        <w:rPr>
          <w:sz w:val="22"/>
          <w:lang w:val="uk-UA"/>
        </w:rPr>
      </w:pPr>
      <w:r w:rsidRPr="000D114D">
        <w:rPr>
          <w:sz w:val="22"/>
          <w:lang w:val="uk-UA"/>
        </w:rPr>
        <w:t xml:space="preserve">Конкурс на посаду керівника (директора) інклюзивно-ресурсного центру проводиться відповідно до положення про конкурс, затвердженого засновником. </w:t>
      </w:r>
    </w:p>
    <w:p w:rsidR="00DD24DF" w:rsidRPr="000D114D" w:rsidRDefault="00DD24DF" w:rsidP="00DD24DF">
      <w:pPr>
        <w:pStyle w:val="a3"/>
        <w:ind w:left="0" w:firstLine="420"/>
        <w:jc w:val="both"/>
        <w:rPr>
          <w:sz w:val="22"/>
          <w:lang w:val="uk-UA"/>
        </w:rPr>
      </w:pPr>
      <w:r w:rsidRPr="000D114D">
        <w:rPr>
          <w:sz w:val="22"/>
          <w:lang w:val="uk-UA"/>
        </w:rPr>
        <w:t xml:space="preserve"> На посаду керівника (директора) інклюзивно-ресурсного центру призначається особа, яка має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інклюзивно-ресурсного центру.</w:t>
      </w:r>
    </w:p>
    <w:p w:rsidR="00DD24DF" w:rsidRPr="000D114D" w:rsidRDefault="00DD24DF" w:rsidP="00DD24DF">
      <w:pPr>
        <w:jc w:val="both"/>
        <w:rPr>
          <w:sz w:val="22"/>
          <w:lang w:val="uk-UA"/>
        </w:rPr>
      </w:pPr>
      <w:r w:rsidRPr="000D114D">
        <w:rPr>
          <w:sz w:val="22"/>
          <w:lang w:val="uk-UA"/>
        </w:rPr>
        <w:t xml:space="preserve"> 8.2. Керівник (директор) інклюзивно-ресурсного центру: </w:t>
      </w:r>
    </w:p>
    <w:p w:rsidR="00DD24DF" w:rsidRPr="000D114D" w:rsidRDefault="00DD24DF" w:rsidP="00DD24DF">
      <w:pPr>
        <w:ind w:right="-143"/>
        <w:jc w:val="both"/>
        <w:rPr>
          <w:sz w:val="22"/>
          <w:lang w:val="uk-UA"/>
        </w:rPr>
      </w:pPr>
      <w:r w:rsidRPr="000D114D">
        <w:rPr>
          <w:sz w:val="22"/>
          <w:lang w:val="uk-UA"/>
        </w:rPr>
        <w:t xml:space="preserve"> 8.2.1.Планує та організовує роботу інклюзивно-ресурсного центру, видає відповідно </w:t>
      </w:r>
    </w:p>
    <w:p w:rsidR="00DD24DF" w:rsidRPr="000D114D" w:rsidRDefault="00DD24DF" w:rsidP="00DD24DF">
      <w:pPr>
        <w:tabs>
          <w:tab w:val="left" w:pos="284"/>
        </w:tabs>
        <w:ind w:right="-143"/>
        <w:jc w:val="both"/>
        <w:rPr>
          <w:sz w:val="22"/>
          <w:lang w:val="uk-UA"/>
        </w:rPr>
      </w:pPr>
      <w:r w:rsidRPr="000D114D">
        <w:rPr>
          <w:sz w:val="22"/>
          <w:lang w:val="uk-UA"/>
        </w:rPr>
        <w:t xml:space="preserve"> до компетенції накази, контролює  їх виконання, затверджує посадові інструкції </w:t>
      </w:r>
    </w:p>
    <w:p w:rsidR="00DD24DF" w:rsidRPr="000D114D" w:rsidRDefault="00DD24DF" w:rsidP="00DD24DF">
      <w:pPr>
        <w:tabs>
          <w:tab w:val="left" w:pos="284"/>
        </w:tabs>
        <w:ind w:right="-143"/>
        <w:jc w:val="both"/>
        <w:rPr>
          <w:sz w:val="22"/>
          <w:lang w:val="uk-UA"/>
        </w:rPr>
      </w:pPr>
      <w:r w:rsidRPr="000D114D">
        <w:rPr>
          <w:sz w:val="22"/>
          <w:lang w:val="uk-UA"/>
        </w:rPr>
        <w:t xml:space="preserve"> фахівців інклюзивно-ресурсного центру.</w:t>
      </w:r>
    </w:p>
    <w:p w:rsidR="00DD24DF" w:rsidRPr="000D114D" w:rsidRDefault="00DD24DF" w:rsidP="00DD24DF">
      <w:pPr>
        <w:ind w:hanging="851"/>
        <w:jc w:val="both"/>
        <w:rPr>
          <w:sz w:val="22"/>
          <w:lang w:val="uk-UA"/>
        </w:rPr>
      </w:pPr>
      <w:r w:rsidRPr="000D114D">
        <w:rPr>
          <w:sz w:val="22"/>
          <w:lang w:val="uk-UA"/>
        </w:rPr>
        <w:t xml:space="preserve">               8.2.2. Призначає на посаду працівників інклюзивно-ресурсного центру, звільняє їх із займаної посади відповідно до законодавства,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потреби; затверджує  посадові інструкції працівників інклюзивно-ресурсного центру, заохочує працівників інклюзивно-ресурного центру  і накладає на них дисциплінарні стягнення.</w:t>
      </w:r>
    </w:p>
    <w:p w:rsidR="00DD24DF" w:rsidRPr="000D114D" w:rsidRDefault="00DD24DF" w:rsidP="00DD24DF">
      <w:pPr>
        <w:ind w:hanging="851"/>
        <w:jc w:val="both"/>
        <w:rPr>
          <w:sz w:val="22"/>
          <w:lang w:val="uk-UA"/>
        </w:rPr>
      </w:pPr>
      <w:r w:rsidRPr="000D114D">
        <w:rPr>
          <w:sz w:val="22"/>
          <w:lang w:val="uk-UA"/>
        </w:rPr>
        <w:lastRenderedPageBreak/>
        <w:t xml:space="preserve">               8.2.3. Створює належні умови для продуктивної праці фахівців інклюзивно-ресурсного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 </w:t>
      </w:r>
    </w:p>
    <w:p w:rsidR="00DD24DF" w:rsidRPr="000D114D" w:rsidRDefault="00DD24DF" w:rsidP="00DD24DF">
      <w:pPr>
        <w:ind w:hanging="567"/>
        <w:jc w:val="both"/>
        <w:rPr>
          <w:sz w:val="22"/>
          <w:lang w:val="uk-UA"/>
        </w:rPr>
      </w:pPr>
      <w:r w:rsidRPr="000D114D">
        <w:rPr>
          <w:sz w:val="22"/>
          <w:lang w:val="uk-UA"/>
        </w:rPr>
        <w:t xml:space="preserve">         8.2.4. Розпоряджається за погодженням із засновником або відділом освіти в установленому порядку майном інклюзивно-ресурсного центру та його коштами, затверджує кошторис, укладає цивільно-правові угоди, забезпечує ефективність використання фінансових та матеріальних ресурсів;</w:t>
      </w:r>
    </w:p>
    <w:p w:rsidR="00DD24DF" w:rsidRPr="000D114D" w:rsidRDefault="00DD24DF" w:rsidP="00DD24DF">
      <w:pPr>
        <w:ind w:hanging="567"/>
        <w:jc w:val="both"/>
        <w:rPr>
          <w:sz w:val="22"/>
          <w:lang w:val="uk-UA"/>
        </w:rPr>
      </w:pPr>
      <w:r w:rsidRPr="000D114D">
        <w:rPr>
          <w:sz w:val="22"/>
          <w:lang w:val="uk-UA"/>
        </w:rPr>
        <w:t xml:space="preserve">         8.2.5. Забезпечує охорону праці, дотримання законності у діяльності інклюзивно-ресурсного центру.</w:t>
      </w:r>
    </w:p>
    <w:p w:rsidR="00DD24DF" w:rsidRPr="000D114D" w:rsidRDefault="00DD24DF" w:rsidP="00DD24DF">
      <w:pPr>
        <w:ind w:hanging="567"/>
        <w:jc w:val="both"/>
        <w:rPr>
          <w:sz w:val="22"/>
          <w:lang w:val="uk-UA"/>
        </w:rPr>
      </w:pPr>
      <w:r w:rsidRPr="000D114D">
        <w:rPr>
          <w:sz w:val="22"/>
          <w:lang w:val="uk-UA"/>
        </w:rPr>
        <w:t xml:space="preserve">         8.2.6. Представляє інклюзивно-ресурсний центр у відносинах з державними органами,  органами місцевого самоврядування, підприємствами, установами та організаціями.</w:t>
      </w:r>
    </w:p>
    <w:p w:rsidR="00DD24DF" w:rsidRPr="000D114D" w:rsidRDefault="00DD24DF" w:rsidP="00DD24DF">
      <w:pPr>
        <w:ind w:hanging="567"/>
        <w:jc w:val="both"/>
        <w:rPr>
          <w:sz w:val="22"/>
          <w:lang w:val="uk-UA"/>
        </w:rPr>
      </w:pPr>
      <w:r w:rsidRPr="000D114D">
        <w:rPr>
          <w:sz w:val="22"/>
          <w:lang w:val="uk-UA"/>
        </w:rPr>
        <w:t xml:space="preserve">         8.2.7. Подає уповноваженому органу управління річний звіт про діяльність інклюзивно-ресурного центру.</w:t>
      </w:r>
    </w:p>
    <w:p w:rsidR="00DD24DF" w:rsidRPr="000D114D" w:rsidRDefault="00DD24DF" w:rsidP="00DD24DF">
      <w:pPr>
        <w:jc w:val="both"/>
        <w:rPr>
          <w:sz w:val="22"/>
          <w:lang w:val="uk-UA"/>
        </w:rPr>
      </w:pPr>
      <w:r w:rsidRPr="000D114D">
        <w:rPr>
          <w:sz w:val="22"/>
          <w:lang w:val="uk-UA"/>
        </w:rPr>
        <w:t>8.2.8. Видає відповідно до компетенції накази, контролює їх виконання.</w:t>
      </w:r>
    </w:p>
    <w:p w:rsidR="00DD24DF" w:rsidRPr="000D114D" w:rsidRDefault="00DD24DF" w:rsidP="00DD24DF">
      <w:pPr>
        <w:jc w:val="both"/>
        <w:rPr>
          <w:sz w:val="22"/>
          <w:lang w:val="uk-UA"/>
        </w:rPr>
      </w:pPr>
      <w:r w:rsidRPr="000D114D">
        <w:rPr>
          <w:sz w:val="22"/>
          <w:lang w:val="uk-UA"/>
        </w:rPr>
        <w:t>8.2.9. Діє від імені інклюзивно-ресурсного центру без довіреності.</w:t>
      </w:r>
    </w:p>
    <w:p w:rsidR="00DD24DF" w:rsidRPr="000D114D" w:rsidRDefault="00DD24DF" w:rsidP="00DD24DF">
      <w:pPr>
        <w:jc w:val="both"/>
        <w:rPr>
          <w:sz w:val="22"/>
          <w:lang w:val="uk-UA"/>
        </w:rPr>
      </w:pPr>
      <w:r w:rsidRPr="000D114D">
        <w:rPr>
          <w:sz w:val="22"/>
          <w:lang w:val="uk-UA"/>
        </w:rPr>
        <w:t>8.2.10. Залучає юридичних та фізичних осіб до виконання завдань інклюзивно-ресурсного центру шляхом укладення  з ними  цивільно-трудових договорів відповідно до своєї компетенції.</w:t>
      </w:r>
    </w:p>
    <w:p w:rsidR="00DD24DF" w:rsidRPr="000D114D" w:rsidRDefault="00DD24DF" w:rsidP="00DD24DF">
      <w:pPr>
        <w:jc w:val="both"/>
        <w:rPr>
          <w:sz w:val="22"/>
          <w:lang w:val="uk-UA"/>
        </w:rPr>
      </w:pPr>
      <w:r w:rsidRPr="000D114D">
        <w:rPr>
          <w:sz w:val="22"/>
          <w:lang w:val="uk-UA"/>
        </w:rPr>
        <w:t>8.2.11. Може вносити засновнику або уповноваженому органу упраління інклюзивно-ресурсного центру пропозиції щодо підвищення ефективності діяльності інклюзивно-ресурсного центру.</w:t>
      </w:r>
    </w:p>
    <w:p w:rsidR="00DD24DF" w:rsidRPr="000D114D" w:rsidRDefault="00DD24DF" w:rsidP="00DD24DF">
      <w:pPr>
        <w:jc w:val="both"/>
        <w:rPr>
          <w:sz w:val="22"/>
          <w:lang w:val="uk-UA"/>
        </w:rPr>
      </w:pPr>
      <w:r w:rsidRPr="000D114D">
        <w:rPr>
          <w:sz w:val="22"/>
          <w:lang w:val="uk-UA"/>
        </w:rPr>
        <w:t>8.3. Діяльність інклюзивно-ресурсного центру забезпечують педагогічні працівники – керівник (директор), фахівці (консультанти) інклюзивно-ресурсного центру (практичний психолог, вчитель-реабілітолог, вчитель-логопед, інші вчителі - дефектологи).</w:t>
      </w:r>
    </w:p>
    <w:p w:rsidR="00DD24DF" w:rsidRPr="000D114D" w:rsidRDefault="00DD24DF" w:rsidP="00DD24DF">
      <w:pPr>
        <w:jc w:val="both"/>
        <w:rPr>
          <w:sz w:val="22"/>
          <w:lang w:val="uk-UA"/>
        </w:rPr>
      </w:pPr>
      <w:r w:rsidRPr="000D114D">
        <w:rPr>
          <w:sz w:val="22"/>
          <w:lang w:val="uk-UA"/>
        </w:rPr>
        <w:t xml:space="preserve">        У разі коли кількість дітей, які проживають на території територіальної громади перевищує відповідно 7 та 12 тис., інклюзивно-ресурсний центр додатково залучає необхідних  фахівців. До штатного розпису інклюзивно-ресурсного центру додаткові посади фахівців (консультантів) інклюзивно-ресурсного центру вводяться за рішенням його засновника із розрахунку 0,5 ставки на кожну додаткову тисячу дитячого населення, яке проживає на території відповідної територіальної громади та яке інклюзивно-ресурсний центр обслуговує.</w:t>
      </w:r>
    </w:p>
    <w:p w:rsidR="00DD24DF" w:rsidRPr="000D114D" w:rsidRDefault="00DD24DF" w:rsidP="00DD24DF">
      <w:pPr>
        <w:jc w:val="both"/>
        <w:rPr>
          <w:color w:val="000000"/>
          <w:sz w:val="22"/>
          <w:lang w:val="uk-UA"/>
        </w:rPr>
      </w:pPr>
      <w:r w:rsidRPr="000D114D">
        <w:rPr>
          <w:sz w:val="22"/>
          <w:lang w:val="uk-UA"/>
        </w:rPr>
        <w:t xml:space="preserve">         Штатний розпис інклюзивно-ресурсного центру затверджує його засновник відповідно до законодавства. До штатного розпису інклюзивно-ресурсного центру додаткові посади вводяться за рахунок спеціального фонду.</w:t>
      </w:r>
    </w:p>
    <w:p w:rsidR="00DD24DF" w:rsidRPr="000D114D" w:rsidRDefault="00DD24DF" w:rsidP="00DD24DF">
      <w:pPr>
        <w:jc w:val="both"/>
        <w:rPr>
          <w:sz w:val="22"/>
          <w:lang w:val="uk-UA"/>
        </w:rPr>
      </w:pPr>
      <w:r w:rsidRPr="000D114D">
        <w:rPr>
          <w:sz w:val="22"/>
          <w:lang w:val="uk-UA"/>
        </w:rPr>
        <w:t>8.4. На посади педагогічних працівників інклюзивно-ресурсного центру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роботи та/або науково-педагогічної роботи не менше як два роки у порядку, встановленому трудовим законодавством.</w:t>
      </w:r>
    </w:p>
    <w:p w:rsidR="00DD24DF" w:rsidRPr="000D114D" w:rsidRDefault="00DD24DF" w:rsidP="00DD24DF">
      <w:pPr>
        <w:jc w:val="both"/>
        <w:rPr>
          <w:sz w:val="22"/>
          <w:lang w:val="uk-UA"/>
        </w:rPr>
      </w:pPr>
      <w:r w:rsidRPr="000D114D">
        <w:rPr>
          <w:sz w:val="22"/>
          <w:lang w:val="uk-UA"/>
        </w:rPr>
        <w:t>8.5. Призначення на посади педагогічних працівників інклюзивно-ресурсного центру здійснюється керівником (директором) інклюзивно-ресурсного центру.</w:t>
      </w:r>
    </w:p>
    <w:p w:rsidR="00DD24DF" w:rsidRPr="000D114D" w:rsidRDefault="00DD24DF" w:rsidP="00DD24DF">
      <w:pPr>
        <w:jc w:val="both"/>
        <w:rPr>
          <w:sz w:val="22"/>
          <w:lang w:val="uk-UA"/>
        </w:rPr>
      </w:pPr>
      <w:r w:rsidRPr="000D114D">
        <w:rPr>
          <w:sz w:val="22"/>
          <w:lang w:val="uk-UA"/>
        </w:rPr>
        <w:t>8.6. Обов’язки керівника (директора) інклюзивно-ресурсного центру визначаються відповідно до законодавства та посадової інструкції, що затверджується відділом освіти, як уповноваженим органом управління. Обов’язки інших працівників інклюзивно-ресурсного центру визначаються відповідно до законодавства та посадових інструкцій, затверджених керівником (директором) інклюзивно-ресурсного центру.</w:t>
      </w:r>
    </w:p>
    <w:p w:rsidR="00DD24DF" w:rsidRPr="000D114D" w:rsidRDefault="00DD24DF" w:rsidP="00DD24DF">
      <w:pPr>
        <w:jc w:val="both"/>
        <w:rPr>
          <w:sz w:val="22"/>
          <w:lang w:val="uk-UA"/>
        </w:rPr>
      </w:pPr>
      <w:r w:rsidRPr="000D114D">
        <w:rPr>
          <w:sz w:val="22"/>
          <w:lang w:val="uk-UA"/>
        </w:rPr>
        <w:t>8.7. На педагогічних працівників інклюзивно-ресурсних центрів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DD24DF" w:rsidRPr="000D114D" w:rsidRDefault="00DD24DF" w:rsidP="00DD24DF">
      <w:pPr>
        <w:jc w:val="both"/>
        <w:rPr>
          <w:sz w:val="22"/>
          <w:lang w:val="uk-UA"/>
        </w:rPr>
      </w:pPr>
      <w:r w:rsidRPr="000D114D">
        <w:rPr>
          <w:sz w:val="22"/>
          <w:lang w:val="uk-UA"/>
        </w:rPr>
        <w:t>8.8. У разі потреби інклюзивно-ресурсний центр  може залучати  додаткових фахівців шляхом укладання цивільно-правових угод.</w:t>
      </w:r>
    </w:p>
    <w:p w:rsidR="00DD24DF" w:rsidRPr="000D114D" w:rsidRDefault="00DD24DF" w:rsidP="00DD24DF">
      <w:pPr>
        <w:jc w:val="both"/>
        <w:rPr>
          <w:sz w:val="22"/>
          <w:lang w:val="uk-UA"/>
        </w:rPr>
      </w:pPr>
      <w:r w:rsidRPr="000D114D">
        <w:rPr>
          <w:sz w:val="22"/>
          <w:lang w:val="uk-UA"/>
        </w:rPr>
        <w:t>8.9.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rsidR="00DD24DF" w:rsidRPr="000D114D" w:rsidRDefault="00DD24DF" w:rsidP="00DD24DF">
      <w:pPr>
        <w:jc w:val="both"/>
        <w:rPr>
          <w:sz w:val="22"/>
          <w:lang w:val="uk-UA"/>
        </w:rPr>
      </w:pPr>
      <w:r w:rsidRPr="000D114D">
        <w:rPr>
          <w:sz w:val="22"/>
          <w:lang w:val="uk-UA"/>
        </w:rPr>
        <w:lastRenderedPageBreak/>
        <w:t>8.10. 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rsidR="00DD24DF" w:rsidRPr="000D114D" w:rsidRDefault="00DD24DF" w:rsidP="00DD24DF">
      <w:pPr>
        <w:ind w:right="1854"/>
        <w:jc w:val="both"/>
        <w:rPr>
          <w:sz w:val="22"/>
          <w:lang w:val="uk-UA"/>
        </w:rPr>
      </w:pPr>
      <w:r w:rsidRPr="000D114D">
        <w:rPr>
          <w:sz w:val="22"/>
          <w:lang w:val="uk-UA"/>
        </w:rPr>
        <w:t xml:space="preserve"> </w:t>
      </w:r>
    </w:p>
    <w:p w:rsidR="00DD24DF" w:rsidRPr="000D114D" w:rsidRDefault="00DD24DF" w:rsidP="00DD24DF">
      <w:pPr>
        <w:tabs>
          <w:tab w:val="left" w:pos="9779"/>
        </w:tabs>
        <w:ind w:right="-2"/>
        <w:jc w:val="center"/>
        <w:rPr>
          <w:b/>
          <w:sz w:val="22"/>
          <w:lang w:val="uk-UA"/>
        </w:rPr>
      </w:pPr>
      <w:r w:rsidRPr="000D114D">
        <w:rPr>
          <w:b/>
          <w:sz w:val="22"/>
          <w:lang w:val="uk-UA"/>
        </w:rPr>
        <w:t>9. МАТЕРІАЛЬНО-ТЕХНІЧНА БАЗА ТА ФІНАНСОВОГОСПОДАРСЬКА ДІЯЛЬНІСТЬ</w:t>
      </w:r>
    </w:p>
    <w:p w:rsidR="00DD24DF" w:rsidRPr="000D114D" w:rsidRDefault="00DD24DF" w:rsidP="00DD24DF">
      <w:pPr>
        <w:jc w:val="both"/>
        <w:rPr>
          <w:sz w:val="22"/>
          <w:lang w:val="uk-UA"/>
        </w:rPr>
      </w:pPr>
      <w:r w:rsidRPr="000D114D">
        <w:rPr>
          <w:sz w:val="22"/>
          <w:lang w:val="uk-UA"/>
        </w:rPr>
        <w:t>9.1. Матеріально-технічна база інклюзивно-ресурсного центру включає обладнання, інші матеріальні цінності, вартість яких відображена у балансі відділу освіти виконавчого комітету Знам’янської міської ради.</w:t>
      </w:r>
    </w:p>
    <w:p w:rsidR="00DD24DF" w:rsidRPr="000D114D" w:rsidRDefault="00DD24DF" w:rsidP="00DD24DF">
      <w:pPr>
        <w:jc w:val="both"/>
        <w:rPr>
          <w:sz w:val="22"/>
          <w:lang w:val="uk-UA"/>
        </w:rPr>
      </w:pPr>
      <w:r w:rsidRPr="000D114D">
        <w:rPr>
          <w:sz w:val="22"/>
          <w:lang w:val="uk-UA"/>
        </w:rPr>
        <w:t xml:space="preserve">9.2. Майно, закріплене за інклюзивно-ресурсним центром, належить йому на праві оперативного управління та не може бути вилученим, якщо інше не передбачене законодавством. </w:t>
      </w:r>
    </w:p>
    <w:p w:rsidR="00DD24DF" w:rsidRPr="000D114D" w:rsidRDefault="00DD24DF" w:rsidP="00DD24DF">
      <w:pPr>
        <w:jc w:val="both"/>
        <w:rPr>
          <w:sz w:val="22"/>
          <w:lang w:val="uk-UA"/>
        </w:rPr>
      </w:pPr>
      <w:r w:rsidRPr="000D114D">
        <w:rPr>
          <w:sz w:val="22"/>
          <w:lang w:val="uk-UA"/>
        </w:rPr>
        <w:t>9.3. Фінансування інклюзивно-ресурсного центру здійснюється Засновником відповідно до законодавства.</w:t>
      </w:r>
    </w:p>
    <w:p w:rsidR="00DD24DF" w:rsidRPr="000D114D" w:rsidRDefault="00DD24DF" w:rsidP="00DD24DF">
      <w:pPr>
        <w:jc w:val="both"/>
        <w:rPr>
          <w:sz w:val="22"/>
          <w:lang w:val="uk-UA"/>
        </w:rPr>
      </w:pPr>
      <w:r w:rsidRPr="000D114D">
        <w:rPr>
          <w:sz w:val="22"/>
          <w:lang w:val="uk-UA"/>
        </w:rPr>
        <w:t>9.4. Фінансово-господарська діяльність інклюзивно-ресурсного центру провадиться відповідно до бюджетного законодавства, законодавства про освіту та інших нормативно-правових актів.</w:t>
      </w:r>
    </w:p>
    <w:p w:rsidR="00DD24DF" w:rsidRPr="000D114D" w:rsidRDefault="00DD24DF" w:rsidP="00DD24DF">
      <w:pPr>
        <w:jc w:val="both"/>
        <w:rPr>
          <w:sz w:val="22"/>
          <w:lang w:val="uk-UA"/>
        </w:rPr>
      </w:pPr>
      <w:r w:rsidRPr="000D114D">
        <w:rPr>
          <w:sz w:val="22"/>
          <w:lang w:val="uk-UA"/>
        </w:rPr>
        <w:t>9.5. Джерелами фінансування інклюзивно-ресурсного центру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rsidR="00DD24DF" w:rsidRPr="000D114D" w:rsidRDefault="00DD24DF" w:rsidP="00DD24DF">
      <w:pPr>
        <w:jc w:val="both"/>
        <w:rPr>
          <w:color w:val="000000"/>
          <w:sz w:val="22"/>
          <w:lang w:val="uk-UA"/>
        </w:rPr>
      </w:pPr>
      <w:r w:rsidRPr="000D114D">
        <w:rPr>
          <w:color w:val="000000"/>
          <w:sz w:val="22"/>
          <w:lang w:val="uk-UA"/>
        </w:rPr>
        <w:t xml:space="preserve">        Інклюзивно-ресурсний центр має право надавати платні послуги відповідно до постанови Кабінету Міністрів України від 27 серпня 2010 року № 976  «Про затвердження переліку платних послуг, які можуть надаватися закладами освіти, іншими установами та закладами освіти, що належать  до державної і комунальної власності».</w:t>
      </w:r>
    </w:p>
    <w:p w:rsidR="00DD24DF" w:rsidRPr="000D114D" w:rsidRDefault="00DD24DF" w:rsidP="00DD24DF">
      <w:pPr>
        <w:jc w:val="both"/>
        <w:rPr>
          <w:color w:val="000000"/>
          <w:sz w:val="22"/>
          <w:lang w:val="uk-UA"/>
        </w:rPr>
      </w:pPr>
      <w:r w:rsidRPr="000D114D">
        <w:rPr>
          <w:color w:val="000000"/>
          <w:sz w:val="22"/>
          <w:lang w:val="uk-UA"/>
        </w:rPr>
        <w:t xml:space="preserve">       Надходження, отримані інклюзивно-ресурсним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інклюзивно-ресурсного центру, передбаченої її установчими документами.</w:t>
      </w:r>
    </w:p>
    <w:p w:rsidR="00DD24DF" w:rsidRPr="000D114D" w:rsidRDefault="00DD24DF" w:rsidP="00DD24DF">
      <w:pPr>
        <w:jc w:val="both"/>
        <w:rPr>
          <w:color w:val="000000"/>
          <w:sz w:val="22"/>
          <w:lang w:val="uk-UA"/>
        </w:rPr>
      </w:pPr>
      <w:r w:rsidRPr="000D114D">
        <w:rPr>
          <w:color w:val="000000"/>
          <w:sz w:val="22"/>
          <w:lang w:val="uk-UA"/>
        </w:rPr>
        <w:t xml:space="preserve">      Інклюзивно-ресурсний центр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rsidR="00DD24DF" w:rsidRPr="000D114D" w:rsidRDefault="00DD24DF" w:rsidP="00DD24DF">
      <w:pPr>
        <w:jc w:val="both"/>
        <w:rPr>
          <w:color w:val="000000"/>
          <w:sz w:val="22"/>
          <w:lang w:val="uk-UA"/>
        </w:rPr>
      </w:pPr>
    </w:p>
    <w:p w:rsidR="00DD24DF" w:rsidRPr="000D114D" w:rsidRDefault="00DD24DF" w:rsidP="00DD24DF">
      <w:pPr>
        <w:jc w:val="both"/>
        <w:rPr>
          <w:b/>
          <w:color w:val="000000"/>
          <w:sz w:val="22"/>
          <w:lang w:val="uk-UA"/>
        </w:rPr>
      </w:pPr>
      <w:r w:rsidRPr="000D114D">
        <w:rPr>
          <w:b/>
          <w:color w:val="000000"/>
          <w:sz w:val="22"/>
          <w:lang w:val="uk-UA"/>
        </w:rPr>
        <w:t xml:space="preserve">           10. ПРИПИНЕННЯ ДІЯЛЬНОСТІ ІНКЛЮЗИВНО-РЕСУРСНОГОЦЕНТРУ</w:t>
      </w:r>
    </w:p>
    <w:p w:rsidR="00DD24DF" w:rsidRPr="000D114D" w:rsidRDefault="00DD24DF" w:rsidP="00DD24DF">
      <w:pPr>
        <w:jc w:val="both"/>
        <w:rPr>
          <w:sz w:val="22"/>
          <w:lang w:val="uk-UA"/>
        </w:rPr>
      </w:pPr>
      <w:r w:rsidRPr="000D114D">
        <w:rPr>
          <w:sz w:val="22"/>
          <w:lang w:val="uk-UA"/>
        </w:rPr>
        <w:t>10.1. Діяльність інклюзивно-ресурсного центру припиняється в результаті його реорганізації (злиття, приєднання, поділу, перетворення) або ліквідації. Рішення про реорганізацію або ліквідацію інклюзивно-ресурсного центру приймається засновником. Припинення діяльності інклюзивно-ресурсного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DD24DF" w:rsidRPr="000D114D" w:rsidRDefault="00DD24DF" w:rsidP="00DD24DF">
      <w:pPr>
        <w:jc w:val="both"/>
        <w:rPr>
          <w:sz w:val="22"/>
          <w:lang w:val="uk-UA"/>
        </w:rPr>
      </w:pPr>
      <w:r w:rsidRPr="000D114D">
        <w:rPr>
          <w:sz w:val="22"/>
          <w:lang w:val="uk-UA"/>
        </w:rPr>
        <w:t>10.2. Під час реорганізації інклюзивно-ресурсного центру його права та обов’язки переходять до правонаступника, що визначається засновником.</w:t>
      </w:r>
    </w:p>
    <w:p w:rsidR="00DD24DF" w:rsidRPr="000D114D" w:rsidRDefault="00DD24DF" w:rsidP="00DD24DF">
      <w:pPr>
        <w:jc w:val="both"/>
        <w:rPr>
          <w:sz w:val="22"/>
          <w:lang w:val="uk-UA"/>
        </w:rPr>
      </w:pPr>
      <w:r w:rsidRPr="000D114D">
        <w:rPr>
          <w:sz w:val="22"/>
          <w:lang w:val="uk-UA"/>
        </w:rPr>
        <w:t>10.3. Інклюзивно-ресурсний центр,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DD24DF" w:rsidRPr="000D114D" w:rsidRDefault="00DD24DF" w:rsidP="00DD24DF">
      <w:pPr>
        <w:jc w:val="both"/>
        <w:rPr>
          <w:b/>
          <w:sz w:val="22"/>
          <w:lang w:val="uk-UA"/>
        </w:rPr>
      </w:pPr>
    </w:p>
    <w:p w:rsidR="00DD24DF" w:rsidRPr="000D114D" w:rsidRDefault="00DD24DF" w:rsidP="00DD24DF">
      <w:pPr>
        <w:jc w:val="center"/>
        <w:rPr>
          <w:b/>
          <w:sz w:val="22"/>
          <w:lang w:val="uk-UA"/>
        </w:rPr>
      </w:pPr>
      <w:r w:rsidRPr="000D114D">
        <w:rPr>
          <w:b/>
          <w:sz w:val="22"/>
          <w:lang w:val="uk-UA"/>
        </w:rPr>
        <w:t>11.ВНЕСЕННЯ ЗМІН ТА ДОПОВНЕНЬ ДО ПОЛОЖЕННЯ</w:t>
      </w:r>
    </w:p>
    <w:p w:rsidR="00DD24DF" w:rsidRPr="000D114D" w:rsidRDefault="00DD24DF" w:rsidP="00DD24DF">
      <w:pPr>
        <w:jc w:val="both"/>
        <w:rPr>
          <w:sz w:val="22"/>
          <w:lang w:val="uk-UA"/>
        </w:rPr>
      </w:pPr>
      <w:r w:rsidRPr="000D114D">
        <w:rPr>
          <w:sz w:val="22"/>
          <w:lang w:val="uk-UA"/>
        </w:rPr>
        <w:t>11.1.Зміни та доповнення до цього Положення у разі потреби вносяться Засновником шляхом викладення  його у новій редакції та реєструються в установленому законом порядку.</w:t>
      </w:r>
      <w:bookmarkEnd w:id="0"/>
    </w:p>
    <w:p w:rsidR="00DD24DF" w:rsidRPr="000D114D" w:rsidRDefault="00DD24DF" w:rsidP="00DD24DF">
      <w:pPr>
        <w:rPr>
          <w:sz w:val="22"/>
        </w:rPr>
      </w:pPr>
    </w:p>
    <w:p w:rsidR="00855CCA" w:rsidRDefault="00855CCA">
      <w:bookmarkStart w:id="2" w:name="_GoBack"/>
      <w:bookmarkEnd w:id="2"/>
    </w:p>
    <w:sectPr w:rsidR="00855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41C79"/>
    <w:multiLevelType w:val="hybridMultilevel"/>
    <w:tmpl w:val="B4FCC13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nsid w:val="38566D24"/>
    <w:multiLevelType w:val="hybridMultilevel"/>
    <w:tmpl w:val="A0D0BD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1901A2"/>
    <w:multiLevelType w:val="hybridMultilevel"/>
    <w:tmpl w:val="C55A9A1C"/>
    <w:lvl w:ilvl="0" w:tplc="04190001">
      <w:start w:val="1"/>
      <w:numFmt w:val="bullet"/>
      <w:lvlText w:val=""/>
      <w:lvlJc w:val="left"/>
      <w:pPr>
        <w:ind w:left="1156" w:hanging="360"/>
      </w:pPr>
      <w:rPr>
        <w:rFonts w:ascii="Symbol" w:hAnsi="Symbol"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3">
    <w:nsid w:val="3F445A0C"/>
    <w:multiLevelType w:val="hybridMultilevel"/>
    <w:tmpl w:val="ACFCD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61438A"/>
    <w:multiLevelType w:val="hybridMultilevel"/>
    <w:tmpl w:val="E460EB04"/>
    <w:lvl w:ilvl="0" w:tplc="04220001">
      <w:start w:val="1"/>
      <w:numFmt w:val="bullet"/>
      <w:lvlText w:val=""/>
      <w:lvlJc w:val="left"/>
      <w:pPr>
        <w:ind w:left="1485" w:hanging="360"/>
      </w:pPr>
      <w:rPr>
        <w:rFonts w:ascii="Symbol" w:hAnsi="Symbol"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5">
    <w:nsid w:val="487E496D"/>
    <w:multiLevelType w:val="hybridMultilevel"/>
    <w:tmpl w:val="5DF26620"/>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6">
    <w:nsid w:val="496E3582"/>
    <w:multiLevelType w:val="multilevel"/>
    <w:tmpl w:val="36C0AC3C"/>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E751E82"/>
    <w:multiLevelType w:val="multilevel"/>
    <w:tmpl w:val="5C56AB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520D058F"/>
    <w:multiLevelType w:val="hybridMultilevel"/>
    <w:tmpl w:val="08E47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2C2617"/>
    <w:multiLevelType w:val="hybridMultilevel"/>
    <w:tmpl w:val="376A6D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BB157EA"/>
    <w:multiLevelType w:val="hybridMultilevel"/>
    <w:tmpl w:val="F42CC1BC"/>
    <w:lvl w:ilvl="0" w:tplc="0419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1">
    <w:nsid w:val="5F3E1FE7"/>
    <w:multiLevelType w:val="hybridMultilevel"/>
    <w:tmpl w:val="47D88186"/>
    <w:lvl w:ilvl="0" w:tplc="04220001">
      <w:start w:val="1"/>
      <w:numFmt w:val="bullet"/>
      <w:lvlText w:val=""/>
      <w:lvlJc w:val="left"/>
      <w:pPr>
        <w:ind w:left="1380" w:hanging="360"/>
      </w:pPr>
      <w:rPr>
        <w:rFonts w:ascii="Symbol" w:hAnsi="Symbol" w:hint="default"/>
      </w:rPr>
    </w:lvl>
    <w:lvl w:ilvl="1" w:tplc="04220003" w:tentative="1">
      <w:start w:val="1"/>
      <w:numFmt w:val="bullet"/>
      <w:lvlText w:val="o"/>
      <w:lvlJc w:val="left"/>
      <w:pPr>
        <w:ind w:left="2100" w:hanging="360"/>
      </w:pPr>
      <w:rPr>
        <w:rFonts w:ascii="Courier New" w:hAnsi="Courier New" w:cs="Courier New" w:hint="default"/>
      </w:rPr>
    </w:lvl>
    <w:lvl w:ilvl="2" w:tplc="04220005" w:tentative="1">
      <w:start w:val="1"/>
      <w:numFmt w:val="bullet"/>
      <w:lvlText w:val=""/>
      <w:lvlJc w:val="left"/>
      <w:pPr>
        <w:ind w:left="2820" w:hanging="360"/>
      </w:pPr>
      <w:rPr>
        <w:rFonts w:ascii="Wingdings" w:hAnsi="Wingdings" w:hint="default"/>
      </w:rPr>
    </w:lvl>
    <w:lvl w:ilvl="3" w:tplc="04220001" w:tentative="1">
      <w:start w:val="1"/>
      <w:numFmt w:val="bullet"/>
      <w:lvlText w:val=""/>
      <w:lvlJc w:val="left"/>
      <w:pPr>
        <w:ind w:left="3540" w:hanging="360"/>
      </w:pPr>
      <w:rPr>
        <w:rFonts w:ascii="Symbol" w:hAnsi="Symbol" w:hint="default"/>
      </w:rPr>
    </w:lvl>
    <w:lvl w:ilvl="4" w:tplc="04220003" w:tentative="1">
      <w:start w:val="1"/>
      <w:numFmt w:val="bullet"/>
      <w:lvlText w:val="o"/>
      <w:lvlJc w:val="left"/>
      <w:pPr>
        <w:ind w:left="4260" w:hanging="360"/>
      </w:pPr>
      <w:rPr>
        <w:rFonts w:ascii="Courier New" w:hAnsi="Courier New" w:cs="Courier New" w:hint="default"/>
      </w:rPr>
    </w:lvl>
    <w:lvl w:ilvl="5" w:tplc="04220005" w:tentative="1">
      <w:start w:val="1"/>
      <w:numFmt w:val="bullet"/>
      <w:lvlText w:val=""/>
      <w:lvlJc w:val="left"/>
      <w:pPr>
        <w:ind w:left="4980" w:hanging="360"/>
      </w:pPr>
      <w:rPr>
        <w:rFonts w:ascii="Wingdings" w:hAnsi="Wingdings" w:hint="default"/>
      </w:rPr>
    </w:lvl>
    <w:lvl w:ilvl="6" w:tplc="04220001" w:tentative="1">
      <w:start w:val="1"/>
      <w:numFmt w:val="bullet"/>
      <w:lvlText w:val=""/>
      <w:lvlJc w:val="left"/>
      <w:pPr>
        <w:ind w:left="5700" w:hanging="360"/>
      </w:pPr>
      <w:rPr>
        <w:rFonts w:ascii="Symbol" w:hAnsi="Symbol" w:hint="default"/>
      </w:rPr>
    </w:lvl>
    <w:lvl w:ilvl="7" w:tplc="04220003" w:tentative="1">
      <w:start w:val="1"/>
      <w:numFmt w:val="bullet"/>
      <w:lvlText w:val="o"/>
      <w:lvlJc w:val="left"/>
      <w:pPr>
        <w:ind w:left="6420" w:hanging="360"/>
      </w:pPr>
      <w:rPr>
        <w:rFonts w:ascii="Courier New" w:hAnsi="Courier New" w:cs="Courier New" w:hint="default"/>
      </w:rPr>
    </w:lvl>
    <w:lvl w:ilvl="8" w:tplc="04220005" w:tentative="1">
      <w:start w:val="1"/>
      <w:numFmt w:val="bullet"/>
      <w:lvlText w:val=""/>
      <w:lvlJc w:val="left"/>
      <w:pPr>
        <w:ind w:left="7140" w:hanging="360"/>
      </w:pPr>
      <w:rPr>
        <w:rFonts w:ascii="Wingdings" w:hAnsi="Wingdings" w:hint="default"/>
      </w:rPr>
    </w:lvl>
  </w:abstractNum>
  <w:abstractNum w:abstractNumId="12">
    <w:nsid w:val="60806027"/>
    <w:multiLevelType w:val="hybridMultilevel"/>
    <w:tmpl w:val="1872439E"/>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3">
    <w:nsid w:val="68AD7BAA"/>
    <w:multiLevelType w:val="hybridMultilevel"/>
    <w:tmpl w:val="E82EC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E345D94"/>
    <w:multiLevelType w:val="hybridMultilevel"/>
    <w:tmpl w:val="77FC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8"/>
  </w:num>
  <w:num w:numId="4">
    <w:abstractNumId w:val="2"/>
  </w:num>
  <w:num w:numId="5">
    <w:abstractNumId w:val="12"/>
  </w:num>
  <w:num w:numId="6">
    <w:abstractNumId w:val="1"/>
  </w:num>
  <w:num w:numId="7">
    <w:abstractNumId w:val="5"/>
  </w:num>
  <w:num w:numId="8">
    <w:abstractNumId w:val="4"/>
  </w:num>
  <w:num w:numId="9">
    <w:abstractNumId w:val="11"/>
  </w:num>
  <w:num w:numId="10">
    <w:abstractNumId w:val="10"/>
  </w:num>
  <w:num w:numId="11">
    <w:abstractNumId w:val="14"/>
  </w:num>
  <w:num w:numId="12">
    <w:abstractNumId w:val="3"/>
  </w:num>
  <w:num w:numId="13">
    <w:abstractNumId w:val="9"/>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4DF"/>
    <w:rsid w:val="00855CCA"/>
    <w:rsid w:val="00DD2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4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D24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D24DF"/>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DD24DF"/>
    <w:pPr>
      <w:ind w:left="720"/>
      <w:contextualSpacing/>
    </w:pPr>
  </w:style>
  <w:style w:type="paragraph" w:styleId="a4">
    <w:name w:val="Normal (Web)"/>
    <w:aliases w:val="Обычный (Web)"/>
    <w:basedOn w:val="a"/>
    <w:link w:val="a5"/>
    <w:uiPriority w:val="99"/>
    <w:rsid w:val="00DD24DF"/>
    <w:rPr>
      <w:rFonts w:eastAsia="Calibri"/>
    </w:rPr>
  </w:style>
  <w:style w:type="character" w:customStyle="1" w:styleId="rvts0">
    <w:name w:val="rvts0"/>
    <w:uiPriority w:val="99"/>
    <w:rsid w:val="00DD24DF"/>
    <w:rPr>
      <w:rFonts w:cs="Times New Roman"/>
    </w:rPr>
  </w:style>
  <w:style w:type="paragraph" w:styleId="2">
    <w:name w:val="List 2"/>
    <w:basedOn w:val="a"/>
    <w:rsid w:val="00DD24DF"/>
    <w:pPr>
      <w:ind w:left="566" w:hanging="283"/>
    </w:pPr>
    <w:rPr>
      <w:sz w:val="20"/>
      <w:szCs w:val="20"/>
    </w:rPr>
  </w:style>
  <w:style w:type="character" w:customStyle="1" w:styleId="a5">
    <w:name w:val="Обычный (веб) Знак"/>
    <w:aliases w:val="Обычный (Web) Знак"/>
    <w:link w:val="a4"/>
    <w:uiPriority w:val="99"/>
    <w:locked/>
    <w:rsid w:val="00DD24DF"/>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4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D24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D24DF"/>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DD24DF"/>
    <w:pPr>
      <w:ind w:left="720"/>
      <w:contextualSpacing/>
    </w:pPr>
  </w:style>
  <w:style w:type="paragraph" w:styleId="a4">
    <w:name w:val="Normal (Web)"/>
    <w:aliases w:val="Обычный (Web)"/>
    <w:basedOn w:val="a"/>
    <w:link w:val="a5"/>
    <w:uiPriority w:val="99"/>
    <w:rsid w:val="00DD24DF"/>
    <w:rPr>
      <w:rFonts w:eastAsia="Calibri"/>
    </w:rPr>
  </w:style>
  <w:style w:type="character" w:customStyle="1" w:styleId="rvts0">
    <w:name w:val="rvts0"/>
    <w:uiPriority w:val="99"/>
    <w:rsid w:val="00DD24DF"/>
    <w:rPr>
      <w:rFonts w:cs="Times New Roman"/>
    </w:rPr>
  </w:style>
  <w:style w:type="paragraph" w:styleId="2">
    <w:name w:val="List 2"/>
    <w:basedOn w:val="a"/>
    <w:rsid w:val="00DD24DF"/>
    <w:pPr>
      <w:ind w:left="566" w:hanging="283"/>
    </w:pPr>
    <w:rPr>
      <w:sz w:val="20"/>
      <w:szCs w:val="20"/>
    </w:rPr>
  </w:style>
  <w:style w:type="character" w:customStyle="1" w:styleId="a5">
    <w:name w:val="Обычный (веб) Знак"/>
    <w:aliases w:val="Обычный (Web) Знак"/>
    <w:link w:val="a4"/>
    <w:uiPriority w:val="99"/>
    <w:locked/>
    <w:rsid w:val="00DD24DF"/>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5766</Words>
  <Characters>32870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2021-12-23T07:45:00Z</dcterms:created>
  <dcterms:modified xsi:type="dcterms:W3CDTF">2021-12-23T07:45:00Z</dcterms:modified>
</cp:coreProperties>
</file>