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D5E" w:rsidRPr="000F155F" w:rsidRDefault="008A4D5E" w:rsidP="008A4D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15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П’ятдесята сесія </w:t>
      </w:r>
      <w:proofErr w:type="spellStart"/>
      <w:r w:rsidRPr="000F155F">
        <w:rPr>
          <w:rFonts w:ascii="Times New Roman" w:hAnsi="Times New Roman" w:cs="Times New Roman"/>
          <w:b/>
          <w:sz w:val="24"/>
          <w:szCs w:val="24"/>
          <w:lang w:val="uk-UA"/>
        </w:rPr>
        <w:t>Знам’янської</w:t>
      </w:r>
      <w:proofErr w:type="spellEnd"/>
      <w:r w:rsidRPr="000F15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8A4D5E" w:rsidRPr="000F155F" w:rsidRDefault="008A4D5E" w:rsidP="008A4D5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F155F">
        <w:rPr>
          <w:rFonts w:ascii="Times New Roman" w:hAnsi="Times New Roman"/>
          <w:b/>
          <w:sz w:val="24"/>
          <w:szCs w:val="24"/>
          <w:lang w:val="uk-UA"/>
        </w:rPr>
        <w:t>сьомого скликання</w:t>
      </w:r>
    </w:p>
    <w:p w:rsidR="008A4D5E" w:rsidRPr="000F155F" w:rsidRDefault="008A4D5E" w:rsidP="008A4D5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A4D5E" w:rsidRPr="000F155F" w:rsidRDefault="008A4D5E" w:rsidP="008A4D5E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0F155F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0F155F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0F155F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8A4D5E" w:rsidRPr="000F155F" w:rsidRDefault="008A4D5E" w:rsidP="008A4D5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F155F">
        <w:rPr>
          <w:rFonts w:ascii="Times New Roman" w:hAnsi="Times New Roman" w:cs="Times New Roman"/>
          <w:sz w:val="24"/>
          <w:szCs w:val="24"/>
          <w:lang w:val="uk-UA"/>
        </w:rPr>
        <w:t xml:space="preserve">від   16 лютого    2018 року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Pr="000F155F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1335</w:t>
      </w:r>
      <w:r w:rsidRPr="000F15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A4D5E" w:rsidRPr="000F155F" w:rsidRDefault="008A4D5E" w:rsidP="008A4D5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F155F">
        <w:rPr>
          <w:rFonts w:ascii="Times New Roman" w:hAnsi="Times New Roman" w:cs="Times New Roman"/>
          <w:sz w:val="24"/>
          <w:szCs w:val="24"/>
          <w:lang w:val="uk-UA"/>
        </w:rPr>
        <w:t>м.Знам’янка</w:t>
      </w:r>
      <w:proofErr w:type="spellEnd"/>
    </w:p>
    <w:p w:rsidR="008A4D5E" w:rsidRPr="000F155F" w:rsidRDefault="008A4D5E" w:rsidP="008A4D5E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0F155F">
        <w:rPr>
          <w:rFonts w:ascii="Times New Roman" w:hAnsi="Times New Roman"/>
          <w:sz w:val="24"/>
          <w:szCs w:val="24"/>
          <w:lang w:val="uk-UA"/>
        </w:rPr>
        <w:t xml:space="preserve">Про звіт тимчасової контрольної комісії </w:t>
      </w:r>
    </w:p>
    <w:p w:rsidR="008A4D5E" w:rsidRPr="000F155F" w:rsidRDefault="008A4D5E" w:rsidP="008A4D5E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0F155F">
        <w:rPr>
          <w:rFonts w:ascii="Times New Roman" w:hAnsi="Times New Roman"/>
          <w:sz w:val="24"/>
          <w:szCs w:val="24"/>
          <w:lang w:val="uk-UA"/>
        </w:rPr>
        <w:t xml:space="preserve">для оцінки обґрунтування зміни тарифів </w:t>
      </w:r>
    </w:p>
    <w:p w:rsidR="008A4D5E" w:rsidRPr="000F155F" w:rsidRDefault="008A4D5E" w:rsidP="008A4D5E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0F155F">
        <w:rPr>
          <w:rFonts w:ascii="Times New Roman" w:hAnsi="Times New Roman"/>
          <w:sz w:val="24"/>
          <w:szCs w:val="24"/>
          <w:lang w:val="uk-UA"/>
        </w:rPr>
        <w:t xml:space="preserve">на послуги перевезення пасажирів на міських </w:t>
      </w:r>
    </w:p>
    <w:p w:rsidR="008A4D5E" w:rsidRPr="000F155F" w:rsidRDefault="008A4D5E" w:rsidP="008A4D5E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0F155F">
        <w:rPr>
          <w:rFonts w:ascii="Times New Roman" w:hAnsi="Times New Roman"/>
          <w:sz w:val="24"/>
          <w:szCs w:val="24"/>
          <w:lang w:val="uk-UA"/>
        </w:rPr>
        <w:t xml:space="preserve">автобусних маршрутах та встановлення </w:t>
      </w:r>
    </w:p>
    <w:p w:rsidR="008A4D5E" w:rsidRPr="000F155F" w:rsidRDefault="008A4D5E" w:rsidP="008A4D5E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0F155F">
        <w:rPr>
          <w:rFonts w:ascii="Times New Roman" w:hAnsi="Times New Roman"/>
          <w:sz w:val="24"/>
          <w:szCs w:val="24"/>
          <w:lang w:val="uk-UA"/>
        </w:rPr>
        <w:t xml:space="preserve">економічно обґрунтованих тарифів </w:t>
      </w:r>
    </w:p>
    <w:p w:rsidR="008A4D5E" w:rsidRPr="000F155F" w:rsidRDefault="008A4D5E" w:rsidP="008A4D5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F15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A4D5E" w:rsidRPr="000F155F" w:rsidRDefault="008A4D5E" w:rsidP="008A4D5E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F155F">
        <w:rPr>
          <w:rFonts w:ascii="Times New Roman" w:hAnsi="Times New Roman"/>
          <w:sz w:val="24"/>
          <w:szCs w:val="24"/>
          <w:lang w:val="uk-UA"/>
        </w:rPr>
        <w:t>Заслухавши звіт тимчасової контрольної комісії для оцінки обґрунтування зміни тарифів на послуги перевезення пасажирів на міських автобусних маршрутах та встановлення економічно обґрунтованих тарифів, відповідно до статті 26 та ч.1 ст</w:t>
      </w:r>
      <w:r w:rsidR="00F8107D">
        <w:rPr>
          <w:rFonts w:ascii="Times New Roman" w:hAnsi="Times New Roman"/>
          <w:sz w:val="24"/>
          <w:szCs w:val="24"/>
          <w:lang w:val="uk-UA"/>
        </w:rPr>
        <w:t>.</w:t>
      </w:r>
      <w:r w:rsidRPr="000F155F">
        <w:rPr>
          <w:rFonts w:ascii="Times New Roman" w:hAnsi="Times New Roman"/>
          <w:sz w:val="24"/>
          <w:szCs w:val="24"/>
          <w:lang w:val="uk-UA"/>
        </w:rPr>
        <w:t xml:space="preserve"> 48 Закону України «Про місцеве самоврядування в Україні» та відповідно до пункту 3 рішення </w:t>
      </w:r>
      <w:proofErr w:type="spellStart"/>
      <w:r w:rsidRPr="000F155F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0F155F">
        <w:rPr>
          <w:rFonts w:ascii="Times New Roman" w:hAnsi="Times New Roman"/>
          <w:sz w:val="24"/>
          <w:szCs w:val="24"/>
          <w:lang w:val="uk-UA"/>
        </w:rPr>
        <w:t xml:space="preserve"> міської ради від 21 квітня 2017 року №816 «Про створення тимчасової контрольної комісії </w:t>
      </w:r>
      <w:r w:rsidRPr="000F155F">
        <w:rPr>
          <w:rStyle w:val="tm91"/>
          <w:rFonts w:ascii="Times New Roman" w:hAnsi="Times New Roman"/>
          <w:sz w:val="24"/>
          <w:szCs w:val="24"/>
          <w:lang w:val="uk-UA"/>
        </w:rPr>
        <w:t xml:space="preserve">для оцінки обґрунтування зміни тарифів на послуги перевезення пасажирів на міських автобусних маршрутах </w:t>
      </w:r>
      <w:r w:rsidRPr="000F155F">
        <w:rPr>
          <w:rFonts w:ascii="Times New Roman" w:eastAsia="Arial" w:hAnsi="Times New Roman"/>
          <w:sz w:val="24"/>
          <w:szCs w:val="24"/>
          <w:u w:color="000000"/>
          <w:lang w:val="uk-UA"/>
        </w:rPr>
        <w:t>та встановлення економічно обґрунтованих тарифів</w:t>
      </w:r>
      <w:r w:rsidRPr="000F155F">
        <w:rPr>
          <w:rFonts w:ascii="Times New Roman" w:hAnsi="Times New Roman"/>
          <w:sz w:val="24"/>
          <w:szCs w:val="24"/>
          <w:lang w:val="uk-UA"/>
        </w:rPr>
        <w:t xml:space="preserve">», міська рада  </w:t>
      </w:r>
    </w:p>
    <w:p w:rsidR="008A4D5E" w:rsidRPr="000F155F" w:rsidRDefault="008A4D5E" w:rsidP="008A4D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8A4D5E" w:rsidRPr="000F155F" w:rsidRDefault="008A4D5E" w:rsidP="008A4D5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0F155F">
        <w:rPr>
          <w:rFonts w:ascii="Times New Roman" w:hAnsi="Times New Roman"/>
          <w:sz w:val="24"/>
          <w:szCs w:val="24"/>
          <w:lang w:val="uk-UA"/>
        </w:rPr>
        <w:t xml:space="preserve">Звіт тимчасової контрольної комісії </w:t>
      </w:r>
      <w:r w:rsidRPr="000F155F">
        <w:rPr>
          <w:rStyle w:val="tm91"/>
          <w:rFonts w:ascii="Times New Roman" w:hAnsi="Times New Roman"/>
          <w:sz w:val="24"/>
          <w:szCs w:val="24"/>
          <w:lang w:val="uk-UA"/>
        </w:rPr>
        <w:t xml:space="preserve">для оцінки обґрунтування зміни тарифів на послуги перевезення пасажирів на міських автобусних маршрутах </w:t>
      </w:r>
      <w:r w:rsidRPr="000F155F">
        <w:rPr>
          <w:rFonts w:ascii="Times New Roman" w:eastAsia="Arial" w:hAnsi="Times New Roman"/>
          <w:sz w:val="24"/>
          <w:szCs w:val="24"/>
          <w:u w:color="000000"/>
          <w:lang w:val="uk-UA"/>
        </w:rPr>
        <w:t>та встановлення економічно обґрунтованих тарифів</w:t>
      </w:r>
      <w:r w:rsidRPr="000F155F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>взяти</w:t>
      </w:r>
      <w:r w:rsidRPr="000F155F">
        <w:rPr>
          <w:rFonts w:ascii="Times New Roman" w:hAnsi="Times New Roman"/>
          <w:sz w:val="24"/>
          <w:szCs w:val="24"/>
          <w:lang w:val="uk-UA"/>
        </w:rPr>
        <w:t xml:space="preserve"> до відома (додається).</w:t>
      </w:r>
    </w:p>
    <w:p w:rsidR="008A4D5E" w:rsidRPr="00414D6C" w:rsidRDefault="008A4D5E" w:rsidP="008A4D5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Style w:val="xfmc2"/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У місячний термін після підписання рішення, в</w:t>
      </w:r>
      <w:r w:rsidRPr="00414D6C">
        <w:rPr>
          <w:rStyle w:val="xfmc2"/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межах діючого законодавства та умов договору, доручити </w:t>
      </w:r>
      <w:r w:rsidRPr="00414D6C">
        <w:rPr>
          <w:rStyle w:val="xfmc2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414D6C">
        <w:rPr>
          <w:rFonts w:ascii="Times New Roman" w:hAnsi="Times New Roman"/>
          <w:color w:val="000000"/>
          <w:sz w:val="24"/>
          <w:szCs w:val="24"/>
          <w:lang w:val="uk-UA"/>
        </w:rPr>
        <w:t xml:space="preserve">виконавчому комітету </w:t>
      </w:r>
      <w:proofErr w:type="spellStart"/>
      <w:r w:rsidRPr="00414D6C">
        <w:rPr>
          <w:rFonts w:ascii="Times New Roman" w:hAnsi="Times New Roman"/>
          <w:color w:val="000000"/>
          <w:sz w:val="24"/>
          <w:szCs w:val="24"/>
          <w:lang w:val="uk-UA"/>
        </w:rPr>
        <w:t>Знам’янської</w:t>
      </w:r>
      <w:proofErr w:type="spellEnd"/>
      <w:r w:rsidRPr="00414D6C">
        <w:rPr>
          <w:rFonts w:ascii="Times New Roman" w:hAnsi="Times New Roman"/>
          <w:color w:val="000000"/>
          <w:sz w:val="24"/>
          <w:szCs w:val="24"/>
          <w:lang w:val="uk-UA"/>
        </w:rPr>
        <w:t xml:space="preserve">  міської  ради  розпочати процедуру розірвання  договорів на перевезення пасажирів на міських автобусних маршрутах загального користування  укладених відповідно до рішення</w:t>
      </w:r>
      <w:r w:rsidRPr="00414D6C">
        <w:rPr>
          <w:rFonts w:ascii="Times New Roman" w:hAnsi="Times New Roman"/>
          <w:color w:val="000000"/>
          <w:sz w:val="24"/>
          <w:szCs w:val="24"/>
        </w:rPr>
        <w:t> </w:t>
      </w:r>
      <w:r w:rsidRPr="00414D6C">
        <w:rPr>
          <w:rFonts w:ascii="Times New Roman" w:hAnsi="Times New Roman"/>
          <w:color w:val="000000"/>
          <w:sz w:val="24"/>
          <w:szCs w:val="24"/>
          <w:lang w:val="uk-UA"/>
        </w:rPr>
        <w:t xml:space="preserve"> виконавчого комітету</w:t>
      </w:r>
      <w:r w:rsidRPr="00414D6C">
        <w:rPr>
          <w:rFonts w:ascii="Times New Roman" w:hAnsi="Times New Roman"/>
          <w:color w:val="000000"/>
          <w:sz w:val="24"/>
          <w:szCs w:val="24"/>
        </w:rPr>
        <w:t> </w:t>
      </w:r>
      <w:proofErr w:type="spellStart"/>
      <w:r w:rsidRPr="00414D6C">
        <w:rPr>
          <w:rFonts w:ascii="Times New Roman" w:hAnsi="Times New Roman"/>
          <w:color w:val="000000"/>
          <w:sz w:val="24"/>
          <w:szCs w:val="24"/>
          <w:lang w:val="uk-UA"/>
        </w:rPr>
        <w:t>Знам’янської</w:t>
      </w:r>
      <w:proofErr w:type="spellEnd"/>
      <w:r w:rsidRPr="00414D6C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міської ради №462 від 26.12.2014 року</w:t>
      </w:r>
      <w:r w:rsidRPr="00414D6C">
        <w:rPr>
          <w:rFonts w:ascii="Times New Roman" w:hAnsi="Times New Roman"/>
          <w:color w:val="000000"/>
          <w:sz w:val="24"/>
          <w:szCs w:val="24"/>
        </w:rPr>
        <w:t> </w:t>
      </w:r>
      <w:r w:rsidRPr="00414D6C">
        <w:rPr>
          <w:rFonts w:ascii="Times New Roman" w:hAnsi="Times New Roman"/>
          <w:color w:val="000000"/>
          <w:sz w:val="24"/>
          <w:szCs w:val="24"/>
          <w:lang w:val="uk-UA"/>
        </w:rPr>
        <w:t xml:space="preserve">  між виконавчим комітетом </w:t>
      </w:r>
      <w:proofErr w:type="spellStart"/>
      <w:r w:rsidRPr="00414D6C">
        <w:rPr>
          <w:rFonts w:ascii="Times New Roman" w:hAnsi="Times New Roman"/>
          <w:color w:val="000000"/>
          <w:sz w:val="24"/>
          <w:szCs w:val="24"/>
          <w:lang w:val="uk-UA"/>
        </w:rPr>
        <w:t>Знам’янської</w:t>
      </w:r>
      <w:proofErr w:type="spellEnd"/>
      <w:r w:rsidRPr="00414D6C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міської ради та перевізниками </w:t>
      </w:r>
      <w:proofErr w:type="spellStart"/>
      <w:r w:rsidRPr="00414D6C">
        <w:rPr>
          <w:rFonts w:ascii="Times New Roman" w:hAnsi="Times New Roman"/>
          <w:color w:val="000000"/>
          <w:sz w:val="24"/>
          <w:szCs w:val="24"/>
          <w:lang w:val="uk-UA"/>
        </w:rPr>
        <w:t>м.Знам’янка</w:t>
      </w:r>
      <w:proofErr w:type="spellEnd"/>
      <w:r w:rsidRPr="00414D6C">
        <w:rPr>
          <w:rFonts w:ascii="Times New Roman" w:hAnsi="Times New Roman"/>
          <w:color w:val="000000"/>
          <w:sz w:val="24"/>
          <w:szCs w:val="24"/>
          <w:lang w:val="uk-UA"/>
        </w:rPr>
        <w:t xml:space="preserve">. </w:t>
      </w:r>
    </w:p>
    <w:p w:rsidR="008A4D5E" w:rsidRDefault="008A4D5E" w:rsidP="008A4D5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Розробити нове Положення про умови проведення конкурсу з перевезення пасажирів на автобусних маршрутах загального користування міста Знам’янка.</w:t>
      </w:r>
    </w:p>
    <w:p w:rsidR="008A4D5E" w:rsidRDefault="008A4D5E" w:rsidP="008A4D5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r>
        <w:rPr>
          <w:rFonts w:ascii="Times New Roman" w:hAnsi="Times New Roman"/>
          <w:sz w:val="24"/>
          <w:szCs w:val="24"/>
          <w:lang w:val="uk-UA"/>
        </w:rPr>
        <w:t>Оголосити про проведення нового конкурсу з перевезення пасажирів на автобусних маршрутах загального користування міста Знам’янка з метою покращення  умов перевезення.</w:t>
      </w:r>
    </w:p>
    <w:bookmarkEnd w:id="0"/>
    <w:p w:rsidR="008A4D5E" w:rsidRDefault="008A4D5E" w:rsidP="008A4D5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Доручити фінансовому управлінню внести зміни до бюджету 2018 року передбачивши кошти на проведення конкурсу.</w:t>
      </w:r>
    </w:p>
    <w:p w:rsidR="008A4D5E" w:rsidRPr="00414D6C" w:rsidRDefault="008A4D5E" w:rsidP="008A4D5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414D6C">
        <w:rPr>
          <w:rFonts w:ascii="Times New Roman" w:hAnsi="Times New Roman"/>
          <w:sz w:val="24"/>
          <w:szCs w:val="24"/>
          <w:lang w:val="uk-UA"/>
        </w:rPr>
        <w:t>Організацію виконання даного рішення покласти на відділ економічного розвитку,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14D6C">
        <w:rPr>
          <w:rFonts w:ascii="Times New Roman" w:hAnsi="Times New Roman"/>
          <w:sz w:val="24"/>
          <w:szCs w:val="24"/>
          <w:lang w:val="uk-UA"/>
        </w:rPr>
        <w:t>промисловості,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14D6C">
        <w:rPr>
          <w:rFonts w:ascii="Times New Roman" w:hAnsi="Times New Roman"/>
          <w:sz w:val="24"/>
          <w:szCs w:val="24"/>
          <w:lang w:val="uk-UA"/>
        </w:rPr>
        <w:t xml:space="preserve">інфраструктури та торгівлі виконавчого комітету </w:t>
      </w:r>
      <w:proofErr w:type="spellStart"/>
      <w:r w:rsidRPr="00414D6C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414D6C">
        <w:rPr>
          <w:rFonts w:ascii="Times New Roman" w:hAnsi="Times New Roman"/>
          <w:sz w:val="24"/>
          <w:szCs w:val="24"/>
          <w:lang w:val="uk-UA"/>
        </w:rPr>
        <w:t xml:space="preserve"> міської ради (</w:t>
      </w:r>
      <w:proofErr w:type="spellStart"/>
      <w:r w:rsidRPr="00414D6C">
        <w:rPr>
          <w:rFonts w:ascii="Times New Roman" w:hAnsi="Times New Roman"/>
          <w:sz w:val="24"/>
          <w:szCs w:val="24"/>
          <w:lang w:val="uk-UA"/>
        </w:rPr>
        <w:t>нач.І.Кузіна</w:t>
      </w:r>
      <w:proofErr w:type="spellEnd"/>
      <w:r w:rsidRPr="00414D6C">
        <w:rPr>
          <w:rFonts w:ascii="Times New Roman" w:hAnsi="Times New Roman"/>
          <w:sz w:val="24"/>
          <w:szCs w:val="24"/>
          <w:lang w:val="uk-UA"/>
        </w:rPr>
        <w:t>).</w:t>
      </w:r>
    </w:p>
    <w:p w:rsidR="008A4D5E" w:rsidRDefault="008A4D5E" w:rsidP="008A4D5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0F155F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 даного рішення покласти на постійну комісію з питань </w:t>
      </w:r>
      <w:r>
        <w:rPr>
          <w:rFonts w:ascii="Times New Roman" w:hAnsi="Times New Roman"/>
          <w:sz w:val="24"/>
          <w:szCs w:val="24"/>
          <w:lang w:val="uk-UA"/>
        </w:rPr>
        <w:t>бюджету та економічного розвитку міста 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гол.Н.Данасієнко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).</w:t>
      </w:r>
    </w:p>
    <w:p w:rsidR="008A4D5E" w:rsidRPr="000F155F" w:rsidRDefault="008A4D5E" w:rsidP="008A4D5E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A4D5E" w:rsidRPr="000F155F" w:rsidRDefault="008A4D5E" w:rsidP="008A4D5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155F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0F15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proofErr w:type="spellStart"/>
      <w:r w:rsidRPr="000F155F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0F155F">
        <w:rPr>
          <w:rFonts w:ascii="Times New Roman" w:hAnsi="Times New Roman" w:cs="Times New Roman"/>
          <w:b/>
          <w:sz w:val="24"/>
          <w:szCs w:val="24"/>
        </w:rPr>
        <w:t xml:space="preserve"> голова    </w:t>
      </w:r>
      <w:r w:rsidRPr="000F15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</w:t>
      </w:r>
      <w:r w:rsidRPr="000F155F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0F155F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8A4D5E" w:rsidRPr="000F155F" w:rsidRDefault="008A4D5E" w:rsidP="008A4D5E">
      <w:pPr>
        <w:spacing w:after="0"/>
        <w:ind w:right="2875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A4D5E" w:rsidRPr="000F155F" w:rsidRDefault="008A4D5E" w:rsidP="008A4D5E">
      <w:pPr>
        <w:spacing w:after="0"/>
        <w:ind w:right="2875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A4D5E" w:rsidRPr="000F155F" w:rsidRDefault="008A4D5E" w:rsidP="008A4D5E">
      <w:pPr>
        <w:spacing w:after="0"/>
        <w:ind w:right="2875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A4D5E" w:rsidRPr="000F155F" w:rsidRDefault="008A4D5E" w:rsidP="008A4D5E">
      <w:pPr>
        <w:spacing w:after="0"/>
        <w:ind w:right="2875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A4D5E" w:rsidRPr="000F155F" w:rsidRDefault="008A4D5E" w:rsidP="008A4D5E">
      <w:pPr>
        <w:spacing w:after="0"/>
        <w:ind w:right="2875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35AE2" w:rsidRDefault="00B35AE2"/>
    <w:sectPr w:rsidR="00B35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30D28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5E"/>
    <w:rsid w:val="008A4D5E"/>
    <w:rsid w:val="00B35AE2"/>
    <w:rsid w:val="00C80B4D"/>
    <w:rsid w:val="00F8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A4D5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8A4D5E"/>
    <w:rPr>
      <w:rFonts w:ascii="Calibri" w:eastAsia="Calibri" w:hAnsi="Calibri" w:cs="Times New Roman"/>
    </w:rPr>
  </w:style>
  <w:style w:type="character" w:customStyle="1" w:styleId="tm91">
    <w:name w:val="tm91"/>
    <w:basedOn w:val="a0"/>
    <w:rsid w:val="008A4D5E"/>
    <w:rPr>
      <w:rFonts w:ascii="Courier New" w:hAnsi="Courier New" w:cs="Courier New" w:hint="default"/>
      <w:sz w:val="28"/>
      <w:szCs w:val="28"/>
    </w:rPr>
  </w:style>
  <w:style w:type="character" w:customStyle="1" w:styleId="xfmc2">
    <w:name w:val="xfmc2"/>
    <w:basedOn w:val="a0"/>
    <w:rsid w:val="008A4D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A4D5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8A4D5E"/>
    <w:rPr>
      <w:rFonts w:ascii="Calibri" w:eastAsia="Calibri" w:hAnsi="Calibri" w:cs="Times New Roman"/>
    </w:rPr>
  </w:style>
  <w:style w:type="character" w:customStyle="1" w:styleId="tm91">
    <w:name w:val="tm91"/>
    <w:basedOn w:val="a0"/>
    <w:rsid w:val="008A4D5E"/>
    <w:rPr>
      <w:rFonts w:ascii="Courier New" w:hAnsi="Courier New" w:cs="Courier New" w:hint="default"/>
      <w:sz w:val="28"/>
      <w:szCs w:val="28"/>
    </w:rPr>
  </w:style>
  <w:style w:type="character" w:customStyle="1" w:styleId="xfmc2">
    <w:name w:val="xfmc2"/>
    <w:basedOn w:val="a0"/>
    <w:rsid w:val="008A4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2018-02-20T11:47:00Z</dcterms:created>
  <dcterms:modified xsi:type="dcterms:W3CDTF">2018-02-21T11:07:00Z</dcterms:modified>
</cp:coreProperties>
</file>