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E4" w:rsidRPr="0032124D" w:rsidRDefault="003559E4" w:rsidP="003559E4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32124D">
        <w:rPr>
          <w:rFonts w:ascii="Times New Roman" w:hAnsi="Times New Roman" w:cs="Times New Roman"/>
          <w:sz w:val="24"/>
          <w:szCs w:val="24"/>
        </w:rPr>
        <w:t>ПРО</w:t>
      </w:r>
      <w:r w:rsidRPr="0032124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32124D">
        <w:rPr>
          <w:rFonts w:ascii="Times New Roman" w:hAnsi="Times New Roman" w:cs="Times New Roman"/>
          <w:sz w:val="24"/>
          <w:szCs w:val="24"/>
        </w:rPr>
        <w:t xml:space="preserve">КТ </w:t>
      </w:r>
    </w:p>
    <w:p w:rsidR="003559E4" w:rsidRPr="00951195" w:rsidRDefault="003559E4" w:rsidP="003559E4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</w:t>
      </w:r>
      <w:bookmarkStart w:id="0" w:name="_GoBack"/>
      <w:bookmarkEnd w:id="0"/>
      <w:r w:rsidRPr="009511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95119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9511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3559E4" w:rsidRPr="00951195" w:rsidRDefault="003559E4" w:rsidP="003559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</w:t>
      </w:r>
      <w:r w:rsidRPr="00951195">
        <w:rPr>
          <w:rFonts w:ascii="Times New Roman" w:hAnsi="Times New Roman" w:cs="Times New Roman"/>
          <w:b/>
          <w:bCs/>
          <w:sz w:val="24"/>
          <w:szCs w:val="24"/>
          <w:lang w:val="uk-UA"/>
        </w:rPr>
        <w:t>мого</w:t>
      </w:r>
      <w:r w:rsidRPr="00951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51195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3559E4" w:rsidRPr="00951195" w:rsidRDefault="003559E4" w:rsidP="003559E4">
      <w:pPr>
        <w:pStyle w:val="3"/>
        <w:rPr>
          <w:szCs w:val="24"/>
        </w:rPr>
      </w:pPr>
      <w:r w:rsidRPr="00951195">
        <w:rPr>
          <w:szCs w:val="24"/>
        </w:rPr>
        <w:t xml:space="preserve">Р І Ш Е Н </w:t>
      </w:r>
      <w:proofErr w:type="spellStart"/>
      <w:proofErr w:type="gramStart"/>
      <w:r w:rsidRPr="00951195">
        <w:rPr>
          <w:szCs w:val="24"/>
        </w:rPr>
        <w:t>Н</w:t>
      </w:r>
      <w:proofErr w:type="spellEnd"/>
      <w:proofErr w:type="gramEnd"/>
      <w:r w:rsidRPr="00951195">
        <w:rPr>
          <w:szCs w:val="24"/>
        </w:rPr>
        <w:t xml:space="preserve"> Я</w:t>
      </w:r>
    </w:p>
    <w:p w:rsidR="003559E4" w:rsidRDefault="003559E4" w:rsidP="003559E4">
      <w:pPr>
        <w:pStyle w:val="2"/>
        <w:ind w:firstLine="142"/>
        <w:rPr>
          <w:bCs w:val="0"/>
        </w:rPr>
      </w:pPr>
    </w:p>
    <w:p w:rsidR="003559E4" w:rsidRDefault="003559E4" w:rsidP="003559E4">
      <w:pPr>
        <w:pStyle w:val="2"/>
        <w:ind w:firstLine="142"/>
        <w:rPr>
          <w:bCs w:val="0"/>
        </w:rPr>
      </w:pPr>
    </w:p>
    <w:p w:rsidR="003559E4" w:rsidRPr="00951195" w:rsidRDefault="003559E4" w:rsidP="003559E4">
      <w:pPr>
        <w:pStyle w:val="2"/>
        <w:ind w:firstLine="142"/>
        <w:rPr>
          <w:bCs w:val="0"/>
        </w:rPr>
      </w:pPr>
      <w:r w:rsidRPr="00951195">
        <w:rPr>
          <w:bCs w:val="0"/>
        </w:rPr>
        <w:t>від __ _______________ 20</w:t>
      </w:r>
      <w:r>
        <w:rPr>
          <w:bCs w:val="0"/>
        </w:rPr>
        <w:t>21</w:t>
      </w:r>
      <w:r w:rsidRPr="00951195">
        <w:rPr>
          <w:bCs w:val="0"/>
        </w:rPr>
        <w:t xml:space="preserve"> року             </w:t>
      </w:r>
      <w:r w:rsidRPr="00951195">
        <w:rPr>
          <w:bCs w:val="0"/>
        </w:rPr>
        <w:tab/>
      </w:r>
      <w:r w:rsidRPr="00951195">
        <w:rPr>
          <w:bCs w:val="0"/>
        </w:rPr>
        <w:tab/>
        <w:t xml:space="preserve">      </w:t>
      </w:r>
      <w:r w:rsidRPr="00951195">
        <w:rPr>
          <w:bCs w:val="0"/>
        </w:rPr>
        <w:tab/>
      </w:r>
      <w:r w:rsidRPr="00951195">
        <w:rPr>
          <w:bCs w:val="0"/>
        </w:rPr>
        <w:tab/>
        <w:t xml:space="preserve">              №</w:t>
      </w:r>
    </w:p>
    <w:p w:rsidR="003559E4" w:rsidRDefault="003559E4" w:rsidP="003559E4">
      <w:pPr>
        <w:pStyle w:val="2"/>
        <w:jc w:val="center"/>
        <w:rPr>
          <w:bCs w:val="0"/>
        </w:rPr>
      </w:pPr>
    </w:p>
    <w:p w:rsidR="003559E4" w:rsidRPr="00951195" w:rsidRDefault="003559E4" w:rsidP="003559E4">
      <w:pPr>
        <w:pStyle w:val="2"/>
        <w:jc w:val="center"/>
        <w:rPr>
          <w:bCs w:val="0"/>
        </w:rPr>
      </w:pPr>
      <w:r w:rsidRPr="00951195">
        <w:rPr>
          <w:bCs w:val="0"/>
        </w:rPr>
        <w:t>м. Знам`янка</w:t>
      </w:r>
    </w:p>
    <w:p w:rsidR="003559E4" w:rsidRDefault="003559E4" w:rsidP="00355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559E4" w:rsidRPr="00890919" w:rsidRDefault="003559E4" w:rsidP="00355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F1F0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внесення змін щодо назви вулиці</w:t>
      </w:r>
    </w:p>
    <w:p w:rsidR="003559E4" w:rsidRPr="00726A67" w:rsidRDefault="003559E4" w:rsidP="00355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/>
        </w:rPr>
      </w:pPr>
      <w:r w:rsidRPr="00726A6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 </w:t>
      </w:r>
    </w:p>
    <w:p w:rsidR="003559E4" w:rsidRDefault="003559E4" w:rsidP="003559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виправлення технічної помилки та на підставі свідоцтва про смерть від 24 грудня 2007 року серія І-ОЛ №062633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керуючись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ст. 26</w:t>
      </w:r>
      <w:r w:rsidRPr="00FE69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E694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E6947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Знам'янськ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proofErr w:type="spellEnd"/>
      <w:r w:rsidRPr="00FE694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FE694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726A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559E4" w:rsidRPr="00AF1F0F" w:rsidRDefault="003559E4" w:rsidP="003559E4">
      <w:pPr>
        <w:shd w:val="clear" w:color="auto" w:fill="FFFFFF"/>
        <w:autoSpaceDE w:val="0"/>
        <w:autoSpaceDN w:val="0"/>
        <w:adjustRightInd w:val="0"/>
        <w:spacing w:after="0"/>
        <w:ind w:left="2832" w:firstLine="708"/>
        <w:jc w:val="both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:rsidR="003559E4" w:rsidRDefault="003559E4" w:rsidP="003559E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AF1F0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 И Р І Ш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Л А</w:t>
      </w:r>
      <w:r w:rsidRPr="00AF1F0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3559E4" w:rsidRPr="00726A67" w:rsidRDefault="003559E4" w:rsidP="003559E4">
      <w:pPr>
        <w:shd w:val="clear" w:color="auto" w:fill="FFFFFF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3559E4" w:rsidRPr="00726A67" w:rsidRDefault="003559E4" w:rsidP="00355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E69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Внести зміни до додатку рішення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від 22 квітня 2016 року №195 «Про затвердження розпорядження міського голови від 18 лютого 2016 року №8 «Про перейменування вулиць та провулків м. Знам’янка»», а саме назву вулиці та слова «Михайла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Лінніка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вулиця» замінити на назву вулиці та слова «Михайла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Лінника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вулиця»</w:t>
      </w:r>
      <w:r w:rsidRPr="00726A6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559E4" w:rsidRPr="00AF1F0F" w:rsidRDefault="003559E4" w:rsidP="003559E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</w:t>
      </w:r>
      <w:r w:rsidRPr="00AF1F0F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Організацію виконання даного рішення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F1F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покласти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заступника міського голови з питань діяльності виконавчих органів</w:t>
      </w:r>
      <w:r w:rsidRPr="00AF1F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О.Гребенюк</w:t>
      </w:r>
      <w:r w:rsidRPr="00AF1F0F">
        <w:rPr>
          <w:rFonts w:ascii="Times New Roman" w:hAnsi="Times New Roman" w:cs="Times New Roman"/>
          <w:color w:val="000000"/>
          <w:sz w:val="24"/>
          <w:szCs w:val="24"/>
          <w:lang w:val="uk-UA"/>
        </w:rPr>
        <w:t>).</w:t>
      </w:r>
    </w:p>
    <w:p w:rsidR="003559E4" w:rsidRPr="00AF1F0F" w:rsidRDefault="003559E4" w:rsidP="003559E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F1F0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AF1F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постійно діючу депутатську комісію з питань землекористування та будівництва (гол. С.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Кондратьєв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)</w:t>
      </w:r>
      <w:r w:rsidRPr="00AF1F0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3559E4" w:rsidRDefault="003559E4" w:rsidP="003559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3559E4" w:rsidRDefault="003559E4" w:rsidP="003559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3559E4" w:rsidRPr="00726A67" w:rsidRDefault="003559E4" w:rsidP="003559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міський голова</w:t>
      </w:r>
      <w:r w:rsidRPr="00AF1F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                    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Володимир СОКИРКО</w:t>
      </w:r>
    </w:p>
    <w:p w:rsidR="00133105" w:rsidRDefault="00133105"/>
    <w:sectPr w:rsidR="00133105" w:rsidSect="00D353FD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9E4"/>
    <w:rsid w:val="00133105"/>
    <w:rsid w:val="0035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E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3559E4"/>
    <w:pPr>
      <w:keepNext/>
      <w:tabs>
        <w:tab w:val="left" w:pos="96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3559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59E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559E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E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3559E4"/>
    <w:pPr>
      <w:keepNext/>
      <w:tabs>
        <w:tab w:val="left" w:pos="96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3559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59E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559E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2021-05-25T05:29:00Z</dcterms:created>
  <dcterms:modified xsi:type="dcterms:W3CDTF">2021-05-25T05:29:00Z</dcterms:modified>
</cp:coreProperties>
</file>