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91A" w:rsidRPr="00C818DD" w:rsidRDefault="0054491A" w:rsidP="0054491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54491A" w:rsidRPr="00C818DD" w:rsidRDefault="0054491A" w:rsidP="0054491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54491A" w:rsidRPr="00C3552F" w:rsidRDefault="0054491A" w:rsidP="0054491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54491A" w:rsidRPr="00C818DD" w:rsidRDefault="0054491A" w:rsidP="0054491A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54491A" w:rsidRPr="00F6026F" w:rsidRDefault="0054491A" w:rsidP="0054491A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54491A" w:rsidRPr="00F6026F" w:rsidRDefault="0054491A" w:rsidP="0054491A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>
        <w:rPr>
          <w:b/>
          <w:lang w:val="uk-UA"/>
        </w:rPr>
        <w:t>№65</w:t>
      </w:r>
    </w:p>
    <w:p w:rsidR="0054491A" w:rsidRDefault="0054491A" w:rsidP="0054491A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54491A" w:rsidRDefault="0054491A" w:rsidP="0054491A">
      <w:pPr>
        <w:tabs>
          <w:tab w:val="left" w:pos="180"/>
          <w:tab w:val="left" w:pos="4860"/>
        </w:tabs>
        <w:ind w:left="6372"/>
        <w:jc w:val="center"/>
        <w:rPr>
          <w:b/>
          <w:bCs/>
          <w:lang w:val="uk-UA"/>
        </w:rPr>
      </w:pPr>
    </w:p>
    <w:p w:rsidR="0054491A" w:rsidRDefault="0054491A" w:rsidP="0054491A">
      <w:pPr>
        <w:rPr>
          <w:lang w:val="uk-UA"/>
        </w:rPr>
      </w:pPr>
      <w:r w:rsidRPr="008C1DBC">
        <w:rPr>
          <w:lang w:val="uk-UA"/>
        </w:rPr>
        <w:t xml:space="preserve">Про прийняття </w:t>
      </w:r>
      <w:r>
        <w:rPr>
          <w:lang w:val="uk-UA"/>
        </w:rPr>
        <w:t>нерухомого майна – будівель</w:t>
      </w:r>
    </w:p>
    <w:p w:rsidR="0054491A" w:rsidRDefault="0054491A" w:rsidP="0054491A">
      <w:pPr>
        <w:rPr>
          <w:lang w:val="uk-UA"/>
        </w:rPr>
      </w:pPr>
      <w:r>
        <w:rPr>
          <w:lang w:val="uk-UA"/>
        </w:rPr>
        <w:t xml:space="preserve">та земельної ділянки </w:t>
      </w:r>
      <w:proofErr w:type="spellStart"/>
      <w:r>
        <w:rPr>
          <w:lang w:val="uk-UA"/>
        </w:rPr>
        <w:t>Петрівської</w:t>
      </w:r>
      <w:proofErr w:type="spellEnd"/>
      <w:r>
        <w:rPr>
          <w:lang w:val="uk-UA"/>
        </w:rPr>
        <w:t xml:space="preserve"> сільської </w:t>
      </w:r>
    </w:p>
    <w:p w:rsidR="0054491A" w:rsidRDefault="0054491A" w:rsidP="0054491A">
      <w:pPr>
        <w:rPr>
          <w:lang w:val="uk-UA"/>
        </w:rPr>
      </w:pPr>
      <w:r>
        <w:rPr>
          <w:lang w:val="uk-UA"/>
        </w:rPr>
        <w:t>ради у комунальну власність</w:t>
      </w:r>
      <w:r w:rsidRPr="008C1DBC">
        <w:rPr>
          <w:lang w:val="uk-UA"/>
        </w:rPr>
        <w:t xml:space="preserve"> </w:t>
      </w:r>
      <w:proofErr w:type="spellStart"/>
      <w:r w:rsidRPr="008C1DBC">
        <w:rPr>
          <w:lang w:val="uk-UA"/>
        </w:rPr>
        <w:t>Знам’янської</w:t>
      </w:r>
      <w:proofErr w:type="spellEnd"/>
      <w:r w:rsidRPr="008C1DBC">
        <w:rPr>
          <w:lang w:val="uk-UA"/>
        </w:rPr>
        <w:t xml:space="preserve"> </w:t>
      </w:r>
    </w:p>
    <w:p w:rsidR="0054491A" w:rsidRDefault="0054491A" w:rsidP="0054491A">
      <w:pPr>
        <w:rPr>
          <w:lang w:val="uk-UA"/>
        </w:rPr>
      </w:pPr>
      <w:r w:rsidRPr="008C1DBC">
        <w:rPr>
          <w:lang w:val="uk-UA"/>
        </w:rPr>
        <w:t xml:space="preserve">міської територіальної громади  </w:t>
      </w:r>
      <w:r>
        <w:rPr>
          <w:lang w:val="uk-UA"/>
        </w:rPr>
        <w:t xml:space="preserve">в </w:t>
      </w:r>
      <w:r w:rsidRPr="008C1DBC">
        <w:rPr>
          <w:lang w:val="uk-UA"/>
        </w:rPr>
        <w:t xml:space="preserve">особі </w:t>
      </w:r>
    </w:p>
    <w:p w:rsidR="0054491A" w:rsidRPr="008C1DBC" w:rsidRDefault="0054491A" w:rsidP="0054491A">
      <w:pPr>
        <w:rPr>
          <w:lang w:val="uk-UA"/>
        </w:rPr>
      </w:pPr>
      <w:proofErr w:type="spellStart"/>
      <w:r w:rsidRPr="008C1DBC">
        <w:rPr>
          <w:lang w:val="uk-UA"/>
        </w:rPr>
        <w:t>Знам’янської</w:t>
      </w:r>
      <w:proofErr w:type="spellEnd"/>
      <w:r w:rsidRPr="008C1DBC">
        <w:rPr>
          <w:lang w:val="uk-UA"/>
        </w:rPr>
        <w:t xml:space="preserve"> міської ради</w:t>
      </w:r>
    </w:p>
    <w:p w:rsidR="0054491A" w:rsidRDefault="0054491A" w:rsidP="0054491A">
      <w:pPr>
        <w:rPr>
          <w:lang w:val="uk-UA"/>
        </w:rPr>
      </w:pPr>
    </w:p>
    <w:p w:rsidR="0054491A" w:rsidRPr="00762DE0" w:rsidRDefault="0054491A" w:rsidP="0054491A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bCs/>
          <w:lang w:val="uk-UA"/>
        </w:rPr>
        <w:t xml:space="preserve">    </w:t>
      </w:r>
      <w:r w:rsidRPr="00DC78EE">
        <w:rPr>
          <w:bCs/>
          <w:lang w:val="uk-UA"/>
        </w:rPr>
        <w:t>На підставі вимог Законів України 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«Про внесення змін до деяких законів України щодо визначення територій та адміністративних центрів територіальних громад», прикінцевих положень Закону України «Про місцеве самоврядування в Україні», «Про передачу об’єктів права державної та ком</w:t>
      </w:r>
      <w:r>
        <w:rPr>
          <w:bCs/>
          <w:lang w:val="uk-UA"/>
        </w:rPr>
        <w:t>унальної власності»,</w:t>
      </w:r>
      <w:r w:rsidRPr="00DC78EE">
        <w:rPr>
          <w:bCs/>
          <w:lang w:val="uk-UA"/>
        </w:rPr>
        <w:t xml:space="preserve"> відповідно </w:t>
      </w:r>
      <w:r>
        <w:rPr>
          <w:bCs/>
          <w:lang w:val="uk-UA"/>
        </w:rPr>
        <w:t xml:space="preserve">до рішення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від 22 грудня 2020 року №18 "Про реорганізацію шляхом приєднання </w:t>
      </w:r>
      <w:proofErr w:type="spellStart"/>
      <w:r>
        <w:rPr>
          <w:bCs/>
          <w:lang w:val="uk-UA"/>
        </w:rPr>
        <w:t>Петрівської</w:t>
      </w:r>
      <w:proofErr w:type="spellEnd"/>
      <w:r>
        <w:rPr>
          <w:bCs/>
          <w:lang w:val="uk-UA"/>
        </w:rPr>
        <w:t xml:space="preserve"> сільської ради"</w:t>
      </w:r>
      <w:r w:rsidRPr="00DC78EE">
        <w:rPr>
          <w:bCs/>
          <w:lang w:val="uk-UA"/>
        </w:rPr>
        <w:t>, к</w:t>
      </w:r>
      <w:r>
        <w:rPr>
          <w:bCs/>
          <w:lang w:val="uk-UA"/>
        </w:rPr>
        <w:t xml:space="preserve">еруючись ст. 26, ст. 59, </w:t>
      </w:r>
      <w:r w:rsidRPr="00DC78EE">
        <w:rPr>
          <w:bCs/>
          <w:lang w:val="uk-UA"/>
        </w:rPr>
        <w:t xml:space="preserve">ст.60  Закону України </w:t>
      </w:r>
      <w:r w:rsidRPr="00762DE0">
        <w:rPr>
          <w:bCs/>
          <w:lang w:val="uk-UA"/>
        </w:rPr>
        <w:t xml:space="preserve">«Про місцеве самоврядування в Україні», </w:t>
      </w:r>
      <w:proofErr w:type="spellStart"/>
      <w:r w:rsidRPr="00762DE0">
        <w:rPr>
          <w:bCs/>
          <w:lang w:val="uk-UA"/>
        </w:rPr>
        <w:t>Знам’янська</w:t>
      </w:r>
      <w:proofErr w:type="spellEnd"/>
      <w:r w:rsidRPr="00762DE0">
        <w:rPr>
          <w:bCs/>
          <w:lang w:val="uk-UA"/>
        </w:rPr>
        <w:t xml:space="preserve"> міська рада</w:t>
      </w:r>
    </w:p>
    <w:p w:rsidR="0054491A" w:rsidRPr="00F2653D" w:rsidRDefault="0054491A" w:rsidP="0054491A">
      <w:pPr>
        <w:autoSpaceDE w:val="0"/>
        <w:autoSpaceDN w:val="0"/>
        <w:adjustRightInd w:val="0"/>
        <w:jc w:val="center"/>
        <w:rPr>
          <w:b/>
          <w:lang w:val="uk-UA"/>
        </w:rPr>
      </w:pPr>
      <w:r w:rsidRPr="00F2653D">
        <w:rPr>
          <w:b/>
          <w:bCs/>
          <w:lang w:val="uk-UA"/>
        </w:rPr>
        <w:t>В и р і ш и л а:</w:t>
      </w:r>
    </w:p>
    <w:p w:rsidR="0054491A" w:rsidRPr="00205021" w:rsidRDefault="0054491A" w:rsidP="0054491A">
      <w:pPr>
        <w:numPr>
          <w:ilvl w:val="0"/>
          <w:numId w:val="1"/>
        </w:numPr>
        <w:jc w:val="both"/>
        <w:rPr>
          <w:lang w:val="uk-UA"/>
        </w:rPr>
      </w:pPr>
      <w:r w:rsidRPr="007B3744">
        <w:rPr>
          <w:lang w:val="uk-UA"/>
        </w:rPr>
        <w:t xml:space="preserve">Прийняти від </w:t>
      </w:r>
      <w:proofErr w:type="spellStart"/>
      <w:r w:rsidRPr="007B3744">
        <w:rPr>
          <w:lang w:val="uk-UA"/>
        </w:rPr>
        <w:t>Петрівської</w:t>
      </w:r>
      <w:proofErr w:type="spellEnd"/>
      <w:r w:rsidRPr="007B3744">
        <w:rPr>
          <w:lang w:val="uk-UA"/>
        </w:rPr>
        <w:t xml:space="preserve"> сільської ради до комунальної власності </w:t>
      </w:r>
      <w:proofErr w:type="spellStart"/>
      <w:r w:rsidRPr="007B3744">
        <w:rPr>
          <w:lang w:val="uk-UA"/>
        </w:rPr>
        <w:t>Знам'янської</w:t>
      </w:r>
      <w:proofErr w:type="spellEnd"/>
      <w:r w:rsidRPr="007B3744">
        <w:rPr>
          <w:lang w:val="uk-UA"/>
        </w:rPr>
        <w:t xml:space="preserve"> міської територіальної громади </w:t>
      </w:r>
      <w:r>
        <w:rPr>
          <w:lang w:val="uk-UA"/>
        </w:rPr>
        <w:t>нежитлову будівлю</w:t>
      </w:r>
      <w:r w:rsidRPr="007B3744">
        <w:rPr>
          <w:lang w:val="uk-UA"/>
        </w:rPr>
        <w:t xml:space="preserve"> балансовою вартістю 37684,00 грн. (тридцять сім тисяч шістсот вісімдесят чотири грн. 00 коп.), інвентарний номер 1010004</w:t>
      </w:r>
      <w:r>
        <w:rPr>
          <w:lang w:val="uk-UA"/>
        </w:rPr>
        <w:t>, що знаходи</w:t>
      </w:r>
      <w:r w:rsidRPr="007B3744">
        <w:rPr>
          <w:lang w:val="uk-UA"/>
        </w:rPr>
        <w:t xml:space="preserve">ться за </w:t>
      </w:r>
      <w:r>
        <w:rPr>
          <w:lang w:val="uk-UA"/>
        </w:rPr>
        <w:t xml:space="preserve">адресою </w:t>
      </w:r>
      <w:r w:rsidRPr="00205021">
        <w:rPr>
          <w:lang w:val="uk-UA"/>
        </w:rPr>
        <w:t xml:space="preserve"> с. </w:t>
      </w:r>
      <w:r>
        <w:rPr>
          <w:lang w:val="uk-UA"/>
        </w:rPr>
        <w:t>Петрове</w:t>
      </w:r>
      <w:r w:rsidRPr="00205021">
        <w:rPr>
          <w:lang w:val="uk-UA"/>
        </w:rPr>
        <w:t xml:space="preserve">, вул. </w:t>
      </w:r>
      <w:proofErr w:type="spellStart"/>
      <w:r w:rsidRPr="00205021">
        <w:rPr>
          <w:lang w:val="uk-UA"/>
        </w:rPr>
        <w:t>Викреста</w:t>
      </w:r>
      <w:proofErr w:type="spellEnd"/>
      <w:r w:rsidRPr="00205021">
        <w:rPr>
          <w:lang w:val="uk-UA"/>
        </w:rPr>
        <w:t>, буд.12-а</w:t>
      </w:r>
      <w:r>
        <w:rPr>
          <w:lang w:val="uk-UA"/>
        </w:rPr>
        <w:t>.</w:t>
      </w:r>
    </w:p>
    <w:p w:rsidR="0054491A" w:rsidRPr="00CA5205" w:rsidRDefault="0054491A" w:rsidP="0054491A">
      <w:pPr>
        <w:numPr>
          <w:ilvl w:val="0"/>
          <w:numId w:val="1"/>
        </w:numPr>
        <w:jc w:val="both"/>
        <w:rPr>
          <w:lang w:val="uk-UA"/>
        </w:rPr>
      </w:pPr>
      <w:r w:rsidRPr="00CA5205">
        <w:rPr>
          <w:lang w:val="uk-UA"/>
        </w:rPr>
        <w:t xml:space="preserve">Затвердити акт прийому – передачі об’єкту нерухомого майна - будівлі прийнятої від </w:t>
      </w:r>
      <w:proofErr w:type="spellStart"/>
      <w:r w:rsidRPr="00CA5205">
        <w:rPr>
          <w:lang w:val="uk-UA"/>
        </w:rPr>
        <w:t>Петрівської</w:t>
      </w:r>
      <w:proofErr w:type="spellEnd"/>
      <w:r w:rsidRPr="00CA5205">
        <w:rPr>
          <w:lang w:val="uk-UA"/>
        </w:rPr>
        <w:t xml:space="preserve"> сільської ради до комунальної власності </w:t>
      </w:r>
      <w:proofErr w:type="spellStart"/>
      <w:r w:rsidRPr="00CA5205">
        <w:rPr>
          <w:lang w:val="uk-UA"/>
        </w:rPr>
        <w:t>Знам'янської</w:t>
      </w:r>
      <w:proofErr w:type="spellEnd"/>
      <w:r w:rsidRPr="00CA5205">
        <w:rPr>
          <w:lang w:val="uk-UA"/>
        </w:rPr>
        <w:t xml:space="preserve"> міської територіальної  громади (додається).</w:t>
      </w:r>
    </w:p>
    <w:p w:rsidR="0054491A" w:rsidRPr="00205021" w:rsidRDefault="0054491A" w:rsidP="0054491A">
      <w:pPr>
        <w:numPr>
          <w:ilvl w:val="0"/>
          <w:numId w:val="1"/>
        </w:numPr>
        <w:jc w:val="both"/>
        <w:rPr>
          <w:lang w:val="uk-UA"/>
        </w:rPr>
      </w:pPr>
      <w:r w:rsidRPr="00CA5205">
        <w:rPr>
          <w:lang w:val="uk-UA"/>
        </w:rPr>
        <w:t xml:space="preserve">Вилучити земельну ділянку у </w:t>
      </w:r>
      <w:proofErr w:type="spellStart"/>
      <w:r w:rsidRPr="00CA5205">
        <w:rPr>
          <w:lang w:val="uk-UA"/>
        </w:rPr>
        <w:t>Петрівської</w:t>
      </w:r>
      <w:proofErr w:type="spellEnd"/>
      <w:r w:rsidRPr="00205021">
        <w:rPr>
          <w:lang w:val="uk-UA"/>
        </w:rPr>
        <w:t xml:space="preserve"> сільської ради </w:t>
      </w:r>
      <w:proofErr w:type="spellStart"/>
      <w:r w:rsidRPr="00205021">
        <w:rPr>
          <w:lang w:val="uk-UA"/>
        </w:rPr>
        <w:t>Знам'янського</w:t>
      </w:r>
      <w:proofErr w:type="spellEnd"/>
      <w:r w:rsidRPr="00205021">
        <w:rPr>
          <w:lang w:val="uk-UA"/>
        </w:rPr>
        <w:t xml:space="preserve"> району Кіровоградської області</w:t>
      </w:r>
      <w:r>
        <w:rPr>
          <w:lang w:val="uk-UA"/>
        </w:rPr>
        <w:t>,</w:t>
      </w:r>
      <w:r w:rsidRPr="00205021">
        <w:rPr>
          <w:lang w:val="uk-UA"/>
        </w:rPr>
        <w:t xml:space="preserve"> </w:t>
      </w:r>
      <w:r>
        <w:rPr>
          <w:lang w:val="uk-UA"/>
        </w:rPr>
        <w:t>що знаходи</w:t>
      </w:r>
      <w:r w:rsidRPr="007B3744">
        <w:rPr>
          <w:lang w:val="uk-UA"/>
        </w:rPr>
        <w:t xml:space="preserve">ться за </w:t>
      </w:r>
      <w:r>
        <w:rPr>
          <w:lang w:val="uk-UA"/>
        </w:rPr>
        <w:t xml:space="preserve">адресою </w:t>
      </w:r>
      <w:r w:rsidRPr="00205021">
        <w:rPr>
          <w:lang w:val="uk-UA"/>
        </w:rPr>
        <w:t xml:space="preserve"> с. </w:t>
      </w:r>
      <w:r>
        <w:rPr>
          <w:lang w:val="uk-UA"/>
        </w:rPr>
        <w:t>Петрове</w:t>
      </w:r>
      <w:r w:rsidRPr="00205021">
        <w:rPr>
          <w:lang w:val="uk-UA"/>
        </w:rPr>
        <w:t xml:space="preserve">, вул. </w:t>
      </w:r>
      <w:proofErr w:type="spellStart"/>
      <w:r>
        <w:rPr>
          <w:lang w:val="uk-UA"/>
        </w:rPr>
        <w:t>Викреста</w:t>
      </w:r>
      <w:proofErr w:type="spellEnd"/>
      <w:r>
        <w:rPr>
          <w:lang w:val="uk-UA"/>
        </w:rPr>
        <w:t xml:space="preserve">, </w:t>
      </w:r>
      <w:r w:rsidRPr="00205021">
        <w:rPr>
          <w:lang w:val="uk-UA"/>
        </w:rPr>
        <w:t xml:space="preserve">12-а, площею </w:t>
      </w:r>
      <w:smartTag w:uri="urn:schemas-microsoft-com:office:smarttags" w:element="metricconverter">
        <w:smartTagPr>
          <w:attr w:name="ProductID" w:val="0,3624 га"/>
        </w:smartTagPr>
        <w:r w:rsidRPr="00205021">
          <w:rPr>
            <w:lang w:val="uk-UA"/>
          </w:rPr>
          <w:t>0,3624 га</w:t>
        </w:r>
      </w:smartTag>
      <w:r w:rsidRPr="00205021">
        <w:rPr>
          <w:lang w:val="uk-UA"/>
        </w:rPr>
        <w:t xml:space="preserve">. (кадастровий номер: 3522285400:51:000:0551), у зв’язку з переходом права власності на майно, та здійснити в Державному реєстрі речових прав на нерухоме майно перехід права власності від </w:t>
      </w:r>
      <w:proofErr w:type="spellStart"/>
      <w:r w:rsidRPr="00205021">
        <w:rPr>
          <w:lang w:val="uk-UA"/>
        </w:rPr>
        <w:t>Петрівської</w:t>
      </w:r>
      <w:proofErr w:type="spellEnd"/>
      <w:r w:rsidRPr="00205021">
        <w:rPr>
          <w:lang w:val="uk-UA"/>
        </w:rPr>
        <w:t xml:space="preserve"> сільської ради </w:t>
      </w:r>
      <w:proofErr w:type="spellStart"/>
      <w:r w:rsidRPr="00205021">
        <w:rPr>
          <w:lang w:val="uk-UA"/>
        </w:rPr>
        <w:t>Знам'янського</w:t>
      </w:r>
      <w:proofErr w:type="spellEnd"/>
      <w:r w:rsidRPr="00205021">
        <w:rPr>
          <w:lang w:val="uk-UA"/>
        </w:rPr>
        <w:t xml:space="preserve"> району Кіровоградської області  до </w:t>
      </w:r>
      <w:proofErr w:type="spellStart"/>
      <w:r w:rsidRPr="00205021">
        <w:rPr>
          <w:lang w:val="uk-UA"/>
        </w:rPr>
        <w:t>Знам'янської</w:t>
      </w:r>
      <w:proofErr w:type="spellEnd"/>
      <w:r w:rsidRPr="00205021">
        <w:rPr>
          <w:lang w:val="uk-UA"/>
        </w:rPr>
        <w:t xml:space="preserve"> </w:t>
      </w:r>
      <w:r>
        <w:rPr>
          <w:lang w:val="uk-UA"/>
        </w:rPr>
        <w:t xml:space="preserve">міської </w:t>
      </w:r>
      <w:r w:rsidRPr="00205021">
        <w:rPr>
          <w:lang w:val="uk-UA"/>
        </w:rPr>
        <w:t>територіальної громади.</w:t>
      </w:r>
      <w:r w:rsidRPr="00205021">
        <w:rPr>
          <w:rStyle w:val="x118851391xfmc2"/>
          <w:color w:val="000000"/>
          <w:shd w:val="clear" w:color="auto" w:fill="FFFFFF"/>
          <w:lang w:val="uk-UA"/>
        </w:rPr>
        <w:t xml:space="preserve"> </w:t>
      </w:r>
    </w:p>
    <w:p w:rsidR="0054491A" w:rsidRDefault="0054491A" w:rsidP="0054491A">
      <w:pPr>
        <w:numPr>
          <w:ilvl w:val="0"/>
          <w:numId w:val="1"/>
        </w:numPr>
        <w:jc w:val="both"/>
        <w:rPr>
          <w:lang w:val="uk-UA"/>
        </w:rPr>
      </w:pPr>
      <w:r w:rsidRPr="00BB2914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ПЕРЕСАДЧЕНКО.</w:t>
      </w:r>
    </w:p>
    <w:p w:rsidR="0054491A" w:rsidRPr="00BB2914" w:rsidRDefault="0054491A" w:rsidP="0054491A">
      <w:pPr>
        <w:numPr>
          <w:ilvl w:val="0"/>
          <w:numId w:val="1"/>
        </w:numPr>
        <w:jc w:val="both"/>
        <w:rPr>
          <w:lang w:val="uk-UA"/>
        </w:rPr>
      </w:pPr>
      <w:r w:rsidRPr="00BB2914">
        <w:rPr>
          <w:lang w:val="uk-UA"/>
        </w:rPr>
        <w:t xml:space="preserve">Контроль за виконанням даного рішення покласти на постійну комісію </w:t>
      </w:r>
      <w:r w:rsidRPr="00BB2914">
        <w:rPr>
          <w:bCs/>
          <w:lang w:val="uk-UA"/>
        </w:rPr>
        <w:t>з питань бюджету, економічного розвитку, спо</w:t>
      </w:r>
      <w:r>
        <w:rPr>
          <w:bCs/>
          <w:lang w:val="uk-UA"/>
        </w:rPr>
        <w:t>живчого ринку та підприємництва (</w:t>
      </w:r>
      <w:proofErr w:type="spellStart"/>
      <w:r>
        <w:rPr>
          <w:bCs/>
          <w:lang w:val="uk-UA"/>
        </w:rPr>
        <w:t>гол.Неля</w:t>
      </w:r>
      <w:proofErr w:type="spellEnd"/>
      <w:r>
        <w:rPr>
          <w:bCs/>
          <w:lang w:val="uk-UA"/>
        </w:rPr>
        <w:t xml:space="preserve"> ДАНАСІЄНКО).</w:t>
      </w:r>
    </w:p>
    <w:p w:rsidR="0054491A" w:rsidRDefault="0054491A" w:rsidP="0054491A">
      <w:pPr>
        <w:autoSpaceDE w:val="0"/>
        <w:autoSpaceDN w:val="0"/>
        <w:adjustRightInd w:val="0"/>
        <w:jc w:val="both"/>
        <w:rPr>
          <w:bCs/>
          <w:lang w:val="uk-UA"/>
        </w:rPr>
      </w:pPr>
    </w:p>
    <w:p w:rsidR="0054491A" w:rsidRPr="003D29A2" w:rsidRDefault="0054491A" w:rsidP="0054491A">
      <w:pPr>
        <w:autoSpaceDE w:val="0"/>
        <w:autoSpaceDN w:val="0"/>
        <w:adjustRightInd w:val="0"/>
        <w:jc w:val="both"/>
        <w:rPr>
          <w:bCs/>
          <w:lang w:val="uk-UA"/>
        </w:rPr>
      </w:pPr>
    </w:p>
    <w:p w:rsidR="0054491A" w:rsidRPr="00143D8F" w:rsidRDefault="0054491A" w:rsidP="0054491A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Володимир СОКИРКО</w:t>
      </w:r>
    </w:p>
    <w:p w:rsidR="0054491A" w:rsidRDefault="0054491A" w:rsidP="0054491A">
      <w:pPr>
        <w:rPr>
          <w:sz w:val="20"/>
          <w:szCs w:val="20"/>
          <w:lang w:val="uk-UA"/>
        </w:rPr>
      </w:pPr>
    </w:p>
    <w:p w:rsidR="007B692B" w:rsidRPr="00AE18D6" w:rsidRDefault="007B692B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</w:p>
    <w:sectPr w:rsidR="007B692B" w:rsidRPr="00AE18D6" w:rsidSect="008610E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23F5C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B"/>
    <w:rsid w:val="001576D3"/>
    <w:rsid w:val="0054491A"/>
    <w:rsid w:val="0060440F"/>
    <w:rsid w:val="007B692B"/>
    <w:rsid w:val="008610EB"/>
    <w:rsid w:val="00A21EB0"/>
    <w:rsid w:val="00AE18D6"/>
    <w:rsid w:val="00E4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2021-01-29T06:54:00Z</dcterms:created>
  <dcterms:modified xsi:type="dcterms:W3CDTF">2021-02-03T12:43:00Z</dcterms:modified>
</cp:coreProperties>
</file>