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82" w:rsidRPr="00AA23EF" w:rsidRDefault="00F50582" w:rsidP="003A4EF1">
      <w:pPr>
        <w:spacing w:before="40" w:after="40"/>
        <w:ind w:firstLine="454"/>
        <w:jc w:val="both"/>
        <w:rPr>
          <w:b/>
          <w:szCs w:val="28"/>
        </w:rPr>
      </w:pPr>
      <w:bookmarkStart w:id="0" w:name="_GoBack"/>
      <w:bookmarkEnd w:id="0"/>
      <w:r w:rsidRPr="00AA23EF">
        <w:rPr>
          <w:b/>
          <w:szCs w:val="28"/>
        </w:rPr>
        <w:t>При працевлаштуванні працівника до фізичної особи-підприємця раніше необхідно було реєструвати трудовий договір у державній службі зайнятості. Чи діє такий порядок зараз?</w:t>
      </w: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Статтею 24-1 Кодексу законів про працю України було передбачено, що у тижневий строк з моменту фактичного допущення працівника до роботи підприємець мав зареєструвати укладений у письмовій формі трудовий договір у державній службі зайнятості. З 01.01.2015 року зазначена норма втратила чинність. Трудові договори не потрібно реєструвати в центрах зайнятості.</w:t>
      </w: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Ті працівники, які зареєстрували трудові договори раніше і звільняються зараз з роботи, мають можливість звернутись з підприємцями для зняття договорів з реєстрації, відповідні записи будуть внесені до договору та трудової книжки працівника. Наказ Міністерства праці та соціальної політики України, яким затверджено порядок реєстрації трудового договору, на поточний момент не скасовано. </w:t>
      </w:r>
    </w:p>
    <w:p w:rsidR="00F50582" w:rsidRPr="00AA23EF" w:rsidRDefault="00593F77" w:rsidP="00F50582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Д</w:t>
      </w:r>
      <w:r w:rsidR="00F50582" w:rsidRPr="00AA23EF">
        <w:rPr>
          <w:szCs w:val="28"/>
        </w:rPr>
        <w:t xml:space="preserve">оговір підприємця з найманим працівником має бути оформлений обов’язково в письмовій формі. При цьому фізичні особи-підприємці можуть використовувати форму договору, яка затверджена наказом Мінпраці та </w:t>
      </w:r>
      <w:proofErr w:type="spellStart"/>
      <w:r w:rsidR="00F50582" w:rsidRPr="00AA23EF">
        <w:rPr>
          <w:szCs w:val="28"/>
        </w:rPr>
        <w:t>соцполітики</w:t>
      </w:r>
      <w:proofErr w:type="spellEnd"/>
      <w:r w:rsidR="00F50582" w:rsidRPr="00AA23EF">
        <w:rPr>
          <w:szCs w:val="28"/>
        </w:rPr>
        <w:t xml:space="preserve">. Пункти щодо реєстрації в центрах зайнятості договорів необхідно виключити. </w:t>
      </w: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Щодо роботи у підприємців слід також зазначити, що на відміну від роботи у юридичної особи, трудова книжка зберігається на руках у працівника. Відміна процедури реєстрації трудових договорів в ДСЗ не скасувала цю норму інструкції про порядок ведення трудових книжок.</w:t>
      </w: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F50582" w:rsidRPr="00AA23EF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F50582" w:rsidRDefault="00F50582" w:rsidP="00F50582">
      <w:pPr>
        <w:spacing w:before="40" w:after="40"/>
        <w:ind w:firstLine="454"/>
        <w:jc w:val="both"/>
        <w:rPr>
          <w:szCs w:val="28"/>
        </w:rPr>
      </w:pPr>
    </w:p>
    <w:p w:rsidR="008230D2" w:rsidRDefault="008230D2"/>
    <w:sectPr w:rsidR="008230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D6"/>
    <w:rsid w:val="003A4EF1"/>
    <w:rsid w:val="00593F77"/>
    <w:rsid w:val="007F1ED6"/>
    <w:rsid w:val="008230D2"/>
    <w:rsid w:val="00F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4</cp:revision>
  <dcterms:created xsi:type="dcterms:W3CDTF">2019-08-09T07:17:00Z</dcterms:created>
  <dcterms:modified xsi:type="dcterms:W3CDTF">2020-02-10T08:13:00Z</dcterms:modified>
</cp:coreProperties>
</file>