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346" w:rsidRPr="00995346" w:rsidRDefault="00DC3F5F" w:rsidP="00995346">
      <w:pPr>
        <w:shd w:val="clear" w:color="auto" w:fill="FFFFFF"/>
        <w:spacing w:after="0" w:line="240" w:lineRule="auto"/>
        <w:jc w:val="center"/>
        <w:rPr>
          <w:rFonts w:ascii="Times New Roman" w:eastAsia="Times New Roman" w:hAnsi="Times New Roman" w:cs="Times New Roman"/>
          <w:color w:val="000000"/>
          <w:sz w:val="24"/>
          <w:szCs w:val="24"/>
          <w:lang w:eastAsia="ru-RU"/>
        </w:rPr>
      </w:pPr>
      <w:bookmarkStart w:id="0" w:name="_GoBack"/>
      <w:bookmarkEnd w:id="0"/>
      <w:r>
        <w:rPr>
          <w:rFonts w:ascii="Verdana" w:eastAsia="Times New Roman" w:hAnsi="Verdana" w:cs="Times New Roman"/>
          <w:b/>
          <w:bCs/>
          <w:color w:val="000000"/>
          <w:sz w:val="20"/>
          <w:szCs w:val="20"/>
          <w:lang w:val="uk-UA" w:eastAsia="ru-RU"/>
        </w:rPr>
        <w:t>В</w:t>
      </w:r>
      <w:r w:rsidR="00995346" w:rsidRPr="00995346">
        <w:rPr>
          <w:rFonts w:ascii="Verdana" w:eastAsia="Times New Roman" w:hAnsi="Verdana" w:cs="Times New Roman"/>
          <w:b/>
          <w:bCs/>
          <w:color w:val="000000"/>
          <w:sz w:val="20"/>
          <w:szCs w:val="20"/>
          <w:lang w:eastAsia="ru-RU"/>
        </w:rPr>
        <w:t>ідповідальн</w:t>
      </w:r>
      <w:r>
        <w:rPr>
          <w:rFonts w:ascii="Verdana" w:eastAsia="Times New Roman" w:hAnsi="Verdana" w:cs="Times New Roman"/>
          <w:b/>
          <w:bCs/>
          <w:color w:val="000000"/>
          <w:sz w:val="20"/>
          <w:szCs w:val="20"/>
          <w:lang w:val="uk-UA" w:eastAsia="ru-RU"/>
        </w:rPr>
        <w:t>ість</w:t>
      </w:r>
      <w:r w:rsidR="00995346" w:rsidRPr="00995346">
        <w:rPr>
          <w:rFonts w:ascii="Verdana" w:eastAsia="Times New Roman" w:hAnsi="Verdana" w:cs="Times New Roman"/>
          <w:b/>
          <w:bCs/>
          <w:color w:val="000000"/>
          <w:sz w:val="20"/>
          <w:szCs w:val="20"/>
          <w:lang w:eastAsia="ru-RU"/>
        </w:rPr>
        <w:t xml:space="preserve"> безробітних</w:t>
      </w:r>
    </w:p>
    <w:p w:rsidR="00995346" w:rsidRPr="00995346" w:rsidRDefault="00995346" w:rsidP="0099534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b/>
          <w:bCs/>
          <w:color w:val="000000"/>
          <w:sz w:val="20"/>
          <w:szCs w:val="20"/>
          <w:lang w:eastAsia="ru-RU"/>
        </w:rPr>
        <w:t> за порушення законодавства про зайнятість населення</w:t>
      </w:r>
    </w:p>
    <w:p w:rsidR="00995346" w:rsidRPr="00995346" w:rsidRDefault="00995346" w:rsidP="0099534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b/>
          <w:bCs/>
          <w:color w:val="000000"/>
          <w:sz w:val="20"/>
          <w:szCs w:val="20"/>
          <w:lang w:eastAsia="ru-RU"/>
        </w:rPr>
        <w:t> та соціальне страхування на випадок безробіття</w:t>
      </w:r>
    </w:p>
    <w:p w:rsidR="00995346" w:rsidRPr="00995346" w:rsidRDefault="00995346" w:rsidP="0099534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b/>
          <w:bCs/>
          <w:color w:val="000000"/>
          <w:sz w:val="20"/>
          <w:szCs w:val="20"/>
          <w:lang w:eastAsia="ru-RU"/>
        </w:rPr>
        <w:t> </w:t>
      </w:r>
    </w:p>
    <w:p w:rsidR="00995346" w:rsidRPr="00995346" w:rsidRDefault="00995346" w:rsidP="00995346">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Стаття 36 Закону України</w:t>
      </w:r>
    </w:p>
    <w:p w:rsidR="00995346" w:rsidRPr="00995346" w:rsidRDefault="00995346" w:rsidP="00995346">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 «Про загальнообов’язкове державне</w:t>
      </w:r>
    </w:p>
    <w:p w:rsidR="00995346" w:rsidRPr="00995346" w:rsidRDefault="00995346" w:rsidP="00995346">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 соціальне страхування на випадок безробіття»</w:t>
      </w:r>
    </w:p>
    <w:p w:rsidR="00995346" w:rsidRPr="00995346" w:rsidRDefault="00995346" w:rsidP="0099534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hanging="36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-застраховані особи, зареєстровані в установленому порядку як безробітні, зобов’язані своєчасно подавати відомості по обставини, що впливають на умови виплати їм забезпечення та надання соціальних послуг.</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hanging="36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-сума виплаченого забезпечення та вартості наданих соціальних послуг застрахованій особі внаслідок умисного невиконання нею своїх обов’язків та зловживання ними стягується з цієї особи відповідно до законодавства України з моменту виникнення обставин, що впливають на умови виплати їй забезпечення та надання соціальних послуг.</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hanging="36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у разі виїзду особи, зареєстрованої в установленому порядку як безробітна, за межі України з метою працевлаштування чи здійснення іншої діяльності, спрямованої на отримання прибутку, така особа зобов’язана повідомити про це державну службу зайнятості.</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hanging="36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у разі припинення професійної підготовки, перепідготовки або підвищення кваліфікації за направленням державної служби зайнятості без поважних причин або відмови працювати за одержаною професією (спеціальністю) із застрахованих осіб стягується сума витрат на професійну підготовку, перепідготовку або підвищення кваліфікації.</w:t>
      </w:r>
    </w:p>
    <w:p w:rsidR="00995346" w:rsidRPr="00995346" w:rsidRDefault="00995346" w:rsidP="00995346">
      <w:pPr>
        <w:shd w:val="clear" w:color="auto" w:fill="FFFFFF"/>
        <w:spacing w:line="240" w:lineRule="auto"/>
        <w:ind w:left="7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  незастраховані особи, яким виплачується забезпечення та надаються соціальні послуги за цим Законом, виконують обов’язки та несуть відповідальність, так як і застраховані особи.</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пункт 6</w:t>
      </w:r>
    </w:p>
    <w:p w:rsidR="00995346" w:rsidRPr="00995346" w:rsidRDefault="00995346" w:rsidP="00995346">
      <w:pPr>
        <w:shd w:val="clear" w:color="auto" w:fill="FFFFFF"/>
        <w:spacing w:after="0" w:line="240" w:lineRule="auto"/>
        <w:ind w:left="420"/>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Порядку реєстрації, перереєстрації</w:t>
      </w:r>
    </w:p>
    <w:p w:rsidR="00995346" w:rsidRPr="00995346" w:rsidRDefault="00995346" w:rsidP="00995346">
      <w:pPr>
        <w:shd w:val="clear" w:color="auto" w:fill="FFFFFF"/>
        <w:spacing w:after="0" w:line="240" w:lineRule="auto"/>
        <w:ind w:left="420"/>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безробітних та ведення обліку осіб,</w:t>
      </w:r>
    </w:p>
    <w:p w:rsidR="00995346" w:rsidRPr="00995346" w:rsidRDefault="00995346" w:rsidP="00995346">
      <w:pPr>
        <w:shd w:val="clear" w:color="auto" w:fill="FFFFFF"/>
        <w:spacing w:after="0" w:line="240" w:lineRule="auto"/>
        <w:ind w:left="420"/>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які шукають роботу, затвердженого постановою КМУ</w:t>
      </w:r>
    </w:p>
    <w:p w:rsidR="00995346" w:rsidRPr="00995346" w:rsidRDefault="00995346" w:rsidP="00995346">
      <w:pPr>
        <w:shd w:val="clear" w:color="auto" w:fill="FFFFFF"/>
        <w:spacing w:after="0" w:line="240" w:lineRule="auto"/>
        <w:ind w:left="420"/>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від 20.03.2013 №198</w:t>
      </w:r>
    </w:p>
    <w:p w:rsidR="00995346" w:rsidRPr="00995346" w:rsidRDefault="00995346" w:rsidP="00995346">
      <w:pPr>
        <w:shd w:val="clear" w:color="auto" w:fill="FFFFFF"/>
        <w:spacing w:after="0" w:line="240" w:lineRule="auto"/>
        <w:ind w:left="420"/>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 </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Особа під час подання заяви про надання (поновлення) статусу безробітного ознайомлюється з правами та обов’язками зареєстрованого безробітного.</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частина друга статті 44</w:t>
      </w:r>
    </w:p>
    <w:p w:rsidR="00995346" w:rsidRPr="00995346" w:rsidRDefault="00995346" w:rsidP="00995346">
      <w:pPr>
        <w:shd w:val="clear" w:color="auto" w:fill="FFFFFF"/>
        <w:spacing w:after="0" w:line="240" w:lineRule="auto"/>
        <w:ind w:left="420"/>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Закону України «Про зайнятість населення»</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Зареєстровані безробітні зобов’язані :</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hanging="36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самостійно або за сприяння територіальних органів центрального органу виконавчої влади, що реалізує державну політику у сфері зайнятості населення та трудової міграції, здійснювати активний пошук робот, який полягає у вжитті цілеспрямованих заходів до працевлаштування, зокрема взяття участі у конкурсних доборах роботодавців;</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hanging="36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-відвідувати територіальний орган центрального органу виконавчої влади, що реалізує державну політику у сфері зайнятості населення та трудової міграції, в якому він зареєстрований як безробітний у визначений і погоджений з ним час, але не рідше ніж один раз на тридцять календарних днів;</w:t>
      </w:r>
    </w:p>
    <w:p w:rsidR="00995346" w:rsidRPr="00995346" w:rsidRDefault="00995346" w:rsidP="00995346">
      <w:pPr>
        <w:shd w:val="clear" w:color="auto" w:fill="FFFFFF"/>
        <w:spacing w:after="0" w:line="253" w:lineRule="atLeast"/>
        <w:ind w:left="7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lastRenderedPageBreak/>
        <w:t> </w:t>
      </w:r>
    </w:p>
    <w:p w:rsidR="00995346" w:rsidRPr="00995346" w:rsidRDefault="00995346" w:rsidP="00995346">
      <w:pPr>
        <w:shd w:val="clear" w:color="auto" w:fill="FFFFFF"/>
        <w:spacing w:after="0" w:line="240" w:lineRule="auto"/>
        <w:ind w:left="420" w:hanging="36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дотримуватися письмових індивідуальних рекомендацій щодо сприяння працевлаштуванню, зокрема брати участь у заходах, пов’язаних із сприянням забезпеченню зайнятості населення;</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hanging="36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інформувати територіальний орган центрального органу виконавчої влади, що реалізує державну політику у сфері зайнятості населення та трудової міграції, протягом трьох робочих днів про обставини припинення реєстрації, визначені у частині першій статті 45 цього Закону.</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Відповідальність за достовірність поданих до центру зайнятості даних та документів, на підставі яких приймається рішення щодо реєстрації безробітного та призначення матеріального забезпечення, надання соціальних послуг, покладається на зареєстрованого безробітного.</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ind w:left="420"/>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частина перша статті 34</w:t>
      </w:r>
    </w:p>
    <w:p w:rsidR="00995346" w:rsidRPr="00995346" w:rsidRDefault="00995346" w:rsidP="00995346">
      <w:pPr>
        <w:shd w:val="clear" w:color="auto" w:fill="FFFFFF"/>
        <w:spacing w:after="0" w:line="240" w:lineRule="auto"/>
        <w:ind w:left="420"/>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Закону України «Про загальнообов’язкове</w:t>
      </w:r>
    </w:p>
    <w:p w:rsidR="00995346" w:rsidRPr="00995346" w:rsidRDefault="00995346" w:rsidP="00995346">
      <w:pPr>
        <w:shd w:val="clear" w:color="auto" w:fill="FFFFFF"/>
        <w:spacing w:after="0" w:line="240" w:lineRule="auto"/>
        <w:ind w:left="420"/>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державне соціальне страхування на випадок безробіття»</w:t>
      </w:r>
    </w:p>
    <w:p w:rsidR="00995346" w:rsidRPr="00995346" w:rsidRDefault="00995346" w:rsidP="00995346">
      <w:pPr>
        <w:shd w:val="clear" w:color="auto" w:fill="FFFFFF"/>
        <w:spacing w:after="0" w:line="240" w:lineRule="auto"/>
        <w:ind w:left="420"/>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 </w:t>
      </w:r>
    </w:p>
    <w:p w:rsidR="00995346" w:rsidRPr="00995346" w:rsidRDefault="00995346" w:rsidP="00995346">
      <w:pPr>
        <w:shd w:val="clear" w:color="auto" w:fill="FFFFFF"/>
        <w:spacing w:after="0"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Фонд загальнообов’язкового державного соціального страхування України на випадок безробіття має право стягувати кошти, виплачені особам, зареєстрованим як безробітні, у вигляді матеріального забезпечення на випадок безробіття та витрачені на надання соціальних послуг безробітним у разі встановлення факту їх отримання на підставі недостовірних відомостей, поданих особою.</w:t>
      </w:r>
    </w:p>
    <w:p w:rsidR="00995346" w:rsidRPr="00995346" w:rsidRDefault="00995346" w:rsidP="00995346">
      <w:pPr>
        <w:shd w:val="clear" w:color="auto" w:fill="FFFFFF"/>
        <w:spacing w:line="240" w:lineRule="auto"/>
        <w:ind w:left="420"/>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 </w:t>
      </w:r>
    </w:p>
    <w:p w:rsidR="00995346" w:rsidRPr="00995346" w:rsidRDefault="00995346" w:rsidP="00995346">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розділ І</w:t>
      </w:r>
      <w:r w:rsidRPr="00995346">
        <w:rPr>
          <w:rFonts w:ascii="Verdana" w:eastAsia="Times New Roman" w:hAnsi="Verdana" w:cs="Times New Roman"/>
          <w:i/>
          <w:iCs/>
          <w:color w:val="000000"/>
          <w:sz w:val="20"/>
          <w:szCs w:val="20"/>
          <w:lang w:val="en-US" w:eastAsia="ru-RU"/>
        </w:rPr>
        <w:t>V</w:t>
      </w:r>
    </w:p>
    <w:p w:rsidR="00995346" w:rsidRPr="00995346" w:rsidRDefault="00995346" w:rsidP="00995346">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Порядку надання допомоги по безробіттю,</w:t>
      </w:r>
    </w:p>
    <w:p w:rsidR="00995346" w:rsidRPr="00995346" w:rsidRDefault="00995346" w:rsidP="00995346">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у тому числі одноразової її виплати для організації</w:t>
      </w:r>
    </w:p>
    <w:p w:rsidR="00995346" w:rsidRPr="00995346" w:rsidRDefault="00995346" w:rsidP="00995346">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безробітним підприємницької діяльності, затвердженого</w:t>
      </w:r>
    </w:p>
    <w:p w:rsidR="00995346" w:rsidRPr="00995346" w:rsidRDefault="00995346" w:rsidP="00995346">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i/>
          <w:iCs/>
          <w:color w:val="000000"/>
          <w:sz w:val="20"/>
          <w:szCs w:val="20"/>
          <w:lang w:eastAsia="ru-RU"/>
        </w:rPr>
        <w:t>наказом МСП №613 від 15.06.2015</w:t>
      </w:r>
    </w:p>
    <w:p w:rsidR="00995346" w:rsidRPr="00995346" w:rsidRDefault="00995346" w:rsidP="00995346">
      <w:pPr>
        <w:shd w:val="clear" w:color="auto" w:fill="FFFFFF"/>
        <w:spacing w:after="0" w:line="240" w:lineRule="auto"/>
        <w:ind w:right="284" w:firstLine="567"/>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Тривалість виплати допомоги по безробіттю скорочується на строк до 90 календарних днів:</w:t>
      </w:r>
    </w:p>
    <w:p w:rsidR="00995346" w:rsidRPr="00995346" w:rsidRDefault="00995346" w:rsidP="00995346">
      <w:pPr>
        <w:shd w:val="clear" w:color="auto" w:fill="FFFFFF"/>
        <w:spacing w:after="0" w:line="240" w:lineRule="auto"/>
        <w:ind w:left="420" w:right="284" w:firstLine="567"/>
        <w:jc w:val="both"/>
        <w:rPr>
          <w:rFonts w:ascii="Times New Roman" w:eastAsia="Times New Roman" w:hAnsi="Times New Roman" w:cs="Times New Roman"/>
          <w:color w:val="000000"/>
          <w:sz w:val="24"/>
          <w:szCs w:val="24"/>
          <w:lang w:eastAsia="ru-RU"/>
        </w:rPr>
      </w:pPr>
      <w:r w:rsidRPr="00995346">
        <w:rPr>
          <w:rFonts w:ascii="Verdana" w:eastAsia="Times New Roman" w:hAnsi="Verdana" w:cs="Times New Roman"/>
          <w:color w:val="000000"/>
          <w:sz w:val="20"/>
          <w:szCs w:val="20"/>
          <w:lang w:eastAsia="ru-RU"/>
        </w:rPr>
        <w:t>недотримання письмових індивідуальних рекомендацій щодо сприяння працевлаштуванню, а саме: невідвідування безробітним центру зайнятості, в якому він зареєстрований, у визначний і погоджений з ним час; невідвідування роботодавця упродовж 7 календарних днів відповідно до виданого направлення на працевлаштування на підходящу роботу; відмова від проходження професійного навчання у випадках, передбачених частиною другою статті 46 Закону України «Про зайнятість населення»; невиконання без поважних причин обов’язків за договорами про надання соціальних послуг відповідно до Законів України «Про зайнятість населення» та «Про загальнообов’язкове державне соціальне страхування на випадок безробіття», наданими безробітному в письмовій формі (з дня відвідування, під час якого з’ясовано недотримання рекомендацій, що були надані під час попереднього відвідування, або з дня призначеного відвідування особою центру зайнятості, узгодженого з безробітним, яке не відбулось</w:t>
      </w:r>
    </w:p>
    <w:p w:rsidR="00445283" w:rsidRPr="002712B7" w:rsidRDefault="00445283" w:rsidP="002712B7">
      <w:pPr>
        <w:spacing w:after="0" w:line="240" w:lineRule="auto"/>
        <w:rPr>
          <w:rFonts w:ascii="Times New Roman" w:hAnsi="Times New Roman" w:cs="Times New Roman"/>
        </w:rPr>
      </w:pPr>
    </w:p>
    <w:sectPr w:rsidR="00445283" w:rsidRPr="002712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BB2"/>
    <w:rsid w:val="002712B7"/>
    <w:rsid w:val="00445283"/>
    <w:rsid w:val="00580AF0"/>
    <w:rsid w:val="005A6BB2"/>
    <w:rsid w:val="00995346"/>
    <w:rsid w:val="00DC3F5F"/>
    <w:rsid w:val="00FC3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7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7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16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752</Words>
  <Characters>4293</Characters>
  <Application>Microsoft Office Word</Application>
  <DocSecurity>0</DocSecurity>
  <Lines>35</Lines>
  <Paragraphs>10</Paragraphs>
  <ScaleCrop>false</ScaleCrop>
  <Company/>
  <LinksUpToDate>false</LinksUpToDate>
  <CharactersWithSpaces>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zan</cp:lastModifiedBy>
  <cp:revision>2</cp:revision>
  <dcterms:created xsi:type="dcterms:W3CDTF">2016-09-21T07:53:00Z</dcterms:created>
  <dcterms:modified xsi:type="dcterms:W3CDTF">2016-09-21T07:53:00Z</dcterms:modified>
</cp:coreProperties>
</file>