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63D" w:rsidRDefault="00630870" w:rsidP="009254BF">
      <w:pPr>
        <w:pStyle w:val="a3"/>
      </w:pPr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72135" cy="73152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663D">
        <w:t>Знам`янська   міська   рада  Кіровоградської  області</w:t>
      </w:r>
    </w:p>
    <w:p w:rsidR="00B3663D" w:rsidRDefault="00B3663D" w:rsidP="00B3663D">
      <w:pPr>
        <w:pStyle w:val="1"/>
      </w:pPr>
      <w:r>
        <w:t>Виконавчий комітет</w:t>
      </w:r>
    </w:p>
    <w:p w:rsidR="00B3663D" w:rsidRDefault="00B3663D" w:rsidP="00B3663D">
      <w:pPr>
        <w:jc w:val="center"/>
        <w:rPr>
          <w:b/>
          <w:sz w:val="16"/>
        </w:rPr>
      </w:pPr>
    </w:p>
    <w:p w:rsidR="00B3663D" w:rsidRDefault="00B3663D" w:rsidP="00B3663D">
      <w:pPr>
        <w:pStyle w:val="3"/>
        <w:rPr>
          <w:rFonts w:ascii="Arial" w:hAnsi="Arial"/>
          <w:sz w:val="32"/>
        </w:rPr>
      </w:pPr>
      <w:r>
        <w:rPr>
          <w:rFonts w:ascii="Arial" w:hAnsi="Arial"/>
          <w:sz w:val="32"/>
        </w:rPr>
        <w:t>Розпорядження</w:t>
      </w:r>
    </w:p>
    <w:p w:rsidR="00B3663D" w:rsidRPr="00630870" w:rsidRDefault="00214F7D" w:rsidP="00B3663D">
      <w:pPr>
        <w:pStyle w:val="2"/>
        <w:jc w:val="left"/>
        <w:rPr>
          <w:sz w:val="24"/>
          <w:szCs w:val="24"/>
        </w:rPr>
      </w:pPr>
      <w:r w:rsidRPr="004B0D15">
        <w:rPr>
          <w:sz w:val="24"/>
          <w:szCs w:val="24"/>
        </w:rPr>
        <w:t>в</w:t>
      </w:r>
      <w:r w:rsidR="00156781">
        <w:rPr>
          <w:sz w:val="24"/>
          <w:szCs w:val="24"/>
        </w:rPr>
        <w:t xml:space="preserve">ід </w:t>
      </w:r>
      <w:r w:rsidR="00630870" w:rsidRPr="00630870">
        <w:rPr>
          <w:sz w:val="24"/>
          <w:szCs w:val="24"/>
        </w:rPr>
        <w:t>20</w:t>
      </w:r>
      <w:r w:rsidR="00E0436E">
        <w:rPr>
          <w:sz w:val="24"/>
          <w:szCs w:val="24"/>
        </w:rPr>
        <w:t xml:space="preserve">  </w:t>
      </w:r>
      <w:r w:rsidR="007D2E36">
        <w:rPr>
          <w:sz w:val="24"/>
          <w:szCs w:val="24"/>
        </w:rPr>
        <w:t>лютого</w:t>
      </w:r>
      <w:r w:rsidR="000D4BE7" w:rsidRPr="004B0D15">
        <w:rPr>
          <w:sz w:val="24"/>
          <w:szCs w:val="24"/>
        </w:rPr>
        <w:t xml:space="preserve"> </w:t>
      </w:r>
      <w:r w:rsidR="0035229E">
        <w:rPr>
          <w:sz w:val="24"/>
          <w:szCs w:val="24"/>
        </w:rPr>
        <w:t>20</w:t>
      </w:r>
      <w:r w:rsidR="0035229E" w:rsidRPr="00630870">
        <w:rPr>
          <w:sz w:val="24"/>
          <w:szCs w:val="24"/>
        </w:rPr>
        <w:t>1</w:t>
      </w:r>
      <w:r w:rsidR="00300A70" w:rsidRPr="00630870">
        <w:rPr>
          <w:sz w:val="24"/>
          <w:szCs w:val="24"/>
        </w:rPr>
        <w:t>9</w:t>
      </w:r>
      <w:r w:rsidR="0046227D">
        <w:rPr>
          <w:sz w:val="24"/>
          <w:szCs w:val="24"/>
        </w:rPr>
        <w:t xml:space="preserve"> </w:t>
      </w:r>
      <w:r w:rsidR="00C5298D">
        <w:rPr>
          <w:sz w:val="24"/>
          <w:szCs w:val="24"/>
        </w:rPr>
        <w:t>року</w:t>
      </w:r>
      <w:r w:rsidR="00C72896">
        <w:rPr>
          <w:sz w:val="24"/>
          <w:szCs w:val="24"/>
        </w:rPr>
        <w:t xml:space="preserve">          </w:t>
      </w:r>
      <w:r w:rsidR="00C72896">
        <w:rPr>
          <w:sz w:val="24"/>
          <w:szCs w:val="24"/>
        </w:rPr>
        <w:tab/>
      </w:r>
      <w:r w:rsidR="00C72896">
        <w:rPr>
          <w:sz w:val="24"/>
          <w:szCs w:val="24"/>
        </w:rPr>
        <w:tab/>
        <w:t xml:space="preserve">      </w:t>
      </w:r>
      <w:r w:rsidR="00C72896">
        <w:rPr>
          <w:sz w:val="24"/>
          <w:szCs w:val="24"/>
        </w:rPr>
        <w:tab/>
      </w:r>
      <w:r w:rsidR="00C72896">
        <w:rPr>
          <w:sz w:val="24"/>
          <w:szCs w:val="24"/>
        </w:rPr>
        <w:tab/>
        <w:t xml:space="preserve">         </w:t>
      </w:r>
      <w:r w:rsidR="00C72896">
        <w:rPr>
          <w:sz w:val="24"/>
          <w:szCs w:val="24"/>
        </w:rPr>
        <w:tab/>
      </w:r>
      <w:r w:rsidR="00C72896">
        <w:rPr>
          <w:sz w:val="24"/>
          <w:szCs w:val="24"/>
        </w:rPr>
        <w:tab/>
      </w:r>
      <w:r w:rsidR="00E0436E">
        <w:rPr>
          <w:sz w:val="24"/>
          <w:szCs w:val="24"/>
        </w:rPr>
        <w:tab/>
      </w:r>
      <w:r w:rsidR="00B3663D" w:rsidRPr="004B0D15">
        <w:rPr>
          <w:sz w:val="24"/>
          <w:szCs w:val="24"/>
        </w:rPr>
        <w:t>№</w:t>
      </w:r>
      <w:r w:rsidR="00E0436E" w:rsidRPr="00630870">
        <w:rPr>
          <w:sz w:val="24"/>
          <w:szCs w:val="24"/>
        </w:rPr>
        <w:t xml:space="preserve"> </w:t>
      </w:r>
      <w:r w:rsidR="00630870" w:rsidRPr="00630870">
        <w:rPr>
          <w:sz w:val="24"/>
          <w:szCs w:val="24"/>
        </w:rPr>
        <w:t>24</w:t>
      </w:r>
    </w:p>
    <w:p w:rsidR="0032732A" w:rsidRDefault="00B3663D" w:rsidP="00B3663D">
      <w:pPr>
        <w:jc w:val="center"/>
        <w:rPr>
          <w:b/>
          <w:sz w:val="22"/>
        </w:rPr>
      </w:pPr>
      <w:r>
        <w:rPr>
          <w:b/>
          <w:sz w:val="22"/>
        </w:rPr>
        <w:t>м. Знам’янка</w:t>
      </w:r>
    </w:p>
    <w:p w:rsidR="00902550" w:rsidRDefault="00902550" w:rsidP="00B3663D">
      <w:pPr>
        <w:jc w:val="center"/>
        <w:rPr>
          <w:b/>
          <w:sz w:val="22"/>
        </w:rPr>
      </w:pPr>
      <w:r>
        <w:rPr>
          <w:b/>
          <w:sz w:val="22"/>
        </w:rPr>
        <w:t xml:space="preserve">      </w:t>
      </w:r>
    </w:p>
    <w:p w:rsidR="00E9778E" w:rsidRPr="00630870" w:rsidRDefault="0071054B">
      <w:pPr>
        <w:rPr>
          <w:sz w:val="24"/>
          <w:szCs w:val="24"/>
        </w:rPr>
      </w:pPr>
      <w:r>
        <w:rPr>
          <w:sz w:val="24"/>
          <w:szCs w:val="24"/>
        </w:rPr>
        <w:t>Про затвердження</w:t>
      </w:r>
      <w:r w:rsidR="00E9778E">
        <w:rPr>
          <w:sz w:val="24"/>
          <w:szCs w:val="24"/>
        </w:rPr>
        <w:t xml:space="preserve"> складу громадської ради</w:t>
      </w:r>
      <w:r w:rsidR="00C15A07" w:rsidRPr="00630870">
        <w:rPr>
          <w:sz w:val="24"/>
          <w:szCs w:val="24"/>
        </w:rPr>
        <w:t xml:space="preserve"> при</w:t>
      </w:r>
    </w:p>
    <w:p w:rsidR="0046227D" w:rsidRDefault="0046227D" w:rsidP="00E0436E">
      <w:pPr>
        <w:rPr>
          <w:sz w:val="24"/>
          <w:szCs w:val="24"/>
        </w:rPr>
      </w:pPr>
      <w:r>
        <w:rPr>
          <w:sz w:val="24"/>
          <w:szCs w:val="24"/>
        </w:rPr>
        <w:t>виконавчому</w:t>
      </w:r>
      <w:r w:rsidR="0042311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комітеті </w:t>
      </w:r>
      <w:r w:rsidR="001C7536">
        <w:rPr>
          <w:sz w:val="24"/>
          <w:szCs w:val="24"/>
        </w:rPr>
        <w:t xml:space="preserve">Знам’янської </w:t>
      </w:r>
      <w:r>
        <w:rPr>
          <w:sz w:val="24"/>
          <w:szCs w:val="24"/>
        </w:rPr>
        <w:t>міської ради</w:t>
      </w:r>
      <w:r w:rsidR="0042311E">
        <w:rPr>
          <w:sz w:val="24"/>
          <w:szCs w:val="24"/>
        </w:rPr>
        <w:t xml:space="preserve"> </w:t>
      </w:r>
    </w:p>
    <w:p w:rsidR="00BA05BF" w:rsidRPr="00214F7D" w:rsidRDefault="00BA05BF">
      <w:pPr>
        <w:rPr>
          <w:sz w:val="24"/>
          <w:szCs w:val="24"/>
        </w:rPr>
      </w:pPr>
    </w:p>
    <w:p w:rsidR="0082032B" w:rsidRPr="00214F7D" w:rsidRDefault="0082032B">
      <w:pPr>
        <w:rPr>
          <w:sz w:val="24"/>
          <w:szCs w:val="24"/>
        </w:rPr>
      </w:pPr>
    </w:p>
    <w:p w:rsidR="004D4C91" w:rsidRPr="00F90930" w:rsidRDefault="004D4C91" w:rsidP="004D4C91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На виконання  п</w:t>
      </w:r>
      <w:r w:rsidRPr="00F90930">
        <w:rPr>
          <w:sz w:val="24"/>
          <w:szCs w:val="24"/>
        </w:rPr>
        <w:t>останови Кабінету Міністрів України ві</w:t>
      </w:r>
      <w:r>
        <w:rPr>
          <w:sz w:val="24"/>
          <w:szCs w:val="24"/>
        </w:rPr>
        <w:t xml:space="preserve">д </w:t>
      </w:r>
      <w:r w:rsidRPr="00F40450">
        <w:rPr>
          <w:sz w:val="24"/>
          <w:szCs w:val="24"/>
        </w:rPr>
        <w:t xml:space="preserve">3 листопада </w:t>
      </w:r>
      <w:r>
        <w:rPr>
          <w:sz w:val="24"/>
          <w:szCs w:val="24"/>
        </w:rPr>
        <w:t>2010 року №996 «Про</w:t>
      </w:r>
      <w:r w:rsidRPr="00F90930">
        <w:rPr>
          <w:sz w:val="24"/>
          <w:szCs w:val="24"/>
        </w:rPr>
        <w:t xml:space="preserve"> забезпечення участі громадськості у формуванні та реалізації державної політики</w:t>
      </w:r>
      <w:r>
        <w:rPr>
          <w:sz w:val="24"/>
          <w:szCs w:val="24"/>
        </w:rPr>
        <w:t>»</w:t>
      </w:r>
      <w:r w:rsidRPr="00F90930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розпорядження Кіровоградської обласної державної адміністрації від 2 грудня 2010 року №1069-р «Про забезпечення участі громадськості у формуванні та реалізації державної політики»,</w:t>
      </w:r>
      <w:r w:rsidRPr="00F9093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244D30">
        <w:rPr>
          <w:sz w:val="24"/>
          <w:szCs w:val="24"/>
        </w:rPr>
        <w:t xml:space="preserve">згідно протоколу установчих зборів інститутів громадянського суспільства по формуванню громадської ради при виконавчому комітеті від 25 січня 2019 року (додається), </w:t>
      </w:r>
      <w:r>
        <w:rPr>
          <w:sz w:val="24"/>
          <w:szCs w:val="24"/>
        </w:rPr>
        <w:t xml:space="preserve">ст. </w:t>
      </w:r>
      <w:r w:rsidRPr="00F90930">
        <w:rPr>
          <w:sz w:val="24"/>
          <w:szCs w:val="24"/>
        </w:rPr>
        <w:t xml:space="preserve">42 Закону України “Про місцеве самоврядування в </w:t>
      </w:r>
      <w:r>
        <w:rPr>
          <w:sz w:val="24"/>
          <w:szCs w:val="24"/>
        </w:rPr>
        <w:t xml:space="preserve">Україні”: </w:t>
      </w:r>
      <w:r w:rsidRPr="00F90930">
        <w:rPr>
          <w:sz w:val="24"/>
          <w:szCs w:val="24"/>
        </w:rPr>
        <w:t xml:space="preserve"> </w:t>
      </w:r>
    </w:p>
    <w:p w:rsidR="004D4C91" w:rsidRDefault="004D4C91" w:rsidP="004D4C91">
      <w:pPr>
        <w:jc w:val="both"/>
        <w:rPr>
          <w:sz w:val="24"/>
          <w:szCs w:val="24"/>
        </w:rPr>
      </w:pPr>
    </w:p>
    <w:p w:rsidR="004D4C91" w:rsidRPr="00F90930" w:rsidRDefault="004D4C91" w:rsidP="004D4C91">
      <w:pPr>
        <w:jc w:val="both"/>
        <w:rPr>
          <w:sz w:val="24"/>
          <w:szCs w:val="24"/>
        </w:rPr>
      </w:pPr>
    </w:p>
    <w:p w:rsidR="00D9527F" w:rsidRDefault="00D733F3" w:rsidP="00D733F3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Затвердити</w:t>
      </w:r>
      <w:r w:rsidR="00D10D97">
        <w:rPr>
          <w:sz w:val="24"/>
          <w:szCs w:val="24"/>
        </w:rPr>
        <w:t xml:space="preserve"> </w:t>
      </w:r>
      <w:r w:rsidR="00E9778E">
        <w:rPr>
          <w:sz w:val="24"/>
          <w:szCs w:val="24"/>
        </w:rPr>
        <w:t>склад</w:t>
      </w:r>
      <w:r w:rsidR="002338E7">
        <w:rPr>
          <w:sz w:val="24"/>
          <w:szCs w:val="24"/>
        </w:rPr>
        <w:t xml:space="preserve"> </w:t>
      </w:r>
      <w:r w:rsidR="003E0722">
        <w:rPr>
          <w:sz w:val="24"/>
          <w:szCs w:val="24"/>
        </w:rPr>
        <w:t>г</w:t>
      </w:r>
      <w:r w:rsidR="0046227D">
        <w:rPr>
          <w:sz w:val="24"/>
          <w:szCs w:val="24"/>
        </w:rPr>
        <w:t>ромадськ</w:t>
      </w:r>
      <w:r w:rsidR="00E9778E">
        <w:rPr>
          <w:sz w:val="24"/>
          <w:szCs w:val="24"/>
        </w:rPr>
        <w:t>ої</w:t>
      </w:r>
      <w:r w:rsidR="0046227D">
        <w:rPr>
          <w:sz w:val="24"/>
          <w:szCs w:val="24"/>
        </w:rPr>
        <w:t xml:space="preserve"> рад</w:t>
      </w:r>
      <w:r w:rsidR="00E9778E">
        <w:rPr>
          <w:sz w:val="24"/>
          <w:szCs w:val="24"/>
        </w:rPr>
        <w:t>и</w:t>
      </w:r>
      <w:r w:rsidR="0046227D">
        <w:rPr>
          <w:sz w:val="24"/>
          <w:szCs w:val="24"/>
        </w:rPr>
        <w:t xml:space="preserve"> при</w:t>
      </w:r>
      <w:r w:rsidR="00617420">
        <w:rPr>
          <w:sz w:val="24"/>
          <w:szCs w:val="24"/>
        </w:rPr>
        <w:t xml:space="preserve"> </w:t>
      </w:r>
      <w:r w:rsidR="0046227D" w:rsidRPr="00617420">
        <w:rPr>
          <w:sz w:val="24"/>
          <w:szCs w:val="24"/>
        </w:rPr>
        <w:t xml:space="preserve"> </w:t>
      </w:r>
      <w:r w:rsidR="0046227D">
        <w:rPr>
          <w:sz w:val="24"/>
          <w:szCs w:val="24"/>
        </w:rPr>
        <w:t xml:space="preserve">виконавчому комітету </w:t>
      </w:r>
      <w:r w:rsidR="008E72BB" w:rsidRPr="00617420">
        <w:rPr>
          <w:bCs/>
          <w:sz w:val="24"/>
          <w:szCs w:val="24"/>
        </w:rPr>
        <w:t>Знам’янської</w:t>
      </w:r>
      <w:r w:rsidR="008E72BB">
        <w:rPr>
          <w:bCs/>
          <w:sz w:val="24"/>
          <w:szCs w:val="24"/>
        </w:rPr>
        <w:t xml:space="preserve"> </w:t>
      </w:r>
      <w:r w:rsidR="00296748">
        <w:rPr>
          <w:sz w:val="24"/>
          <w:szCs w:val="24"/>
        </w:rPr>
        <w:t>міської ради</w:t>
      </w:r>
      <w:r w:rsidR="007D2E36">
        <w:rPr>
          <w:sz w:val="24"/>
          <w:szCs w:val="24"/>
        </w:rPr>
        <w:t xml:space="preserve"> (додається)</w:t>
      </w:r>
      <w:r w:rsidR="0046227D">
        <w:rPr>
          <w:sz w:val="24"/>
          <w:szCs w:val="24"/>
        </w:rPr>
        <w:t>.</w:t>
      </w:r>
      <w:r w:rsidR="007D2E36">
        <w:rPr>
          <w:sz w:val="24"/>
          <w:szCs w:val="24"/>
        </w:rPr>
        <w:t xml:space="preserve"> </w:t>
      </w:r>
    </w:p>
    <w:p w:rsidR="007D2E36" w:rsidRPr="007D2E36" w:rsidRDefault="007D2E36" w:rsidP="007D2E36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Громадській раді при виконавчому комітеті Знам’янської міської ради розробити та подати на затвердження виконавчому комітету Знам’янської міської ради</w:t>
      </w:r>
      <w:r w:rsidR="00490E15">
        <w:rPr>
          <w:sz w:val="24"/>
          <w:szCs w:val="24"/>
        </w:rPr>
        <w:t>,</w:t>
      </w:r>
      <w:r w:rsidR="0007096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Положення про громадську раду при виконавчому комітеті Знам’янської міської ради відповідно до абз.2 п.2 Типового Положення </w:t>
      </w:r>
      <w:r w:rsidRPr="007D2E36">
        <w:rPr>
          <w:sz w:val="24"/>
          <w:szCs w:val="24"/>
        </w:rPr>
        <w:t>про громадську раду при міністерстві, іншому центральному органі виконавчої влади, Раді міністрів Автономної Республіки Крим, обласній, Київській та Севастопольській міській, районній, районній у мм. Києві та Севастополі державній адміністрації</w:t>
      </w:r>
      <w:r>
        <w:rPr>
          <w:sz w:val="24"/>
          <w:szCs w:val="24"/>
        </w:rPr>
        <w:t xml:space="preserve">  затвердженого </w:t>
      </w:r>
      <w:r w:rsidRPr="00F90930">
        <w:rPr>
          <w:sz w:val="24"/>
          <w:szCs w:val="24"/>
        </w:rPr>
        <w:t>Кабінету Міністрів України ві</w:t>
      </w:r>
      <w:r>
        <w:rPr>
          <w:sz w:val="24"/>
          <w:szCs w:val="24"/>
        </w:rPr>
        <w:t xml:space="preserve">д </w:t>
      </w:r>
      <w:r w:rsidRPr="00F40450">
        <w:rPr>
          <w:sz w:val="24"/>
          <w:szCs w:val="24"/>
        </w:rPr>
        <w:t xml:space="preserve">3 листопада </w:t>
      </w:r>
      <w:r>
        <w:rPr>
          <w:sz w:val="24"/>
          <w:szCs w:val="24"/>
        </w:rPr>
        <w:t>2010 року №996 «Про</w:t>
      </w:r>
      <w:r w:rsidRPr="00F90930">
        <w:rPr>
          <w:sz w:val="24"/>
          <w:szCs w:val="24"/>
        </w:rPr>
        <w:t xml:space="preserve"> забезпечення участі громадськості у формуванні та реалізації державної політики</w:t>
      </w:r>
      <w:r>
        <w:rPr>
          <w:sz w:val="24"/>
          <w:szCs w:val="24"/>
        </w:rPr>
        <w:t xml:space="preserve">» </w:t>
      </w:r>
    </w:p>
    <w:p w:rsidR="00244D30" w:rsidRDefault="00E9778E" w:rsidP="007D2E36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Відділу інформаційної діяльності та </w:t>
      </w:r>
      <w:r w:rsidR="00590804">
        <w:rPr>
          <w:sz w:val="24"/>
          <w:szCs w:val="24"/>
        </w:rPr>
        <w:t>комунікацій</w:t>
      </w:r>
      <w:r>
        <w:rPr>
          <w:sz w:val="24"/>
          <w:szCs w:val="24"/>
        </w:rPr>
        <w:t xml:space="preserve"> з громадськістю</w:t>
      </w:r>
      <w:r w:rsidR="00590804">
        <w:rPr>
          <w:sz w:val="24"/>
          <w:szCs w:val="24"/>
        </w:rPr>
        <w:t xml:space="preserve"> (нач. Зіньковська І.В.)</w:t>
      </w:r>
      <w:r w:rsidR="00244D30">
        <w:rPr>
          <w:sz w:val="24"/>
          <w:szCs w:val="24"/>
        </w:rPr>
        <w:t>:</w:t>
      </w:r>
    </w:p>
    <w:p w:rsidR="00244D30" w:rsidRDefault="00244D30" w:rsidP="00244D30">
      <w:pPr>
        <w:numPr>
          <w:ilvl w:val="0"/>
          <w:numId w:val="6"/>
        </w:numPr>
        <w:tabs>
          <w:tab w:val="clear" w:pos="720"/>
        </w:tabs>
        <w:ind w:left="212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надавати методичну допомогу в організації роботи </w:t>
      </w:r>
      <w:r w:rsidR="005370F5">
        <w:rPr>
          <w:sz w:val="24"/>
          <w:szCs w:val="24"/>
        </w:rPr>
        <w:t>громадської</w:t>
      </w:r>
      <w:r w:rsidRPr="00F50691">
        <w:rPr>
          <w:sz w:val="24"/>
          <w:szCs w:val="24"/>
        </w:rPr>
        <w:t xml:space="preserve"> ра</w:t>
      </w:r>
      <w:r>
        <w:rPr>
          <w:sz w:val="24"/>
          <w:szCs w:val="24"/>
        </w:rPr>
        <w:t>д</w:t>
      </w:r>
      <w:r w:rsidRPr="00F50691">
        <w:rPr>
          <w:sz w:val="24"/>
          <w:szCs w:val="24"/>
        </w:rPr>
        <w:t xml:space="preserve">и </w:t>
      </w:r>
      <w:r>
        <w:rPr>
          <w:sz w:val="24"/>
          <w:szCs w:val="24"/>
        </w:rPr>
        <w:t>при виконавчому комітеті Знам’янської міської ради;</w:t>
      </w:r>
    </w:p>
    <w:p w:rsidR="00244D30" w:rsidRDefault="00B11A12" w:rsidP="00244D30">
      <w:pPr>
        <w:numPr>
          <w:ilvl w:val="0"/>
          <w:numId w:val="6"/>
        </w:numPr>
        <w:tabs>
          <w:tab w:val="clear" w:pos="720"/>
        </w:tabs>
        <w:ind w:left="2127"/>
        <w:jc w:val="both"/>
        <w:rPr>
          <w:sz w:val="24"/>
          <w:szCs w:val="24"/>
        </w:rPr>
      </w:pPr>
      <w:r>
        <w:rPr>
          <w:sz w:val="24"/>
          <w:szCs w:val="24"/>
        </w:rPr>
        <w:t>сприяти в</w:t>
      </w:r>
      <w:r w:rsidR="00F50691">
        <w:rPr>
          <w:sz w:val="24"/>
          <w:szCs w:val="24"/>
        </w:rPr>
        <w:t xml:space="preserve"> </w:t>
      </w:r>
      <w:r w:rsidR="005370F5">
        <w:rPr>
          <w:sz w:val="24"/>
          <w:szCs w:val="24"/>
        </w:rPr>
        <w:t>організації роботи громадської</w:t>
      </w:r>
      <w:r w:rsidR="00F50691" w:rsidRPr="00F50691">
        <w:rPr>
          <w:sz w:val="24"/>
          <w:szCs w:val="24"/>
        </w:rPr>
        <w:t xml:space="preserve"> ра</w:t>
      </w:r>
      <w:r>
        <w:rPr>
          <w:sz w:val="24"/>
          <w:szCs w:val="24"/>
        </w:rPr>
        <w:t>д</w:t>
      </w:r>
      <w:r w:rsidR="00F50691" w:rsidRPr="00F50691">
        <w:rPr>
          <w:sz w:val="24"/>
          <w:szCs w:val="24"/>
        </w:rPr>
        <w:t xml:space="preserve">и </w:t>
      </w:r>
      <w:r w:rsidR="00F50691">
        <w:rPr>
          <w:sz w:val="24"/>
          <w:szCs w:val="24"/>
        </w:rPr>
        <w:t>при виконавчому комітеті Знам’янської міської ради</w:t>
      </w:r>
      <w:r w:rsidR="00244D30">
        <w:rPr>
          <w:sz w:val="24"/>
          <w:szCs w:val="24"/>
        </w:rPr>
        <w:t>.</w:t>
      </w:r>
    </w:p>
    <w:p w:rsidR="007D2E36" w:rsidRPr="007D2E36" w:rsidRDefault="00244D30" w:rsidP="00244D30">
      <w:pPr>
        <w:numPr>
          <w:ilvl w:val="0"/>
          <w:numId w:val="6"/>
        </w:numPr>
        <w:tabs>
          <w:tab w:val="clear" w:pos="720"/>
        </w:tabs>
        <w:ind w:left="2127"/>
        <w:jc w:val="both"/>
        <w:rPr>
          <w:sz w:val="24"/>
          <w:szCs w:val="24"/>
        </w:rPr>
      </w:pPr>
      <w:r>
        <w:rPr>
          <w:sz w:val="24"/>
          <w:szCs w:val="24"/>
        </w:rPr>
        <w:t>оприлюднювати</w:t>
      </w:r>
      <w:r w:rsidR="00B11A12">
        <w:rPr>
          <w:sz w:val="24"/>
          <w:szCs w:val="24"/>
        </w:rPr>
        <w:t xml:space="preserve"> інформацію</w:t>
      </w:r>
      <w:r w:rsidR="00E9778E" w:rsidRPr="00E9778E">
        <w:rPr>
          <w:sz w:val="24"/>
          <w:szCs w:val="24"/>
        </w:rPr>
        <w:t> </w:t>
      </w:r>
      <w:r w:rsidR="00590804">
        <w:rPr>
          <w:sz w:val="24"/>
          <w:szCs w:val="24"/>
        </w:rPr>
        <w:t>про діяльність громадської ради при виконавчому комітеті Знам’янської міської ради</w:t>
      </w:r>
      <w:r w:rsidR="00590804" w:rsidRPr="00E9778E">
        <w:rPr>
          <w:sz w:val="24"/>
          <w:szCs w:val="24"/>
        </w:rPr>
        <w:t xml:space="preserve"> </w:t>
      </w:r>
      <w:r w:rsidR="00B11A12">
        <w:rPr>
          <w:sz w:val="24"/>
          <w:szCs w:val="24"/>
        </w:rPr>
        <w:t>на офі</w:t>
      </w:r>
      <w:r>
        <w:rPr>
          <w:sz w:val="24"/>
          <w:szCs w:val="24"/>
        </w:rPr>
        <w:t>ційному веб-сайті міської ради та в розділі «Громадська рада»</w:t>
      </w:r>
      <w:r w:rsidR="00E9778E">
        <w:rPr>
          <w:sz w:val="24"/>
          <w:szCs w:val="24"/>
        </w:rPr>
        <w:t>.</w:t>
      </w:r>
    </w:p>
    <w:p w:rsidR="00300A70" w:rsidRDefault="00300A70" w:rsidP="008E72BB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Розпорядження </w:t>
      </w:r>
      <w:r w:rsidRPr="00300A70">
        <w:rPr>
          <w:sz w:val="24"/>
          <w:szCs w:val="24"/>
        </w:rPr>
        <w:t>№ 19 від 31  січня 2017 р. "Про затвердження складу громадської ради при виконавчому комітеті Знам’янської міської ради"</w:t>
      </w:r>
      <w:r>
        <w:rPr>
          <w:sz w:val="24"/>
          <w:szCs w:val="24"/>
        </w:rPr>
        <w:t xml:space="preserve"> вважати таким, що втратило чинність.</w:t>
      </w:r>
    </w:p>
    <w:p w:rsidR="004D4C91" w:rsidRDefault="004D4C91" w:rsidP="004D4C91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Контроль за виконанням да</w:t>
      </w:r>
      <w:r w:rsidR="00E0436E">
        <w:rPr>
          <w:sz w:val="24"/>
          <w:szCs w:val="24"/>
        </w:rPr>
        <w:t>ного розпорядження покласти на першого заступника міського голови Загородню В.Г.</w:t>
      </w:r>
    </w:p>
    <w:p w:rsidR="004D4C91" w:rsidRPr="00214F7D" w:rsidRDefault="004D4C91" w:rsidP="004D4C91">
      <w:pPr>
        <w:ind w:left="720"/>
        <w:jc w:val="both"/>
        <w:rPr>
          <w:sz w:val="24"/>
          <w:szCs w:val="24"/>
        </w:rPr>
      </w:pPr>
    </w:p>
    <w:p w:rsidR="006A1543" w:rsidRPr="00214F7D" w:rsidRDefault="0046227D" w:rsidP="007D2E36">
      <w:pPr>
        <w:ind w:left="720" w:firstLine="69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</w:t>
      </w:r>
      <w:r w:rsidR="000D4BE7">
        <w:rPr>
          <w:b/>
          <w:sz w:val="24"/>
          <w:szCs w:val="24"/>
        </w:rPr>
        <w:t>іськ</w:t>
      </w:r>
      <w:r>
        <w:rPr>
          <w:b/>
          <w:sz w:val="24"/>
          <w:szCs w:val="24"/>
        </w:rPr>
        <w:t>ий</w:t>
      </w:r>
      <w:r w:rsidR="000D4BE7">
        <w:rPr>
          <w:b/>
          <w:sz w:val="24"/>
          <w:szCs w:val="24"/>
        </w:rPr>
        <w:t xml:space="preserve"> голов</w:t>
      </w:r>
      <w:r>
        <w:rPr>
          <w:b/>
          <w:sz w:val="24"/>
          <w:szCs w:val="24"/>
        </w:rPr>
        <w:t>а</w:t>
      </w:r>
      <w:r w:rsidR="000D4BE7">
        <w:rPr>
          <w:b/>
          <w:sz w:val="24"/>
          <w:szCs w:val="24"/>
        </w:rPr>
        <w:t xml:space="preserve">                                       </w:t>
      </w:r>
      <w:r>
        <w:rPr>
          <w:b/>
          <w:sz w:val="24"/>
          <w:szCs w:val="24"/>
        </w:rPr>
        <w:t xml:space="preserve">        </w:t>
      </w:r>
      <w:r w:rsidR="00AB0146">
        <w:rPr>
          <w:b/>
          <w:sz w:val="24"/>
          <w:szCs w:val="24"/>
        </w:rPr>
        <w:t xml:space="preserve">   </w:t>
      </w:r>
      <w:r w:rsidR="00E0436E">
        <w:rPr>
          <w:b/>
          <w:sz w:val="24"/>
          <w:szCs w:val="24"/>
        </w:rPr>
        <w:t>С.Філіпенко</w:t>
      </w:r>
    </w:p>
    <w:p w:rsidR="0082032B" w:rsidRPr="00D733F3" w:rsidRDefault="00C5298D" w:rsidP="00617420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ЗАТВЕРДЖЕНО</w:t>
      </w:r>
      <w:r w:rsidR="00C475A9" w:rsidRPr="00D733F3">
        <w:rPr>
          <w:sz w:val="22"/>
          <w:szCs w:val="22"/>
        </w:rPr>
        <w:t xml:space="preserve"> </w:t>
      </w:r>
    </w:p>
    <w:p w:rsidR="00617420" w:rsidRPr="00D733F3" w:rsidRDefault="00617420" w:rsidP="00617420">
      <w:pPr>
        <w:jc w:val="right"/>
        <w:rPr>
          <w:sz w:val="22"/>
          <w:szCs w:val="22"/>
        </w:rPr>
      </w:pPr>
      <w:r w:rsidRPr="00D733F3">
        <w:rPr>
          <w:sz w:val="22"/>
          <w:szCs w:val="22"/>
        </w:rPr>
        <w:t xml:space="preserve"> розпорядження</w:t>
      </w:r>
      <w:r w:rsidR="007D2E36">
        <w:rPr>
          <w:sz w:val="22"/>
          <w:szCs w:val="22"/>
        </w:rPr>
        <w:t>м</w:t>
      </w:r>
      <w:r w:rsidRPr="00D733F3">
        <w:rPr>
          <w:sz w:val="22"/>
          <w:szCs w:val="22"/>
        </w:rPr>
        <w:t xml:space="preserve"> міського голови</w:t>
      </w:r>
    </w:p>
    <w:p w:rsidR="00C475A9" w:rsidRPr="00630870" w:rsidRDefault="00D733F3" w:rsidP="00617420">
      <w:pPr>
        <w:jc w:val="right"/>
        <w:rPr>
          <w:sz w:val="22"/>
          <w:szCs w:val="22"/>
          <w:lang w:val="en-US"/>
        </w:rPr>
      </w:pPr>
      <w:r w:rsidRPr="00D733F3">
        <w:rPr>
          <w:sz w:val="22"/>
          <w:szCs w:val="22"/>
        </w:rPr>
        <w:t>від «</w:t>
      </w:r>
      <w:r w:rsidR="00300A70">
        <w:rPr>
          <w:sz w:val="22"/>
          <w:szCs w:val="22"/>
        </w:rPr>
        <w:t xml:space="preserve"> </w:t>
      </w:r>
      <w:r w:rsidR="00630870">
        <w:rPr>
          <w:sz w:val="22"/>
          <w:szCs w:val="22"/>
          <w:lang w:val="en-US"/>
        </w:rPr>
        <w:t>20</w:t>
      </w:r>
      <w:r w:rsidR="00300A70">
        <w:rPr>
          <w:sz w:val="22"/>
          <w:szCs w:val="22"/>
        </w:rPr>
        <w:t xml:space="preserve">  </w:t>
      </w:r>
      <w:r w:rsidRPr="00D733F3">
        <w:rPr>
          <w:sz w:val="22"/>
          <w:szCs w:val="22"/>
        </w:rPr>
        <w:t xml:space="preserve">» </w:t>
      </w:r>
      <w:r w:rsidR="007D2E36">
        <w:rPr>
          <w:sz w:val="22"/>
          <w:szCs w:val="22"/>
        </w:rPr>
        <w:t>лютого</w:t>
      </w:r>
      <w:r w:rsidR="00E0436E">
        <w:rPr>
          <w:sz w:val="22"/>
          <w:szCs w:val="22"/>
        </w:rPr>
        <w:t xml:space="preserve"> 201</w:t>
      </w:r>
      <w:r w:rsidR="00300A70">
        <w:rPr>
          <w:sz w:val="22"/>
          <w:szCs w:val="22"/>
        </w:rPr>
        <w:t>9</w:t>
      </w:r>
      <w:r w:rsidR="00E9778E">
        <w:rPr>
          <w:sz w:val="22"/>
          <w:szCs w:val="22"/>
        </w:rPr>
        <w:t xml:space="preserve"> року</w:t>
      </w:r>
      <w:r w:rsidR="00C475A9" w:rsidRPr="00D733F3">
        <w:rPr>
          <w:sz w:val="22"/>
          <w:szCs w:val="22"/>
        </w:rPr>
        <w:t xml:space="preserve"> №</w:t>
      </w:r>
      <w:r w:rsidR="00630870">
        <w:rPr>
          <w:sz w:val="22"/>
          <w:szCs w:val="22"/>
          <w:lang w:val="en-US"/>
        </w:rPr>
        <w:t>24</w:t>
      </w:r>
      <w:bookmarkStart w:id="0" w:name="_GoBack"/>
      <w:bookmarkEnd w:id="0"/>
    </w:p>
    <w:p w:rsidR="00617420" w:rsidRPr="00D733F3" w:rsidRDefault="00617420" w:rsidP="00617420">
      <w:pPr>
        <w:jc w:val="right"/>
        <w:rPr>
          <w:sz w:val="22"/>
          <w:szCs w:val="22"/>
        </w:rPr>
      </w:pPr>
    </w:p>
    <w:p w:rsidR="00E9778E" w:rsidRPr="00E9778E" w:rsidRDefault="00E9778E" w:rsidP="00E9778E">
      <w:pPr>
        <w:jc w:val="center"/>
        <w:rPr>
          <w:b/>
          <w:sz w:val="24"/>
          <w:szCs w:val="24"/>
        </w:rPr>
      </w:pPr>
      <w:r w:rsidRPr="00E9778E">
        <w:rPr>
          <w:b/>
          <w:sz w:val="24"/>
          <w:szCs w:val="24"/>
        </w:rPr>
        <w:t xml:space="preserve">Список </w:t>
      </w:r>
    </w:p>
    <w:p w:rsidR="00E9778E" w:rsidRPr="00E9778E" w:rsidRDefault="00E9778E" w:rsidP="00E9778E">
      <w:pPr>
        <w:jc w:val="center"/>
        <w:rPr>
          <w:b/>
          <w:sz w:val="24"/>
          <w:szCs w:val="24"/>
        </w:rPr>
      </w:pPr>
      <w:r w:rsidRPr="00E9778E">
        <w:rPr>
          <w:b/>
          <w:sz w:val="24"/>
          <w:szCs w:val="24"/>
        </w:rPr>
        <w:t xml:space="preserve">членів громадської ради при </w:t>
      </w:r>
    </w:p>
    <w:p w:rsidR="00E9778E" w:rsidRPr="00E9778E" w:rsidRDefault="00E9778E" w:rsidP="00E9778E">
      <w:pPr>
        <w:jc w:val="center"/>
        <w:rPr>
          <w:b/>
          <w:sz w:val="24"/>
          <w:szCs w:val="24"/>
        </w:rPr>
      </w:pPr>
      <w:r w:rsidRPr="00E9778E">
        <w:rPr>
          <w:b/>
          <w:sz w:val="24"/>
          <w:szCs w:val="24"/>
        </w:rPr>
        <w:t>виконавчому комітеті Знам’янської міської ради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"/>
        <w:gridCol w:w="4331"/>
        <w:gridCol w:w="4269"/>
      </w:tblGrid>
      <w:tr w:rsidR="00300A70" w:rsidRPr="00172559" w:rsidTr="00300A70">
        <w:trPr>
          <w:jc w:val="center"/>
        </w:trPr>
        <w:tc>
          <w:tcPr>
            <w:tcW w:w="952" w:type="dxa"/>
            <w:vAlign w:val="center"/>
          </w:tcPr>
          <w:p w:rsidR="00300A70" w:rsidRPr="00300A70" w:rsidRDefault="00300A70" w:rsidP="00300A70">
            <w:pPr>
              <w:jc w:val="center"/>
              <w:rPr>
                <w:sz w:val="24"/>
                <w:szCs w:val="24"/>
              </w:rPr>
            </w:pPr>
            <w:r w:rsidRPr="00300A70">
              <w:rPr>
                <w:sz w:val="24"/>
                <w:szCs w:val="24"/>
              </w:rPr>
              <w:t>№</w:t>
            </w:r>
          </w:p>
        </w:tc>
        <w:tc>
          <w:tcPr>
            <w:tcW w:w="4331" w:type="dxa"/>
            <w:vAlign w:val="center"/>
          </w:tcPr>
          <w:p w:rsidR="00300A70" w:rsidRPr="00300A70" w:rsidRDefault="00300A70" w:rsidP="00300A70">
            <w:pPr>
              <w:jc w:val="center"/>
              <w:rPr>
                <w:sz w:val="24"/>
                <w:szCs w:val="24"/>
              </w:rPr>
            </w:pPr>
            <w:r w:rsidRPr="00300A70">
              <w:rPr>
                <w:sz w:val="24"/>
                <w:szCs w:val="24"/>
              </w:rPr>
              <w:t>П.І.Б.</w:t>
            </w:r>
          </w:p>
        </w:tc>
        <w:tc>
          <w:tcPr>
            <w:tcW w:w="4269" w:type="dxa"/>
            <w:vAlign w:val="center"/>
          </w:tcPr>
          <w:p w:rsidR="00300A70" w:rsidRPr="00300A70" w:rsidRDefault="00300A70" w:rsidP="00300A70">
            <w:pPr>
              <w:jc w:val="center"/>
              <w:rPr>
                <w:sz w:val="24"/>
                <w:szCs w:val="24"/>
              </w:rPr>
            </w:pPr>
            <w:r w:rsidRPr="00300A70">
              <w:rPr>
                <w:sz w:val="24"/>
                <w:szCs w:val="24"/>
              </w:rPr>
              <w:t>ІГС</w:t>
            </w:r>
          </w:p>
        </w:tc>
      </w:tr>
      <w:tr w:rsidR="00300A70" w:rsidRPr="00172559" w:rsidTr="00300A70">
        <w:trPr>
          <w:jc w:val="center"/>
        </w:trPr>
        <w:tc>
          <w:tcPr>
            <w:tcW w:w="952" w:type="dxa"/>
            <w:vAlign w:val="center"/>
          </w:tcPr>
          <w:p w:rsidR="00300A70" w:rsidRPr="00300A70" w:rsidRDefault="00300A70" w:rsidP="00300A70">
            <w:pPr>
              <w:pStyle w:val="a9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31" w:type="dxa"/>
            <w:vAlign w:val="center"/>
          </w:tcPr>
          <w:p w:rsidR="00300A70" w:rsidRPr="00300A70" w:rsidRDefault="00300A70" w:rsidP="00300A70">
            <w:pPr>
              <w:jc w:val="center"/>
              <w:rPr>
                <w:sz w:val="24"/>
                <w:szCs w:val="24"/>
              </w:rPr>
            </w:pPr>
            <w:r w:rsidRPr="00300A70">
              <w:rPr>
                <w:sz w:val="24"/>
                <w:szCs w:val="24"/>
              </w:rPr>
              <w:t>Дідик Роман Михайлович</w:t>
            </w:r>
          </w:p>
        </w:tc>
        <w:tc>
          <w:tcPr>
            <w:tcW w:w="4269" w:type="dxa"/>
            <w:vAlign w:val="center"/>
          </w:tcPr>
          <w:p w:rsidR="00300A70" w:rsidRPr="00300A70" w:rsidRDefault="00300A70" w:rsidP="00300A70">
            <w:pPr>
              <w:jc w:val="center"/>
              <w:rPr>
                <w:sz w:val="24"/>
                <w:szCs w:val="24"/>
              </w:rPr>
            </w:pPr>
            <w:r w:rsidRPr="00300A70">
              <w:rPr>
                <w:sz w:val="24"/>
                <w:szCs w:val="24"/>
              </w:rPr>
              <w:t>ГО Знам’янський міський осередок Всеукраїнського об’єднання «Майдан»</w:t>
            </w:r>
          </w:p>
        </w:tc>
      </w:tr>
      <w:tr w:rsidR="00300A70" w:rsidRPr="00172559" w:rsidTr="00300A70">
        <w:trPr>
          <w:jc w:val="center"/>
        </w:trPr>
        <w:tc>
          <w:tcPr>
            <w:tcW w:w="952" w:type="dxa"/>
            <w:vAlign w:val="center"/>
          </w:tcPr>
          <w:p w:rsidR="00300A70" w:rsidRPr="00300A70" w:rsidRDefault="00300A70" w:rsidP="00300A70">
            <w:pPr>
              <w:pStyle w:val="a9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31" w:type="dxa"/>
            <w:vAlign w:val="center"/>
          </w:tcPr>
          <w:p w:rsidR="00300A70" w:rsidRPr="00300A70" w:rsidRDefault="00300A70" w:rsidP="00300A70">
            <w:pPr>
              <w:jc w:val="center"/>
              <w:rPr>
                <w:sz w:val="24"/>
                <w:szCs w:val="24"/>
              </w:rPr>
            </w:pPr>
            <w:r w:rsidRPr="00300A70">
              <w:rPr>
                <w:sz w:val="24"/>
                <w:szCs w:val="24"/>
              </w:rPr>
              <w:t>Іванова Наталія Вікторівна</w:t>
            </w:r>
          </w:p>
        </w:tc>
        <w:tc>
          <w:tcPr>
            <w:tcW w:w="4269" w:type="dxa"/>
            <w:vAlign w:val="center"/>
          </w:tcPr>
          <w:p w:rsidR="00300A70" w:rsidRPr="00300A70" w:rsidRDefault="00300A70" w:rsidP="00300A70">
            <w:pPr>
              <w:jc w:val="center"/>
              <w:rPr>
                <w:sz w:val="24"/>
                <w:szCs w:val="24"/>
              </w:rPr>
            </w:pPr>
            <w:r w:rsidRPr="00300A70">
              <w:rPr>
                <w:sz w:val="24"/>
                <w:szCs w:val="24"/>
              </w:rPr>
              <w:t>Будинковий комітет №8</w:t>
            </w:r>
          </w:p>
        </w:tc>
      </w:tr>
      <w:tr w:rsidR="00300A70" w:rsidRPr="00172559" w:rsidTr="00300A70">
        <w:trPr>
          <w:jc w:val="center"/>
        </w:trPr>
        <w:tc>
          <w:tcPr>
            <w:tcW w:w="952" w:type="dxa"/>
            <w:vAlign w:val="center"/>
          </w:tcPr>
          <w:p w:rsidR="00300A70" w:rsidRPr="00300A70" w:rsidRDefault="00300A70" w:rsidP="00300A70">
            <w:pPr>
              <w:pStyle w:val="a9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31" w:type="dxa"/>
            <w:vAlign w:val="center"/>
          </w:tcPr>
          <w:p w:rsidR="00300A70" w:rsidRPr="00300A70" w:rsidRDefault="00300A70" w:rsidP="00300A70">
            <w:pPr>
              <w:jc w:val="center"/>
              <w:rPr>
                <w:sz w:val="24"/>
                <w:szCs w:val="24"/>
              </w:rPr>
            </w:pPr>
            <w:r w:rsidRPr="00300A70">
              <w:rPr>
                <w:sz w:val="24"/>
                <w:szCs w:val="24"/>
              </w:rPr>
              <w:t>Клюка Наталія Олександрівна</w:t>
            </w:r>
          </w:p>
        </w:tc>
        <w:tc>
          <w:tcPr>
            <w:tcW w:w="4269" w:type="dxa"/>
            <w:vAlign w:val="center"/>
          </w:tcPr>
          <w:p w:rsidR="00300A70" w:rsidRPr="00300A70" w:rsidRDefault="00300A70" w:rsidP="00300A70">
            <w:pPr>
              <w:jc w:val="center"/>
              <w:rPr>
                <w:sz w:val="24"/>
                <w:szCs w:val="24"/>
              </w:rPr>
            </w:pPr>
            <w:r w:rsidRPr="00300A70">
              <w:rPr>
                <w:sz w:val="24"/>
                <w:szCs w:val="24"/>
              </w:rPr>
              <w:t>Профспілка працівників ЗОШ №4</w:t>
            </w:r>
          </w:p>
        </w:tc>
      </w:tr>
      <w:tr w:rsidR="00300A70" w:rsidRPr="00172559" w:rsidTr="00300A70">
        <w:trPr>
          <w:jc w:val="center"/>
        </w:trPr>
        <w:tc>
          <w:tcPr>
            <w:tcW w:w="952" w:type="dxa"/>
            <w:vAlign w:val="center"/>
          </w:tcPr>
          <w:p w:rsidR="00300A70" w:rsidRPr="00300A70" w:rsidRDefault="00300A70" w:rsidP="00300A70">
            <w:pPr>
              <w:pStyle w:val="a9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31" w:type="dxa"/>
            <w:vAlign w:val="center"/>
          </w:tcPr>
          <w:p w:rsidR="00300A70" w:rsidRPr="00300A70" w:rsidRDefault="00300A70" w:rsidP="00300A70">
            <w:pPr>
              <w:jc w:val="center"/>
              <w:rPr>
                <w:sz w:val="24"/>
                <w:szCs w:val="24"/>
              </w:rPr>
            </w:pPr>
            <w:r w:rsidRPr="00300A70">
              <w:rPr>
                <w:sz w:val="24"/>
                <w:szCs w:val="24"/>
              </w:rPr>
              <w:t>Коробка Олексій Федорович</w:t>
            </w:r>
          </w:p>
        </w:tc>
        <w:tc>
          <w:tcPr>
            <w:tcW w:w="4269" w:type="dxa"/>
            <w:vAlign w:val="center"/>
          </w:tcPr>
          <w:p w:rsidR="00300A70" w:rsidRPr="00300A70" w:rsidRDefault="00300A70" w:rsidP="00300A70">
            <w:pPr>
              <w:jc w:val="center"/>
              <w:rPr>
                <w:sz w:val="24"/>
                <w:szCs w:val="24"/>
              </w:rPr>
            </w:pPr>
            <w:r w:rsidRPr="00300A70">
              <w:rPr>
                <w:sz w:val="24"/>
                <w:szCs w:val="24"/>
              </w:rPr>
              <w:t>ОСББ «Петровське-Знам’янка»</w:t>
            </w:r>
          </w:p>
        </w:tc>
      </w:tr>
      <w:tr w:rsidR="00300A70" w:rsidRPr="00172559" w:rsidTr="00300A70">
        <w:trPr>
          <w:jc w:val="center"/>
        </w:trPr>
        <w:tc>
          <w:tcPr>
            <w:tcW w:w="952" w:type="dxa"/>
            <w:vAlign w:val="center"/>
          </w:tcPr>
          <w:p w:rsidR="00300A70" w:rsidRPr="00300A70" w:rsidRDefault="00300A70" w:rsidP="00300A70">
            <w:pPr>
              <w:pStyle w:val="a9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31" w:type="dxa"/>
            <w:vAlign w:val="center"/>
          </w:tcPr>
          <w:p w:rsidR="00300A70" w:rsidRPr="00300A70" w:rsidRDefault="00300A70" w:rsidP="00300A70">
            <w:pPr>
              <w:jc w:val="center"/>
              <w:rPr>
                <w:sz w:val="24"/>
                <w:szCs w:val="24"/>
              </w:rPr>
            </w:pPr>
            <w:r w:rsidRPr="00300A70">
              <w:rPr>
                <w:sz w:val="24"/>
                <w:szCs w:val="24"/>
              </w:rPr>
              <w:t>Лук’янов Сергій Олександрович</w:t>
            </w:r>
          </w:p>
        </w:tc>
        <w:tc>
          <w:tcPr>
            <w:tcW w:w="4269" w:type="dxa"/>
            <w:vAlign w:val="center"/>
          </w:tcPr>
          <w:p w:rsidR="00300A70" w:rsidRPr="00300A70" w:rsidRDefault="00300A70" w:rsidP="00300A70">
            <w:pPr>
              <w:jc w:val="center"/>
              <w:rPr>
                <w:sz w:val="24"/>
                <w:szCs w:val="24"/>
              </w:rPr>
            </w:pPr>
            <w:r w:rsidRPr="00300A70">
              <w:rPr>
                <w:sz w:val="24"/>
                <w:szCs w:val="24"/>
              </w:rPr>
              <w:t>ГО «Знам’янське об’єднання «Майдан»</w:t>
            </w:r>
          </w:p>
        </w:tc>
      </w:tr>
      <w:tr w:rsidR="00300A70" w:rsidRPr="00172559" w:rsidTr="00300A70">
        <w:trPr>
          <w:jc w:val="center"/>
        </w:trPr>
        <w:tc>
          <w:tcPr>
            <w:tcW w:w="952" w:type="dxa"/>
            <w:vAlign w:val="center"/>
          </w:tcPr>
          <w:p w:rsidR="00300A70" w:rsidRPr="00300A70" w:rsidRDefault="00300A70" w:rsidP="00300A70">
            <w:pPr>
              <w:pStyle w:val="a9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31" w:type="dxa"/>
            <w:vAlign w:val="center"/>
          </w:tcPr>
          <w:p w:rsidR="00300A70" w:rsidRPr="00300A70" w:rsidRDefault="00300A70" w:rsidP="00300A70">
            <w:pPr>
              <w:jc w:val="center"/>
              <w:rPr>
                <w:sz w:val="24"/>
                <w:szCs w:val="24"/>
              </w:rPr>
            </w:pPr>
            <w:r w:rsidRPr="00300A70">
              <w:rPr>
                <w:sz w:val="24"/>
                <w:szCs w:val="24"/>
              </w:rPr>
              <w:t>Мазур Олександр Григорович</w:t>
            </w:r>
          </w:p>
        </w:tc>
        <w:tc>
          <w:tcPr>
            <w:tcW w:w="4269" w:type="dxa"/>
            <w:vAlign w:val="center"/>
          </w:tcPr>
          <w:p w:rsidR="00300A70" w:rsidRPr="00300A70" w:rsidRDefault="00300A70" w:rsidP="00300A70">
            <w:pPr>
              <w:jc w:val="center"/>
              <w:rPr>
                <w:sz w:val="24"/>
                <w:szCs w:val="24"/>
              </w:rPr>
            </w:pPr>
            <w:r w:rsidRPr="00300A70">
              <w:rPr>
                <w:sz w:val="24"/>
                <w:szCs w:val="24"/>
              </w:rPr>
              <w:t>ГО МСТК ТСО в м.Знам’янка</w:t>
            </w:r>
          </w:p>
        </w:tc>
      </w:tr>
      <w:tr w:rsidR="00300A70" w:rsidRPr="00172559" w:rsidTr="00300A70">
        <w:trPr>
          <w:jc w:val="center"/>
        </w:trPr>
        <w:tc>
          <w:tcPr>
            <w:tcW w:w="952" w:type="dxa"/>
            <w:vAlign w:val="center"/>
          </w:tcPr>
          <w:p w:rsidR="00300A70" w:rsidRPr="00300A70" w:rsidRDefault="00300A70" w:rsidP="00300A70">
            <w:pPr>
              <w:pStyle w:val="a9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31" w:type="dxa"/>
            <w:vAlign w:val="center"/>
          </w:tcPr>
          <w:p w:rsidR="00300A70" w:rsidRPr="00300A70" w:rsidRDefault="00300A70" w:rsidP="00300A70">
            <w:pPr>
              <w:jc w:val="center"/>
              <w:rPr>
                <w:sz w:val="24"/>
                <w:szCs w:val="24"/>
              </w:rPr>
            </w:pPr>
            <w:r w:rsidRPr="00300A70">
              <w:rPr>
                <w:sz w:val="24"/>
                <w:szCs w:val="24"/>
              </w:rPr>
              <w:t>Мазуренко Віктор Іванович</w:t>
            </w:r>
          </w:p>
        </w:tc>
        <w:tc>
          <w:tcPr>
            <w:tcW w:w="4269" w:type="dxa"/>
            <w:vAlign w:val="center"/>
          </w:tcPr>
          <w:p w:rsidR="00300A70" w:rsidRPr="00300A70" w:rsidRDefault="00300A70" w:rsidP="00300A70">
            <w:pPr>
              <w:jc w:val="center"/>
              <w:rPr>
                <w:sz w:val="24"/>
                <w:szCs w:val="24"/>
              </w:rPr>
            </w:pPr>
            <w:r w:rsidRPr="00300A70">
              <w:rPr>
                <w:sz w:val="24"/>
                <w:szCs w:val="24"/>
              </w:rPr>
              <w:t>Окремий Чорноліський полк Українського козацтва Центрального округу</w:t>
            </w:r>
          </w:p>
        </w:tc>
      </w:tr>
      <w:tr w:rsidR="00300A70" w:rsidRPr="00172559" w:rsidTr="00300A70">
        <w:trPr>
          <w:jc w:val="center"/>
        </w:trPr>
        <w:tc>
          <w:tcPr>
            <w:tcW w:w="952" w:type="dxa"/>
            <w:vAlign w:val="center"/>
          </w:tcPr>
          <w:p w:rsidR="00300A70" w:rsidRPr="00300A70" w:rsidRDefault="00300A70" w:rsidP="00300A70">
            <w:pPr>
              <w:pStyle w:val="a9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31" w:type="dxa"/>
            <w:vAlign w:val="center"/>
          </w:tcPr>
          <w:p w:rsidR="00300A70" w:rsidRPr="00300A70" w:rsidRDefault="00300A70" w:rsidP="00300A70">
            <w:pPr>
              <w:jc w:val="center"/>
              <w:rPr>
                <w:sz w:val="24"/>
                <w:szCs w:val="24"/>
              </w:rPr>
            </w:pPr>
            <w:r w:rsidRPr="00300A70">
              <w:rPr>
                <w:sz w:val="24"/>
                <w:szCs w:val="24"/>
              </w:rPr>
              <w:t>Носкова Ніна Іванівна</w:t>
            </w:r>
          </w:p>
        </w:tc>
        <w:tc>
          <w:tcPr>
            <w:tcW w:w="4269" w:type="dxa"/>
            <w:vAlign w:val="center"/>
          </w:tcPr>
          <w:p w:rsidR="00300A70" w:rsidRPr="00300A70" w:rsidRDefault="00300A70" w:rsidP="00300A70">
            <w:pPr>
              <w:jc w:val="center"/>
              <w:rPr>
                <w:sz w:val="24"/>
                <w:szCs w:val="24"/>
              </w:rPr>
            </w:pPr>
            <w:r w:rsidRPr="00300A70">
              <w:rPr>
                <w:sz w:val="24"/>
                <w:szCs w:val="24"/>
              </w:rPr>
              <w:t>ВП «Всеукраїнська Спілка учасників бойових дій в АТО» «Побратими України» в м.Знам’янка</w:t>
            </w:r>
          </w:p>
        </w:tc>
      </w:tr>
      <w:tr w:rsidR="00300A70" w:rsidRPr="00172559" w:rsidTr="00300A70">
        <w:trPr>
          <w:jc w:val="center"/>
        </w:trPr>
        <w:tc>
          <w:tcPr>
            <w:tcW w:w="952" w:type="dxa"/>
            <w:vAlign w:val="center"/>
          </w:tcPr>
          <w:p w:rsidR="00300A70" w:rsidRPr="00300A70" w:rsidRDefault="00300A70" w:rsidP="00300A70">
            <w:pPr>
              <w:pStyle w:val="a9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31" w:type="dxa"/>
            <w:vAlign w:val="center"/>
          </w:tcPr>
          <w:p w:rsidR="00300A70" w:rsidRPr="00300A70" w:rsidRDefault="00300A70" w:rsidP="00300A70">
            <w:pPr>
              <w:jc w:val="center"/>
              <w:rPr>
                <w:sz w:val="24"/>
                <w:szCs w:val="24"/>
              </w:rPr>
            </w:pPr>
            <w:r w:rsidRPr="00300A70">
              <w:rPr>
                <w:sz w:val="24"/>
                <w:szCs w:val="24"/>
              </w:rPr>
              <w:t>Проць Іван Ігорович</w:t>
            </w:r>
          </w:p>
        </w:tc>
        <w:tc>
          <w:tcPr>
            <w:tcW w:w="4269" w:type="dxa"/>
            <w:vAlign w:val="center"/>
          </w:tcPr>
          <w:p w:rsidR="00300A70" w:rsidRPr="00300A70" w:rsidRDefault="00300A70" w:rsidP="00300A70">
            <w:pPr>
              <w:jc w:val="center"/>
              <w:rPr>
                <w:sz w:val="24"/>
                <w:szCs w:val="24"/>
              </w:rPr>
            </w:pPr>
            <w:r w:rsidRPr="00300A70">
              <w:rPr>
                <w:sz w:val="24"/>
                <w:szCs w:val="24"/>
              </w:rPr>
              <w:t>Парафія Успіння Пресвятої Богородиці Української Греко-Католицької Церкви м.Знам’янка</w:t>
            </w:r>
          </w:p>
        </w:tc>
      </w:tr>
      <w:tr w:rsidR="00300A70" w:rsidRPr="00172559" w:rsidTr="00300A70">
        <w:trPr>
          <w:jc w:val="center"/>
        </w:trPr>
        <w:tc>
          <w:tcPr>
            <w:tcW w:w="952" w:type="dxa"/>
            <w:vAlign w:val="center"/>
          </w:tcPr>
          <w:p w:rsidR="00300A70" w:rsidRPr="00300A70" w:rsidRDefault="00300A70" w:rsidP="00300A70">
            <w:pPr>
              <w:pStyle w:val="a9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31" w:type="dxa"/>
            <w:vAlign w:val="center"/>
          </w:tcPr>
          <w:p w:rsidR="00300A70" w:rsidRPr="00300A70" w:rsidRDefault="00300A70" w:rsidP="00300A70">
            <w:pPr>
              <w:jc w:val="center"/>
              <w:rPr>
                <w:sz w:val="24"/>
                <w:szCs w:val="24"/>
              </w:rPr>
            </w:pPr>
            <w:r w:rsidRPr="00300A70">
              <w:rPr>
                <w:sz w:val="24"/>
                <w:szCs w:val="24"/>
              </w:rPr>
              <w:t>Сатир Наталія Анатоліївна</w:t>
            </w:r>
          </w:p>
        </w:tc>
        <w:tc>
          <w:tcPr>
            <w:tcW w:w="4269" w:type="dxa"/>
            <w:vAlign w:val="center"/>
          </w:tcPr>
          <w:p w:rsidR="00300A70" w:rsidRPr="00300A70" w:rsidRDefault="00300A70" w:rsidP="00300A70">
            <w:pPr>
              <w:jc w:val="center"/>
              <w:rPr>
                <w:sz w:val="24"/>
                <w:szCs w:val="24"/>
              </w:rPr>
            </w:pPr>
            <w:r w:rsidRPr="00300A70">
              <w:rPr>
                <w:sz w:val="24"/>
                <w:szCs w:val="24"/>
              </w:rPr>
              <w:t>ГО «Інформаційно-освітній жіночий клуб»</w:t>
            </w:r>
          </w:p>
        </w:tc>
      </w:tr>
      <w:tr w:rsidR="00300A70" w:rsidRPr="00172559" w:rsidTr="00300A70">
        <w:trPr>
          <w:jc w:val="center"/>
        </w:trPr>
        <w:tc>
          <w:tcPr>
            <w:tcW w:w="952" w:type="dxa"/>
            <w:vAlign w:val="center"/>
          </w:tcPr>
          <w:p w:rsidR="00300A70" w:rsidRPr="00300A70" w:rsidRDefault="00300A70" w:rsidP="00300A70">
            <w:pPr>
              <w:pStyle w:val="a9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31" w:type="dxa"/>
            <w:vAlign w:val="center"/>
          </w:tcPr>
          <w:p w:rsidR="00300A70" w:rsidRPr="00300A70" w:rsidRDefault="00300A70" w:rsidP="00300A70">
            <w:pPr>
              <w:jc w:val="center"/>
              <w:rPr>
                <w:sz w:val="24"/>
                <w:szCs w:val="24"/>
              </w:rPr>
            </w:pPr>
            <w:r w:rsidRPr="00300A70">
              <w:rPr>
                <w:sz w:val="24"/>
                <w:szCs w:val="24"/>
              </w:rPr>
              <w:t>Солонько Наталія Віталіївна</w:t>
            </w:r>
          </w:p>
        </w:tc>
        <w:tc>
          <w:tcPr>
            <w:tcW w:w="4269" w:type="dxa"/>
            <w:vAlign w:val="center"/>
          </w:tcPr>
          <w:p w:rsidR="00300A70" w:rsidRPr="00300A70" w:rsidRDefault="00300A70" w:rsidP="00300A70">
            <w:pPr>
              <w:jc w:val="center"/>
              <w:rPr>
                <w:sz w:val="24"/>
                <w:szCs w:val="24"/>
              </w:rPr>
            </w:pPr>
            <w:r w:rsidRPr="00300A70">
              <w:rPr>
                <w:sz w:val="24"/>
                <w:szCs w:val="24"/>
              </w:rPr>
              <w:t>Знам’янська міська організація Всеукраїнського жіночого народно-демократичного об’єднання «Дія»</w:t>
            </w:r>
          </w:p>
        </w:tc>
      </w:tr>
      <w:tr w:rsidR="00300A70" w:rsidRPr="00172559" w:rsidTr="00300A70">
        <w:trPr>
          <w:jc w:val="center"/>
        </w:trPr>
        <w:tc>
          <w:tcPr>
            <w:tcW w:w="952" w:type="dxa"/>
            <w:vAlign w:val="center"/>
          </w:tcPr>
          <w:p w:rsidR="00300A70" w:rsidRPr="00300A70" w:rsidRDefault="00300A70" w:rsidP="00300A70">
            <w:pPr>
              <w:pStyle w:val="a9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31" w:type="dxa"/>
            <w:vAlign w:val="center"/>
          </w:tcPr>
          <w:p w:rsidR="00300A70" w:rsidRPr="00300A70" w:rsidRDefault="00300A70" w:rsidP="00300A70">
            <w:pPr>
              <w:jc w:val="center"/>
              <w:rPr>
                <w:sz w:val="24"/>
                <w:szCs w:val="24"/>
              </w:rPr>
            </w:pPr>
            <w:r w:rsidRPr="00300A70">
              <w:rPr>
                <w:sz w:val="24"/>
                <w:szCs w:val="24"/>
              </w:rPr>
              <w:t>Сурдул Михайло Дмитрович</w:t>
            </w:r>
          </w:p>
        </w:tc>
        <w:tc>
          <w:tcPr>
            <w:tcW w:w="4269" w:type="dxa"/>
            <w:vAlign w:val="center"/>
          </w:tcPr>
          <w:p w:rsidR="00300A70" w:rsidRPr="00300A70" w:rsidRDefault="00300A70" w:rsidP="00300A70">
            <w:pPr>
              <w:jc w:val="center"/>
              <w:rPr>
                <w:sz w:val="24"/>
                <w:szCs w:val="24"/>
              </w:rPr>
            </w:pPr>
            <w:r w:rsidRPr="00300A70">
              <w:rPr>
                <w:sz w:val="24"/>
                <w:szCs w:val="24"/>
              </w:rPr>
              <w:t>ГО «Антикорупційний Рух Знам’янщини»</w:t>
            </w:r>
          </w:p>
        </w:tc>
      </w:tr>
      <w:tr w:rsidR="00300A70" w:rsidRPr="00172559" w:rsidTr="00300A70">
        <w:trPr>
          <w:jc w:val="center"/>
        </w:trPr>
        <w:tc>
          <w:tcPr>
            <w:tcW w:w="952" w:type="dxa"/>
            <w:vAlign w:val="center"/>
          </w:tcPr>
          <w:p w:rsidR="00300A70" w:rsidRPr="00300A70" w:rsidRDefault="00300A70" w:rsidP="00300A70">
            <w:pPr>
              <w:pStyle w:val="a9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31" w:type="dxa"/>
            <w:vAlign w:val="center"/>
          </w:tcPr>
          <w:p w:rsidR="00300A70" w:rsidRPr="00300A70" w:rsidRDefault="00300A70" w:rsidP="00300A70">
            <w:pPr>
              <w:jc w:val="center"/>
              <w:rPr>
                <w:sz w:val="24"/>
                <w:szCs w:val="24"/>
              </w:rPr>
            </w:pPr>
            <w:r w:rsidRPr="00300A70">
              <w:rPr>
                <w:sz w:val="24"/>
                <w:szCs w:val="24"/>
              </w:rPr>
              <w:t>Філімоненко Геннадій Валентинович</w:t>
            </w:r>
          </w:p>
        </w:tc>
        <w:tc>
          <w:tcPr>
            <w:tcW w:w="4269" w:type="dxa"/>
            <w:vAlign w:val="center"/>
          </w:tcPr>
          <w:p w:rsidR="00300A70" w:rsidRPr="00300A70" w:rsidRDefault="00300A70" w:rsidP="00300A70">
            <w:pPr>
              <w:jc w:val="center"/>
              <w:rPr>
                <w:sz w:val="24"/>
                <w:szCs w:val="24"/>
              </w:rPr>
            </w:pPr>
            <w:r w:rsidRPr="00300A70">
              <w:rPr>
                <w:sz w:val="24"/>
                <w:szCs w:val="24"/>
              </w:rPr>
              <w:t>Релігійна організація «Релігійна громада: Помісна Церква Християн Віри Євангельської «Двері життя» м.Знам’янки</w:t>
            </w:r>
          </w:p>
        </w:tc>
      </w:tr>
      <w:tr w:rsidR="00300A70" w:rsidRPr="00172559" w:rsidTr="00300A70">
        <w:trPr>
          <w:jc w:val="center"/>
        </w:trPr>
        <w:tc>
          <w:tcPr>
            <w:tcW w:w="952" w:type="dxa"/>
            <w:vAlign w:val="center"/>
          </w:tcPr>
          <w:p w:rsidR="00300A70" w:rsidRPr="00300A70" w:rsidRDefault="00300A70" w:rsidP="00300A70">
            <w:pPr>
              <w:pStyle w:val="a9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31" w:type="dxa"/>
            <w:vAlign w:val="center"/>
          </w:tcPr>
          <w:p w:rsidR="00300A70" w:rsidRPr="00300A70" w:rsidRDefault="00300A70" w:rsidP="00300A70">
            <w:pPr>
              <w:jc w:val="center"/>
              <w:rPr>
                <w:sz w:val="24"/>
                <w:szCs w:val="24"/>
              </w:rPr>
            </w:pPr>
            <w:r w:rsidRPr="00300A70">
              <w:rPr>
                <w:sz w:val="24"/>
                <w:szCs w:val="24"/>
              </w:rPr>
              <w:t>Чуракова Світлана Степанівна</w:t>
            </w:r>
          </w:p>
        </w:tc>
        <w:tc>
          <w:tcPr>
            <w:tcW w:w="4269" w:type="dxa"/>
            <w:vAlign w:val="center"/>
          </w:tcPr>
          <w:p w:rsidR="00300A70" w:rsidRPr="00300A70" w:rsidRDefault="00300A70" w:rsidP="00300A70">
            <w:pPr>
              <w:jc w:val="center"/>
              <w:rPr>
                <w:sz w:val="24"/>
                <w:szCs w:val="24"/>
              </w:rPr>
            </w:pPr>
            <w:r w:rsidRPr="00300A70">
              <w:rPr>
                <w:sz w:val="24"/>
                <w:szCs w:val="24"/>
              </w:rPr>
              <w:t>Знам’янська міська профспілка працівників освіти</w:t>
            </w:r>
          </w:p>
        </w:tc>
      </w:tr>
      <w:tr w:rsidR="00300A70" w:rsidRPr="00172559" w:rsidTr="00300A70">
        <w:trPr>
          <w:jc w:val="center"/>
        </w:trPr>
        <w:tc>
          <w:tcPr>
            <w:tcW w:w="952" w:type="dxa"/>
            <w:vAlign w:val="center"/>
          </w:tcPr>
          <w:p w:rsidR="00300A70" w:rsidRPr="00300A70" w:rsidRDefault="00300A70" w:rsidP="00300A70">
            <w:pPr>
              <w:pStyle w:val="a9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31" w:type="dxa"/>
            <w:vAlign w:val="center"/>
          </w:tcPr>
          <w:p w:rsidR="00300A70" w:rsidRPr="00300A70" w:rsidRDefault="00300A70" w:rsidP="00300A70">
            <w:pPr>
              <w:jc w:val="center"/>
              <w:rPr>
                <w:sz w:val="24"/>
                <w:szCs w:val="24"/>
              </w:rPr>
            </w:pPr>
            <w:r w:rsidRPr="00300A70">
              <w:rPr>
                <w:sz w:val="24"/>
                <w:szCs w:val="24"/>
              </w:rPr>
              <w:t>Щербакова Віктор Васильович</w:t>
            </w:r>
          </w:p>
        </w:tc>
        <w:tc>
          <w:tcPr>
            <w:tcW w:w="4269" w:type="dxa"/>
            <w:vAlign w:val="center"/>
          </w:tcPr>
          <w:p w:rsidR="00300A70" w:rsidRPr="00300A70" w:rsidRDefault="00300A70" w:rsidP="00300A70">
            <w:pPr>
              <w:jc w:val="center"/>
              <w:rPr>
                <w:sz w:val="24"/>
                <w:szCs w:val="24"/>
              </w:rPr>
            </w:pPr>
            <w:r w:rsidRPr="00300A70">
              <w:rPr>
                <w:sz w:val="24"/>
                <w:szCs w:val="24"/>
              </w:rPr>
              <w:t>Міське громадське формування з охорони громадського порядку і державного кордону «Окремого Чорноліського полку ім. Козака Мамая Буго-Гардівського округу Українського Козацтва»</w:t>
            </w:r>
          </w:p>
        </w:tc>
      </w:tr>
      <w:tr w:rsidR="00300A70" w:rsidRPr="00172559" w:rsidTr="00300A70">
        <w:trPr>
          <w:jc w:val="center"/>
        </w:trPr>
        <w:tc>
          <w:tcPr>
            <w:tcW w:w="952" w:type="dxa"/>
            <w:vAlign w:val="center"/>
          </w:tcPr>
          <w:p w:rsidR="00300A70" w:rsidRPr="00300A70" w:rsidRDefault="00300A70" w:rsidP="00300A70">
            <w:pPr>
              <w:pStyle w:val="a9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31" w:type="dxa"/>
            <w:vAlign w:val="center"/>
          </w:tcPr>
          <w:p w:rsidR="00300A70" w:rsidRPr="00300A70" w:rsidRDefault="00300A70" w:rsidP="00300A70">
            <w:pPr>
              <w:jc w:val="center"/>
              <w:rPr>
                <w:sz w:val="24"/>
                <w:szCs w:val="24"/>
              </w:rPr>
            </w:pPr>
            <w:r w:rsidRPr="00300A70">
              <w:rPr>
                <w:sz w:val="24"/>
                <w:szCs w:val="24"/>
              </w:rPr>
              <w:t>Щуров Віталій Валентинович</w:t>
            </w:r>
          </w:p>
        </w:tc>
        <w:tc>
          <w:tcPr>
            <w:tcW w:w="4269" w:type="dxa"/>
            <w:vAlign w:val="center"/>
          </w:tcPr>
          <w:p w:rsidR="00300A70" w:rsidRPr="00300A70" w:rsidRDefault="00300A70" w:rsidP="00300A70">
            <w:pPr>
              <w:jc w:val="center"/>
              <w:rPr>
                <w:sz w:val="24"/>
                <w:szCs w:val="24"/>
              </w:rPr>
            </w:pPr>
            <w:r w:rsidRPr="00300A70">
              <w:rPr>
                <w:sz w:val="24"/>
                <w:szCs w:val="24"/>
              </w:rPr>
              <w:t>Знам’янська міська громадська організація «Туристично-краєзнавчий клуб «Чорнолісся» імені Віктора Голого</w:t>
            </w:r>
          </w:p>
        </w:tc>
      </w:tr>
    </w:tbl>
    <w:p w:rsidR="00E9778E" w:rsidRPr="00300A70" w:rsidRDefault="00E9778E" w:rsidP="00E9778E">
      <w:pPr>
        <w:jc w:val="both"/>
      </w:pPr>
    </w:p>
    <w:p w:rsidR="00B41D7F" w:rsidRDefault="00B41D7F" w:rsidP="00E9778E">
      <w:pPr>
        <w:jc w:val="both"/>
        <w:rPr>
          <w:lang w:val="ru-RU"/>
        </w:rPr>
      </w:pPr>
    </w:p>
    <w:sectPr w:rsidR="00B41D7F" w:rsidSect="00C56735">
      <w:pgSz w:w="11906" w:h="16838"/>
      <w:pgMar w:top="850" w:right="850" w:bottom="1417" w:left="162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679AE"/>
    <w:multiLevelType w:val="hybridMultilevel"/>
    <w:tmpl w:val="BE2E6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A466E"/>
    <w:multiLevelType w:val="hybridMultilevel"/>
    <w:tmpl w:val="4260BA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930DE8"/>
    <w:multiLevelType w:val="hybridMultilevel"/>
    <w:tmpl w:val="49302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E04C45"/>
    <w:multiLevelType w:val="hybridMultilevel"/>
    <w:tmpl w:val="6BC26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9F5804"/>
    <w:multiLevelType w:val="hybridMultilevel"/>
    <w:tmpl w:val="8E084C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0C46E67"/>
    <w:multiLevelType w:val="hybridMultilevel"/>
    <w:tmpl w:val="B0B002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525589F"/>
    <w:multiLevelType w:val="hybridMultilevel"/>
    <w:tmpl w:val="904AE70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134"/>
    <w:rsid w:val="000012FB"/>
    <w:rsid w:val="00003308"/>
    <w:rsid w:val="00047639"/>
    <w:rsid w:val="0007096C"/>
    <w:rsid w:val="00090511"/>
    <w:rsid w:val="0009164B"/>
    <w:rsid w:val="000A731E"/>
    <w:rsid w:val="000D4BE7"/>
    <w:rsid w:val="000E419C"/>
    <w:rsid w:val="00115779"/>
    <w:rsid w:val="00116641"/>
    <w:rsid w:val="00156781"/>
    <w:rsid w:val="00182C7B"/>
    <w:rsid w:val="001C6826"/>
    <w:rsid w:val="001C7536"/>
    <w:rsid w:val="001E748D"/>
    <w:rsid w:val="00204523"/>
    <w:rsid w:val="00214F7D"/>
    <w:rsid w:val="002338E7"/>
    <w:rsid w:val="00244D30"/>
    <w:rsid w:val="002830C4"/>
    <w:rsid w:val="00296748"/>
    <w:rsid w:val="00300A70"/>
    <w:rsid w:val="00310043"/>
    <w:rsid w:val="003160CD"/>
    <w:rsid w:val="0032732A"/>
    <w:rsid w:val="0035229E"/>
    <w:rsid w:val="00366370"/>
    <w:rsid w:val="00366FD6"/>
    <w:rsid w:val="003846F7"/>
    <w:rsid w:val="00384A1A"/>
    <w:rsid w:val="003967E5"/>
    <w:rsid w:val="003B52E5"/>
    <w:rsid w:val="003C1710"/>
    <w:rsid w:val="003E0722"/>
    <w:rsid w:val="00401B2F"/>
    <w:rsid w:val="0042311E"/>
    <w:rsid w:val="00437E80"/>
    <w:rsid w:val="0046227D"/>
    <w:rsid w:val="00490E15"/>
    <w:rsid w:val="004B0D15"/>
    <w:rsid w:val="004D4C91"/>
    <w:rsid w:val="004F5A87"/>
    <w:rsid w:val="00520901"/>
    <w:rsid w:val="005370F5"/>
    <w:rsid w:val="00590804"/>
    <w:rsid w:val="0059794B"/>
    <w:rsid w:val="005A1297"/>
    <w:rsid w:val="005A19E4"/>
    <w:rsid w:val="005B5C62"/>
    <w:rsid w:val="005C066E"/>
    <w:rsid w:val="005C6D94"/>
    <w:rsid w:val="00617420"/>
    <w:rsid w:val="00630870"/>
    <w:rsid w:val="00665A24"/>
    <w:rsid w:val="00670499"/>
    <w:rsid w:val="006A1543"/>
    <w:rsid w:val="006B4684"/>
    <w:rsid w:val="006E4F04"/>
    <w:rsid w:val="0071054B"/>
    <w:rsid w:val="007106FD"/>
    <w:rsid w:val="00732079"/>
    <w:rsid w:val="00781054"/>
    <w:rsid w:val="007C0D03"/>
    <w:rsid w:val="007D2E36"/>
    <w:rsid w:val="0082032B"/>
    <w:rsid w:val="00896FDB"/>
    <w:rsid w:val="008A36DD"/>
    <w:rsid w:val="008B7AEB"/>
    <w:rsid w:val="008C52DC"/>
    <w:rsid w:val="008E72BB"/>
    <w:rsid w:val="00902550"/>
    <w:rsid w:val="00903817"/>
    <w:rsid w:val="009254BF"/>
    <w:rsid w:val="0096680D"/>
    <w:rsid w:val="00982885"/>
    <w:rsid w:val="00984684"/>
    <w:rsid w:val="009A6461"/>
    <w:rsid w:val="00A17489"/>
    <w:rsid w:val="00A176E2"/>
    <w:rsid w:val="00A3179A"/>
    <w:rsid w:val="00A41755"/>
    <w:rsid w:val="00A656C2"/>
    <w:rsid w:val="00A66A8D"/>
    <w:rsid w:val="00A7352A"/>
    <w:rsid w:val="00A86506"/>
    <w:rsid w:val="00A914AD"/>
    <w:rsid w:val="00A941BF"/>
    <w:rsid w:val="00A94EB3"/>
    <w:rsid w:val="00AB0146"/>
    <w:rsid w:val="00AD0EF2"/>
    <w:rsid w:val="00AE0BC7"/>
    <w:rsid w:val="00B11A12"/>
    <w:rsid w:val="00B3663D"/>
    <w:rsid w:val="00B41D7F"/>
    <w:rsid w:val="00B643F6"/>
    <w:rsid w:val="00BA05BF"/>
    <w:rsid w:val="00BB2E8A"/>
    <w:rsid w:val="00BD0A85"/>
    <w:rsid w:val="00BD6A9E"/>
    <w:rsid w:val="00BF3726"/>
    <w:rsid w:val="00BF5DB2"/>
    <w:rsid w:val="00C075E2"/>
    <w:rsid w:val="00C15A07"/>
    <w:rsid w:val="00C214D4"/>
    <w:rsid w:val="00C25116"/>
    <w:rsid w:val="00C40A52"/>
    <w:rsid w:val="00C475A9"/>
    <w:rsid w:val="00C5298D"/>
    <w:rsid w:val="00C56735"/>
    <w:rsid w:val="00C572CA"/>
    <w:rsid w:val="00C60D3C"/>
    <w:rsid w:val="00C72896"/>
    <w:rsid w:val="00CE1762"/>
    <w:rsid w:val="00D10D97"/>
    <w:rsid w:val="00D733F3"/>
    <w:rsid w:val="00D9527F"/>
    <w:rsid w:val="00DA53D2"/>
    <w:rsid w:val="00DB1F41"/>
    <w:rsid w:val="00DB5165"/>
    <w:rsid w:val="00DC43A0"/>
    <w:rsid w:val="00E0436E"/>
    <w:rsid w:val="00E9778E"/>
    <w:rsid w:val="00EF3151"/>
    <w:rsid w:val="00F071BF"/>
    <w:rsid w:val="00F22BE8"/>
    <w:rsid w:val="00F50691"/>
    <w:rsid w:val="00F74C39"/>
    <w:rsid w:val="00F87D0B"/>
    <w:rsid w:val="00F90930"/>
    <w:rsid w:val="00F90E50"/>
    <w:rsid w:val="00FA4134"/>
    <w:rsid w:val="00FA7E6C"/>
    <w:rsid w:val="00FE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63D"/>
    <w:rPr>
      <w:lang w:val="uk-UA"/>
    </w:rPr>
  </w:style>
  <w:style w:type="paragraph" w:styleId="1">
    <w:name w:val="heading 1"/>
    <w:basedOn w:val="a"/>
    <w:next w:val="a"/>
    <w:qFormat/>
    <w:rsid w:val="00B3663D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B3663D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B3663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663D"/>
    <w:pPr>
      <w:jc w:val="center"/>
    </w:pPr>
    <w:rPr>
      <w:sz w:val="32"/>
    </w:rPr>
  </w:style>
  <w:style w:type="paragraph" w:styleId="a4">
    <w:name w:val="Subtitle"/>
    <w:basedOn w:val="a"/>
    <w:qFormat/>
    <w:rsid w:val="00B3663D"/>
    <w:pPr>
      <w:jc w:val="center"/>
    </w:pPr>
    <w:rPr>
      <w:b/>
      <w:iCs/>
      <w:sz w:val="24"/>
    </w:rPr>
  </w:style>
  <w:style w:type="paragraph" w:styleId="a5">
    <w:name w:val="Balloon Text"/>
    <w:basedOn w:val="a"/>
    <w:semiHidden/>
    <w:rsid w:val="00115779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617420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7">
    <w:name w:val="Strong"/>
    <w:qFormat/>
    <w:rsid w:val="00401B2F"/>
    <w:rPr>
      <w:b/>
      <w:bCs/>
    </w:rPr>
  </w:style>
  <w:style w:type="character" w:customStyle="1" w:styleId="apple-converted-space">
    <w:name w:val="apple-converted-space"/>
    <w:basedOn w:val="a0"/>
    <w:rsid w:val="00E9778E"/>
  </w:style>
  <w:style w:type="table" w:styleId="a8">
    <w:name w:val="Table Grid"/>
    <w:basedOn w:val="a1"/>
    <w:uiPriority w:val="59"/>
    <w:rsid w:val="00300A7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300A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63D"/>
    <w:rPr>
      <w:lang w:val="uk-UA"/>
    </w:rPr>
  </w:style>
  <w:style w:type="paragraph" w:styleId="1">
    <w:name w:val="heading 1"/>
    <w:basedOn w:val="a"/>
    <w:next w:val="a"/>
    <w:qFormat/>
    <w:rsid w:val="00B3663D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B3663D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B3663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663D"/>
    <w:pPr>
      <w:jc w:val="center"/>
    </w:pPr>
    <w:rPr>
      <w:sz w:val="32"/>
    </w:rPr>
  </w:style>
  <w:style w:type="paragraph" w:styleId="a4">
    <w:name w:val="Subtitle"/>
    <w:basedOn w:val="a"/>
    <w:qFormat/>
    <w:rsid w:val="00B3663D"/>
    <w:pPr>
      <w:jc w:val="center"/>
    </w:pPr>
    <w:rPr>
      <w:b/>
      <w:iCs/>
      <w:sz w:val="24"/>
    </w:rPr>
  </w:style>
  <w:style w:type="paragraph" w:styleId="a5">
    <w:name w:val="Balloon Text"/>
    <w:basedOn w:val="a"/>
    <w:semiHidden/>
    <w:rsid w:val="00115779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617420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7">
    <w:name w:val="Strong"/>
    <w:qFormat/>
    <w:rsid w:val="00401B2F"/>
    <w:rPr>
      <w:b/>
      <w:bCs/>
    </w:rPr>
  </w:style>
  <w:style w:type="character" w:customStyle="1" w:styleId="apple-converted-space">
    <w:name w:val="apple-converted-space"/>
    <w:basedOn w:val="a0"/>
    <w:rsid w:val="00E9778E"/>
  </w:style>
  <w:style w:type="table" w:styleId="a8">
    <w:name w:val="Table Grid"/>
    <w:basedOn w:val="a1"/>
    <w:uiPriority w:val="59"/>
    <w:rsid w:val="00300A7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300A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Исполком</Company>
  <LinksUpToDate>false</LinksUpToDate>
  <CharactersWithSpaces>4162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1111</dc:creator>
  <cp:keywords/>
  <dc:description/>
  <cp:lastModifiedBy>User</cp:lastModifiedBy>
  <cp:revision>2</cp:revision>
  <cp:lastPrinted>2019-02-20T11:15:00Z</cp:lastPrinted>
  <dcterms:created xsi:type="dcterms:W3CDTF">2019-02-21T08:19:00Z</dcterms:created>
  <dcterms:modified xsi:type="dcterms:W3CDTF">2019-02-21T08:19:00Z</dcterms:modified>
</cp:coreProperties>
</file>