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F8" w:rsidRPr="00E22C61" w:rsidRDefault="0086636C" w:rsidP="00EC24F8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29806638" r:id="rId7"/>
        </w:pict>
      </w:r>
      <w:proofErr w:type="spellStart"/>
      <w:r w:rsidR="00EC24F8" w:rsidRPr="00E22C61">
        <w:rPr>
          <w:sz w:val="28"/>
        </w:rPr>
        <w:t>Знам`янська</w:t>
      </w:r>
      <w:proofErr w:type="spellEnd"/>
      <w:r w:rsidR="00EC24F8" w:rsidRPr="00E22C61">
        <w:rPr>
          <w:sz w:val="28"/>
        </w:rPr>
        <w:t xml:space="preserve">   міська   рада  Кіровоградської  області</w:t>
      </w:r>
    </w:p>
    <w:p w:rsidR="00EC24F8" w:rsidRDefault="00EC24F8" w:rsidP="00EC24F8">
      <w:pPr>
        <w:jc w:val="center"/>
        <w:rPr>
          <w:b/>
          <w:sz w:val="16"/>
        </w:rPr>
      </w:pPr>
    </w:p>
    <w:p w:rsidR="00EC24F8" w:rsidRPr="0010562E" w:rsidRDefault="00EC24F8" w:rsidP="00EC24F8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EC24F8" w:rsidRPr="0010562E" w:rsidRDefault="00EC24F8" w:rsidP="00EC24F8">
      <w:pPr>
        <w:jc w:val="center"/>
        <w:rPr>
          <w:b/>
          <w:sz w:val="24"/>
          <w:szCs w:val="24"/>
        </w:rPr>
      </w:pPr>
    </w:p>
    <w:p w:rsidR="00EC24F8" w:rsidRPr="0086636C" w:rsidRDefault="00EC24F8" w:rsidP="00EC24F8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від</w:t>
      </w:r>
      <w:r w:rsidRPr="007D4485">
        <w:rPr>
          <w:sz w:val="24"/>
          <w:szCs w:val="24"/>
        </w:rPr>
        <w:t xml:space="preserve">  </w:t>
      </w:r>
      <w:r w:rsidR="0086636C">
        <w:rPr>
          <w:sz w:val="24"/>
          <w:szCs w:val="24"/>
          <w:lang w:val="en-US"/>
        </w:rPr>
        <w:t xml:space="preserve">12 </w:t>
      </w:r>
      <w:r w:rsidR="0086636C">
        <w:rPr>
          <w:sz w:val="24"/>
          <w:szCs w:val="24"/>
        </w:rPr>
        <w:t>вересня</w:t>
      </w:r>
      <w:r w:rsidR="0086636C">
        <w:rPr>
          <w:sz w:val="24"/>
          <w:szCs w:val="24"/>
          <w:lang w:val="ru-RU"/>
        </w:rPr>
        <w:t xml:space="preserve">    </w:t>
      </w:r>
      <w:bookmarkStart w:id="0" w:name="_GoBack"/>
      <w:bookmarkEnd w:id="0"/>
      <w:r>
        <w:rPr>
          <w:sz w:val="24"/>
          <w:szCs w:val="24"/>
        </w:rPr>
        <w:t>201</w:t>
      </w:r>
      <w:r w:rsidRPr="007D4485">
        <w:rPr>
          <w:sz w:val="24"/>
          <w:szCs w:val="24"/>
        </w:rPr>
        <w:t>9</w:t>
      </w:r>
      <w:r w:rsidRPr="00E0579B">
        <w:rPr>
          <w:sz w:val="24"/>
          <w:szCs w:val="24"/>
        </w:rPr>
        <w:t xml:space="preserve"> року</w:t>
      </w:r>
      <w:r w:rsidRPr="0010562E">
        <w:rPr>
          <w:b w:val="0"/>
          <w:sz w:val="24"/>
          <w:szCs w:val="24"/>
        </w:rPr>
        <w:t xml:space="preserve">              </w:t>
      </w:r>
      <w:r w:rsidRPr="0010562E">
        <w:rPr>
          <w:b w:val="0"/>
          <w:sz w:val="24"/>
          <w:szCs w:val="24"/>
        </w:rPr>
        <w:tab/>
      </w:r>
      <w:r w:rsidRPr="0010562E">
        <w:rPr>
          <w:b w:val="0"/>
          <w:sz w:val="24"/>
          <w:szCs w:val="24"/>
        </w:rPr>
        <w:tab/>
        <w:t xml:space="preserve">                </w:t>
      </w:r>
      <w:r w:rsidRPr="0010562E">
        <w:rPr>
          <w:b w:val="0"/>
          <w:sz w:val="24"/>
          <w:szCs w:val="24"/>
        </w:rPr>
        <w:tab/>
        <w:t xml:space="preserve">        </w:t>
      </w:r>
      <w:r w:rsidR="0086636C">
        <w:rPr>
          <w:b w:val="0"/>
          <w:sz w:val="24"/>
          <w:szCs w:val="24"/>
          <w:lang w:val="en-US"/>
        </w:rPr>
        <w:tab/>
      </w:r>
      <w:r w:rsidR="0086636C">
        <w:rPr>
          <w:b w:val="0"/>
          <w:sz w:val="24"/>
          <w:szCs w:val="24"/>
          <w:lang w:val="en-US"/>
        </w:rPr>
        <w:tab/>
      </w:r>
      <w:r w:rsidR="0086636C">
        <w:rPr>
          <w:b w:val="0"/>
          <w:sz w:val="24"/>
          <w:szCs w:val="24"/>
          <w:lang w:val="en-US"/>
        </w:rPr>
        <w:tab/>
      </w:r>
      <w:r w:rsidRPr="0010562E">
        <w:rPr>
          <w:b w:val="0"/>
          <w:sz w:val="24"/>
          <w:szCs w:val="24"/>
        </w:rPr>
        <w:t xml:space="preserve"> </w:t>
      </w:r>
      <w:r w:rsidRPr="0010562E">
        <w:rPr>
          <w:sz w:val="24"/>
          <w:szCs w:val="24"/>
        </w:rPr>
        <w:t>№</w:t>
      </w:r>
      <w:r w:rsidR="0086636C">
        <w:rPr>
          <w:sz w:val="24"/>
          <w:szCs w:val="24"/>
          <w:lang w:val="en-US"/>
        </w:rPr>
        <w:t>23</w:t>
      </w:r>
      <w:r w:rsidRPr="0010562E">
        <w:rPr>
          <w:sz w:val="24"/>
          <w:szCs w:val="24"/>
        </w:rPr>
        <w:t xml:space="preserve"> </w:t>
      </w:r>
    </w:p>
    <w:p w:rsidR="00EC24F8" w:rsidRDefault="00EC24F8" w:rsidP="00EC24F8">
      <w:pPr>
        <w:rPr>
          <w:sz w:val="24"/>
          <w:szCs w:val="24"/>
        </w:rPr>
      </w:pPr>
    </w:p>
    <w:p w:rsidR="00EC24F8" w:rsidRPr="00880D26" w:rsidRDefault="00EC24F8" w:rsidP="00EC24F8">
      <w:pPr>
        <w:rPr>
          <w:sz w:val="24"/>
          <w:szCs w:val="24"/>
        </w:rPr>
      </w:pPr>
      <w:r>
        <w:rPr>
          <w:sz w:val="24"/>
          <w:szCs w:val="24"/>
        </w:rPr>
        <w:t>Про скликання сімдесят шостої</w:t>
      </w:r>
    </w:p>
    <w:p w:rsidR="00EC24F8" w:rsidRPr="0010562E" w:rsidRDefault="00EC24F8" w:rsidP="00EC24F8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EC24F8" w:rsidRPr="0010562E" w:rsidRDefault="00EC24F8" w:rsidP="00EC24F8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EC24F8" w:rsidRPr="0010562E" w:rsidRDefault="00EC24F8" w:rsidP="00EC24F8">
      <w:pPr>
        <w:rPr>
          <w:sz w:val="24"/>
          <w:szCs w:val="24"/>
        </w:rPr>
      </w:pPr>
    </w:p>
    <w:p w:rsidR="00EC24F8" w:rsidRPr="0010562E" w:rsidRDefault="00EC24F8" w:rsidP="00EC24F8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>
        <w:rPr>
          <w:sz w:val="24"/>
          <w:szCs w:val="24"/>
        </w:rPr>
        <w:t>К</w:t>
      </w:r>
      <w:r w:rsidRPr="0010562E">
        <w:rPr>
          <w:sz w:val="24"/>
          <w:szCs w:val="24"/>
        </w:rPr>
        <w:t>еруючись п.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8 ст.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EC24F8" w:rsidRPr="0010562E" w:rsidRDefault="00EC24F8" w:rsidP="00EC24F8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EC24F8" w:rsidRDefault="00EC24F8" w:rsidP="00EC24F8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3207C0">
        <w:rPr>
          <w:sz w:val="24"/>
          <w:szCs w:val="24"/>
        </w:rPr>
        <w:t xml:space="preserve">Скликати сімдесят шосту сесію </w:t>
      </w:r>
      <w:proofErr w:type="spellStart"/>
      <w:r w:rsidRPr="003207C0">
        <w:rPr>
          <w:sz w:val="24"/>
          <w:szCs w:val="24"/>
        </w:rPr>
        <w:t>Знам’янської</w:t>
      </w:r>
      <w:proofErr w:type="spellEnd"/>
      <w:r w:rsidRPr="003207C0">
        <w:rPr>
          <w:sz w:val="24"/>
          <w:szCs w:val="24"/>
        </w:rPr>
        <w:t xml:space="preserve"> міської ради сьомого скликання 27 вересня 2019 року  о 9.00 год. </w:t>
      </w:r>
      <w:r w:rsidRPr="0010562E">
        <w:rPr>
          <w:sz w:val="24"/>
          <w:szCs w:val="24"/>
        </w:rPr>
        <w:t xml:space="preserve">у залі </w:t>
      </w:r>
      <w:r>
        <w:rPr>
          <w:sz w:val="24"/>
          <w:szCs w:val="24"/>
        </w:rPr>
        <w:t xml:space="preserve">засідань </w:t>
      </w:r>
      <w:r w:rsidRPr="0010562E">
        <w:rPr>
          <w:sz w:val="24"/>
          <w:szCs w:val="24"/>
        </w:rPr>
        <w:t>міської ради</w:t>
      </w:r>
      <w:r>
        <w:rPr>
          <w:sz w:val="24"/>
          <w:szCs w:val="24"/>
        </w:rPr>
        <w:t>.</w:t>
      </w:r>
    </w:p>
    <w:p w:rsidR="00EC24F8" w:rsidRPr="003207C0" w:rsidRDefault="00EC24F8" w:rsidP="00EC24F8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3207C0">
        <w:rPr>
          <w:sz w:val="24"/>
          <w:szCs w:val="24"/>
        </w:rPr>
        <w:t>Відділу забезпечення діяльності міської ради (</w:t>
      </w:r>
      <w:proofErr w:type="spellStart"/>
      <w:r w:rsidRPr="003207C0">
        <w:rPr>
          <w:sz w:val="24"/>
          <w:szCs w:val="24"/>
        </w:rPr>
        <w:t>нач.Н.Біліченко</w:t>
      </w:r>
      <w:proofErr w:type="spellEnd"/>
      <w:r w:rsidRPr="003207C0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</w:t>
      </w:r>
      <w:r>
        <w:rPr>
          <w:sz w:val="24"/>
          <w:szCs w:val="24"/>
        </w:rPr>
        <w:t>27 вересня</w:t>
      </w:r>
      <w:r w:rsidRPr="003207C0">
        <w:rPr>
          <w:sz w:val="24"/>
          <w:szCs w:val="24"/>
        </w:rPr>
        <w:t xml:space="preserve"> 2019 року.</w:t>
      </w:r>
    </w:p>
    <w:p w:rsidR="00EC24F8" w:rsidRPr="0010562E" w:rsidRDefault="00EC24F8" w:rsidP="00EC24F8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EC24F8" w:rsidRDefault="00EC24F8" w:rsidP="00EC24F8">
      <w:pPr>
        <w:pStyle w:val="a5"/>
        <w:numPr>
          <w:ilvl w:val="1"/>
          <w:numId w:val="1"/>
        </w:numPr>
      </w:pPr>
      <w:r w:rsidRPr="00D56231">
        <w:t>Про депутатські запити.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 xml:space="preserve">Інформація керівника </w:t>
      </w:r>
      <w:proofErr w:type="spellStart"/>
      <w:r>
        <w:t>Знам’янської</w:t>
      </w:r>
      <w:proofErr w:type="spellEnd"/>
      <w:r>
        <w:t xml:space="preserve"> місцевої  прокуратури про результати діяльності </w:t>
      </w:r>
      <w:proofErr w:type="spellStart"/>
      <w:r>
        <w:t>Знам’янської</w:t>
      </w:r>
      <w:proofErr w:type="spellEnd"/>
      <w:r>
        <w:t xml:space="preserve"> місцевої прокуратури на території міста Знам’янки та </w:t>
      </w:r>
      <w:proofErr w:type="spellStart"/>
      <w:r>
        <w:t>Знам’янського</w:t>
      </w:r>
      <w:proofErr w:type="spellEnd"/>
      <w:r>
        <w:t xml:space="preserve"> району за 1 півріччя 2019 року.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внесення доповнення до Програми соціального захисту населення міста Знам’янка на 2018-2020 роки.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внесення змін до рішення міської ради від 17.11.2017 р. №1183 «Про затвердження Міської програми Громадського бюджету міста Знам’я</w:t>
      </w:r>
      <w:r w:rsidRPr="00A817CF">
        <w:t>н</w:t>
      </w:r>
      <w:r>
        <w:t xml:space="preserve">ки на 2018 рік».  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внесення змін до рішення міської ради від 14 січня 2019 року №1754 «Про бюджет міста Знам’янка на 2019 рік».</w:t>
      </w:r>
    </w:p>
    <w:p w:rsidR="00230CFA" w:rsidRPr="00230CFA" w:rsidRDefault="00EC24F8" w:rsidP="00230CFA">
      <w:pPr>
        <w:pStyle w:val="a5"/>
        <w:numPr>
          <w:ilvl w:val="1"/>
          <w:numId w:val="1"/>
        </w:numPr>
      </w:pPr>
      <w:r>
        <w:t>Про втрату чинності рішення міської ради від 23.08.2012р. №680 «Про реалізацію положень Закону України «Про основи державної мовної політики» в місті Знам’янка.</w:t>
      </w:r>
    </w:p>
    <w:p w:rsidR="00230CFA" w:rsidRPr="00230CFA" w:rsidRDefault="0086636C" w:rsidP="00230CFA">
      <w:pPr>
        <w:pStyle w:val="a5"/>
        <w:numPr>
          <w:ilvl w:val="1"/>
          <w:numId w:val="1"/>
        </w:numPr>
      </w:pPr>
      <w:hyperlink r:id="rId8" w:history="1">
        <w:r w:rsidR="00230CFA" w:rsidRPr="00230CFA">
          <w:rPr>
            <w:rStyle w:val="a8"/>
            <w:bCs/>
            <w:color w:val="auto"/>
            <w:u w:val="none"/>
          </w:rPr>
          <w:t>Про використання системи електронних закупівель розпорядниками та одержувачами коштів міського бюджету</w:t>
        </w:r>
      </w:hyperlink>
      <w:r w:rsidR="00230CFA" w:rsidRPr="00230CFA">
        <w:rPr>
          <w:bCs/>
          <w:shd w:val="clear" w:color="auto" w:fill="FFFFFF"/>
        </w:rPr>
        <w:t>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надання дозволу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А.В.Лисенка» на продовження дії договору оренди частини приміщень адміністративного корпусу лікарні по вул.</w:t>
      </w:r>
      <w:r w:rsidRPr="00A817CF">
        <w:t xml:space="preserve"> </w:t>
      </w:r>
      <w:r>
        <w:t>Михайла Грушевського,15.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надання дозволу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А.В.Лисенка» на продовження дії договору оренди частини приміщення по </w:t>
      </w:r>
      <w:r w:rsidRPr="0041038E">
        <w:t xml:space="preserve">                         </w:t>
      </w:r>
      <w:r>
        <w:t>вул.</w:t>
      </w:r>
      <w:r w:rsidRPr="0041038E">
        <w:t xml:space="preserve"> </w:t>
      </w:r>
      <w:r>
        <w:t>Гагаріна,27-Т для реалізації рентгенівської плівки.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надання дозволу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А.В.Лисенка» на списання автомобілів.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надання дозволу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А.В.Лисенка» на продовження дії договору оренди частини ізолятора по вул.</w:t>
      </w:r>
      <w:r>
        <w:rPr>
          <w:lang w:val="ru-RU"/>
        </w:rPr>
        <w:t xml:space="preserve"> </w:t>
      </w:r>
      <w:r>
        <w:t>Михайла Грушевського,15 для здійснення господарської діяльності (надання послуг з пошиття та ремонту одягу).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надання дозволу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А.В.Лисенка» на надання в оренду додаткового нежитлового приміщення комунальному некомерційному підприємству «</w:t>
      </w:r>
      <w:proofErr w:type="spellStart"/>
      <w:r>
        <w:t>Знам’янський</w:t>
      </w:r>
      <w:proofErr w:type="spellEnd"/>
      <w:r>
        <w:t xml:space="preserve"> районний центр первинної медико-санітарної допомоги».</w:t>
      </w:r>
    </w:p>
    <w:p w:rsidR="00EC24F8" w:rsidRPr="00AA046F" w:rsidRDefault="00EC24F8" w:rsidP="00EC24F8">
      <w:pPr>
        <w:pStyle w:val="a5"/>
        <w:numPr>
          <w:ilvl w:val="1"/>
          <w:numId w:val="1"/>
        </w:numPr>
      </w:pPr>
      <w:r w:rsidRPr="00AA046F">
        <w:lastRenderedPageBreak/>
        <w:t>Про надання згоди комунальному підприємству «</w:t>
      </w:r>
      <w:proofErr w:type="spellStart"/>
      <w:r w:rsidRPr="00AA046F">
        <w:t>Знам’янський</w:t>
      </w:r>
      <w:proofErr w:type="spellEnd"/>
      <w:r w:rsidRPr="00AA046F">
        <w:t xml:space="preserve"> комбінат комунальних послуг» на зміну цільового призначення договору оренди з приватним підприємцем </w:t>
      </w:r>
      <w:proofErr w:type="spellStart"/>
      <w:r w:rsidRPr="00AA046F">
        <w:t>Гончаренком</w:t>
      </w:r>
      <w:proofErr w:type="spellEnd"/>
      <w:r w:rsidRPr="00AA046F">
        <w:t xml:space="preserve"> А.М.</w:t>
      </w:r>
    </w:p>
    <w:p w:rsidR="00EC24F8" w:rsidRPr="00AA046F" w:rsidRDefault="00EC24F8" w:rsidP="00EC24F8">
      <w:pPr>
        <w:pStyle w:val="a5"/>
        <w:numPr>
          <w:ilvl w:val="1"/>
          <w:numId w:val="1"/>
        </w:numPr>
      </w:pPr>
      <w:r>
        <w:t xml:space="preserve">Про повноваження щодо приватизації житлового будинку по вулиці Лермонтова,20 в селі </w:t>
      </w:r>
      <w:proofErr w:type="spellStart"/>
      <w:r>
        <w:t>Диківка</w:t>
      </w:r>
      <w:proofErr w:type="spellEnd"/>
      <w:r>
        <w:t xml:space="preserve"> </w:t>
      </w:r>
      <w:proofErr w:type="spellStart"/>
      <w:r>
        <w:t>Знам’янського</w:t>
      </w:r>
      <w:proofErr w:type="spellEnd"/>
      <w:r>
        <w:t xml:space="preserve"> району Кіровоградської області.</w:t>
      </w:r>
    </w:p>
    <w:p w:rsidR="00EC24F8" w:rsidRPr="00AA046F" w:rsidRDefault="00EC24F8" w:rsidP="00EC24F8">
      <w:pPr>
        <w:pStyle w:val="a5"/>
        <w:numPr>
          <w:ilvl w:val="1"/>
          <w:numId w:val="1"/>
        </w:numPr>
      </w:pPr>
      <w:r w:rsidRPr="00F87C44">
        <w:rPr>
          <w:szCs w:val="28"/>
        </w:rPr>
        <w:t>Про продовження терміну припинення комунальних підприємств «</w:t>
      </w:r>
      <w:proofErr w:type="spellStart"/>
      <w:r w:rsidRPr="00F87C44">
        <w:rPr>
          <w:szCs w:val="28"/>
        </w:rPr>
        <w:t>Ринокторгсервіс</w:t>
      </w:r>
      <w:proofErr w:type="spellEnd"/>
      <w:r w:rsidRPr="00F87C44">
        <w:rPr>
          <w:szCs w:val="28"/>
        </w:rPr>
        <w:t>», «</w:t>
      </w:r>
      <w:proofErr w:type="spellStart"/>
      <w:r w:rsidRPr="00F87C44">
        <w:rPr>
          <w:szCs w:val="28"/>
        </w:rPr>
        <w:t>Знам’янська</w:t>
      </w:r>
      <w:proofErr w:type="spellEnd"/>
      <w:r w:rsidRPr="00F87C44">
        <w:rPr>
          <w:szCs w:val="28"/>
        </w:rPr>
        <w:t xml:space="preserve"> міська друкарня», </w:t>
      </w:r>
      <w:proofErr w:type="spellStart"/>
      <w:r w:rsidRPr="00F87C44">
        <w:rPr>
          <w:szCs w:val="28"/>
        </w:rPr>
        <w:t>Знам’янське</w:t>
      </w:r>
      <w:proofErr w:type="spellEnd"/>
      <w:r w:rsidRPr="00F87C44">
        <w:rPr>
          <w:szCs w:val="28"/>
        </w:rPr>
        <w:t xml:space="preserve"> спеціалізоване міське  комунальне підприємство «</w:t>
      </w:r>
      <w:r>
        <w:rPr>
          <w:szCs w:val="28"/>
        </w:rPr>
        <w:t>Ритуал», «</w:t>
      </w:r>
      <w:proofErr w:type="spellStart"/>
      <w:r>
        <w:rPr>
          <w:szCs w:val="28"/>
        </w:rPr>
        <w:t>Знам’янська</w:t>
      </w:r>
      <w:proofErr w:type="spellEnd"/>
      <w:r>
        <w:rPr>
          <w:szCs w:val="28"/>
        </w:rPr>
        <w:t xml:space="preserve"> житлово-</w:t>
      </w:r>
      <w:r w:rsidRPr="00F87C44">
        <w:rPr>
          <w:szCs w:val="28"/>
        </w:rPr>
        <w:t>експлуатаційна контора №1» шляхом приєднання  до комунального підприємства «</w:t>
      </w:r>
      <w:proofErr w:type="spellStart"/>
      <w:r w:rsidRPr="00F87C44">
        <w:rPr>
          <w:szCs w:val="28"/>
        </w:rPr>
        <w:t>Знам’янський</w:t>
      </w:r>
      <w:proofErr w:type="spellEnd"/>
      <w:r w:rsidRPr="00F87C44">
        <w:rPr>
          <w:szCs w:val="28"/>
        </w:rPr>
        <w:t xml:space="preserve"> комбінат комунальних послуг</w:t>
      </w:r>
      <w:r w:rsidRPr="00607C55">
        <w:t>».</w:t>
      </w:r>
    </w:p>
    <w:p w:rsidR="0056108C" w:rsidRPr="0056108C" w:rsidRDefault="00EC24F8" w:rsidP="0056108C">
      <w:pPr>
        <w:pStyle w:val="a5"/>
        <w:numPr>
          <w:ilvl w:val="1"/>
          <w:numId w:val="1"/>
        </w:numPr>
      </w:pPr>
      <w:r>
        <w:t>Про внесення змін до рішення міської ради від 22.04.2016 року №194.</w:t>
      </w:r>
    </w:p>
    <w:p w:rsidR="0056108C" w:rsidRPr="0056108C" w:rsidRDefault="0086636C" w:rsidP="0056108C">
      <w:pPr>
        <w:pStyle w:val="a5"/>
        <w:numPr>
          <w:ilvl w:val="1"/>
          <w:numId w:val="1"/>
        </w:numPr>
      </w:pPr>
      <w:hyperlink r:id="rId9" w:history="1">
        <w:r w:rsidR="0056108C" w:rsidRPr="0056108C">
          <w:rPr>
            <w:rStyle w:val="a8"/>
            <w:bCs/>
            <w:color w:val="auto"/>
            <w:u w:val="none"/>
          </w:rPr>
          <w:t>Про встановлення розміру щомісячного преміювання міському голові на ІІІ квартал 2019 року</w:t>
        </w:r>
      </w:hyperlink>
      <w:r w:rsidR="0056108C" w:rsidRPr="0056108C">
        <w:rPr>
          <w:bCs/>
          <w:shd w:val="clear" w:color="auto" w:fill="FFFFFF"/>
        </w:rPr>
        <w:t>.</w:t>
      </w:r>
    </w:p>
    <w:p w:rsidR="00EC24F8" w:rsidRDefault="00EC24F8" w:rsidP="00EC24F8">
      <w:pPr>
        <w:pStyle w:val="a5"/>
        <w:numPr>
          <w:ilvl w:val="1"/>
          <w:numId w:val="1"/>
        </w:numPr>
      </w:pPr>
      <w:r>
        <w:t>Про затвердження Програми фінансового забезпечення відзначення визначних подій у місті Знам’янка на 2020 рік.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надання дозволу на виготовлення проектів землеустрою щодо встановлення меж земельних ділянок в постійне користування </w:t>
      </w:r>
      <w:proofErr w:type="spellStart"/>
      <w:r w:rsidRPr="004B755E">
        <w:t>Знам’янському</w:t>
      </w:r>
      <w:proofErr w:type="spellEnd"/>
      <w:r w:rsidRPr="004B755E">
        <w:t xml:space="preserve"> комунальному підприємству теплових мереж.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>Про надання дозволу на виготовлення проекту землеустрою щодо встановлення меж земельної ділянки в оренду ТОВ «</w:t>
      </w:r>
      <w:proofErr w:type="spellStart"/>
      <w:r w:rsidRPr="004B755E">
        <w:t>Геоід</w:t>
      </w:r>
      <w:proofErr w:type="spellEnd"/>
      <w:r w:rsidRPr="004B755E">
        <w:t>».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>Про надання дозволу на виготовлення технічної документації щодо встановлення меж земельної ділянки в натурі (на місцевості) у власність гр. Савченко М.З.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4B755E">
        <w:t>Розановій</w:t>
      </w:r>
      <w:proofErr w:type="spellEnd"/>
      <w:r w:rsidRPr="004B755E">
        <w:t xml:space="preserve"> М.В.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4B755E">
        <w:t>Волченку</w:t>
      </w:r>
      <w:proofErr w:type="spellEnd"/>
      <w:r w:rsidRPr="004B755E">
        <w:t xml:space="preserve"> І.В.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4B755E">
        <w:t>Пудич</w:t>
      </w:r>
      <w:proofErr w:type="spellEnd"/>
      <w:r w:rsidRPr="004B755E">
        <w:t xml:space="preserve"> Т.М.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>Про надання дозволу на виготовлення технічної документації щодо встановлення меж земельної ділянки в натурі (на місцевості) у власність гр. Мартиненку О.П. та                   гр. Мартиненко Н.В.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>Про надання дозволу на виготовлення технічної документації щодо встановлення меж земельної ділянки в натурі (на місцевості) у власність гр. Пісковому Є.В.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затвердження проекту землеустрою щодо відведення земельної ділянки в оренду </w:t>
      </w:r>
      <w:proofErr w:type="spellStart"/>
      <w:r w:rsidRPr="004B755E">
        <w:t>ПрАТ</w:t>
      </w:r>
      <w:proofErr w:type="spellEnd"/>
      <w:r w:rsidRPr="004B755E">
        <w:t xml:space="preserve"> «</w:t>
      </w:r>
      <w:proofErr w:type="spellStart"/>
      <w:r w:rsidRPr="004B755E">
        <w:t>Кіровоградобленерго</w:t>
      </w:r>
      <w:proofErr w:type="spellEnd"/>
      <w:r w:rsidRPr="004B755E">
        <w:t>».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затвердження проекту землеустрою щодо відведення земельної ділянки в оренду </w:t>
      </w:r>
      <w:proofErr w:type="spellStart"/>
      <w:r w:rsidRPr="004B755E">
        <w:t>ПрАТ</w:t>
      </w:r>
      <w:proofErr w:type="spellEnd"/>
      <w:r w:rsidRPr="004B755E">
        <w:t xml:space="preserve"> «</w:t>
      </w:r>
      <w:proofErr w:type="spellStart"/>
      <w:r w:rsidRPr="004B755E">
        <w:t>Кіровоградобленерго</w:t>
      </w:r>
      <w:proofErr w:type="spellEnd"/>
      <w:r w:rsidRPr="004B755E">
        <w:t>».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затвердження проекту землеустрою щодо відведення земельної ділянки у власність </w:t>
      </w:r>
      <w:proofErr w:type="spellStart"/>
      <w:r w:rsidRPr="004B755E">
        <w:t>гр.Андрєєвій</w:t>
      </w:r>
      <w:proofErr w:type="spellEnd"/>
      <w:r w:rsidRPr="004B755E">
        <w:t xml:space="preserve"> З.В.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затвердження проекту землеустрою щодо відведення земельної ділянки у власність </w:t>
      </w:r>
      <w:proofErr w:type="spellStart"/>
      <w:r w:rsidRPr="004B755E">
        <w:t>гр.Чуракову</w:t>
      </w:r>
      <w:proofErr w:type="spellEnd"/>
      <w:r w:rsidRPr="004B755E">
        <w:t xml:space="preserve"> П.М.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затвердження проекту землеустрою щодо відведення земельної ділянки у власність </w:t>
      </w:r>
      <w:proofErr w:type="spellStart"/>
      <w:r w:rsidRPr="004B755E">
        <w:t>гр.Нетребі</w:t>
      </w:r>
      <w:proofErr w:type="spellEnd"/>
      <w:r w:rsidRPr="004B755E">
        <w:t xml:space="preserve"> І.М.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>Про затвердження технічної документації із землеустрою щодо встановлення меж земельної ділянки в натурі (на місцевості) у власність гр. Кураєву С.В.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 Про затвердження 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4B755E">
        <w:t>Івку</w:t>
      </w:r>
      <w:proofErr w:type="spellEnd"/>
      <w:r w:rsidRPr="004B755E">
        <w:t xml:space="preserve"> А.О.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затвердження 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4B755E">
        <w:t>Хиленко</w:t>
      </w:r>
      <w:proofErr w:type="spellEnd"/>
      <w:r w:rsidRPr="004B755E">
        <w:t xml:space="preserve"> Т.М.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>Про затвердження технічної документації із землеустрою щодо встановлення меж земельної ділянки в натурі (на місцевості) у власність гр. Рудику П.П.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надання у власність земельної ділянки гр. </w:t>
      </w:r>
      <w:proofErr w:type="spellStart"/>
      <w:r w:rsidRPr="004B755E">
        <w:t>Песчурнєнковій</w:t>
      </w:r>
      <w:proofErr w:type="spellEnd"/>
      <w:r w:rsidRPr="004B755E">
        <w:t xml:space="preserve"> Н.І.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lastRenderedPageBreak/>
        <w:t>Про припинення дії договору оренди землі ТОВ «Корпорація «Агро-Союз».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надання дозволу на  виготовлення  технічної документації щодо встановлення меж земельної ділянки в натурі (на місцевості) (для подальшого </w:t>
      </w:r>
      <w:proofErr w:type="spellStart"/>
      <w:r w:rsidRPr="004B755E">
        <w:t>заключення</w:t>
      </w:r>
      <w:proofErr w:type="spellEnd"/>
      <w:r w:rsidRPr="004B755E">
        <w:t xml:space="preserve"> договору оренди землі) ТОВ «Крамниця господаря».</w:t>
      </w:r>
    </w:p>
    <w:p w:rsidR="00EC24F8" w:rsidRPr="004B755E" w:rsidRDefault="00EC24F8" w:rsidP="00EC24F8">
      <w:pPr>
        <w:pStyle w:val="a5"/>
        <w:numPr>
          <w:ilvl w:val="1"/>
          <w:numId w:val="1"/>
        </w:numPr>
      </w:pPr>
      <w:r w:rsidRPr="004B755E">
        <w:t xml:space="preserve">Про вилучення земельної ділянки ПАТ «Концерн </w:t>
      </w:r>
      <w:proofErr w:type="spellStart"/>
      <w:r w:rsidRPr="004B755E">
        <w:t>Галнафтогаз</w:t>
      </w:r>
      <w:proofErr w:type="spellEnd"/>
      <w:r w:rsidRPr="004B755E">
        <w:t>».</w:t>
      </w:r>
    </w:p>
    <w:p w:rsidR="00EC24F8" w:rsidRPr="00597F76" w:rsidRDefault="00EC24F8" w:rsidP="00EC24F8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EC24F8" w:rsidRDefault="00EC24F8" w:rsidP="00EC24F8">
      <w:pPr>
        <w:pStyle w:val="a5"/>
        <w:numPr>
          <w:ilvl w:val="0"/>
          <w:numId w:val="1"/>
        </w:numPr>
        <w:tabs>
          <w:tab w:val="left" w:pos="7152"/>
        </w:tabs>
      </w:pP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30133B">
        <w:t xml:space="preserve"> 1</w:t>
      </w:r>
      <w:r w:rsidR="0030133B" w:rsidRPr="0030133B">
        <w:t>3</w:t>
      </w:r>
      <w:r>
        <w:t xml:space="preserve"> вересня</w:t>
      </w:r>
      <w:r w:rsidRPr="003F117C">
        <w:t xml:space="preserve"> </w:t>
      </w:r>
      <w:r>
        <w:t>2019</w:t>
      </w:r>
      <w:r w:rsidRPr="003F117C">
        <w:t xml:space="preserve"> року для організації друку матеріалів сесії.</w:t>
      </w:r>
    </w:p>
    <w:p w:rsidR="00EC24F8" w:rsidRPr="000F1DDC" w:rsidRDefault="00EC24F8" w:rsidP="00EC24F8">
      <w:pPr>
        <w:pStyle w:val="a5"/>
        <w:numPr>
          <w:ilvl w:val="0"/>
          <w:numId w:val="1"/>
        </w:numPr>
        <w:tabs>
          <w:tab w:val="left" w:pos="7152"/>
        </w:tabs>
      </w:pPr>
      <w:r w:rsidRPr="000F1DDC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 w:rsidR="0030133B" w:rsidRPr="0030133B">
        <w:rPr>
          <w:lang w:val="ru-RU"/>
        </w:rPr>
        <w:t>23</w:t>
      </w:r>
      <w:r w:rsidR="0030133B">
        <w:rPr>
          <w:lang w:val="ru-RU"/>
        </w:rPr>
        <w:t>,</w:t>
      </w:r>
      <w:r w:rsidR="0030133B" w:rsidRPr="0030133B">
        <w:rPr>
          <w:lang w:val="ru-RU"/>
        </w:rPr>
        <w:t xml:space="preserve"> 24 </w:t>
      </w:r>
      <w:proofErr w:type="spellStart"/>
      <w:r w:rsidRPr="000F1DDC">
        <w:rPr>
          <w:lang w:val="ru-RU"/>
        </w:rPr>
        <w:t>вересня</w:t>
      </w:r>
      <w:proofErr w:type="spellEnd"/>
      <w:r w:rsidRPr="000F1DDC">
        <w:rPr>
          <w:lang w:val="ru-RU"/>
        </w:rPr>
        <w:t xml:space="preserve"> </w:t>
      </w:r>
      <w:r w:rsidRPr="000F1DDC">
        <w:t>2019 року</w:t>
      </w:r>
      <w:r w:rsidR="0030133B">
        <w:t>,</w:t>
      </w:r>
      <w:r w:rsidRPr="000F1DDC">
        <w:t xml:space="preserve"> </w:t>
      </w:r>
      <w:r>
        <w:t>2</w:t>
      </w:r>
      <w:r w:rsidR="0030133B">
        <w:rPr>
          <w:lang w:val="ru-RU"/>
        </w:rPr>
        <w:t>5</w:t>
      </w:r>
      <w:r w:rsidR="0030133B">
        <w:t xml:space="preserve"> вересня 2019 року з 9.00 год.</w:t>
      </w:r>
    </w:p>
    <w:p w:rsidR="00EC24F8" w:rsidRDefault="00EC24F8" w:rsidP="00EC24F8">
      <w:pPr>
        <w:pStyle w:val="a5"/>
        <w:numPr>
          <w:ilvl w:val="0"/>
          <w:numId w:val="1"/>
        </w:numPr>
        <w:tabs>
          <w:tab w:val="left" w:pos="7152"/>
        </w:tabs>
      </w:pPr>
      <w:r w:rsidRPr="000F1DDC">
        <w:t>Спільне засідання постійних комісій міської ради щодо обговорення проектів, що виносяться на розгляд сімдесят шостої сесії міської ради провести 2</w:t>
      </w:r>
      <w:r w:rsidR="0030133B">
        <w:rPr>
          <w:lang w:val="ru-RU"/>
        </w:rPr>
        <w:t>5</w:t>
      </w:r>
      <w:r w:rsidRPr="000F1DDC">
        <w:t xml:space="preserve"> вересня 2019 року о</w:t>
      </w:r>
      <w:r w:rsidRPr="000B34DD">
        <w:t xml:space="preserve"> </w:t>
      </w:r>
      <w:r w:rsidR="0030133B">
        <w:t>14</w:t>
      </w:r>
      <w:r>
        <w:t>.00  год</w:t>
      </w:r>
      <w:r w:rsidRPr="000B34DD">
        <w:t>.</w:t>
      </w:r>
    </w:p>
    <w:p w:rsidR="00EC24F8" w:rsidRDefault="00EC24F8" w:rsidP="00EC24F8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EC24F8" w:rsidRDefault="00EC24F8" w:rsidP="00EC24F8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Дане розпорядження оприлюднити на веб-сайті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EC24F8" w:rsidRDefault="00EC24F8" w:rsidP="00EC24F8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>ТОВ «Редакція газети «</w:t>
      </w:r>
      <w:proofErr w:type="spellStart"/>
      <w:r w:rsidRPr="000B34DD">
        <w:t>Знам’янські</w:t>
      </w:r>
      <w:proofErr w:type="spellEnd"/>
      <w:r w:rsidRPr="000B34DD">
        <w:t xml:space="preserve"> вісті» (гол.</w:t>
      </w:r>
      <w:r>
        <w:t xml:space="preserve"> </w:t>
      </w:r>
      <w:r w:rsidRPr="000B34DD">
        <w:t>ред. Н.</w:t>
      </w:r>
      <w:proofErr w:type="spellStart"/>
      <w:r w:rsidRPr="000B34DD">
        <w:t>Коленченко</w:t>
      </w:r>
      <w:proofErr w:type="spellEnd"/>
      <w:r w:rsidRPr="000B34DD">
        <w:t xml:space="preserve">) опублікувати дане розпорядження до </w:t>
      </w:r>
      <w:r>
        <w:t>18 вересня 2019</w:t>
      </w:r>
      <w:r w:rsidRPr="000B34DD">
        <w:t xml:space="preserve"> року.</w:t>
      </w:r>
    </w:p>
    <w:p w:rsidR="00EC24F8" w:rsidRPr="00C704BF" w:rsidRDefault="00EC24F8" w:rsidP="00EC24F8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>Контроль за в</w:t>
      </w:r>
      <w:r>
        <w:t xml:space="preserve">иконанням даного розпорядження </w:t>
      </w:r>
      <w:r w:rsidRPr="000B34DD">
        <w:t>покласти на секретаря міської ради Н.Клименко.</w:t>
      </w:r>
    </w:p>
    <w:p w:rsidR="00EC24F8" w:rsidRDefault="00EC24F8" w:rsidP="00EC24F8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EC24F8" w:rsidRPr="00FF33E7" w:rsidRDefault="00EC24F8" w:rsidP="00EC24F8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p w:rsidR="00EC24F8" w:rsidRDefault="00EC24F8" w:rsidP="00EC24F8"/>
    <w:p w:rsidR="00EC24F8" w:rsidRDefault="00EC24F8" w:rsidP="00EC24F8"/>
    <w:p w:rsidR="00EE276D" w:rsidRDefault="00EE276D"/>
    <w:sectPr w:rsidR="00EE276D" w:rsidSect="00A817C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D72D3"/>
    <w:multiLevelType w:val="hybridMultilevel"/>
    <w:tmpl w:val="C262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4F8"/>
    <w:rsid w:val="00230CFA"/>
    <w:rsid w:val="0030133B"/>
    <w:rsid w:val="004B755E"/>
    <w:rsid w:val="0056108C"/>
    <w:rsid w:val="0086636C"/>
    <w:rsid w:val="009C3418"/>
    <w:rsid w:val="00EC24F8"/>
    <w:rsid w:val="00EE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C24F8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C24F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24F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C24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EC24F8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EC24F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EC24F8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EC24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EC24F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230C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C24F8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C24F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C24F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C24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EC24F8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EC24F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EC24F8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EC24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EC24F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230C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179497c59323b0c344bde53f82ca9062.docx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bff1561d6a2d6e6089973847e594eec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2019-09-11T10:49:00Z</cp:lastPrinted>
  <dcterms:created xsi:type="dcterms:W3CDTF">2019-09-11T10:46:00Z</dcterms:created>
  <dcterms:modified xsi:type="dcterms:W3CDTF">2019-09-12T12:18:00Z</dcterms:modified>
</cp:coreProperties>
</file>