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AD2" w:rsidRPr="008F29BD" w:rsidRDefault="004F6AD2" w:rsidP="004F6AD2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4F6AD2" w:rsidRPr="008F29BD" w:rsidRDefault="004F6AD2" w:rsidP="004F6AD2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4F6AD2" w:rsidRPr="008F29BD" w:rsidRDefault="004F6AD2" w:rsidP="004F6AD2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4F6AD2" w:rsidRPr="008F29BD" w:rsidRDefault="004F6AD2" w:rsidP="004F6AD2">
      <w:pPr>
        <w:jc w:val="center"/>
        <w:rPr>
          <w:b/>
          <w:lang w:val="uk-UA"/>
        </w:rPr>
      </w:pPr>
    </w:p>
    <w:p w:rsidR="004F6AD2" w:rsidRPr="008F29BD" w:rsidRDefault="004F6AD2" w:rsidP="004F6AD2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4F6AD2" w:rsidRPr="008F29BD" w:rsidRDefault="004F6AD2" w:rsidP="004F6AD2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4F6AD2" w:rsidRPr="008F29BD" w:rsidRDefault="004F6AD2" w:rsidP="004F6AD2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793</w:t>
      </w:r>
      <w:r w:rsidRPr="008F29BD">
        <w:rPr>
          <w:rFonts w:eastAsia="Times New Roman"/>
          <w:b/>
          <w:lang w:val="uk-UA"/>
        </w:rPr>
        <w:t xml:space="preserve"> </w:t>
      </w:r>
    </w:p>
    <w:p w:rsidR="004F6AD2" w:rsidRPr="008F29BD" w:rsidRDefault="004F6AD2" w:rsidP="004F6AD2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4F6AD2" w:rsidRDefault="004F6AD2" w:rsidP="004F6AD2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4F6AD2" w:rsidRDefault="004F6AD2" w:rsidP="004F6AD2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землеустрою щодо зміни цільового </w:t>
      </w:r>
    </w:p>
    <w:p w:rsidR="004F6AD2" w:rsidRDefault="004F6AD2" w:rsidP="004F6AD2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призначення  земельної ділянки </w:t>
      </w:r>
    </w:p>
    <w:p w:rsidR="004F6AD2" w:rsidRPr="00D467F1" w:rsidRDefault="004F6AD2" w:rsidP="004F6AD2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НЕВІНЧАНОМУ  С.М.</w:t>
      </w:r>
    </w:p>
    <w:p w:rsidR="004F6AD2" w:rsidRPr="00212BEF" w:rsidRDefault="004F6AD2" w:rsidP="004F6AD2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4F6AD2" w:rsidRDefault="004F6AD2" w:rsidP="004F6AD2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НЕВІНЧАНОГО Сергія Миколайовича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зміни цільового призначення земельної ділянки з ведення індивідуального садівництва на для будівництва та обслуговування житлового будинку, господарських будівель і споруд (присадибна ділянка)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вул. </w:t>
      </w:r>
      <w:proofErr w:type="spellStart"/>
      <w:r>
        <w:rPr>
          <w:lang w:val="uk-UA"/>
        </w:rPr>
        <w:t>Козіна</w:t>
      </w:r>
      <w:proofErr w:type="spellEnd"/>
      <w:r>
        <w:rPr>
          <w:lang w:val="uk-UA"/>
        </w:rPr>
        <w:t xml:space="preserve">, 27, </w:t>
      </w:r>
      <w:r w:rsidRPr="0084625D">
        <w:rPr>
          <w:color w:val="000000"/>
          <w:lang w:val="uk-UA"/>
        </w:rPr>
        <w:t>керуючись ст.</w:t>
      </w:r>
      <w:r>
        <w:rPr>
          <w:color w:val="000000"/>
          <w:lang w:val="uk-UA"/>
        </w:rPr>
        <w:t>6 та 20</w:t>
      </w:r>
      <w:r w:rsidRPr="0084625D">
        <w:rPr>
          <w:color w:val="000000"/>
          <w:lang w:val="uk-UA"/>
        </w:rPr>
        <w:t xml:space="preserve"> Земельного Кодексу України,</w:t>
      </w:r>
      <w:r w:rsidRPr="0084625D">
        <w:rPr>
          <w:lang w:val="uk-UA"/>
        </w:rPr>
        <w:t xml:space="preserve"> 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4F6AD2" w:rsidRDefault="004F6AD2" w:rsidP="004F6AD2">
      <w:pPr>
        <w:ind w:firstLine="708"/>
        <w:jc w:val="both"/>
        <w:rPr>
          <w:lang w:val="uk-UA"/>
        </w:rPr>
      </w:pPr>
    </w:p>
    <w:p w:rsidR="004F6AD2" w:rsidRPr="00537B86" w:rsidRDefault="004F6AD2" w:rsidP="004F6AD2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bookmarkStart w:id="0" w:name="_GoBack"/>
      <w:bookmarkEnd w:id="0"/>
      <w:r>
        <w:rPr>
          <w:b/>
          <w:bCs/>
          <w:shd w:val="clear" w:color="auto" w:fill="FFFFFF"/>
        </w:rPr>
        <w:t>В и р і ш и л а:</w:t>
      </w:r>
    </w:p>
    <w:p w:rsidR="004F6AD2" w:rsidRPr="007E5804" w:rsidRDefault="004F6AD2" w:rsidP="004F6A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E5804">
        <w:rPr>
          <w:rFonts w:eastAsia="MS Mincho"/>
          <w:lang w:val="uk-UA"/>
        </w:rPr>
        <w:t>Затвердити НЕВІНЧАНОМУ Сергію Миколайовичу</w:t>
      </w:r>
      <w:r w:rsidRPr="007E5804">
        <w:rPr>
          <w:lang w:val="uk-UA"/>
        </w:rPr>
        <w:t xml:space="preserve"> </w:t>
      </w:r>
      <w:r w:rsidRPr="007E5804">
        <w:rPr>
          <w:rFonts w:eastAsia="MS Mincho"/>
          <w:lang w:val="uk-UA"/>
        </w:rPr>
        <w:t xml:space="preserve">проект землеустрою щодо зміни цільового призначення земельної ділянки </w:t>
      </w:r>
      <w:r w:rsidRPr="007E5804">
        <w:rPr>
          <w:shd w:val="clear" w:color="auto" w:fill="FFFFFF"/>
          <w:lang w:val="uk-UA"/>
        </w:rPr>
        <w:t xml:space="preserve">площею 1100,0 </w:t>
      </w:r>
      <w:proofErr w:type="spellStart"/>
      <w:r w:rsidRPr="007E5804">
        <w:rPr>
          <w:shd w:val="clear" w:color="auto" w:fill="FFFFFF"/>
          <w:lang w:val="uk-UA"/>
        </w:rPr>
        <w:t>кв.м</w:t>
      </w:r>
      <w:proofErr w:type="spellEnd"/>
      <w:r w:rsidRPr="007E5804">
        <w:rPr>
          <w:shd w:val="clear" w:color="auto" w:fill="FFFFFF"/>
          <w:lang w:val="uk-UA"/>
        </w:rPr>
        <w:t xml:space="preserve"> з </w:t>
      </w:r>
      <w:r w:rsidRPr="007E5804">
        <w:rPr>
          <w:lang w:val="uk-UA"/>
        </w:rPr>
        <w:t>ведення індивідуального садівництва на для будівництва та обслуговування житлового будинку, господарських будівель і споруд (присадибна ділянка)</w:t>
      </w:r>
      <w:r w:rsidRPr="007E5804">
        <w:rPr>
          <w:shd w:val="clear" w:color="auto" w:fill="FFFFFF"/>
          <w:lang w:val="uk-UA"/>
        </w:rPr>
        <w:t xml:space="preserve"> </w:t>
      </w:r>
      <w:r w:rsidRPr="007E5804">
        <w:rPr>
          <w:lang w:val="uk-UA"/>
        </w:rPr>
        <w:t>за адре</w:t>
      </w:r>
      <w:r>
        <w:rPr>
          <w:lang w:val="uk-UA"/>
        </w:rPr>
        <w:t xml:space="preserve">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</w:t>
      </w:r>
      <w:proofErr w:type="spellStart"/>
      <w:r>
        <w:rPr>
          <w:lang w:val="uk-UA"/>
        </w:rPr>
        <w:t>вул.</w:t>
      </w:r>
      <w:r w:rsidRPr="007E5804">
        <w:rPr>
          <w:lang w:val="uk-UA"/>
        </w:rPr>
        <w:t>Козіна</w:t>
      </w:r>
      <w:proofErr w:type="spellEnd"/>
      <w:r>
        <w:rPr>
          <w:lang w:val="uk-UA"/>
        </w:rPr>
        <w:t>,</w:t>
      </w:r>
      <w:r w:rsidRPr="007E5804">
        <w:rPr>
          <w:lang w:val="uk-UA"/>
        </w:rPr>
        <w:t>27</w:t>
      </w:r>
      <w:r w:rsidRPr="007E5804">
        <w:rPr>
          <w:shd w:val="clear" w:color="auto" w:fill="FFFFFF"/>
          <w:lang w:val="uk-UA"/>
        </w:rPr>
        <w:t xml:space="preserve">, кадастровий номер 3510645300:60:064:0029, </w:t>
      </w:r>
      <w:r w:rsidRPr="007E5804">
        <w:rPr>
          <w:lang w:val="uk-UA"/>
        </w:rPr>
        <w:t>що перебуває у його власності відповідно до витягу з Державного реєстру речових прав на нерухоме майно про реєстрацію права власності від 29.11.2018 року № 29220356.</w:t>
      </w:r>
    </w:p>
    <w:p w:rsidR="004F6AD2" w:rsidRPr="007E5804" w:rsidRDefault="004F6AD2" w:rsidP="004F6A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E5804">
        <w:rPr>
          <w:rFonts w:eastAsia="MS Mincho"/>
          <w:lang w:val="uk-UA"/>
        </w:rPr>
        <w:t xml:space="preserve">Змінити цільове призначення земельної ділянки, що перебуває у власності НЕВІНЧАНОГО Сергія Миколайовича з </w:t>
      </w:r>
      <w:r w:rsidRPr="007E5804">
        <w:rPr>
          <w:lang w:val="uk-UA"/>
        </w:rPr>
        <w:t>ведення індивідуального садівництва на для будівництва та обслуговування житлового будинку, господарських будівель і споруд (присадибна ділянка)</w:t>
      </w:r>
      <w:r w:rsidRPr="007E5804">
        <w:rPr>
          <w:shd w:val="clear" w:color="auto" w:fill="FFFFFF"/>
          <w:lang w:val="uk-UA"/>
        </w:rPr>
        <w:t xml:space="preserve"> </w:t>
      </w:r>
      <w:r w:rsidRPr="007E5804">
        <w:rPr>
          <w:lang w:val="uk-UA"/>
        </w:rPr>
        <w:t>за адре</w:t>
      </w:r>
      <w:r>
        <w:rPr>
          <w:lang w:val="uk-UA"/>
        </w:rPr>
        <w:t xml:space="preserve">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</w:t>
      </w:r>
      <w:proofErr w:type="spellStart"/>
      <w:r>
        <w:rPr>
          <w:lang w:val="uk-UA"/>
        </w:rPr>
        <w:t>вул.</w:t>
      </w:r>
      <w:r w:rsidRPr="007E5804">
        <w:rPr>
          <w:lang w:val="uk-UA"/>
        </w:rPr>
        <w:t>Козіна</w:t>
      </w:r>
      <w:proofErr w:type="spellEnd"/>
      <w:r w:rsidRPr="007E5804">
        <w:rPr>
          <w:lang w:val="uk-UA"/>
        </w:rPr>
        <w:t xml:space="preserve">, 27 площею 1100,0 </w:t>
      </w:r>
      <w:proofErr w:type="spellStart"/>
      <w:r w:rsidRPr="007E5804">
        <w:rPr>
          <w:lang w:val="uk-UA"/>
        </w:rPr>
        <w:t>кв.м</w:t>
      </w:r>
      <w:proofErr w:type="spellEnd"/>
      <w:r w:rsidRPr="007E5804">
        <w:rPr>
          <w:lang w:val="uk-UA"/>
        </w:rPr>
        <w:t xml:space="preserve">, кадастровий номер 3510645300:60:064:0029, землі житлової та громадської забудови </w:t>
      </w:r>
      <w:proofErr w:type="spellStart"/>
      <w:r w:rsidRPr="007E5804">
        <w:rPr>
          <w:lang w:val="uk-UA"/>
        </w:rPr>
        <w:t>Знам’янської</w:t>
      </w:r>
      <w:proofErr w:type="spellEnd"/>
      <w:r w:rsidRPr="007E5804">
        <w:rPr>
          <w:lang w:val="uk-UA"/>
        </w:rPr>
        <w:t xml:space="preserve"> міської територіальної громади, код КВЦПЗ – 02.01</w:t>
      </w:r>
      <w:r>
        <w:rPr>
          <w:lang w:val="uk-UA"/>
        </w:rPr>
        <w:t xml:space="preserve"> </w:t>
      </w:r>
      <w:r w:rsidRPr="007E5804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ділянка).</w:t>
      </w:r>
      <w:r w:rsidRPr="007E5804">
        <w:rPr>
          <w:rFonts w:eastAsia="MS Mincho"/>
          <w:lang w:val="uk-UA"/>
        </w:rPr>
        <w:t xml:space="preserve"> </w:t>
      </w:r>
    </w:p>
    <w:p w:rsidR="004F6AD2" w:rsidRPr="007E5804" w:rsidRDefault="004F6AD2" w:rsidP="004F6A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E5804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7E5804">
        <w:rPr>
          <w:shd w:val="clear" w:color="auto" w:fill="FFFFFF"/>
          <w:lang w:val="uk-UA"/>
        </w:rPr>
        <w:t>нач</w:t>
      </w:r>
      <w:proofErr w:type="spellEnd"/>
      <w:r w:rsidRPr="007E5804">
        <w:rPr>
          <w:shd w:val="clear" w:color="auto" w:fill="FFFFFF"/>
          <w:lang w:val="uk-UA"/>
        </w:rPr>
        <w:t>. Алла ГРИЦЮК).</w:t>
      </w:r>
    </w:p>
    <w:p w:rsidR="004F6AD2" w:rsidRPr="007E5804" w:rsidRDefault="004F6AD2" w:rsidP="004F6A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F6AD2" w:rsidRDefault="004F6AD2" w:rsidP="004F6AD2">
      <w:pPr>
        <w:ind w:firstLine="360"/>
        <w:jc w:val="center"/>
        <w:rPr>
          <w:b/>
          <w:bCs/>
          <w:lang w:val="uk-UA"/>
        </w:rPr>
      </w:pPr>
    </w:p>
    <w:p w:rsidR="004F6AD2" w:rsidRDefault="004F6AD2" w:rsidP="004F6AD2">
      <w:pPr>
        <w:ind w:firstLine="360"/>
        <w:jc w:val="center"/>
        <w:rPr>
          <w:b/>
          <w:bCs/>
          <w:lang w:val="uk-UA"/>
        </w:rPr>
      </w:pPr>
    </w:p>
    <w:p w:rsidR="004F6AD2" w:rsidRDefault="004F6AD2" w:rsidP="004F6AD2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F6AD2" w:rsidRDefault="004F6AD2" w:rsidP="004F6AD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6AD2" w:rsidRDefault="004F6AD2" w:rsidP="004F6AD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6AD2" w:rsidRDefault="004F6AD2" w:rsidP="004F6AD2">
      <w:pPr>
        <w:ind w:left="7380" w:firstLine="708"/>
        <w:jc w:val="right"/>
        <w:rPr>
          <w:sz w:val="22"/>
          <w:szCs w:val="22"/>
          <w:lang w:val="uk-UA"/>
        </w:rPr>
      </w:pPr>
    </w:p>
    <w:p w:rsidR="00B05123" w:rsidRDefault="00B05123"/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120A"/>
    <w:multiLevelType w:val="hybridMultilevel"/>
    <w:tmpl w:val="842AA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D2"/>
    <w:rsid w:val="004F6AD2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D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AD2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4F6AD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4F6AD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D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AD2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4F6AD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4F6AD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2021-11-24T14:24:00Z</dcterms:created>
  <dcterms:modified xsi:type="dcterms:W3CDTF">2021-11-24T14:24:00Z</dcterms:modified>
</cp:coreProperties>
</file>