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75" w:rsidRDefault="00B11375" w:rsidP="002F6B83">
      <w:pPr>
        <w:spacing w:after="0"/>
        <w:rPr>
          <w:rFonts w:ascii="Times New Roman" w:hAnsi="Times New Roman"/>
          <w:b/>
          <w:bCs/>
          <w:sz w:val="24"/>
          <w:szCs w:val="24"/>
          <w:lang w:val="uk-UA"/>
        </w:rPr>
      </w:pPr>
    </w:p>
    <w:p w:rsidR="00B11375" w:rsidRDefault="00B11375"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B11375" w:rsidRDefault="00B11375" w:rsidP="002F6B83">
      <w:pPr>
        <w:spacing w:after="0"/>
        <w:rPr>
          <w:rFonts w:ascii="Times New Roman" w:hAnsi="Times New Roman"/>
          <w:b/>
          <w:bCs/>
          <w:sz w:val="24"/>
          <w:szCs w:val="24"/>
          <w:lang w:val="uk-UA"/>
        </w:rPr>
      </w:pPr>
    </w:p>
    <w:p w:rsidR="00B11375" w:rsidRPr="00AE0347" w:rsidRDefault="00B11375"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B11375" w:rsidRPr="00AE0347" w:rsidRDefault="00B11375"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B11375" w:rsidRPr="00CC7A23" w:rsidRDefault="00B11375"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податку на нерухоме майно, відмінне від земельної ділянки, на території  м. Знам'янка на 2019</w:t>
      </w:r>
      <w:r w:rsidRPr="00CC7A23">
        <w:rPr>
          <w:rFonts w:ascii="Times New Roman" w:hAnsi="Times New Roman"/>
          <w:b/>
          <w:sz w:val="24"/>
          <w:szCs w:val="24"/>
          <w:lang w:val="uk-UA"/>
        </w:rPr>
        <w:t xml:space="preserve"> рік"</w:t>
      </w:r>
    </w:p>
    <w:p w:rsidR="00B11375" w:rsidRPr="00CC7A23" w:rsidRDefault="00B11375"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sidRPr="00CC7A23">
        <w:rPr>
          <w:rFonts w:ascii="Times New Roman" w:hAnsi="Times New Roman"/>
          <w:sz w:val="24"/>
          <w:szCs w:val="24"/>
          <w:lang w:val="uk-UA"/>
        </w:rPr>
        <w:t xml:space="preserve">проект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B11375" w:rsidRPr="00CC7A23" w:rsidRDefault="00B11375"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2019</w:t>
      </w:r>
      <w:r w:rsidRPr="00CC7A23">
        <w:rPr>
          <w:rFonts w:ascii="Times New Roman" w:hAnsi="Times New Roman"/>
          <w:sz w:val="24"/>
          <w:szCs w:val="24"/>
          <w:lang w:val="uk-UA"/>
        </w:rPr>
        <w:t xml:space="preserve"> рік.</w:t>
      </w:r>
    </w:p>
    <w:p w:rsidR="00B11375" w:rsidRPr="00CC7A23" w:rsidRDefault="00B11375"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 </w:t>
      </w:r>
    </w:p>
    <w:p w:rsidR="00B11375" w:rsidRPr="00CC7A23" w:rsidRDefault="00B11375"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w:t>
      </w:r>
    </w:p>
    <w:p w:rsidR="00B11375" w:rsidRPr="00CC7A23" w:rsidRDefault="00B11375" w:rsidP="00CC7A23">
      <w:pPr>
        <w:jc w:val="both"/>
        <w:rPr>
          <w:rFonts w:ascii="Times New Roman" w:hAnsi="Times New Roman"/>
          <w:b/>
          <w:sz w:val="24"/>
          <w:szCs w:val="24"/>
          <w:lang w:val="uk-UA"/>
        </w:rPr>
      </w:pPr>
      <w:r w:rsidRPr="00CC7A23">
        <w:rPr>
          <w:rFonts w:ascii="Times New Roman" w:hAnsi="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B11375" w:rsidRPr="00CC7A23" w:rsidRDefault="00B11375" w:rsidP="00CC7A23">
      <w:pPr>
        <w:jc w:val="both"/>
        <w:rPr>
          <w:rFonts w:ascii="Times New Roman" w:hAnsi="Times New Roman"/>
          <w:sz w:val="24"/>
          <w:szCs w:val="24"/>
          <w:lang w:val="uk-UA"/>
        </w:rPr>
      </w:pPr>
      <w:r w:rsidRPr="00CC7A23">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року сайт Знам’янської  міської  ради.</w:t>
      </w:r>
    </w:p>
    <w:p w:rsidR="00B11375" w:rsidRPr="00CC7A23" w:rsidRDefault="00B11375"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B11375" w:rsidRPr="00CC7A23" w:rsidRDefault="00B11375"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Кузіна І.П.</w:t>
      </w:r>
    </w:p>
    <w:p w:rsidR="00B11375" w:rsidRPr="00CC7A23" w:rsidRDefault="00B11375" w:rsidP="00CC7A23">
      <w:pPr>
        <w:jc w:val="both"/>
        <w:rPr>
          <w:rFonts w:ascii="Times New Roman" w:hAnsi="Times New Roman"/>
          <w:b/>
          <w:sz w:val="24"/>
          <w:szCs w:val="24"/>
          <w:lang w:val="uk-UA"/>
        </w:rPr>
      </w:pPr>
      <w:r w:rsidRPr="00CC7A23">
        <w:rPr>
          <w:rFonts w:ascii="Times New Roman" w:hAnsi="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B11375" w:rsidRPr="00CC7A23" w:rsidRDefault="00B11375" w:rsidP="00CC7A23">
      <w:pPr>
        <w:pStyle w:val="Title"/>
        <w:jc w:val="both"/>
        <w:rPr>
          <w:sz w:val="24"/>
          <w:szCs w:val="24"/>
        </w:rPr>
      </w:pPr>
      <w:r>
        <w:rPr>
          <w:sz w:val="24"/>
          <w:szCs w:val="24"/>
        </w:rPr>
        <w:t xml:space="preserve">    11.05.2018</w:t>
      </w:r>
      <w:r w:rsidRPr="00CC7A23">
        <w:rPr>
          <w:sz w:val="24"/>
          <w:szCs w:val="24"/>
        </w:rPr>
        <w:t xml:space="preserve">                                                                                 Клименко Н.М.</w:t>
      </w:r>
    </w:p>
    <w:p w:rsidR="00B11375" w:rsidRPr="00CC7A23"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p>
    <w:p w:rsidR="00B11375" w:rsidRPr="002F6B83" w:rsidRDefault="00B11375" w:rsidP="002F6B83">
      <w:pPr>
        <w:spacing w:after="0"/>
        <w:rPr>
          <w:rFonts w:ascii="Times New Roman" w:hAnsi="Times New Roman"/>
          <w:b/>
          <w:bCs/>
          <w:sz w:val="24"/>
          <w:szCs w:val="24"/>
          <w:lang w:val="uk-UA"/>
        </w:rPr>
      </w:pPr>
    </w:p>
    <w:p w:rsidR="00B11375" w:rsidRDefault="00B11375"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B11375" w:rsidRDefault="00B11375"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B11375" w:rsidRDefault="00B11375"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B11375" w:rsidRPr="00800A09" w:rsidRDefault="00B11375"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B11375" w:rsidRPr="00800A09" w:rsidRDefault="00B11375"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B11375" w:rsidRPr="00800A09" w:rsidRDefault="00B11375"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B11375" w:rsidRPr="00BB454D" w:rsidRDefault="00B11375"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червня  2018</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B11375" w:rsidRPr="00BB454D" w:rsidRDefault="00B11375"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B11375" w:rsidRDefault="00B11375"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B11375" w:rsidRDefault="00B11375"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B11375" w:rsidRPr="00BB454D" w:rsidRDefault="00B11375"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B11375" w:rsidRPr="00FB6583" w:rsidRDefault="00B11375" w:rsidP="00BB1DB8">
      <w:pPr>
        <w:spacing w:after="0"/>
        <w:rPr>
          <w:rFonts w:ascii="Times New Roman" w:hAnsi="Times New Roman"/>
          <w:lang w:val="uk-UA"/>
        </w:rPr>
      </w:pPr>
      <w:r>
        <w:rPr>
          <w:rFonts w:ascii="Times New Roman" w:hAnsi="Times New Roman"/>
          <w:sz w:val="24"/>
          <w:szCs w:val="24"/>
          <w:lang w:val="uk-UA"/>
        </w:rPr>
        <w:t>м. Знам'янка на 2019</w:t>
      </w:r>
      <w:r w:rsidRPr="00BB454D">
        <w:rPr>
          <w:rFonts w:ascii="Times New Roman" w:hAnsi="Times New Roman"/>
          <w:sz w:val="24"/>
          <w:szCs w:val="24"/>
          <w:lang w:val="uk-UA"/>
        </w:rPr>
        <w:t xml:space="preserve"> рік</w:t>
      </w:r>
    </w:p>
    <w:p w:rsidR="00B11375" w:rsidRPr="00C5208C" w:rsidRDefault="00B11375" w:rsidP="00BB1DB8">
      <w:pPr>
        <w:spacing w:after="0"/>
        <w:rPr>
          <w:rFonts w:ascii="Times New Roman" w:hAnsi="Times New Roman"/>
          <w:sz w:val="24"/>
          <w:lang w:val="uk-UA"/>
        </w:rPr>
      </w:pPr>
    </w:p>
    <w:p w:rsidR="00B11375" w:rsidRPr="00BB454D" w:rsidRDefault="00B11375"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Знам'янська </w:t>
      </w:r>
      <w:r w:rsidRPr="00BB454D">
        <w:rPr>
          <w:rFonts w:ascii="Times New Roman" w:hAnsi="Times New Roman"/>
          <w:sz w:val="24"/>
          <w:szCs w:val="24"/>
          <w:lang w:val="uk-UA"/>
        </w:rPr>
        <w:t>міська  рада</w:t>
      </w:r>
    </w:p>
    <w:p w:rsidR="00B11375" w:rsidRPr="00BB454D" w:rsidRDefault="00B11375"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B11375" w:rsidRDefault="00B11375" w:rsidP="00865D1A">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 ставки податку на нерухоме майно, відмінне від земельної ділянки, згідно з додатком 1.</w:t>
      </w:r>
    </w:p>
    <w:p w:rsidR="00B11375" w:rsidRDefault="00B11375" w:rsidP="009354D1">
      <w:pPr>
        <w:pStyle w:val="NormalWeb"/>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B11375" w:rsidRDefault="00B11375" w:rsidP="009354D1">
      <w:pPr>
        <w:pStyle w:val="NormalWeb"/>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B11375" w:rsidRDefault="00B11375" w:rsidP="009739C2">
      <w:pPr>
        <w:pStyle w:val="NormalWeb"/>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B11375" w:rsidRDefault="00B11375" w:rsidP="00865D1A">
      <w:pPr>
        <w:pStyle w:val="NormalWeb"/>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B11375" w:rsidRDefault="00B11375" w:rsidP="00932614">
      <w:pPr>
        <w:pStyle w:val="NormalWeb"/>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B11375" w:rsidRDefault="00B11375" w:rsidP="009739C2">
      <w:pPr>
        <w:pStyle w:val="NormalWeb"/>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B11375" w:rsidRDefault="00B11375"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B11375" w:rsidRDefault="00B11375" w:rsidP="00A15353">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01.01.2019</w:t>
      </w:r>
      <w:r w:rsidRPr="00BB454D">
        <w:t xml:space="preserve"> року.</w:t>
      </w:r>
    </w:p>
    <w:p w:rsidR="00B11375" w:rsidRDefault="00B11375" w:rsidP="00A15353">
      <w:pPr>
        <w:pStyle w:val="NormalWeb"/>
        <w:numPr>
          <w:ilvl w:val="0"/>
          <w:numId w:val="3"/>
        </w:numPr>
        <w:spacing w:before="0" w:beforeAutospacing="0" w:after="0" w:afterAutospacing="0"/>
        <w:jc w:val="both"/>
      </w:pPr>
      <w:r>
        <w:t>Рішення міської ради від 23 червня 2018 року №913 "Про встановлення місцевих податків і зборів на території м.Знам'янка на 2018 рік" вважати таким, що втратило чинність з 01 січня 2019 року.</w:t>
      </w:r>
    </w:p>
    <w:p w:rsidR="00B11375" w:rsidRDefault="00B11375" w:rsidP="00A15353">
      <w:pPr>
        <w:pStyle w:val="NormalWeb"/>
        <w:numPr>
          <w:ilvl w:val="0"/>
          <w:numId w:val="3"/>
        </w:numPr>
        <w:spacing w:before="0" w:beforeAutospacing="0" w:after="0" w:afterAutospacing="0"/>
        <w:jc w:val="both"/>
      </w:pPr>
      <w:r w:rsidRPr="00BB454D">
        <w:t xml:space="preserve">Головному редактору  газети  "Знам’янські  вісті" Н.Коленченко  оприлюднити  дане  рішення  в   міській  газеті.   </w:t>
      </w:r>
    </w:p>
    <w:p w:rsidR="00B11375" w:rsidRPr="00E51DB5" w:rsidRDefault="00B11375" w:rsidP="00A15353">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підприємництва, правової політики (гол. О.Луц)</w:t>
      </w:r>
      <w:r>
        <w:t xml:space="preserve"> та </w:t>
      </w:r>
      <w:r w:rsidRPr="00E51DB5">
        <w:t>комісію з питань бюджету та економічного розвитку міста (гол. Н.Данасієнко).</w:t>
      </w:r>
    </w:p>
    <w:p w:rsidR="00B11375" w:rsidRPr="005144AF" w:rsidRDefault="00B11375" w:rsidP="00D14B4A">
      <w:pPr>
        <w:suppressAutoHyphens/>
        <w:spacing w:after="0" w:line="240" w:lineRule="auto"/>
        <w:ind w:left="360"/>
        <w:jc w:val="both"/>
        <w:rPr>
          <w:rFonts w:ascii="Times New Roman" w:hAnsi="Times New Roman"/>
          <w:sz w:val="24"/>
          <w:szCs w:val="24"/>
          <w:lang w:val="uk-UA"/>
        </w:rPr>
      </w:pPr>
    </w:p>
    <w:p w:rsidR="00B11375" w:rsidRPr="00C5208C" w:rsidRDefault="00B11375" w:rsidP="00BB1DB8">
      <w:pPr>
        <w:widowControl w:val="0"/>
        <w:suppressAutoHyphens/>
        <w:spacing w:after="0" w:line="240" w:lineRule="auto"/>
        <w:ind w:left="420"/>
        <w:jc w:val="both"/>
        <w:rPr>
          <w:rFonts w:ascii="Times New Roman" w:hAnsi="Times New Roman"/>
          <w:sz w:val="24"/>
          <w:szCs w:val="24"/>
          <w:lang w:val="uk-UA"/>
        </w:rPr>
      </w:pPr>
    </w:p>
    <w:p w:rsidR="00B11375" w:rsidRPr="0097165C" w:rsidRDefault="00B11375" w:rsidP="0097165C">
      <w:pPr>
        <w:ind w:left="360"/>
        <w:rPr>
          <w:rFonts w:ascii="Times New Roman" w:hAnsi="Times New Roman"/>
          <w:b/>
          <w:sz w:val="24"/>
          <w:szCs w:val="24"/>
          <w:lang w:val="uk-UA"/>
        </w:rPr>
      </w:pPr>
      <w:r w:rsidRPr="00C5208C">
        <w:rPr>
          <w:rFonts w:ascii="Times New Roman" w:hAnsi="Times New Roman"/>
          <w:sz w:val="24"/>
          <w:szCs w:val="24"/>
        </w:rPr>
        <w:t xml:space="preserve">               </w:t>
      </w:r>
      <w:r>
        <w:rPr>
          <w:rFonts w:ascii="Times New Roman" w:hAnsi="Times New Roman"/>
          <w:sz w:val="24"/>
          <w:szCs w:val="24"/>
          <w:lang w:val="uk-UA"/>
        </w:rPr>
        <w:t xml:space="preserve">     </w:t>
      </w:r>
      <w:r w:rsidRPr="00C5208C">
        <w:rPr>
          <w:rFonts w:ascii="Times New Roman" w:hAnsi="Times New Roman"/>
          <w:b/>
          <w:sz w:val="24"/>
          <w:szCs w:val="24"/>
        </w:rPr>
        <w:t xml:space="preserve">Міський голова                                     </w:t>
      </w:r>
      <w:r>
        <w:rPr>
          <w:rFonts w:ascii="Times New Roman" w:hAnsi="Times New Roman"/>
          <w:b/>
          <w:sz w:val="24"/>
          <w:szCs w:val="24"/>
        </w:rPr>
        <w:t xml:space="preserve">                  </w:t>
      </w:r>
      <w:r w:rsidRPr="00C5208C">
        <w:rPr>
          <w:rFonts w:ascii="Times New Roman" w:hAnsi="Times New Roman"/>
          <w:b/>
          <w:sz w:val="24"/>
          <w:szCs w:val="24"/>
        </w:rPr>
        <w:t>С.Філіпенко</w:t>
      </w:r>
    </w:p>
    <w:p w:rsidR="00B11375" w:rsidRDefault="00B11375" w:rsidP="00BB1DB8">
      <w:pPr>
        <w:spacing w:after="0"/>
        <w:ind w:left="4956" w:firstLine="708"/>
        <w:rPr>
          <w:rFonts w:ascii="Times New Roman" w:hAnsi="Times New Roman"/>
          <w:sz w:val="18"/>
          <w:lang w:val="uk-UA"/>
        </w:rPr>
      </w:pPr>
    </w:p>
    <w:p w:rsidR="00B11375" w:rsidRDefault="00B11375" w:rsidP="00BB1DB8">
      <w:pPr>
        <w:spacing w:after="0"/>
        <w:ind w:left="4956" w:firstLine="708"/>
        <w:rPr>
          <w:rFonts w:ascii="Times New Roman" w:hAnsi="Times New Roman"/>
          <w:sz w:val="18"/>
          <w:lang w:val="uk-UA"/>
        </w:rPr>
      </w:pPr>
    </w:p>
    <w:p w:rsidR="00B11375" w:rsidRDefault="00B11375" w:rsidP="00BB1DB8">
      <w:pPr>
        <w:spacing w:after="0"/>
        <w:ind w:left="4956" w:firstLine="708"/>
        <w:rPr>
          <w:rFonts w:ascii="Times New Roman" w:hAnsi="Times New Roman"/>
          <w:sz w:val="18"/>
          <w:lang w:val="uk-UA"/>
        </w:rPr>
      </w:pPr>
    </w:p>
    <w:p w:rsidR="00B11375" w:rsidRDefault="00B11375" w:rsidP="00BB1DB8">
      <w:pPr>
        <w:spacing w:after="0"/>
        <w:ind w:left="4956" w:firstLine="708"/>
        <w:rPr>
          <w:rFonts w:ascii="Times New Roman" w:hAnsi="Times New Roman"/>
          <w:sz w:val="18"/>
          <w:lang w:val="uk-UA"/>
        </w:rPr>
      </w:pPr>
    </w:p>
    <w:p w:rsidR="00B11375" w:rsidRDefault="00B11375" w:rsidP="00BB1DB8">
      <w:pPr>
        <w:spacing w:after="0"/>
        <w:ind w:left="4956" w:firstLine="708"/>
        <w:rPr>
          <w:rFonts w:ascii="Times New Roman" w:hAnsi="Times New Roman"/>
          <w:sz w:val="18"/>
          <w:lang w:val="uk-UA"/>
        </w:rPr>
      </w:pPr>
    </w:p>
    <w:p w:rsidR="00B11375" w:rsidRDefault="00B11375" w:rsidP="00865D1A">
      <w:pPr>
        <w:spacing w:after="0"/>
        <w:rPr>
          <w:rFonts w:ascii="Times New Roman" w:hAnsi="Times New Roman"/>
          <w:sz w:val="18"/>
          <w:lang w:val="uk-UA"/>
        </w:rPr>
      </w:pPr>
    </w:p>
    <w:p w:rsidR="00B11375" w:rsidRDefault="00B11375" w:rsidP="00BB1DB8">
      <w:pPr>
        <w:spacing w:after="0"/>
        <w:ind w:left="4956" w:firstLine="708"/>
        <w:rPr>
          <w:rFonts w:ascii="Times New Roman" w:hAnsi="Times New Roman"/>
          <w:sz w:val="18"/>
          <w:lang w:val="uk-UA"/>
        </w:rPr>
        <w:sectPr w:rsidR="00B11375" w:rsidSect="0097165C">
          <w:footerReference w:type="even" r:id="rId7"/>
          <w:footerReference w:type="default" r:id="rId8"/>
          <w:pgSz w:w="11906" w:h="16838"/>
          <w:pgMar w:top="426" w:right="850" w:bottom="719" w:left="1701" w:header="708" w:footer="708" w:gutter="0"/>
          <w:cols w:space="708"/>
          <w:docGrid w:linePitch="360"/>
        </w:sectPr>
      </w:pPr>
    </w:p>
    <w:p w:rsidR="00B11375" w:rsidRPr="00A84EC8" w:rsidRDefault="00B11375" w:rsidP="005E64FC">
      <w:pPr>
        <w:spacing w:after="0"/>
        <w:ind w:left="5664"/>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 xml:space="preserve">Додаток 1 </w:t>
      </w:r>
    </w:p>
    <w:p w:rsidR="00B11375" w:rsidRPr="00A84EC8" w:rsidRDefault="00B11375"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B11375" w:rsidRPr="00A84EC8" w:rsidRDefault="00B11375"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червня  2018р. №</w:t>
      </w:r>
    </w:p>
    <w:p w:rsidR="00B11375" w:rsidRPr="00FB055C" w:rsidRDefault="00B11375" w:rsidP="005E64FC">
      <w:pPr>
        <w:pStyle w:val="a8"/>
        <w:spacing w:before="120" w:after="120"/>
        <w:rPr>
          <w:rFonts w:ascii="Times New Roman" w:hAnsi="Times New Roman"/>
          <w:noProof/>
          <w:sz w:val="28"/>
          <w:szCs w:val="28"/>
        </w:rPr>
      </w:pPr>
      <w:r w:rsidRPr="00E1757E">
        <w:rPr>
          <w:rFonts w:ascii="Times New Roman" w:hAnsi="Times New Roman"/>
          <w:noProof/>
          <w:sz w:val="28"/>
          <w:szCs w:val="28"/>
          <w:lang w:val="en-US"/>
        </w:rPr>
        <w:t>СТАВКИ</w:t>
      </w:r>
      <w:r w:rsidRPr="00E1757E">
        <w:rPr>
          <w:rFonts w:ascii="Times New Roman" w:hAnsi="Times New Roman"/>
          <w:noProof/>
          <w:sz w:val="28"/>
          <w:szCs w:val="28"/>
          <w:vertAlign w:val="superscript"/>
          <w:lang w:val="en-US"/>
        </w:rPr>
        <w:br/>
      </w:r>
      <w:r w:rsidRPr="00E1757E">
        <w:rPr>
          <w:rFonts w:ascii="Times New Roman" w:hAnsi="Times New Roman"/>
          <w:noProof/>
          <w:sz w:val="28"/>
          <w:szCs w:val="28"/>
          <w:lang w:val="en-US"/>
        </w:rPr>
        <w:t>податку</w:t>
      </w:r>
      <w:r>
        <w:rPr>
          <w:rFonts w:ascii="Times New Roman" w:hAnsi="Times New Roman"/>
          <w:noProof/>
          <w:sz w:val="28"/>
          <w:szCs w:val="28"/>
          <w:lang w:val="en-US"/>
        </w:rPr>
        <w:t xml:space="preserve"> </w:t>
      </w:r>
      <w:r w:rsidRPr="00E1757E">
        <w:rPr>
          <w:rFonts w:ascii="Times New Roman" w:hAnsi="Times New Roman"/>
          <w:noProof/>
          <w:sz w:val="28"/>
          <w:szCs w:val="28"/>
          <w:lang w:val="en-US"/>
        </w:rPr>
        <w:t>на</w:t>
      </w:r>
      <w:r>
        <w:rPr>
          <w:rFonts w:ascii="Times New Roman" w:hAnsi="Times New Roman"/>
          <w:noProof/>
          <w:sz w:val="28"/>
          <w:szCs w:val="28"/>
          <w:lang w:val="en-US"/>
        </w:rPr>
        <w:t xml:space="preserve"> </w:t>
      </w:r>
      <w:r w:rsidRPr="00E1757E">
        <w:rPr>
          <w:rFonts w:ascii="Times New Roman" w:hAnsi="Times New Roman"/>
          <w:noProof/>
          <w:sz w:val="28"/>
          <w:szCs w:val="28"/>
          <w:lang w:val="en-US"/>
        </w:rPr>
        <w:t>нерухоме</w:t>
      </w:r>
      <w:r>
        <w:rPr>
          <w:rFonts w:ascii="Times New Roman" w:hAnsi="Times New Roman"/>
          <w:noProof/>
          <w:sz w:val="28"/>
          <w:szCs w:val="28"/>
          <w:lang w:val="en-US"/>
        </w:rPr>
        <w:t xml:space="preserve"> </w:t>
      </w:r>
      <w:r w:rsidRPr="00E1757E">
        <w:rPr>
          <w:rFonts w:ascii="Times New Roman" w:hAnsi="Times New Roman"/>
          <w:noProof/>
          <w:sz w:val="28"/>
          <w:szCs w:val="28"/>
          <w:lang w:val="en-US"/>
        </w:rPr>
        <w:t>майно,</w:t>
      </w:r>
      <w:r>
        <w:rPr>
          <w:rFonts w:ascii="Times New Roman" w:hAnsi="Times New Roman"/>
          <w:noProof/>
          <w:sz w:val="28"/>
          <w:szCs w:val="28"/>
          <w:lang w:val="en-US"/>
        </w:rPr>
        <w:t xml:space="preserve"> </w:t>
      </w:r>
      <w:r w:rsidRPr="00E1757E">
        <w:rPr>
          <w:rFonts w:ascii="Times New Roman" w:hAnsi="Times New Roman"/>
          <w:noProof/>
          <w:sz w:val="28"/>
          <w:szCs w:val="28"/>
          <w:lang w:val="en-US"/>
        </w:rPr>
        <w:t>відмінне</w:t>
      </w:r>
      <w:r>
        <w:rPr>
          <w:rFonts w:ascii="Times New Roman" w:hAnsi="Times New Roman"/>
          <w:noProof/>
          <w:sz w:val="28"/>
          <w:szCs w:val="28"/>
          <w:lang w:val="en-US"/>
        </w:rPr>
        <w:t xml:space="preserve"> </w:t>
      </w:r>
      <w:r w:rsidRPr="00E1757E">
        <w:rPr>
          <w:rFonts w:ascii="Times New Roman" w:hAnsi="Times New Roman"/>
          <w:noProof/>
          <w:sz w:val="28"/>
          <w:szCs w:val="28"/>
          <w:lang w:val="en-US"/>
        </w:rPr>
        <w:t>від</w:t>
      </w:r>
      <w:r>
        <w:rPr>
          <w:rFonts w:ascii="Times New Roman" w:hAnsi="Times New Roman"/>
          <w:noProof/>
          <w:sz w:val="28"/>
          <w:szCs w:val="28"/>
          <w:lang w:val="en-US"/>
        </w:rPr>
        <w:t xml:space="preserve"> </w:t>
      </w:r>
      <w:r w:rsidRPr="00E1757E">
        <w:rPr>
          <w:rFonts w:ascii="Times New Roman" w:hAnsi="Times New Roman"/>
          <w:noProof/>
          <w:sz w:val="28"/>
          <w:szCs w:val="28"/>
          <w:lang w:val="en-US"/>
        </w:rPr>
        <w:t>земельної</w:t>
      </w:r>
      <w:r>
        <w:rPr>
          <w:rFonts w:ascii="Times New Roman" w:hAnsi="Times New Roman"/>
          <w:noProof/>
          <w:sz w:val="28"/>
          <w:szCs w:val="28"/>
          <w:lang w:val="en-US"/>
        </w:rPr>
        <w:t xml:space="preserve"> </w:t>
      </w:r>
      <w:r w:rsidRPr="00E1757E">
        <w:rPr>
          <w:rFonts w:ascii="Times New Roman" w:hAnsi="Times New Roman"/>
          <w:noProof/>
          <w:sz w:val="28"/>
          <w:szCs w:val="28"/>
          <w:lang w:val="en-US"/>
        </w:rPr>
        <w:t>ділянки</w:t>
      </w:r>
    </w:p>
    <w:p w:rsidR="00B11375" w:rsidRPr="00E1757E" w:rsidRDefault="00B11375" w:rsidP="005E64FC">
      <w:pPr>
        <w:pStyle w:val="a9"/>
        <w:jc w:val="both"/>
        <w:rPr>
          <w:rFonts w:ascii="Times New Roman" w:hAnsi="Times New Roman"/>
          <w:noProof/>
          <w:sz w:val="24"/>
          <w:szCs w:val="24"/>
          <w:lang w:val="en-US"/>
        </w:rPr>
      </w:pPr>
      <w:r w:rsidRPr="00E1757E">
        <w:rPr>
          <w:rFonts w:ascii="Times New Roman" w:hAnsi="Times New Roman"/>
          <w:noProof/>
          <w:sz w:val="24"/>
          <w:szCs w:val="24"/>
          <w:lang w:val="en-US"/>
        </w:rPr>
        <w:t>Ставки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встановлюються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w:t>
      </w:r>
      <w:r>
        <w:rPr>
          <w:rFonts w:ascii="Times New Roman" w:hAnsi="Times New Roman"/>
          <w:noProof/>
          <w:sz w:val="24"/>
          <w:szCs w:val="24"/>
          <w:lang w:val="en-US"/>
        </w:rPr>
        <w:t xml:space="preserve"> </w:t>
      </w:r>
      <w:r>
        <w:rPr>
          <w:rFonts w:ascii="Times New Roman" w:hAnsi="Times New Roman"/>
          <w:noProof/>
          <w:sz w:val="24"/>
          <w:szCs w:val="24"/>
        </w:rPr>
        <w:t>2019</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рік</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вводяться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дію</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Pr>
          <w:rFonts w:ascii="Times New Roman" w:hAnsi="Times New Roman"/>
          <w:noProof/>
          <w:sz w:val="24"/>
          <w:szCs w:val="24"/>
        </w:rPr>
        <w:t>01</w:t>
      </w:r>
      <w:r>
        <w:rPr>
          <w:rFonts w:ascii="Times New Roman" w:hAnsi="Times New Roman"/>
          <w:noProof/>
          <w:sz w:val="24"/>
          <w:szCs w:val="24"/>
          <w:lang w:val="en-US"/>
        </w:rPr>
        <w:t xml:space="preserve"> </w:t>
      </w:r>
      <w:r>
        <w:rPr>
          <w:rFonts w:ascii="Times New Roman" w:hAnsi="Times New Roman"/>
          <w:noProof/>
          <w:sz w:val="24"/>
          <w:szCs w:val="24"/>
        </w:rPr>
        <w:t>січня</w:t>
      </w:r>
      <w:r>
        <w:rPr>
          <w:rFonts w:ascii="Times New Roman" w:hAnsi="Times New Roman"/>
          <w:noProof/>
          <w:sz w:val="24"/>
          <w:szCs w:val="24"/>
          <w:lang w:val="en-US"/>
        </w:rPr>
        <w:t xml:space="preserve"> 20</w:t>
      </w:r>
      <w:r>
        <w:rPr>
          <w:rFonts w:ascii="Times New Roman" w:hAnsi="Times New Roman"/>
          <w:noProof/>
          <w:sz w:val="24"/>
          <w:szCs w:val="24"/>
        </w:rPr>
        <w:t>19</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року.</w:t>
      </w:r>
    </w:p>
    <w:p w:rsidR="00B11375" w:rsidRPr="00E1757E" w:rsidRDefault="00B11375" w:rsidP="005E64FC">
      <w:pPr>
        <w:pStyle w:val="a9"/>
        <w:spacing w:after="120"/>
        <w:jc w:val="both"/>
        <w:rPr>
          <w:rFonts w:ascii="Times New Roman" w:hAnsi="Times New Roman"/>
          <w:noProof/>
          <w:sz w:val="24"/>
          <w:szCs w:val="24"/>
          <w:lang w:val="en-US"/>
        </w:rPr>
      </w:pPr>
      <w:r w:rsidRPr="00E1757E">
        <w:rPr>
          <w:rFonts w:ascii="Times New Roman" w:hAnsi="Times New Roman"/>
          <w:noProof/>
          <w:sz w:val="24"/>
          <w:szCs w:val="24"/>
          <w:lang w:val="en-US"/>
        </w:rPr>
        <w:t>Адміністративно-територіальні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одиниці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або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населені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пункти,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або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території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об’єднаних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територіальних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громад,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які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поширюється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рішення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B11375" w:rsidRPr="00E1757E" w:rsidTr="005E64FC">
        <w:tc>
          <w:tcPr>
            <w:tcW w:w="1843" w:type="dxa"/>
            <w:vAlign w:val="center"/>
          </w:tcPr>
          <w:p w:rsidR="00B11375" w:rsidRPr="00E1757E" w:rsidRDefault="00B11375"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B11375" w:rsidRPr="00E1757E" w:rsidRDefault="00B11375"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B11375" w:rsidRPr="00E1757E" w:rsidRDefault="00B11375"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B11375" w:rsidRPr="00E1757E" w:rsidRDefault="00B11375" w:rsidP="005E64FC">
            <w:pPr>
              <w:pStyle w:val="a9"/>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адміністративно-територіальної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одиниці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або</w:t>
            </w:r>
            <w:r>
              <w:rPr>
                <w:rFonts w:ascii="Times New Roman" w:hAnsi="Times New Roman"/>
                <w:noProof/>
                <w:sz w:val="24"/>
                <w:szCs w:val="24"/>
                <w:lang w:val="en-US"/>
              </w:rPr>
              <w:t xml:space="preserve"> </w:t>
            </w:r>
            <w:r w:rsidRPr="00E1757E">
              <w:rPr>
                <w:rFonts w:ascii="Times New Roman" w:hAnsi="Times New Roman"/>
                <w:noProof/>
                <w:sz w:val="24"/>
                <w:szCs w:val="24"/>
                <w:lang w:val="en-US"/>
              </w:rPr>
              <w:br/>
              <w:t>населеного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пункту,</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або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території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об’єднаної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територіальної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громади</w:t>
            </w:r>
          </w:p>
        </w:tc>
      </w:tr>
      <w:tr w:rsidR="00B11375" w:rsidRPr="00E1757E" w:rsidTr="005E64FC">
        <w:tc>
          <w:tcPr>
            <w:tcW w:w="1843" w:type="dxa"/>
            <w:vAlign w:val="center"/>
          </w:tcPr>
          <w:p w:rsidR="00B11375" w:rsidRPr="00873EE1" w:rsidRDefault="00B11375" w:rsidP="005E64FC">
            <w:pPr>
              <w:pStyle w:val="a9"/>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B11375" w:rsidRPr="00873EE1" w:rsidRDefault="00B11375" w:rsidP="00865D1A">
            <w:pPr>
              <w:pStyle w:val="a9"/>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B11375" w:rsidRPr="00AF793E" w:rsidRDefault="00B11375" w:rsidP="005E64FC">
            <w:pPr>
              <w:pStyle w:val="a9"/>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B11375" w:rsidRPr="00873EE1" w:rsidRDefault="00B11375" w:rsidP="005E64FC">
            <w:pPr>
              <w:pStyle w:val="a9"/>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B11375" w:rsidRPr="00EB1538" w:rsidRDefault="00B11375"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5"/>
        <w:gridCol w:w="7561"/>
        <w:gridCol w:w="1015"/>
        <w:gridCol w:w="1000"/>
        <w:gridCol w:w="1041"/>
        <w:gridCol w:w="1067"/>
        <w:gridCol w:w="936"/>
        <w:gridCol w:w="974"/>
      </w:tblGrid>
      <w:tr w:rsidR="00B11375" w:rsidRPr="00E1757E" w:rsidTr="00873EE1">
        <w:trPr>
          <w:trHeight w:val="20"/>
          <w:tblHeader/>
        </w:trPr>
        <w:tc>
          <w:tcPr>
            <w:tcW w:w="2937" w:type="pct"/>
            <w:gridSpan w:val="2"/>
            <w:vAlign w:val="center"/>
          </w:tcPr>
          <w:p w:rsidR="00B11375" w:rsidRPr="00FB055C"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B11375" w:rsidRPr="00E1757E" w:rsidRDefault="00B11375"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Ставки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податку</w:t>
            </w:r>
            <w:r>
              <w:rPr>
                <w:rFonts w:ascii="Times New Roman" w:hAnsi="Times New Roman"/>
                <w:noProof/>
                <w:sz w:val="24"/>
                <w:szCs w:val="24"/>
                <w:vertAlign w:val="superscript"/>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w:t>
            </w:r>
            <w:r>
              <w:rPr>
                <w:rFonts w:ascii="Times New Roman" w:hAnsi="Times New Roman"/>
                <w:noProof/>
                <w:sz w:val="24"/>
                <w:szCs w:val="24"/>
                <w:lang w:val="en-US"/>
              </w:rPr>
              <w:t xml:space="preserve"> </w:t>
            </w:r>
            <w:smartTag w:uri="urn:schemas-microsoft-com:office:smarttags" w:element="metricconverter">
              <w:smartTagPr>
                <w:attr w:name="ProductID" w:val="1 кв. метр"/>
              </w:smartTag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метр</w:t>
              </w:r>
            </w:smartTag>
            <w:r w:rsidRPr="00E1757E">
              <w:rPr>
                <w:rFonts w:ascii="Times New Roman" w:hAnsi="Times New Roman"/>
                <w:noProof/>
                <w:sz w:val="24"/>
                <w:szCs w:val="24"/>
                <w:lang w:val="en-US"/>
              </w:rPr>
              <w:br/>
              <w:t>(відсотків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розміру</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мінімальної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заробітної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плати)</w:t>
            </w:r>
          </w:p>
        </w:tc>
      </w:tr>
      <w:tr w:rsidR="00B11375" w:rsidRPr="00E1757E" w:rsidTr="00873EE1">
        <w:trPr>
          <w:trHeight w:val="20"/>
          <w:tblHeader/>
        </w:trPr>
        <w:tc>
          <w:tcPr>
            <w:tcW w:w="351" w:type="pct"/>
            <w:vMerge w:val="restart"/>
            <w:vAlign w:val="center"/>
          </w:tcPr>
          <w:p w:rsidR="00B11375" w:rsidRPr="00E1757E" w:rsidRDefault="00B11375"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B11375" w:rsidRPr="00E1757E" w:rsidRDefault="00B11375"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B11375" w:rsidRPr="00E1757E" w:rsidRDefault="00B11375"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B11375" w:rsidRPr="00E1757E" w:rsidRDefault="00B11375" w:rsidP="005E64FC">
            <w:pPr>
              <w:pStyle w:val="a9"/>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B11375" w:rsidRPr="00E1757E" w:rsidTr="00873EE1">
        <w:trPr>
          <w:trHeight w:val="20"/>
          <w:tblHeader/>
        </w:trPr>
        <w:tc>
          <w:tcPr>
            <w:tcW w:w="351" w:type="pct"/>
            <w:vMerge/>
            <w:vAlign w:val="center"/>
          </w:tcPr>
          <w:p w:rsidR="00B11375" w:rsidRPr="00E1757E" w:rsidRDefault="00B11375" w:rsidP="005E64FC">
            <w:pPr>
              <w:pStyle w:val="a9"/>
              <w:ind w:firstLine="0"/>
              <w:rPr>
                <w:rFonts w:ascii="Times New Roman" w:hAnsi="Times New Roman"/>
                <w:noProof/>
                <w:sz w:val="24"/>
                <w:szCs w:val="24"/>
                <w:lang w:val="en-US"/>
              </w:rPr>
            </w:pPr>
          </w:p>
        </w:tc>
        <w:tc>
          <w:tcPr>
            <w:tcW w:w="2586" w:type="pct"/>
            <w:vMerge/>
            <w:vAlign w:val="center"/>
          </w:tcPr>
          <w:p w:rsidR="00B11375" w:rsidRPr="00E1757E" w:rsidRDefault="00B11375" w:rsidP="005E64FC">
            <w:pPr>
              <w:pStyle w:val="a9"/>
              <w:ind w:firstLine="0"/>
              <w:rPr>
                <w:rFonts w:ascii="Times New Roman" w:hAnsi="Times New Roman"/>
                <w:noProof/>
                <w:sz w:val="24"/>
                <w:szCs w:val="24"/>
                <w:lang w:val="en-US"/>
              </w:rPr>
            </w:pPr>
          </w:p>
        </w:tc>
        <w:tc>
          <w:tcPr>
            <w:tcW w:w="347"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B11375" w:rsidRPr="000F09A4" w:rsidRDefault="00B11375" w:rsidP="005E64FC">
            <w:pPr>
              <w:pStyle w:val="a9"/>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B11375" w:rsidRPr="00E1757E" w:rsidRDefault="00B11375"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B11375" w:rsidRPr="00E1757E" w:rsidRDefault="00B11375" w:rsidP="005E64FC">
            <w:pPr>
              <w:pStyle w:val="a9"/>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B11375" w:rsidRPr="000F09A4" w:rsidRDefault="00B11375" w:rsidP="005E64FC">
            <w:pPr>
              <w:pStyle w:val="a9"/>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Default="00B11375" w:rsidP="00EB1538">
            <w:pPr>
              <w:jc w:val="center"/>
            </w:pPr>
            <w:r w:rsidRPr="002844DE">
              <w:rPr>
                <w:rFonts w:ascii="Times New Roman" w:hAnsi="Times New Roman"/>
                <w:noProof/>
                <w:sz w:val="24"/>
                <w:szCs w:val="24"/>
              </w:rPr>
              <w:t>0,22</w:t>
            </w:r>
          </w:p>
        </w:tc>
        <w:tc>
          <w:tcPr>
            <w:tcW w:w="320"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Котеджі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p>
        </w:tc>
        <w:tc>
          <w:tcPr>
            <w:tcW w:w="347" w:type="pct"/>
          </w:tcPr>
          <w:p w:rsidR="00B11375" w:rsidRDefault="00B11375" w:rsidP="00EB1538">
            <w:pPr>
              <w:jc w:val="center"/>
            </w:pPr>
            <w:r w:rsidRPr="00B76177">
              <w:rPr>
                <w:rFonts w:ascii="Times New Roman" w:hAnsi="Times New Roman"/>
                <w:noProof/>
                <w:sz w:val="24"/>
                <w:szCs w:val="24"/>
              </w:rPr>
              <w:t>0,22</w:t>
            </w:r>
          </w:p>
        </w:tc>
        <w:tc>
          <w:tcPr>
            <w:tcW w:w="342" w:type="pct"/>
          </w:tcPr>
          <w:p w:rsidR="00B11375" w:rsidRPr="00EB1538" w:rsidRDefault="00B11375" w:rsidP="00EB1538">
            <w:pPr>
              <w:jc w:val="center"/>
              <w:rPr>
                <w:noProof/>
                <w:lang w:val="uk-UA"/>
              </w:rPr>
            </w:pPr>
            <w:r>
              <w:rPr>
                <w:noProof/>
                <w:lang w:val="uk-UA"/>
              </w:rPr>
              <w:t>-</w:t>
            </w:r>
          </w:p>
        </w:tc>
        <w:tc>
          <w:tcPr>
            <w:tcW w:w="356" w:type="pct"/>
          </w:tcPr>
          <w:p w:rsidR="00B11375" w:rsidRPr="00EB1538" w:rsidRDefault="00B11375" w:rsidP="00EB1538">
            <w:pPr>
              <w:jc w:val="center"/>
              <w:rPr>
                <w:lang w:val="uk-UA"/>
              </w:rPr>
            </w:pPr>
            <w:r>
              <w:rPr>
                <w:lang w:val="uk-UA"/>
              </w:rPr>
              <w:t>-</w:t>
            </w:r>
          </w:p>
        </w:tc>
        <w:tc>
          <w:tcPr>
            <w:tcW w:w="365" w:type="pct"/>
          </w:tcPr>
          <w:p w:rsidR="00B11375" w:rsidRDefault="00B11375" w:rsidP="00EB1538">
            <w:pPr>
              <w:jc w:val="center"/>
            </w:pPr>
            <w:r w:rsidRPr="002844DE">
              <w:rPr>
                <w:rFonts w:ascii="Times New Roman" w:hAnsi="Times New Roman"/>
                <w:noProof/>
                <w:sz w:val="24"/>
                <w:szCs w:val="24"/>
              </w:rPr>
              <w:t>0,22</w:t>
            </w:r>
          </w:p>
        </w:tc>
        <w:tc>
          <w:tcPr>
            <w:tcW w:w="320"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B11375" w:rsidRDefault="00B11375" w:rsidP="00EB1538">
            <w:pPr>
              <w:jc w:val="center"/>
            </w:pPr>
            <w:r w:rsidRPr="00B76177">
              <w:rPr>
                <w:rFonts w:ascii="Times New Roman" w:hAnsi="Times New Roman"/>
                <w:noProof/>
                <w:sz w:val="24"/>
                <w:szCs w:val="24"/>
              </w:rPr>
              <w:t>0,22</w:t>
            </w:r>
          </w:p>
        </w:tc>
        <w:tc>
          <w:tcPr>
            <w:tcW w:w="342" w:type="pct"/>
          </w:tcPr>
          <w:p w:rsidR="00B11375" w:rsidRPr="00EB1538" w:rsidRDefault="00B11375" w:rsidP="00EB1538">
            <w:pPr>
              <w:jc w:val="center"/>
              <w:rPr>
                <w:noProof/>
                <w:lang w:val="uk-UA"/>
              </w:rPr>
            </w:pPr>
            <w:r>
              <w:rPr>
                <w:noProof/>
                <w:lang w:val="uk-UA"/>
              </w:rPr>
              <w:t>-</w:t>
            </w:r>
          </w:p>
        </w:tc>
        <w:tc>
          <w:tcPr>
            <w:tcW w:w="356" w:type="pct"/>
          </w:tcPr>
          <w:p w:rsidR="00B11375" w:rsidRPr="00EB1538" w:rsidRDefault="00B11375" w:rsidP="00EB1538">
            <w:pPr>
              <w:jc w:val="center"/>
              <w:rPr>
                <w:lang w:val="uk-UA"/>
              </w:rPr>
            </w:pPr>
            <w:r>
              <w:rPr>
                <w:lang w:val="uk-UA"/>
              </w:rPr>
              <w:t>-</w:t>
            </w:r>
          </w:p>
        </w:tc>
        <w:tc>
          <w:tcPr>
            <w:tcW w:w="365" w:type="pct"/>
          </w:tcPr>
          <w:p w:rsidR="00B11375" w:rsidRDefault="00B11375" w:rsidP="00EB1538">
            <w:pPr>
              <w:jc w:val="center"/>
            </w:pPr>
            <w:r w:rsidRPr="002844DE">
              <w:rPr>
                <w:rFonts w:ascii="Times New Roman" w:hAnsi="Times New Roman"/>
                <w:noProof/>
                <w:sz w:val="24"/>
                <w:szCs w:val="24"/>
              </w:rPr>
              <w:t>0,22</w:t>
            </w:r>
          </w:p>
        </w:tc>
        <w:tc>
          <w:tcPr>
            <w:tcW w:w="320"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B11375" w:rsidRDefault="00B11375" w:rsidP="00EB1538">
            <w:pPr>
              <w:jc w:val="center"/>
            </w:pPr>
            <w:r w:rsidRPr="00B76177">
              <w:rPr>
                <w:rFonts w:ascii="Times New Roman" w:hAnsi="Times New Roman"/>
                <w:noProof/>
                <w:sz w:val="24"/>
                <w:szCs w:val="24"/>
              </w:rPr>
              <w:t>0,22</w:t>
            </w:r>
          </w:p>
        </w:tc>
        <w:tc>
          <w:tcPr>
            <w:tcW w:w="342" w:type="pct"/>
          </w:tcPr>
          <w:p w:rsidR="00B11375" w:rsidRPr="00EB1538" w:rsidRDefault="00B11375" w:rsidP="00EB1538">
            <w:pPr>
              <w:jc w:val="center"/>
              <w:rPr>
                <w:noProof/>
                <w:lang w:val="uk-UA"/>
              </w:rPr>
            </w:pPr>
            <w:r>
              <w:rPr>
                <w:noProof/>
                <w:lang w:val="uk-UA"/>
              </w:rPr>
              <w:t>-</w:t>
            </w:r>
          </w:p>
        </w:tc>
        <w:tc>
          <w:tcPr>
            <w:tcW w:w="356" w:type="pct"/>
          </w:tcPr>
          <w:p w:rsidR="00B11375" w:rsidRPr="00EB1538" w:rsidRDefault="00B11375" w:rsidP="00EB1538">
            <w:pPr>
              <w:jc w:val="center"/>
              <w:rPr>
                <w:lang w:val="uk-UA"/>
              </w:rPr>
            </w:pPr>
            <w:r>
              <w:rPr>
                <w:lang w:val="uk-UA"/>
              </w:rPr>
              <w:t>-</w:t>
            </w:r>
          </w:p>
        </w:tc>
        <w:tc>
          <w:tcPr>
            <w:tcW w:w="365" w:type="pct"/>
          </w:tcPr>
          <w:p w:rsidR="00B11375" w:rsidRDefault="00B11375" w:rsidP="00EB1538">
            <w:pPr>
              <w:jc w:val="center"/>
            </w:pPr>
            <w:r w:rsidRPr="002844DE">
              <w:rPr>
                <w:rFonts w:ascii="Times New Roman" w:hAnsi="Times New Roman"/>
                <w:noProof/>
                <w:sz w:val="24"/>
                <w:szCs w:val="24"/>
              </w:rPr>
              <w:t>0,22</w:t>
            </w:r>
          </w:p>
        </w:tc>
        <w:tc>
          <w:tcPr>
            <w:tcW w:w="320"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B1538"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більше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Котеджі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трьома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більше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B11375" w:rsidRDefault="00B11375" w:rsidP="00533B25">
            <w:pPr>
              <w:jc w:val="center"/>
            </w:pPr>
            <w:r w:rsidRPr="00B76177">
              <w:rPr>
                <w:rFonts w:ascii="Times New Roman" w:hAnsi="Times New Roman"/>
                <w:noProof/>
                <w:sz w:val="24"/>
                <w:szCs w:val="24"/>
              </w:rPr>
              <w:t>0,22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B11375" w:rsidRDefault="00B11375" w:rsidP="00533B25">
            <w:pPr>
              <w:jc w:val="center"/>
            </w:pPr>
            <w:r w:rsidRPr="00B76177">
              <w:rPr>
                <w:rFonts w:ascii="Times New Roman" w:hAnsi="Times New Roman"/>
                <w:noProof/>
                <w:sz w:val="24"/>
                <w:szCs w:val="24"/>
              </w:rPr>
              <w:t>0,22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Гуртожитки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робітників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службовців</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студентів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8275D6" w:rsidRDefault="00B11375" w:rsidP="008275D6">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учнів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Будинки-інтернати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людей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похилого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віку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інвалідів</w:t>
            </w:r>
            <w:r>
              <w:rPr>
                <w:rFonts w:ascii="Times New Roman" w:hAnsi="Times New Roman"/>
                <w:noProof/>
                <w:sz w:val="24"/>
                <w:szCs w:val="24"/>
                <w:vertAlign w:val="superscript"/>
              </w:rPr>
              <w:t>3</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дитини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сирітські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vertAlign w:val="superscript"/>
              </w:rPr>
              <w:t>3</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біженців,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притулки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бездомних</w:t>
            </w:r>
            <w:r>
              <w:rPr>
                <w:rFonts w:ascii="Times New Roman" w:hAnsi="Times New Roman"/>
                <w:noProof/>
                <w:sz w:val="24"/>
                <w:szCs w:val="24"/>
                <w:vertAlign w:val="superscript"/>
              </w:rPr>
              <w:t>3</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колективного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проживання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p>
        </w:tc>
        <w:tc>
          <w:tcPr>
            <w:tcW w:w="320" w:type="pct"/>
          </w:tcPr>
          <w:p w:rsidR="00B11375" w:rsidRPr="00E1757E" w:rsidRDefault="00B11375" w:rsidP="005E64FC">
            <w:pPr>
              <w:pStyle w:val="a9"/>
              <w:spacing w:before="100"/>
              <w:ind w:firstLine="0"/>
              <w:jc w:val="center"/>
              <w:rPr>
                <w:rFonts w:ascii="Times New Roman" w:hAnsi="Times New Roman"/>
                <w:noProof/>
                <w:sz w:val="24"/>
                <w:szCs w:val="24"/>
                <w:lang w:val="en-US"/>
              </w:rPr>
            </w:pPr>
          </w:p>
        </w:tc>
        <w:tc>
          <w:tcPr>
            <w:tcW w:w="333" w:type="pct"/>
          </w:tcPr>
          <w:p w:rsidR="00B11375" w:rsidRPr="00E1757E" w:rsidRDefault="00B11375" w:rsidP="005E64FC">
            <w:pPr>
              <w:pStyle w:val="a9"/>
              <w:spacing w:before="100"/>
              <w:ind w:firstLine="0"/>
              <w:jc w:val="center"/>
              <w:rPr>
                <w:rFonts w:ascii="Times New Roman" w:hAnsi="Times New Roman"/>
                <w:noProof/>
                <w:sz w:val="24"/>
                <w:szCs w:val="24"/>
                <w:lang w:val="en-US"/>
              </w:rPr>
            </w:pP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подібні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тимчасового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проживання</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Туристичні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бази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гірські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притулки</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Дитячі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сімейні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табори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тимчасового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проживання,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класифіковані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раніше</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місцевого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управління</w:t>
            </w:r>
            <w:r>
              <w:rPr>
                <w:rFonts w:ascii="Times New Roman" w:hAnsi="Times New Roman"/>
                <w:noProof/>
                <w:sz w:val="24"/>
                <w:szCs w:val="24"/>
                <w:vertAlign w:val="superscript"/>
              </w:rPr>
              <w:t>3</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Адміністративно-побутові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конторських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адміністративних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цілей</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B11375" w:rsidRPr="00421E07" w:rsidRDefault="00B11375" w:rsidP="005E64FC">
            <w:pPr>
              <w:pStyle w:val="a9"/>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B11375" w:rsidRPr="008275D6"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павільйони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ярмарків</w:t>
            </w:r>
            <w:r>
              <w:rPr>
                <w:rFonts w:ascii="Times New Roman" w:hAnsi="Times New Roman"/>
                <w:noProof/>
                <w:sz w:val="24"/>
                <w:szCs w:val="24"/>
                <w:vertAlign w:val="superscript"/>
              </w:rPr>
              <w:t>3</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Бази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громадського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харчування</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1757E" w:rsidRDefault="00B11375" w:rsidP="005E64FC">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0,2</w:t>
            </w:r>
          </w:p>
        </w:tc>
        <w:tc>
          <w:tcPr>
            <w:tcW w:w="320"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транспорту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засобів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зв’язку</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аеровокзали,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засобів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зв’язку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пов’язані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ними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Автовокзали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транспорту</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залізничного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транспорту</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Аеровокзали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повітряного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транспорту</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Морські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річкові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вокзали,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маяки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пов’язані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ними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підвісних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канатних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доріг</w:t>
            </w:r>
            <w:r>
              <w:rPr>
                <w:rFonts w:ascii="Times New Roman" w:hAnsi="Times New Roman"/>
                <w:noProof/>
                <w:sz w:val="24"/>
                <w:szCs w:val="24"/>
                <w:lang w:val="en-US"/>
              </w:rPr>
              <w:t xml:space="preserve"> </w:t>
            </w:r>
          </w:p>
        </w:tc>
        <w:tc>
          <w:tcPr>
            <w:tcW w:w="347"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радіо-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телевізійного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мовлення,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телефонних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телекомунікаційних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транспорту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засобів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зв’язку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15715C"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машинобудування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FF2929"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402937">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FF2929"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FF2929"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FF2929"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виробництв,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включаючи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поліграфічне</w:t>
            </w:r>
            <w:r>
              <w:rPr>
                <w:rFonts w:ascii="Times New Roman" w:hAnsi="Times New Roman"/>
                <w:noProof/>
                <w:sz w:val="24"/>
                <w:szCs w:val="24"/>
                <w:vertAlign w:val="superscript"/>
              </w:rPr>
              <w:t>3</w:t>
            </w:r>
          </w:p>
        </w:tc>
        <w:tc>
          <w:tcPr>
            <w:tcW w:w="347" w:type="pct"/>
          </w:tcPr>
          <w:p w:rsidR="00B11375" w:rsidRPr="00FF2929"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нафтопродуктів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газу</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цементу</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сипучих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освітнього,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оздоровчого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Театри,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кінотеатри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концертні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засідань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багатоцільові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Казино,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ігорні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Музичні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танцювальні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дискотеки</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99651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ботанічних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садів</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дослідних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науково-дослідних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проектно-вишукувальних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установ</w:t>
            </w:r>
            <w:r>
              <w:rPr>
                <w:rFonts w:ascii="Times New Roman" w:hAnsi="Times New Roman"/>
                <w:noProof/>
                <w:sz w:val="24"/>
                <w:szCs w:val="24"/>
                <w:lang w:val="en-US"/>
              </w:rPr>
              <w:t xml:space="preserve"> </w:t>
            </w:r>
          </w:p>
        </w:tc>
        <w:tc>
          <w:tcPr>
            <w:tcW w:w="347"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шкіл</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середніх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професійно-технічних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дошкільних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позашкільних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402937"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дітей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особливими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потребами</w:t>
            </w:r>
            <w:r>
              <w:rPr>
                <w:rFonts w:ascii="Times New Roman" w:hAnsi="Times New Roman"/>
                <w:noProof/>
                <w:sz w:val="24"/>
                <w:szCs w:val="24"/>
                <w:vertAlign w:val="superscript"/>
              </w:rPr>
              <w:t>3</w:t>
            </w:r>
          </w:p>
        </w:tc>
        <w:tc>
          <w:tcPr>
            <w:tcW w:w="347"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фахової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перепідготовки</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освітніх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науково-дослідних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лікарень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оздоровчих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територіального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Материнські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дитячі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пологові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Поліклініки,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пункти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консультації</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Шпиталі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ind w:firstLine="0"/>
              <w:rPr>
                <w:rFonts w:ascii="Times New Roman" w:hAnsi="Times New Roman"/>
                <w:noProof/>
                <w:sz w:val="24"/>
                <w:szCs w:val="24"/>
              </w:rPr>
            </w:pPr>
            <w:r w:rsidRPr="00E1757E">
              <w:rPr>
                <w:rFonts w:ascii="Times New Roman" w:hAnsi="Times New Roman"/>
                <w:noProof/>
                <w:sz w:val="24"/>
                <w:szCs w:val="24"/>
                <w:lang w:val="en-US"/>
              </w:rPr>
              <w:t>Заклади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лікувально-профілактичні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оздоровчі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996517" w:rsidRDefault="00B11375" w:rsidP="001155C4">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C634D5" w:rsidRDefault="00B11375" w:rsidP="005E64FC">
            <w:pPr>
              <w:pStyle w:val="a9"/>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B11375" w:rsidRPr="00E1757E" w:rsidRDefault="00B11375" w:rsidP="005E64FC">
            <w:pPr>
              <w:pStyle w:val="a9"/>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80" w:line="228" w:lineRule="auto"/>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B11375" w:rsidRPr="00092909"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виноградарства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виноробства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092909"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1155C4">
            <w:pPr>
              <w:pStyle w:val="a9"/>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B11375" w:rsidRPr="000F09A4" w:rsidRDefault="00B11375" w:rsidP="005E64FC">
            <w:pPr>
              <w:pStyle w:val="a9"/>
              <w:spacing w:before="80" w:line="228" w:lineRule="auto"/>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культової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релігійної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діяльності</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Церкви,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собори,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костьоли,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мечеті,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синагоги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Похоронні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бюро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ритуальні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B11375" w:rsidRPr="000F09A4"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B11375" w:rsidRPr="00732A1D" w:rsidRDefault="00B11375" w:rsidP="005E64FC">
            <w:pPr>
              <w:pStyle w:val="a9"/>
              <w:spacing w:before="100" w:line="228" w:lineRule="auto"/>
              <w:ind w:firstLine="0"/>
              <w:jc w:val="center"/>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Меморіали,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художньо-декоративні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статуї</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B11375" w:rsidRPr="00732A1D" w:rsidRDefault="00B11375" w:rsidP="005E64FC">
            <w:pPr>
              <w:pStyle w:val="a9"/>
              <w:spacing w:before="100" w:line="228" w:lineRule="auto"/>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класифіковані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раніше</w:t>
            </w:r>
            <w:r>
              <w:rPr>
                <w:rFonts w:ascii="Times New Roman" w:hAnsi="Times New Roman"/>
                <w:noProof/>
                <w:sz w:val="24"/>
                <w:szCs w:val="24"/>
                <w:vertAlign w:val="superscript"/>
              </w:rPr>
              <w:t>3</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поліцейських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пожежних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служб</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1757E" w:rsidRDefault="00B11375" w:rsidP="005E64FC">
            <w:pPr>
              <w:pStyle w:val="a9"/>
              <w:spacing w:before="100" w:line="228" w:lineRule="auto"/>
              <w:ind w:firstLine="0"/>
              <w:jc w:val="center"/>
              <w:rPr>
                <w:rFonts w:ascii="Times New Roman" w:hAnsi="Times New Roman"/>
                <w:noProof/>
                <w:sz w:val="24"/>
                <w:szCs w:val="24"/>
                <w:lang w:val="en-US"/>
              </w:rPr>
            </w:pP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B11375" w:rsidRPr="00732A1D" w:rsidRDefault="00B11375" w:rsidP="005E64FC">
            <w:pPr>
              <w:pStyle w:val="a9"/>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B11375" w:rsidRPr="007C3964"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7C3964"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E3340B"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B11375" w:rsidRPr="00E1757E" w:rsidTr="00873EE1">
        <w:trPr>
          <w:trHeight w:val="20"/>
        </w:trPr>
        <w:tc>
          <w:tcPr>
            <w:tcW w:w="351" w:type="pct"/>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B11375" w:rsidRPr="00E1757E" w:rsidRDefault="00B11375" w:rsidP="005E64FC">
            <w:pPr>
              <w:pStyle w:val="a9"/>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облаштування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населених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пунктів</w:t>
            </w:r>
            <w:r>
              <w:rPr>
                <w:rFonts w:ascii="Times New Roman" w:hAnsi="Times New Roman"/>
                <w:noProof/>
                <w:sz w:val="24"/>
                <w:szCs w:val="24"/>
                <w:lang w:val="en-US"/>
              </w:rPr>
              <w:t xml:space="preserve"> </w:t>
            </w:r>
          </w:p>
        </w:tc>
        <w:tc>
          <w:tcPr>
            <w:tcW w:w="347"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B11375" w:rsidRPr="00FB055C" w:rsidRDefault="00B11375" w:rsidP="005E64FC">
            <w:pPr>
              <w:pStyle w:val="a9"/>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B11375" w:rsidRDefault="00B11375" w:rsidP="0006310D">
      <w:pPr>
        <w:pStyle w:val="a9"/>
        <w:ind w:firstLine="0"/>
        <w:jc w:val="center"/>
        <w:rPr>
          <w:rFonts w:ascii="Times New Roman" w:hAnsi="Times New Roman"/>
          <w:b/>
          <w:sz w:val="24"/>
          <w:szCs w:val="24"/>
        </w:rPr>
      </w:pPr>
    </w:p>
    <w:p w:rsidR="00B11375" w:rsidRPr="0006310D" w:rsidRDefault="00B11375" w:rsidP="0006310D">
      <w:pPr>
        <w:pStyle w:val="a9"/>
        <w:ind w:firstLine="0"/>
        <w:jc w:val="center"/>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t>Н.Клименко</w:t>
      </w:r>
    </w:p>
    <w:p w:rsidR="00B11375" w:rsidRPr="0006310D" w:rsidRDefault="00B11375" w:rsidP="005E64FC">
      <w:pPr>
        <w:pStyle w:val="a9"/>
        <w:ind w:firstLine="0"/>
        <w:jc w:val="both"/>
        <w:rPr>
          <w:rFonts w:ascii="Times New Roman" w:hAnsi="Times New Roman"/>
          <w:noProof/>
          <w:sz w:val="24"/>
          <w:szCs w:val="24"/>
        </w:rPr>
      </w:pPr>
      <w:r>
        <w:rPr>
          <w:rFonts w:ascii="Times New Roman" w:hAnsi="Times New Roman"/>
          <w:noProof/>
          <w:sz w:val="24"/>
          <w:szCs w:val="24"/>
        </w:rPr>
        <w:t>__________</w:t>
      </w:r>
    </w:p>
    <w:p w:rsidR="00B11375" w:rsidRPr="00E1757E" w:rsidRDefault="00B11375" w:rsidP="005E64FC">
      <w:pPr>
        <w:pStyle w:val="a9"/>
        <w:spacing w:before="60"/>
        <w:jc w:val="both"/>
        <w:rPr>
          <w:rFonts w:ascii="Times New Roman" w:hAnsi="Times New Roman"/>
          <w:noProof/>
          <w:sz w:val="20"/>
          <w:lang w:val="en-US"/>
        </w:rPr>
      </w:pPr>
      <w:r>
        <w:rPr>
          <w:rFonts w:ascii="Times New Roman" w:hAnsi="Times New Roman"/>
          <w:noProof/>
          <w:sz w:val="20"/>
          <w:vertAlign w:val="superscript"/>
        </w:rPr>
        <w:t>1</w:t>
      </w:r>
      <w:r>
        <w:rPr>
          <w:rFonts w:ascii="Times New Roman" w:hAnsi="Times New Roman"/>
          <w:noProof/>
          <w:sz w:val="20"/>
          <w:lang w:val="en-US"/>
        </w:rPr>
        <w:t xml:space="preserve"> </w:t>
      </w:r>
      <w:r w:rsidRPr="00E1757E">
        <w:rPr>
          <w:rFonts w:ascii="Times New Roman" w:hAnsi="Times New Roman"/>
          <w:noProof/>
          <w:sz w:val="20"/>
          <w:lang w:val="en-US"/>
        </w:rPr>
        <w:t>Класифікація</w:t>
      </w:r>
      <w:r>
        <w:rPr>
          <w:rFonts w:ascii="Times New Roman" w:hAnsi="Times New Roman"/>
          <w:noProof/>
          <w:sz w:val="20"/>
          <w:lang w:val="en-US"/>
        </w:rPr>
        <w:t xml:space="preserve"> </w:t>
      </w:r>
      <w:r w:rsidRPr="00E1757E">
        <w:rPr>
          <w:rFonts w:ascii="Times New Roman" w:hAnsi="Times New Roman"/>
          <w:noProof/>
          <w:sz w:val="20"/>
          <w:lang w:val="en-US"/>
        </w:rPr>
        <w:t>будівель</w:t>
      </w:r>
      <w:r>
        <w:rPr>
          <w:rFonts w:ascii="Times New Roman" w:hAnsi="Times New Roman"/>
          <w:noProof/>
          <w:sz w:val="20"/>
          <w:lang w:val="en-US"/>
        </w:rPr>
        <w:t xml:space="preserve"> </w:t>
      </w:r>
      <w:r w:rsidRPr="00E1757E">
        <w:rPr>
          <w:rFonts w:ascii="Times New Roman" w:hAnsi="Times New Roman"/>
          <w:noProof/>
          <w:sz w:val="20"/>
          <w:lang w:val="en-US"/>
        </w:rPr>
        <w:t>та</w:t>
      </w:r>
      <w:r>
        <w:rPr>
          <w:rFonts w:ascii="Times New Roman" w:hAnsi="Times New Roman"/>
          <w:noProof/>
          <w:sz w:val="20"/>
          <w:lang w:val="en-US"/>
        </w:rPr>
        <w:t xml:space="preserve"> </w:t>
      </w:r>
      <w:r w:rsidRPr="00E1757E">
        <w:rPr>
          <w:rFonts w:ascii="Times New Roman" w:hAnsi="Times New Roman"/>
          <w:noProof/>
          <w:sz w:val="20"/>
          <w:lang w:val="en-US"/>
        </w:rPr>
        <w:t>споруд,</w:t>
      </w:r>
      <w:r>
        <w:rPr>
          <w:rFonts w:ascii="Times New Roman" w:hAnsi="Times New Roman"/>
          <w:noProof/>
          <w:sz w:val="20"/>
          <w:lang w:val="en-US"/>
        </w:rPr>
        <w:t xml:space="preserve"> </w:t>
      </w:r>
      <w:r w:rsidRPr="00E1757E">
        <w:rPr>
          <w:rFonts w:ascii="Times New Roman" w:hAnsi="Times New Roman"/>
          <w:noProof/>
          <w:sz w:val="20"/>
          <w:lang w:val="en-US"/>
        </w:rPr>
        <w:t>код</w:t>
      </w:r>
      <w:r>
        <w:rPr>
          <w:rFonts w:ascii="Times New Roman" w:hAnsi="Times New Roman"/>
          <w:noProof/>
          <w:sz w:val="20"/>
          <w:lang w:val="en-US"/>
        </w:rPr>
        <w:t xml:space="preserve"> </w:t>
      </w:r>
      <w:r w:rsidRPr="00E1757E">
        <w:rPr>
          <w:rFonts w:ascii="Times New Roman" w:hAnsi="Times New Roman"/>
          <w:noProof/>
          <w:sz w:val="20"/>
          <w:lang w:val="en-US"/>
        </w:rPr>
        <w:t>та</w:t>
      </w:r>
      <w:r>
        <w:rPr>
          <w:rFonts w:ascii="Times New Roman" w:hAnsi="Times New Roman"/>
          <w:noProof/>
          <w:sz w:val="20"/>
          <w:lang w:val="en-US"/>
        </w:rPr>
        <w:t xml:space="preserve"> </w:t>
      </w:r>
      <w:r w:rsidRPr="00E1757E">
        <w:rPr>
          <w:rFonts w:ascii="Times New Roman" w:hAnsi="Times New Roman"/>
          <w:noProof/>
          <w:sz w:val="20"/>
          <w:lang w:val="en-US"/>
        </w:rPr>
        <w:t>найменування</w:t>
      </w:r>
      <w:r>
        <w:rPr>
          <w:rFonts w:ascii="Times New Roman" w:hAnsi="Times New Roman"/>
          <w:noProof/>
          <w:sz w:val="20"/>
          <w:lang w:val="en-US"/>
        </w:rPr>
        <w:t xml:space="preserve"> </w:t>
      </w:r>
      <w:r w:rsidRPr="00E1757E">
        <w:rPr>
          <w:rFonts w:ascii="Times New Roman" w:hAnsi="Times New Roman"/>
          <w:noProof/>
          <w:sz w:val="20"/>
          <w:lang w:val="en-US"/>
        </w:rPr>
        <w:t>зазначаються</w:t>
      </w:r>
      <w:r>
        <w:rPr>
          <w:rFonts w:ascii="Times New Roman" w:hAnsi="Times New Roman"/>
          <w:noProof/>
          <w:sz w:val="20"/>
          <w:lang w:val="en-US"/>
        </w:rPr>
        <w:t xml:space="preserve"> </w:t>
      </w:r>
      <w:r w:rsidRPr="00E1757E">
        <w:rPr>
          <w:rFonts w:ascii="Times New Roman" w:hAnsi="Times New Roman"/>
          <w:noProof/>
          <w:sz w:val="20"/>
          <w:lang w:val="en-US"/>
        </w:rPr>
        <w:t>відповідно</w:t>
      </w:r>
      <w:r>
        <w:rPr>
          <w:rFonts w:ascii="Times New Roman" w:hAnsi="Times New Roman"/>
          <w:noProof/>
          <w:sz w:val="20"/>
          <w:lang w:val="en-US"/>
        </w:rPr>
        <w:t xml:space="preserve"> </w:t>
      </w:r>
      <w:r w:rsidRPr="00E1757E">
        <w:rPr>
          <w:rFonts w:ascii="Times New Roman" w:hAnsi="Times New Roman"/>
          <w:noProof/>
          <w:sz w:val="20"/>
          <w:lang w:val="en-US"/>
        </w:rPr>
        <w:t>до</w:t>
      </w:r>
      <w:r>
        <w:rPr>
          <w:rFonts w:ascii="Times New Roman" w:hAnsi="Times New Roman"/>
          <w:noProof/>
          <w:sz w:val="20"/>
          <w:lang w:val="en-US"/>
        </w:rPr>
        <w:t xml:space="preserve"> </w:t>
      </w:r>
      <w:r w:rsidRPr="00E1757E">
        <w:rPr>
          <w:rFonts w:ascii="Times New Roman" w:hAnsi="Times New Roman"/>
          <w:noProof/>
          <w:sz w:val="20"/>
          <w:lang w:val="en-US"/>
        </w:rPr>
        <w:t>Державного</w:t>
      </w:r>
      <w:r>
        <w:rPr>
          <w:rFonts w:ascii="Times New Roman" w:hAnsi="Times New Roman"/>
          <w:noProof/>
          <w:sz w:val="20"/>
          <w:lang w:val="en-US"/>
        </w:rPr>
        <w:t xml:space="preserve"> </w:t>
      </w:r>
      <w:r w:rsidRPr="00E1757E">
        <w:rPr>
          <w:rFonts w:ascii="Times New Roman" w:hAnsi="Times New Roman"/>
          <w:noProof/>
          <w:sz w:val="20"/>
          <w:lang w:val="en-US"/>
        </w:rPr>
        <w:t>класифікатора</w:t>
      </w:r>
      <w:r>
        <w:rPr>
          <w:rFonts w:ascii="Times New Roman" w:hAnsi="Times New Roman"/>
          <w:noProof/>
          <w:sz w:val="20"/>
          <w:lang w:val="en-US"/>
        </w:rPr>
        <w:t xml:space="preserve"> </w:t>
      </w:r>
      <w:r w:rsidRPr="00E1757E">
        <w:rPr>
          <w:rFonts w:ascii="Times New Roman" w:hAnsi="Times New Roman"/>
          <w:noProof/>
          <w:sz w:val="20"/>
          <w:lang w:val="en-US"/>
        </w:rPr>
        <w:t>будівель</w:t>
      </w:r>
      <w:r>
        <w:rPr>
          <w:rFonts w:ascii="Times New Roman" w:hAnsi="Times New Roman"/>
          <w:noProof/>
          <w:sz w:val="20"/>
          <w:lang w:val="en-US"/>
        </w:rPr>
        <w:t xml:space="preserve"> </w:t>
      </w:r>
      <w:r w:rsidRPr="00E1757E">
        <w:rPr>
          <w:rFonts w:ascii="Times New Roman" w:hAnsi="Times New Roman"/>
          <w:noProof/>
          <w:sz w:val="20"/>
          <w:lang w:val="en-US"/>
        </w:rPr>
        <w:t>та</w:t>
      </w:r>
      <w:r>
        <w:rPr>
          <w:rFonts w:ascii="Times New Roman" w:hAnsi="Times New Roman"/>
          <w:noProof/>
          <w:sz w:val="20"/>
          <w:lang w:val="en-US"/>
        </w:rPr>
        <w:t xml:space="preserve"> </w:t>
      </w:r>
      <w:r w:rsidRPr="00E1757E">
        <w:rPr>
          <w:rFonts w:ascii="Times New Roman" w:hAnsi="Times New Roman"/>
          <w:noProof/>
          <w:sz w:val="20"/>
          <w:lang w:val="en-US"/>
        </w:rPr>
        <w:t>споруд</w:t>
      </w:r>
      <w:r>
        <w:rPr>
          <w:rFonts w:ascii="Times New Roman" w:hAnsi="Times New Roman"/>
          <w:noProof/>
          <w:sz w:val="20"/>
          <w:lang w:val="en-US"/>
        </w:rPr>
        <w:t xml:space="preserve"> </w:t>
      </w:r>
      <w:r w:rsidRPr="00E1757E">
        <w:rPr>
          <w:rFonts w:ascii="Times New Roman" w:hAnsi="Times New Roman"/>
          <w:noProof/>
          <w:sz w:val="20"/>
          <w:lang w:val="en-US"/>
        </w:rPr>
        <w:t>ДК</w:t>
      </w:r>
      <w:r>
        <w:rPr>
          <w:rFonts w:ascii="Times New Roman" w:hAnsi="Times New Roman"/>
          <w:noProof/>
          <w:sz w:val="20"/>
          <w:lang w:val="en-US"/>
        </w:rPr>
        <w:t xml:space="preserve"> </w:t>
      </w:r>
      <w:r w:rsidRPr="00E1757E">
        <w:rPr>
          <w:rFonts w:ascii="Times New Roman" w:hAnsi="Times New Roman"/>
          <w:noProof/>
          <w:sz w:val="20"/>
          <w:lang w:val="en-US"/>
        </w:rPr>
        <w:t>018-2000,</w:t>
      </w:r>
      <w:r>
        <w:rPr>
          <w:rFonts w:ascii="Times New Roman" w:hAnsi="Times New Roman"/>
          <w:noProof/>
          <w:sz w:val="20"/>
          <w:lang w:val="en-US"/>
        </w:rPr>
        <w:t xml:space="preserve"> </w:t>
      </w:r>
      <w:r w:rsidRPr="00E1757E">
        <w:rPr>
          <w:rFonts w:ascii="Times New Roman" w:hAnsi="Times New Roman"/>
          <w:noProof/>
          <w:sz w:val="20"/>
          <w:lang w:val="en-US"/>
        </w:rPr>
        <w:t>затвердженого</w:t>
      </w:r>
      <w:r>
        <w:rPr>
          <w:rFonts w:ascii="Times New Roman" w:hAnsi="Times New Roman"/>
          <w:noProof/>
          <w:sz w:val="20"/>
          <w:lang w:val="en-US"/>
        </w:rPr>
        <w:t xml:space="preserve"> </w:t>
      </w:r>
      <w:r w:rsidRPr="00E1757E">
        <w:rPr>
          <w:rFonts w:ascii="Times New Roman" w:hAnsi="Times New Roman"/>
          <w:noProof/>
          <w:sz w:val="20"/>
          <w:lang w:val="en-US"/>
        </w:rPr>
        <w:t>наказом</w:t>
      </w:r>
      <w:r>
        <w:rPr>
          <w:rFonts w:ascii="Times New Roman" w:hAnsi="Times New Roman"/>
          <w:noProof/>
          <w:sz w:val="20"/>
          <w:lang w:val="en-US"/>
        </w:rPr>
        <w:t xml:space="preserve"> </w:t>
      </w:r>
      <w:r w:rsidRPr="00E1757E">
        <w:rPr>
          <w:rFonts w:ascii="Times New Roman" w:hAnsi="Times New Roman"/>
          <w:noProof/>
          <w:sz w:val="20"/>
          <w:lang w:val="en-US"/>
        </w:rPr>
        <w:t>Держстандарту</w:t>
      </w:r>
      <w:r>
        <w:rPr>
          <w:rFonts w:ascii="Times New Roman" w:hAnsi="Times New Roman"/>
          <w:noProof/>
          <w:sz w:val="20"/>
          <w:lang w:val="en-US"/>
        </w:rPr>
        <w:t xml:space="preserve"> </w:t>
      </w:r>
      <w:r w:rsidRPr="00E1757E">
        <w:rPr>
          <w:rFonts w:ascii="Times New Roman" w:hAnsi="Times New Roman"/>
          <w:noProof/>
          <w:sz w:val="20"/>
          <w:lang w:val="en-US"/>
        </w:rPr>
        <w:t>від</w:t>
      </w:r>
      <w:r>
        <w:rPr>
          <w:rFonts w:ascii="Times New Roman" w:hAnsi="Times New Roman"/>
          <w:noProof/>
          <w:sz w:val="20"/>
          <w:lang w:val="en-US"/>
        </w:rPr>
        <w:t xml:space="preserve"> </w:t>
      </w:r>
      <w:r w:rsidRPr="00E1757E">
        <w:rPr>
          <w:rFonts w:ascii="Times New Roman" w:hAnsi="Times New Roman"/>
          <w:noProof/>
          <w:sz w:val="20"/>
          <w:lang w:val="en-US"/>
        </w:rPr>
        <w:t>17</w:t>
      </w:r>
      <w:r>
        <w:rPr>
          <w:rFonts w:ascii="Times New Roman" w:hAnsi="Times New Roman"/>
          <w:noProof/>
          <w:sz w:val="20"/>
          <w:lang w:val="en-US"/>
        </w:rPr>
        <w:t xml:space="preserve"> </w:t>
      </w:r>
      <w:r w:rsidRPr="00E1757E">
        <w:rPr>
          <w:rFonts w:ascii="Times New Roman" w:hAnsi="Times New Roman"/>
          <w:noProof/>
          <w:sz w:val="20"/>
          <w:lang w:val="en-US"/>
        </w:rPr>
        <w:t>серпня</w:t>
      </w:r>
      <w:r>
        <w:rPr>
          <w:rFonts w:ascii="Times New Roman" w:hAnsi="Times New Roman"/>
          <w:noProof/>
          <w:sz w:val="20"/>
          <w:lang w:val="en-US"/>
        </w:rPr>
        <w:t xml:space="preserve"> </w:t>
      </w:r>
      <w:r w:rsidRPr="00E1757E">
        <w:rPr>
          <w:rFonts w:ascii="Times New Roman" w:hAnsi="Times New Roman"/>
          <w:noProof/>
          <w:sz w:val="20"/>
          <w:lang w:val="en-US"/>
        </w:rPr>
        <w:t>2000</w:t>
      </w:r>
      <w:r>
        <w:rPr>
          <w:rFonts w:ascii="Times New Roman" w:hAnsi="Times New Roman"/>
          <w:noProof/>
          <w:sz w:val="20"/>
          <w:lang w:val="en-US"/>
        </w:rPr>
        <w:t xml:space="preserve"> </w:t>
      </w:r>
      <w:r w:rsidRPr="00E1757E">
        <w:rPr>
          <w:rFonts w:ascii="Times New Roman" w:hAnsi="Times New Roman"/>
          <w:noProof/>
          <w:sz w:val="20"/>
          <w:lang w:val="en-US"/>
        </w:rPr>
        <w:t>р.</w:t>
      </w:r>
      <w:r>
        <w:rPr>
          <w:rFonts w:ascii="Times New Roman" w:hAnsi="Times New Roman"/>
          <w:noProof/>
          <w:sz w:val="20"/>
          <w:lang w:val="en-US"/>
        </w:rPr>
        <w:t xml:space="preserve"> </w:t>
      </w:r>
      <w:r w:rsidRPr="00E1757E">
        <w:rPr>
          <w:rFonts w:ascii="Times New Roman" w:hAnsi="Times New Roman"/>
          <w:noProof/>
          <w:sz w:val="20"/>
          <w:lang w:val="en-US"/>
        </w:rPr>
        <w:t>№</w:t>
      </w:r>
      <w:r>
        <w:rPr>
          <w:rFonts w:ascii="Times New Roman" w:hAnsi="Times New Roman"/>
          <w:noProof/>
          <w:sz w:val="20"/>
          <w:lang w:val="en-US"/>
        </w:rPr>
        <w:t xml:space="preserve"> </w:t>
      </w:r>
      <w:r w:rsidRPr="00E1757E">
        <w:rPr>
          <w:rFonts w:ascii="Times New Roman" w:hAnsi="Times New Roman"/>
          <w:noProof/>
          <w:sz w:val="20"/>
          <w:lang w:val="en-US"/>
        </w:rPr>
        <w:t>507.</w:t>
      </w:r>
    </w:p>
    <w:p w:rsidR="00B11375" w:rsidRPr="00E1757E" w:rsidRDefault="00B11375" w:rsidP="005E64FC">
      <w:pPr>
        <w:pStyle w:val="a9"/>
        <w:spacing w:before="60"/>
        <w:jc w:val="both"/>
        <w:rPr>
          <w:rFonts w:ascii="Times New Roman" w:hAnsi="Times New Roman"/>
          <w:noProof/>
          <w:sz w:val="20"/>
          <w:lang w:val="en-US"/>
        </w:rPr>
      </w:pPr>
      <w:r>
        <w:rPr>
          <w:rFonts w:ascii="Times New Roman" w:hAnsi="Times New Roman"/>
          <w:noProof/>
          <w:sz w:val="20"/>
          <w:vertAlign w:val="superscript"/>
        </w:rPr>
        <w:t>2</w:t>
      </w:r>
      <w:r>
        <w:rPr>
          <w:rFonts w:ascii="Times New Roman" w:hAnsi="Times New Roman"/>
          <w:noProof/>
          <w:sz w:val="20"/>
          <w:lang w:val="en-US"/>
        </w:rPr>
        <w:t xml:space="preserve"> </w:t>
      </w:r>
      <w:r w:rsidRPr="00E1757E">
        <w:rPr>
          <w:rFonts w:ascii="Times New Roman" w:hAnsi="Times New Roman"/>
          <w:noProof/>
          <w:sz w:val="20"/>
          <w:lang w:val="en-US"/>
        </w:rPr>
        <w:t>Ставки</w:t>
      </w:r>
      <w:r>
        <w:rPr>
          <w:rFonts w:ascii="Times New Roman" w:hAnsi="Times New Roman"/>
          <w:noProof/>
          <w:sz w:val="20"/>
          <w:lang w:val="en-US"/>
        </w:rPr>
        <w:t xml:space="preserve"> </w:t>
      </w:r>
      <w:r w:rsidRPr="00E1757E">
        <w:rPr>
          <w:rFonts w:ascii="Times New Roman" w:hAnsi="Times New Roman"/>
          <w:noProof/>
          <w:sz w:val="20"/>
          <w:lang w:val="en-US"/>
        </w:rPr>
        <w:t>податку</w:t>
      </w:r>
      <w:r>
        <w:rPr>
          <w:rFonts w:ascii="Times New Roman" w:hAnsi="Times New Roman"/>
          <w:noProof/>
          <w:sz w:val="20"/>
          <w:lang w:val="en-US"/>
        </w:rPr>
        <w:t xml:space="preserve"> </w:t>
      </w:r>
      <w:r w:rsidRPr="00E1757E">
        <w:rPr>
          <w:rFonts w:ascii="Times New Roman" w:hAnsi="Times New Roman"/>
          <w:noProof/>
          <w:sz w:val="20"/>
          <w:lang w:val="en-US"/>
        </w:rPr>
        <w:t>встановлюються</w:t>
      </w:r>
      <w:r>
        <w:rPr>
          <w:rFonts w:ascii="Times New Roman" w:hAnsi="Times New Roman"/>
          <w:noProof/>
          <w:sz w:val="20"/>
          <w:lang w:val="en-US"/>
        </w:rPr>
        <w:t xml:space="preserve"> </w:t>
      </w:r>
      <w:r w:rsidRPr="00E1757E">
        <w:rPr>
          <w:rFonts w:ascii="Times New Roman" w:hAnsi="Times New Roman"/>
          <w:noProof/>
          <w:sz w:val="20"/>
          <w:lang w:val="en-US"/>
        </w:rPr>
        <w:t>з</w:t>
      </w:r>
      <w:r>
        <w:rPr>
          <w:rFonts w:ascii="Times New Roman" w:hAnsi="Times New Roman"/>
          <w:noProof/>
          <w:sz w:val="20"/>
          <w:lang w:val="en-US"/>
        </w:rPr>
        <w:t xml:space="preserve"> </w:t>
      </w:r>
      <w:r w:rsidRPr="00E1757E">
        <w:rPr>
          <w:rFonts w:ascii="Times New Roman" w:hAnsi="Times New Roman"/>
          <w:noProof/>
          <w:sz w:val="20"/>
          <w:lang w:val="en-US"/>
        </w:rPr>
        <w:t>урахуванням</w:t>
      </w:r>
      <w:r>
        <w:rPr>
          <w:rFonts w:ascii="Times New Roman" w:hAnsi="Times New Roman"/>
          <w:noProof/>
          <w:sz w:val="20"/>
          <w:lang w:val="en-US"/>
        </w:rPr>
        <w:t xml:space="preserve"> </w:t>
      </w:r>
      <w:r w:rsidRPr="00E1757E">
        <w:rPr>
          <w:rFonts w:ascii="Times New Roman" w:hAnsi="Times New Roman"/>
          <w:noProof/>
          <w:sz w:val="20"/>
          <w:lang w:val="en-US"/>
        </w:rPr>
        <w:t>норм</w:t>
      </w:r>
      <w:r>
        <w:rPr>
          <w:rFonts w:ascii="Times New Roman" w:hAnsi="Times New Roman"/>
          <w:noProof/>
          <w:sz w:val="20"/>
          <w:lang w:val="en-US"/>
        </w:rPr>
        <w:t xml:space="preserve"> </w:t>
      </w:r>
      <w:r w:rsidRPr="00E1757E">
        <w:rPr>
          <w:rFonts w:ascii="Times New Roman" w:hAnsi="Times New Roman"/>
          <w:noProof/>
          <w:sz w:val="20"/>
          <w:lang w:val="en-US"/>
        </w:rPr>
        <w:t>підпункту</w:t>
      </w:r>
      <w:r>
        <w:rPr>
          <w:rFonts w:ascii="Times New Roman" w:hAnsi="Times New Roman"/>
          <w:noProof/>
          <w:sz w:val="20"/>
          <w:lang w:val="en-US"/>
        </w:rPr>
        <w:t xml:space="preserve"> </w:t>
      </w:r>
      <w:r w:rsidRPr="00E1757E">
        <w:rPr>
          <w:rFonts w:ascii="Times New Roman" w:hAnsi="Times New Roman"/>
          <w:noProof/>
          <w:sz w:val="20"/>
          <w:lang w:val="en-US"/>
        </w:rPr>
        <w:t>12.3.7</w:t>
      </w:r>
      <w:r>
        <w:rPr>
          <w:rFonts w:ascii="Times New Roman" w:hAnsi="Times New Roman"/>
          <w:noProof/>
          <w:sz w:val="20"/>
          <w:lang w:val="en-US"/>
        </w:rPr>
        <w:t xml:space="preserve"> </w:t>
      </w:r>
      <w:r w:rsidRPr="00E1757E">
        <w:rPr>
          <w:rFonts w:ascii="Times New Roman" w:hAnsi="Times New Roman"/>
          <w:noProof/>
          <w:sz w:val="20"/>
          <w:lang w:val="en-US"/>
        </w:rPr>
        <w:t>пункту</w:t>
      </w:r>
      <w:r>
        <w:rPr>
          <w:rFonts w:ascii="Times New Roman" w:hAnsi="Times New Roman"/>
          <w:noProof/>
          <w:sz w:val="20"/>
          <w:lang w:val="en-US"/>
        </w:rPr>
        <w:t xml:space="preserve"> </w:t>
      </w:r>
      <w:r w:rsidRPr="00E1757E">
        <w:rPr>
          <w:rFonts w:ascii="Times New Roman" w:hAnsi="Times New Roman"/>
          <w:noProof/>
          <w:sz w:val="20"/>
          <w:lang w:val="en-US"/>
        </w:rPr>
        <w:t>12.3</w:t>
      </w:r>
      <w:r>
        <w:rPr>
          <w:rFonts w:ascii="Times New Roman" w:hAnsi="Times New Roman"/>
          <w:noProof/>
          <w:sz w:val="20"/>
          <w:lang w:val="en-US"/>
        </w:rPr>
        <w:t xml:space="preserve"> </w:t>
      </w:r>
      <w:r w:rsidRPr="00E1757E">
        <w:rPr>
          <w:rFonts w:ascii="Times New Roman" w:hAnsi="Times New Roman"/>
          <w:noProof/>
          <w:sz w:val="20"/>
          <w:lang w:val="en-US"/>
        </w:rPr>
        <w:t>статті</w:t>
      </w:r>
      <w:r>
        <w:rPr>
          <w:rFonts w:ascii="Times New Roman" w:hAnsi="Times New Roman"/>
          <w:noProof/>
          <w:sz w:val="20"/>
          <w:lang w:val="en-US"/>
        </w:rPr>
        <w:t xml:space="preserve"> </w:t>
      </w:r>
      <w:r w:rsidRPr="00E1757E">
        <w:rPr>
          <w:rFonts w:ascii="Times New Roman" w:hAnsi="Times New Roman"/>
          <w:noProof/>
          <w:sz w:val="20"/>
          <w:lang w:val="en-US"/>
        </w:rPr>
        <w:t>12,</w:t>
      </w:r>
      <w:r>
        <w:rPr>
          <w:rFonts w:ascii="Times New Roman" w:hAnsi="Times New Roman"/>
          <w:noProof/>
          <w:sz w:val="20"/>
          <w:lang w:val="en-US"/>
        </w:rPr>
        <w:t xml:space="preserve"> </w:t>
      </w:r>
      <w:r w:rsidRPr="00E1757E">
        <w:rPr>
          <w:rFonts w:ascii="Times New Roman" w:hAnsi="Times New Roman"/>
          <w:noProof/>
          <w:sz w:val="20"/>
          <w:lang w:val="en-US"/>
        </w:rPr>
        <w:t>пункту</w:t>
      </w:r>
      <w:r>
        <w:rPr>
          <w:rFonts w:ascii="Times New Roman" w:hAnsi="Times New Roman"/>
          <w:noProof/>
          <w:sz w:val="20"/>
          <w:lang w:val="en-US"/>
        </w:rPr>
        <w:t xml:space="preserve"> </w:t>
      </w:r>
      <w:r w:rsidRPr="00E1757E">
        <w:rPr>
          <w:rFonts w:ascii="Times New Roman" w:hAnsi="Times New Roman"/>
          <w:noProof/>
          <w:sz w:val="20"/>
          <w:lang w:val="en-US"/>
        </w:rPr>
        <w:t>30.2</w:t>
      </w:r>
      <w:r>
        <w:rPr>
          <w:rFonts w:ascii="Times New Roman" w:hAnsi="Times New Roman"/>
          <w:noProof/>
          <w:sz w:val="20"/>
          <w:lang w:val="en-US"/>
        </w:rPr>
        <w:t xml:space="preserve"> </w:t>
      </w:r>
      <w:r w:rsidRPr="00E1757E">
        <w:rPr>
          <w:rFonts w:ascii="Times New Roman" w:hAnsi="Times New Roman"/>
          <w:noProof/>
          <w:sz w:val="20"/>
          <w:lang w:val="en-US"/>
        </w:rPr>
        <w:t>статті</w:t>
      </w:r>
      <w:r>
        <w:rPr>
          <w:rFonts w:ascii="Times New Roman" w:hAnsi="Times New Roman"/>
          <w:noProof/>
          <w:sz w:val="20"/>
          <w:lang w:val="en-US"/>
        </w:rPr>
        <w:t xml:space="preserve"> </w:t>
      </w:r>
      <w:r w:rsidRPr="00E1757E">
        <w:rPr>
          <w:rFonts w:ascii="Times New Roman" w:hAnsi="Times New Roman"/>
          <w:noProof/>
          <w:sz w:val="20"/>
          <w:lang w:val="en-US"/>
        </w:rPr>
        <w:t>30,</w:t>
      </w:r>
      <w:r>
        <w:rPr>
          <w:rFonts w:ascii="Times New Roman" w:hAnsi="Times New Roman"/>
          <w:noProof/>
          <w:sz w:val="20"/>
          <w:lang w:val="en-US"/>
        </w:rPr>
        <w:t xml:space="preserve"> </w:t>
      </w:r>
      <w:r w:rsidRPr="00E1757E">
        <w:rPr>
          <w:rFonts w:ascii="Times New Roman" w:hAnsi="Times New Roman"/>
          <w:noProof/>
          <w:sz w:val="20"/>
          <w:lang w:val="en-US"/>
        </w:rPr>
        <w:t>пункту</w:t>
      </w:r>
      <w:r>
        <w:rPr>
          <w:rFonts w:ascii="Times New Roman" w:hAnsi="Times New Roman"/>
          <w:noProof/>
          <w:sz w:val="20"/>
          <w:lang w:val="en-US"/>
        </w:rPr>
        <w:t xml:space="preserve"> </w:t>
      </w:r>
      <w:r w:rsidRPr="00E1757E">
        <w:rPr>
          <w:rFonts w:ascii="Times New Roman" w:hAnsi="Times New Roman"/>
          <w:noProof/>
          <w:sz w:val="20"/>
          <w:lang w:val="en-US"/>
        </w:rPr>
        <w:t>266.2</w:t>
      </w:r>
      <w:r>
        <w:rPr>
          <w:rFonts w:ascii="Times New Roman" w:hAnsi="Times New Roman"/>
          <w:noProof/>
          <w:sz w:val="20"/>
          <w:lang w:val="en-US"/>
        </w:rPr>
        <w:t xml:space="preserve"> </w:t>
      </w:r>
      <w:r w:rsidRPr="00E1757E">
        <w:rPr>
          <w:rFonts w:ascii="Times New Roman" w:hAnsi="Times New Roman"/>
          <w:noProof/>
          <w:sz w:val="20"/>
          <w:lang w:val="en-US"/>
        </w:rPr>
        <w:t>статті</w:t>
      </w:r>
      <w:r>
        <w:rPr>
          <w:rFonts w:ascii="Times New Roman" w:hAnsi="Times New Roman"/>
          <w:noProof/>
          <w:sz w:val="20"/>
          <w:lang w:val="en-US"/>
        </w:rPr>
        <w:t xml:space="preserve"> </w:t>
      </w:r>
      <w:r w:rsidRPr="00E1757E">
        <w:rPr>
          <w:rFonts w:ascii="Times New Roman" w:hAnsi="Times New Roman"/>
          <w:noProof/>
          <w:sz w:val="20"/>
          <w:lang w:val="en-US"/>
        </w:rPr>
        <w:t>266</w:t>
      </w:r>
      <w:r>
        <w:rPr>
          <w:rFonts w:ascii="Times New Roman" w:hAnsi="Times New Roman"/>
          <w:noProof/>
          <w:sz w:val="20"/>
          <w:lang w:val="en-US"/>
        </w:rPr>
        <w:t xml:space="preserve"> </w:t>
      </w:r>
      <w:r w:rsidRPr="00E1757E">
        <w:rPr>
          <w:rFonts w:ascii="Times New Roman" w:hAnsi="Times New Roman"/>
          <w:noProof/>
          <w:sz w:val="20"/>
          <w:lang w:val="en-US"/>
        </w:rPr>
        <w:t>Податкового</w:t>
      </w:r>
      <w:r>
        <w:rPr>
          <w:rFonts w:ascii="Times New Roman" w:hAnsi="Times New Roman"/>
          <w:noProof/>
          <w:sz w:val="20"/>
          <w:lang w:val="en-US"/>
        </w:rPr>
        <w:t xml:space="preserve"> </w:t>
      </w:r>
      <w:r w:rsidRPr="00E1757E">
        <w:rPr>
          <w:rFonts w:ascii="Times New Roman" w:hAnsi="Times New Roman"/>
          <w:noProof/>
          <w:sz w:val="20"/>
          <w:lang w:val="en-US"/>
        </w:rPr>
        <w:t>кодексу</w:t>
      </w:r>
      <w:r>
        <w:rPr>
          <w:rFonts w:ascii="Times New Roman" w:hAnsi="Times New Roman"/>
          <w:noProof/>
          <w:sz w:val="20"/>
          <w:lang w:val="en-US"/>
        </w:rPr>
        <w:t xml:space="preserve"> </w:t>
      </w:r>
      <w:r w:rsidRPr="00E1757E">
        <w:rPr>
          <w:rFonts w:ascii="Times New Roman" w:hAnsi="Times New Roman"/>
          <w:noProof/>
          <w:sz w:val="20"/>
          <w:lang w:val="en-US"/>
        </w:rPr>
        <w:t>України</w:t>
      </w:r>
      <w:r>
        <w:rPr>
          <w:rFonts w:ascii="Times New Roman" w:hAnsi="Times New Roman"/>
          <w:noProof/>
          <w:sz w:val="20"/>
          <w:lang w:val="en-US"/>
        </w:rPr>
        <w:t xml:space="preserve"> </w:t>
      </w:r>
      <w:r w:rsidRPr="00E1757E">
        <w:rPr>
          <w:rFonts w:ascii="Times New Roman" w:hAnsi="Times New Roman"/>
          <w:noProof/>
          <w:sz w:val="20"/>
          <w:lang w:val="en-US"/>
        </w:rPr>
        <w:t>і</w:t>
      </w:r>
      <w:r>
        <w:rPr>
          <w:rFonts w:ascii="Times New Roman" w:hAnsi="Times New Roman"/>
          <w:noProof/>
          <w:sz w:val="20"/>
          <w:lang w:val="en-US"/>
        </w:rPr>
        <w:t xml:space="preserve"> </w:t>
      </w:r>
      <w:r w:rsidRPr="00E1757E">
        <w:rPr>
          <w:rFonts w:ascii="Times New Roman" w:hAnsi="Times New Roman"/>
          <w:noProof/>
          <w:sz w:val="20"/>
          <w:lang w:val="en-US"/>
        </w:rPr>
        <w:t>зазначаються</w:t>
      </w:r>
      <w:r>
        <w:rPr>
          <w:rFonts w:ascii="Times New Roman" w:hAnsi="Times New Roman"/>
          <w:noProof/>
          <w:sz w:val="20"/>
          <w:lang w:val="en-US"/>
        </w:rPr>
        <w:t xml:space="preserve"> </w:t>
      </w:r>
      <w:r w:rsidRPr="00E1757E">
        <w:rPr>
          <w:rFonts w:ascii="Times New Roman" w:hAnsi="Times New Roman"/>
          <w:noProof/>
          <w:sz w:val="20"/>
          <w:lang w:val="en-US"/>
        </w:rPr>
        <w:t>десятковим</w:t>
      </w:r>
      <w:r>
        <w:rPr>
          <w:rFonts w:ascii="Times New Roman" w:hAnsi="Times New Roman"/>
          <w:noProof/>
          <w:sz w:val="20"/>
          <w:lang w:val="en-US"/>
        </w:rPr>
        <w:t xml:space="preserve"> </w:t>
      </w:r>
      <w:r w:rsidRPr="00E1757E">
        <w:rPr>
          <w:rFonts w:ascii="Times New Roman" w:hAnsi="Times New Roman"/>
          <w:noProof/>
          <w:sz w:val="20"/>
          <w:lang w:val="en-US"/>
        </w:rPr>
        <w:t>дробом</w:t>
      </w:r>
      <w:r>
        <w:rPr>
          <w:rFonts w:ascii="Times New Roman" w:hAnsi="Times New Roman"/>
          <w:noProof/>
          <w:sz w:val="20"/>
          <w:lang w:val="en-US"/>
        </w:rPr>
        <w:t xml:space="preserve"> </w:t>
      </w:r>
      <w:r w:rsidRPr="00E1757E">
        <w:rPr>
          <w:rFonts w:ascii="Times New Roman" w:hAnsi="Times New Roman"/>
          <w:noProof/>
          <w:sz w:val="20"/>
          <w:lang w:val="en-US"/>
        </w:rPr>
        <w:t>з</w:t>
      </w:r>
      <w:r>
        <w:rPr>
          <w:rFonts w:ascii="Times New Roman" w:hAnsi="Times New Roman"/>
          <w:noProof/>
          <w:sz w:val="20"/>
          <w:lang w:val="en-US"/>
        </w:rPr>
        <w:t xml:space="preserve"> </w:t>
      </w:r>
      <w:r w:rsidRPr="00E1757E">
        <w:rPr>
          <w:rFonts w:ascii="Times New Roman" w:hAnsi="Times New Roman"/>
          <w:noProof/>
          <w:sz w:val="20"/>
          <w:lang w:val="en-US"/>
        </w:rPr>
        <w:t>трьома</w:t>
      </w:r>
      <w:r>
        <w:rPr>
          <w:rFonts w:ascii="Times New Roman" w:hAnsi="Times New Roman"/>
          <w:noProof/>
          <w:sz w:val="20"/>
          <w:lang w:val="en-US"/>
        </w:rPr>
        <w:t xml:space="preserve"> </w:t>
      </w:r>
      <w:r w:rsidRPr="00E1757E">
        <w:rPr>
          <w:rFonts w:ascii="Times New Roman" w:hAnsi="Times New Roman"/>
          <w:noProof/>
          <w:sz w:val="20"/>
          <w:lang w:val="en-US"/>
        </w:rPr>
        <w:t>(у</w:t>
      </w:r>
      <w:r>
        <w:rPr>
          <w:rFonts w:ascii="Times New Roman" w:hAnsi="Times New Roman"/>
          <w:noProof/>
          <w:sz w:val="20"/>
          <w:lang w:val="en-US"/>
        </w:rPr>
        <w:t xml:space="preserve"> </w:t>
      </w:r>
      <w:r w:rsidRPr="00E1757E">
        <w:rPr>
          <w:rFonts w:ascii="Times New Roman" w:hAnsi="Times New Roman"/>
          <w:noProof/>
          <w:sz w:val="20"/>
          <w:lang w:val="en-US"/>
        </w:rPr>
        <w:t>разі</w:t>
      </w:r>
      <w:r>
        <w:rPr>
          <w:rFonts w:ascii="Times New Roman" w:hAnsi="Times New Roman"/>
          <w:noProof/>
          <w:sz w:val="20"/>
          <w:lang w:val="en-US"/>
        </w:rPr>
        <w:t xml:space="preserve"> </w:t>
      </w:r>
      <w:r w:rsidRPr="00E1757E">
        <w:rPr>
          <w:rFonts w:ascii="Times New Roman" w:hAnsi="Times New Roman"/>
          <w:noProof/>
          <w:sz w:val="20"/>
          <w:lang w:val="en-US"/>
        </w:rPr>
        <w:t>потреби</w:t>
      </w:r>
      <w:r>
        <w:rPr>
          <w:rFonts w:ascii="Times New Roman" w:hAnsi="Times New Roman"/>
          <w:noProof/>
          <w:sz w:val="20"/>
          <w:lang w:val="en-US"/>
        </w:rPr>
        <w:t xml:space="preserve"> </w:t>
      </w:r>
      <w:r w:rsidRPr="00E1757E">
        <w:rPr>
          <w:rFonts w:ascii="Times New Roman" w:hAnsi="Times New Roman"/>
          <w:noProof/>
          <w:sz w:val="20"/>
          <w:lang w:val="en-US"/>
        </w:rPr>
        <w:t>чотирма)</w:t>
      </w:r>
      <w:r>
        <w:rPr>
          <w:rFonts w:ascii="Times New Roman" w:hAnsi="Times New Roman"/>
          <w:noProof/>
          <w:sz w:val="20"/>
          <w:lang w:val="en-US"/>
        </w:rPr>
        <w:t xml:space="preserve"> </w:t>
      </w:r>
      <w:r w:rsidRPr="00E1757E">
        <w:rPr>
          <w:rFonts w:ascii="Times New Roman" w:hAnsi="Times New Roman"/>
          <w:noProof/>
          <w:sz w:val="20"/>
          <w:lang w:val="en-US"/>
        </w:rPr>
        <w:t>десятковими</w:t>
      </w:r>
      <w:r>
        <w:rPr>
          <w:rFonts w:ascii="Times New Roman" w:hAnsi="Times New Roman"/>
          <w:noProof/>
          <w:sz w:val="20"/>
          <w:lang w:val="en-US"/>
        </w:rPr>
        <w:t xml:space="preserve"> </w:t>
      </w:r>
      <w:r w:rsidRPr="00E1757E">
        <w:rPr>
          <w:rFonts w:ascii="Times New Roman" w:hAnsi="Times New Roman"/>
          <w:noProof/>
          <w:sz w:val="20"/>
          <w:lang w:val="en-US"/>
        </w:rPr>
        <w:t>знаками</w:t>
      </w:r>
      <w:r>
        <w:rPr>
          <w:rFonts w:ascii="Times New Roman" w:hAnsi="Times New Roman"/>
          <w:noProof/>
          <w:sz w:val="20"/>
          <w:lang w:val="en-US"/>
        </w:rPr>
        <w:t xml:space="preserve"> </w:t>
      </w:r>
      <w:r w:rsidRPr="00E1757E">
        <w:rPr>
          <w:rFonts w:ascii="Times New Roman" w:hAnsi="Times New Roman"/>
          <w:noProof/>
          <w:sz w:val="20"/>
          <w:lang w:val="en-US"/>
        </w:rPr>
        <w:t>після</w:t>
      </w:r>
      <w:r>
        <w:rPr>
          <w:rFonts w:ascii="Times New Roman" w:hAnsi="Times New Roman"/>
          <w:noProof/>
          <w:sz w:val="20"/>
          <w:lang w:val="en-US"/>
        </w:rPr>
        <w:t xml:space="preserve"> </w:t>
      </w:r>
      <w:r w:rsidRPr="00E1757E">
        <w:rPr>
          <w:rFonts w:ascii="Times New Roman" w:hAnsi="Times New Roman"/>
          <w:noProof/>
          <w:sz w:val="20"/>
          <w:lang w:val="en-US"/>
        </w:rPr>
        <w:t>коми.</w:t>
      </w:r>
      <w:r>
        <w:rPr>
          <w:rFonts w:ascii="Times New Roman" w:hAnsi="Times New Roman"/>
          <w:noProof/>
          <w:sz w:val="20"/>
          <w:lang w:val="en-US"/>
        </w:rPr>
        <w:t xml:space="preserve"> </w:t>
      </w:r>
    </w:p>
    <w:p w:rsidR="00B11375" w:rsidRPr="00E1757E" w:rsidRDefault="00B11375" w:rsidP="005E64FC">
      <w:pPr>
        <w:pStyle w:val="a9"/>
        <w:spacing w:before="60"/>
        <w:jc w:val="both"/>
        <w:rPr>
          <w:rFonts w:ascii="Times New Roman" w:hAnsi="Times New Roman"/>
          <w:noProof/>
          <w:sz w:val="20"/>
          <w:vertAlign w:val="superscript"/>
          <w:lang w:val="en-US"/>
        </w:rPr>
      </w:pPr>
      <w:r>
        <w:rPr>
          <w:rFonts w:ascii="Times New Roman" w:hAnsi="Times New Roman"/>
          <w:noProof/>
          <w:sz w:val="20"/>
          <w:vertAlign w:val="superscript"/>
        </w:rPr>
        <w:t>3</w:t>
      </w:r>
      <w:r>
        <w:rPr>
          <w:rFonts w:ascii="Times New Roman" w:hAnsi="Times New Roman"/>
          <w:noProof/>
          <w:sz w:val="20"/>
          <w:lang w:val="en-US"/>
        </w:rPr>
        <w:t xml:space="preserve"> </w:t>
      </w:r>
      <w:r w:rsidRPr="00E1757E">
        <w:rPr>
          <w:rFonts w:ascii="Times New Roman" w:hAnsi="Times New Roman"/>
          <w:noProof/>
          <w:sz w:val="20"/>
          <w:lang w:val="en-US"/>
        </w:rPr>
        <w:t>Об’єкти</w:t>
      </w:r>
      <w:r>
        <w:rPr>
          <w:rFonts w:ascii="Times New Roman" w:hAnsi="Times New Roman"/>
          <w:noProof/>
          <w:sz w:val="20"/>
          <w:lang w:val="en-US"/>
        </w:rPr>
        <w:t xml:space="preserve"> </w:t>
      </w:r>
      <w:r w:rsidRPr="00E1757E">
        <w:rPr>
          <w:rFonts w:ascii="Times New Roman" w:hAnsi="Times New Roman"/>
          <w:noProof/>
          <w:sz w:val="20"/>
          <w:lang w:val="en-US"/>
        </w:rPr>
        <w:t>нерухомості,</w:t>
      </w:r>
      <w:r>
        <w:rPr>
          <w:rFonts w:ascii="Times New Roman" w:hAnsi="Times New Roman"/>
          <w:noProof/>
          <w:sz w:val="20"/>
          <w:lang w:val="en-US"/>
        </w:rPr>
        <w:t xml:space="preserve"> </w:t>
      </w:r>
      <w:r w:rsidRPr="00E1757E">
        <w:rPr>
          <w:rFonts w:ascii="Times New Roman" w:hAnsi="Times New Roman"/>
          <w:noProof/>
          <w:sz w:val="20"/>
          <w:lang w:val="en-US"/>
        </w:rPr>
        <w:t>що</w:t>
      </w:r>
      <w:r>
        <w:rPr>
          <w:rFonts w:ascii="Times New Roman" w:hAnsi="Times New Roman"/>
          <w:noProof/>
          <w:sz w:val="20"/>
          <w:lang w:val="en-US"/>
        </w:rPr>
        <w:t xml:space="preserve"> </w:t>
      </w:r>
      <w:r w:rsidRPr="00E1757E">
        <w:rPr>
          <w:rFonts w:ascii="Times New Roman" w:hAnsi="Times New Roman"/>
          <w:noProof/>
          <w:sz w:val="20"/>
          <w:lang w:val="en-US"/>
        </w:rPr>
        <w:t>класифікуються</w:t>
      </w:r>
      <w:r>
        <w:rPr>
          <w:rFonts w:ascii="Times New Roman" w:hAnsi="Times New Roman"/>
          <w:noProof/>
          <w:sz w:val="20"/>
          <w:lang w:val="en-US"/>
        </w:rPr>
        <w:t xml:space="preserve"> </w:t>
      </w:r>
      <w:r w:rsidRPr="00E1757E">
        <w:rPr>
          <w:rFonts w:ascii="Times New Roman" w:hAnsi="Times New Roman"/>
          <w:noProof/>
          <w:sz w:val="20"/>
          <w:lang w:val="en-US"/>
        </w:rPr>
        <w:t>за</w:t>
      </w:r>
      <w:r>
        <w:rPr>
          <w:rFonts w:ascii="Times New Roman" w:hAnsi="Times New Roman"/>
          <w:noProof/>
          <w:sz w:val="20"/>
          <w:lang w:val="en-US"/>
        </w:rPr>
        <w:t xml:space="preserve"> </w:t>
      </w:r>
      <w:r w:rsidRPr="00E1757E">
        <w:rPr>
          <w:rFonts w:ascii="Times New Roman" w:hAnsi="Times New Roman"/>
          <w:noProof/>
          <w:sz w:val="20"/>
          <w:lang w:val="en-US"/>
        </w:rPr>
        <w:t>цим</w:t>
      </w:r>
      <w:r>
        <w:rPr>
          <w:rFonts w:ascii="Times New Roman" w:hAnsi="Times New Roman"/>
          <w:noProof/>
          <w:sz w:val="20"/>
          <w:lang w:val="en-US"/>
        </w:rPr>
        <w:t xml:space="preserve"> </w:t>
      </w:r>
      <w:r w:rsidRPr="00E1757E">
        <w:rPr>
          <w:rFonts w:ascii="Times New Roman" w:hAnsi="Times New Roman"/>
          <w:noProof/>
          <w:sz w:val="20"/>
          <w:lang w:val="en-US"/>
        </w:rPr>
        <w:t>підкласом,</w:t>
      </w:r>
      <w:r>
        <w:rPr>
          <w:rFonts w:ascii="Times New Roman" w:hAnsi="Times New Roman"/>
          <w:noProof/>
          <w:sz w:val="20"/>
          <w:lang w:val="en-US"/>
        </w:rPr>
        <w:t xml:space="preserve"> </w:t>
      </w:r>
      <w:r w:rsidRPr="00E1757E">
        <w:rPr>
          <w:rFonts w:ascii="Times New Roman" w:hAnsi="Times New Roman"/>
          <w:noProof/>
          <w:sz w:val="20"/>
          <w:lang w:val="en-US"/>
        </w:rPr>
        <w:t>звільняються/можуть</w:t>
      </w:r>
      <w:r>
        <w:rPr>
          <w:rFonts w:ascii="Times New Roman" w:hAnsi="Times New Roman"/>
          <w:noProof/>
          <w:sz w:val="20"/>
          <w:lang w:val="en-US"/>
        </w:rPr>
        <w:t xml:space="preserve"> </w:t>
      </w:r>
      <w:r w:rsidRPr="00E1757E">
        <w:rPr>
          <w:rFonts w:ascii="Times New Roman" w:hAnsi="Times New Roman"/>
          <w:noProof/>
          <w:sz w:val="20"/>
          <w:lang w:val="en-US"/>
        </w:rPr>
        <w:t>звільнятися</w:t>
      </w:r>
      <w:r>
        <w:rPr>
          <w:rFonts w:ascii="Times New Roman" w:hAnsi="Times New Roman"/>
          <w:noProof/>
          <w:sz w:val="20"/>
          <w:lang w:val="en-US"/>
        </w:rPr>
        <w:t xml:space="preserve"> </w:t>
      </w:r>
      <w:r w:rsidRPr="00E1757E">
        <w:rPr>
          <w:rFonts w:ascii="Times New Roman" w:hAnsi="Times New Roman"/>
          <w:noProof/>
          <w:sz w:val="20"/>
          <w:lang w:val="en-US"/>
        </w:rPr>
        <w:t>повністю</w:t>
      </w:r>
      <w:r>
        <w:rPr>
          <w:rFonts w:ascii="Times New Roman" w:hAnsi="Times New Roman"/>
          <w:noProof/>
          <w:sz w:val="20"/>
          <w:lang w:val="en-US"/>
        </w:rPr>
        <w:t xml:space="preserve"> </w:t>
      </w:r>
      <w:r w:rsidRPr="00E1757E">
        <w:rPr>
          <w:rFonts w:ascii="Times New Roman" w:hAnsi="Times New Roman"/>
          <w:noProof/>
          <w:sz w:val="20"/>
          <w:lang w:val="en-US"/>
        </w:rPr>
        <w:t>або</w:t>
      </w:r>
      <w:r>
        <w:rPr>
          <w:rFonts w:ascii="Times New Roman" w:hAnsi="Times New Roman"/>
          <w:noProof/>
          <w:sz w:val="20"/>
          <w:lang w:val="en-US"/>
        </w:rPr>
        <w:t xml:space="preserve"> </w:t>
      </w:r>
      <w:r w:rsidRPr="00E1757E">
        <w:rPr>
          <w:rFonts w:ascii="Times New Roman" w:hAnsi="Times New Roman"/>
          <w:noProof/>
          <w:sz w:val="20"/>
          <w:lang w:val="en-US"/>
        </w:rPr>
        <w:t>частково</w:t>
      </w:r>
      <w:r>
        <w:rPr>
          <w:rFonts w:ascii="Times New Roman" w:hAnsi="Times New Roman"/>
          <w:noProof/>
          <w:sz w:val="20"/>
          <w:lang w:val="en-US"/>
        </w:rPr>
        <w:t xml:space="preserve"> </w:t>
      </w:r>
      <w:r w:rsidRPr="00E1757E">
        <w:rPr>
          <w:rFonts w:ascii="Times New Roman" w:hAnsi="Times New Roman"/>
          <w:noProof/>
          <w:sz w:val="20"/>
          <w:lang w:val="en-US"/>
        </w:rPr>
        <w:t>від</w:t>
      </w:r>
      <w:r>
        <w:rPr>
          <w:rFonts w:ascii="Times New Roman" w:hAnsi="Times New Roman"/>
          <w:noProof/>
          <w:sz w:val="20"/>
          <w:lang w:val="en-US"/>
        </w:rPr>
        <w:t xml:space="preserve"> </w:t>
      </w:r>
      <w:r w:rsidRPr="00E1757E">
        <w:rPr>
          <w:rFonts w:ascii="Times New Roman" w:hAnsi="Times New Roman"/>
          <w:noProof/>
          <w:sz w:val="20"/>
          <w:lang w:val="en-US"/>
        </w:rPr>
        <w:t>оподаткування</w:t>
      </w:r>
      <w:r>
        <w:rPr>
          <w:rFonts w:ascii="Times New Roman" w:hAnsi="Times New Roman"/>
          <w:noProof/>
          <w:sz w:val="20"/>
          <w:lang w:val="en-US"/>
        </w:rPr>
        <w:t xml:space="preserve"> </w:t>
      </w:r>
      <w:r w:rsidRPr="00E1757E">
        <w:rPr>
          <w:rFonts w:ascii="Times New Roman" w:hAnsi="Times New Roman"/>
          <w:noProof/>
          <w:sz w:val="20"/>
          <w:lang w:val="en-US"/>
        </w:rPr>
        <w:t>податком</w:t>
      </w:r>
      <w:r>
        <w:rPr>
          <w:rFonts w:ascii="Times New Roman" w:hAnsi="Times New Roman"/>
          <w:noProof/>
          <w:sz w:val="20"/>
          <w:lang w:val="en-US"/>
        </w:rPr>
        <w:t xml:space="preserve"> </w:t>
      </w:r>
      <w:r w:rsidRPr="00E1757E">
        <w:rPr>
          <w:rFonts w:ascii="Times New Roman" w:hAnsi="Times New Roman"/>
          <w:noProof/>
          <w:sz w:val="20"/>
          <w:lang w:val="en-US"/>
        </w:rPr>
        <w:t>на</w:t>
      </w:r>
      <w:r>
        <w:rPr>
          <w:rFonts w:ascii="Times New Roman" w:hAnsi="Times New Roman"/>
          <w:noProof/>
          <w:sz w:val="20"/>
          <w:lang w:val="en-US"/>
        </w:rPr>
        <w:t xml:space="preserve"> </w:t>
      </w:r>
      <w:r w:rsidRPr="00E1757E">
        <w:rPr>
          <w:rFonts w:ascii="Times New Roman" w:hAnsi="Times New Roman"/>
          <w:noProof/>
          <w:sz w:val="20"/>
          <w:lang w:val="en-US"/>
        </w:rPr>
        <w:t>нерухоме</w:t>
      </w:r>
      <w:r>
        <w:rPr>
          <w:rFonts w:ascii="Times New Roman" w:hAnsi="Times New Roman"/>
          <w:noProof/>
          <w:sz w:val="20"/>
          <w:lang w:val="en-US"/>
        </w:rPr>
        <w:t xml:space="preserve"> </w:t>
      </w:r>
      <w:r w:rsidRPr="00E1757E">
        <w:rPr>
          <w:rFonts w:ascii="Times New Roman" w:hAnsi="Times New Roman"/>
          <w:noProof/>
          <w:sz w:val="20"/>
          <w:lang w:val="en-US"/>
        </w:rPr>
        <w:t>майно,</w:t>
      </w:r>
      <w:r>
        <w:rPr>
          <w:rFonts w:ascii="Times New Roman" w:hAnsi="Times New Roman"/>
          <w:noProof/>
          <w:sz w:val="20"/>
          <w:lang w:val="en-US"/>
        </w:rPr>
        <w:t xml:space="preserve"> </w:t>
      </w:r>
      <w:r w:rsidRPr="00E1757E">
        <w:rPr>
          <w:rFonts w:ascii="Times New Roman" w:hAnsi="Times New Roman"/>
          <w:noProof/>
          <w:sz w:val="20"/>
          <w:lang w:val="en-US"/>
        </w:rPr>
        <w:t>відмінне</w:t>
      </w:r>
      <w:r>
        <w:rPr>
          <w:rFonts w:ascii="Times New Roman" w:hAnsi="Times New Roman"/>
          <w:noProof/>
          <w:sz w:val="20"/>
          <w:lang w:val="en-US"/>
        </w:rPr>
        <w:t xml:space="preserve"> </w:t>
      </w:r>
      <w:r w:rsidRPr="00E1757E">
        <w:rPr>
          <w:rFonts w:ascii="Times New Roman" w:hAnsi="Times New Roman"/>
          <w:noProof/>
          <w:sz w:val="20"/>
          <w:lang w:val="en-US"/>
        </w:rPr>
        <w:t>від</w:t>
      </w:r>
      <w:r>
        <w:rPr>
          <w:rFonts w:ascii="Times New Roman" w:hAnsi="Times New Roman"/>
          <w:noProof/>
          <w:sz w:val="20"/>
          <w:lang w:val="en-US"/>
        </w:rPr>
        <w:t xml:space="preserve"> </w:t>
      </w:r>
      <w:r w:rsidRPr="00E1757E">
        <w:rPr>
          <w:rFonts w:ascii="Times New Roman" w:hAnsi="Times New Roman"/>
          <w:noProof/>
          <w:sz w:val="20"/>
          <w:lang w:val="en-US"/>
        </w:rPr>
        <w:t>земельної</w:t>
      </w:r>
      <w:r>
        <w:rPr>
          <w:rFonts w:ascii="Times New Roman" w:hAnsi="Times New Roman"/>
          <w:noProof/>
          <w:sz w:val="20"/>
          <w:lang w:val="en-US"/>
        </w:rPr>
        <w:t xml:space="preserve"> </w:t>
      </w:r>
      <w:r w:rsidRPr="00E1757E">
        <w:rPr>
          <w:rFonts w:ascii="Times New Roman" w:hAnsi="Times New Roman"/>
          <w:noProof/>
          <w:sz w:val="20"/>
          <w:lang w:val="en-US"/>
        </w:rPr>
        <w:t>ділянки,</w:t>
      </w:r>
      <w:r>
        <w:rPr>
          <w:rFonts w:ascii="Times New Roman" w:hAnsi="Times New Roman"/>
          <w:noProof/>
          <w:sz w:val="20"/>
          <w:lang w:val="en-US"/>
        </w:rPr>
        <w:t xml:space="preserve"> </w:t>
      </w:r>
      <w:r w:rsidRPr="00E1757E">
        <w:rPr>
          <w:rFonts w:ascii="Times New Roman" w:hAnsi="Times New Roman"/>
          <w:noProof/>
          <w:sz w:val="20"/>
          <w:lang w:val="en-US"/>
        </w:rPr>
        <w:t>відповідно</w:t>
      </w:r>
      <w:r>
        <w:rPr>
          <w:rFonts w:ascii="Times New Roman" w:hAnsi="Times New Roman"/>
          <w:noProof/>
          <w:sz w:val="20"/>
          <w:lang w:val="en-US"/>
        </w:rPr>
        <w:t xml:space="preserve"> </w:t>
      </w:r>
      <w:r w:rsidRPr="00E1757E">
        <w:rPr>
          <w:rFonts w:ascii="Times New Roman" w:hAnsi="Times New Roman"/>
          <w:noProof/>
          <w:sz w:val="20"/>
          <w:lang w:val="en-US"/>
        </w:rPr>
        <w:t>до</w:t>
      </w:r>
      <w:r>
        <w:rPr>
          <w:rFonts w:ascii="Times New Roman" w:hAnsi="Times New Roman"/>
          <w:noProof/>
          <w:sz w:val="20"/>
          <w:lang w:val="en-US"/>
        </w:rPr>
        <w:t xml:space="preserve"> </w:t>
      </w:r>
      <w:r w:rsidRPr="00E1757E">
        <w:rPr>
          <w:rFonts w:ascii="Times New Roman" w:hAnsi="Times New Roman"/>
          <w:noProof/>
          <w:sz w:val="20"/>
          <w:lang w:val="en-US"/>
        </w:rPr>
        <w:t>норм</w:t>
      </w:r>
      <w:r>
        <w:rPr>
          <w:rFonts w:ascii="Times New Roman" w:hAnsi="Times New Roman"/>
          <w:noProof/>
          <w:sz w:val="20"/>
          <w:lang w:val="en-US"/>
        </w:rPr>
        <w:t xml:space="preserve"> </w:t>
      </w:r>
      <w:r w:rsidRPr="00E1757E">
        <w:rPr>
          <w:rFonts w:ascii="Times New Roman" w:hAnsi="Times New Roman"/>
          <w:noProof/>
          <w:sz w:val="20"/>
          <w:lang w:val="en-US"/>
        </w:rPr>
        <w:t>підпункту</w:t>
      </w:r>
      <w:r>
        <w:rPr>
          <w:rFonts w:ascii="Times New Roman" w:hAnsi="Times New Roman"/>
          <w:noProof/>
          <w:sz w:val="20"/>
          <w:lang w:val="en-US"/>
        </w:rPr>
        <w:t xml:space="preserve"> </w:t>
      </w:r>
      <w:r w:rsidRPr="00E1757E">
        <w:rPr>
          <w:rFonts w:ascii="Times New Roman" w:hAnsi="Times New Roman"/>
          <w:noProof/>
          <w:sz w:val="20"/>
          <w:lang w:val="en-US"/>
        </w:rPr>
        <w:t>266.2.2</w:t>
      </w:r>
      <w:r>
        <w:rPr>
          <w:rFonts w:ascii="Times New Roman" w:hAnsi="Times New Roman"/>
          <w:noProof/>
          <w:sz w:val="20"/>
          <w:lang w:val="en-US"/>
        </w:rPr>
        <w:t xml:space="preserve"> </w:t>
      </w:r>
      <w:r w:rsidRPr="00E1757E">
        <w:rPr>
          <w:rFonts w:ascii="Times New Roman" w:hAnsi="Times New Roman"/>
          <w:noProof/>
          <w:sz w:val="20"/>
          <w:lang w:val="en-US"/>
        </w:rPr>
        <w:t>пункту</w:t>
      </w:r>
      <w:r>
        <w:rPr>
          <w:rFonts w:ascii="Times New Roman" w:hAnsi="Times New Roman"/>
          <w:noProof/>
          <w:sz w:val="20"/>
          <w:lang w:val="en-US"/>
        </w:rPr>
        <w:t xml:space="preserve"> </w:t>
      </w:r>
      <w:r w:rsidRPr="00E1757E">
        <w:rPr>
          <w:rFonts w:ascii="Times New Roman" w:hAnsi="Times New Roman"/>
          <w:noProof/>
          <w:sz w:val="20"/>
          <w:lang w:val="en-US"/>
        </w:rPr>
        <w:t>266.2</w:t>
      </w:r>
      <w:r>
        <w:rPr>
          <w:rFonts w:ascii="Times New Roman" w:hAnsi="Times New Roman"/>
          <w:noProof/>
          <w:sz w:val="20"/>
          <w:lang w:val="en-US"/>
        </w:rPr>
        <w:t xml:space="preserve"> </w:t>
      </w:r>
      <w:r w:rsidRPr="00E1757E">
        <w:rPr>
          <w:rFonts w:ascii="Times New Roman" w:hAnsi="Times New Roman"/>
          <w:noProof/>
          <w:sz w:val="20"/>
          <w:lang w:val="en-US"/>
        </w:rPr>
        <w:t>та</w:t>
      </w:r>
      <w:r>
        <w:rPr>
          <w:rFonts w:ascii="Times New Roman" w:hAnsi="Times New Roman"/>
          <w:noProof/>
          <w:sz w:val="20"/>
          <w:lang w:val="en-US"/>
        </w:rPr>
        <w:t xml:space="preserve"> </w:t>
      </w:r>
      <w:r w:rsidRPr="00E1757E">
        <w:rPr>
          <w:rFonts w:ascii="Times New Roman" w:hAnsi="Times New Roman"/>
          <w:noProof/>
          <w:sz w:val="20"/>
          <w:lang w:val="en-US"/>
        </w:rPr>
        <w:t>пункту</w:t>
      </w:r>
      <w:r>
        <w:rPr>
          <w:rFonts w:ascii="Times New Roman" w:hAnsi="Times New Roman"/>
          <w:noProof/>
          <w:sz w:val="20"/>
          <w:lang w:val="en-US"/>
        </w:rPr>
        <w:t xml:space="preserve"> </w:t>
      </w:r>
      <w:r w:rsidRPr="00E1757E">
        <w:rPr>
          <w:rFonts w:ascii="Times New Roman" w:hAnsi="Times New Roman"/>
          <w:noProof/>
          <w:sz w:val="20"/>
          <w:lang w:val="en-US"/>
        </w:rPr>
        <w:t>266.4</w:t>
      </w:r>
      <w:r>
        <w:rPr>
          <w:rFonts w:ascii="Times New Roman" w:hAnsi="Times New Roman"/>
          <w:noProof/>
          <w:sz w:val="20"/>
          <w:lang w:val="en-US"/>
        </w:rPr>
        <w:t xml:space="preserve"> </w:t>
      </w:r>
      <w:r w:rsidRPr="00E1757E">
        <w:rPr>
          <w:rFonts w:ascii="Times New Roman" w:hAnsi="Times New Roman"/>
          <w:noProof/>
          <w:sz w:val="20"/>
          <w:lang w:val="en-US"/>
        </w:rPr>
        <w:t>статті</w:t>
      </w:r>
      <w:r>
        <w:rPr>
          <w:rFonts w:ascii="Times New Roman" w:hAnsi="Times New Roman"/>
          <w:noProof/>
          <w:sz w:val="20"/>
          <w:lang w:val="en-US"/>
        </w:rPr>
        <w:t xml:space="preserve"> </w:t>
      </w:r>
      <w:r w:rsidRPr="00E1757E">
        <w:rPr>
          <w:rFonts w:ascii="Times New Roman" w:hAnsi="Times New Roman"/>
          <w:noProof/>
          <w:sz w:val="20"/>
          <w:lang w:val="en-US"/>
        </w:rPr>
        <w:t>266</w:t>
      </w:r>
      <w:r>
        <w:rPr>
          <w:rFonts w:ascii="Times New Roman" w:hAnsi="Times New Roman"/>
          <w:noProof/>
          <w:sz w:val="20"/>
          <w:lang w:val="en-US"/>
        </w:rPr>
        <w:t xml:space="preserve"> </w:t>
      </w:r>
      <w:r w:rsidRPr="00E1757E">
        <w:rPr>
          <w:rFonts w:ascii="Times New Roman" w:hAnsi="Times New Roman"/>
          <w:noProof/>
          <w:sz w:val="20"/>
          <w:lang w:val="en-US"/>
        </w:rPr>
        <w:t>Податкового</w:t>
      </w:r>
      <w:r>
        <w:rPr>
          <w:rFonts w:ascii="Times New Roman" w:hAnsi="Times New Roman"/>
          <w:noProof/>
          <w:sz w:val="20"/>
          <w:lang w:val="en-US"/>
        </w:rPr>
        <w:t xml:space="preserve"> </w:t>
      </w:r>
      <w:r w:rsidRPr="00E1757E">
        <w:rPr>
          <w:rFonts w:ascii="Times New Roman" w:hAnsi="Times New Roman"/>
          <w:noProof/>
          <w:sz w:val="20"/>
          <w:lang w:val="en-US"/>
        </w:rPr>
        <w:t>кодексу</w:t>
      </w:r>
      <w:r>
        <w:rPr>
          <w:rFonts w:ascii="Times New Roman" w:hAnsi="Times New Roman"/>
          <w:noProof/>
          <w:sz w:val="20"/>
          <w:lang w:val="en-US"/>
        </w:rPr>
        <w:t xml:space="preserve"> </w:t>
      </w:r>
      <w:r w:rsidRPr="00E1757E">
        <w:rPr>
          <w:rFonts w:ascii="Times New Roman" w:hAnsi="Times New Roman"/>
          <w:noProof/>
          <w:sz w:val="20"/>
          <w:lang w:val="en-US"/>
        </w:rPr>
        <w:t>України.</w:t>
      </w:r>
      <w:r>
        <w:rPr>
          <w:rFonts w:ascii="Times New Roman" w:hAnsi="Times New Roman"/>
          <w:noProof/>
          <w:sz w:val="20"/>
          <w:vertAlign w:val="superscript"/>
          <w:lang w:val="en-US"/>
        </w:rPr>
        <w:t xml:space="preserve"> </w:t>
      </w:r>
    </w:p>
    <w:p w:rsidR="00B11375" w:rsidRDefault="00B11375" w:rsidP="000F09A4">
      <w:pPr>
        <w:spacing w:after="0"/>
        <w:rPr>
          <w:rFonts w:ascii="Times New Roman" w:hAnsi="Times New Roman"/>
          <w:sz w:val="18"/>
          <w:lang w:val="uk-UA"/>
        </w:rPr>
        <w:sectPr w:rsidR="00B11375" w:rsidSect="005E64FC">
          <w:pgSz w:w="16838" w:h="11906" w:orient="landscape"/>
          <w:pgMar w:top="850" w:right="719" w:bottom="1701" w:left="1701" w:header="708" w:footer="708" w:gutter="0"/>
          <w:cols w:space="708"/>
          <w:docGrid w:linePitch="360"/>
        </w:sectPr>
      </w:pPr>
    </w:p>
    <w:p w:rsidR="00B11375" w:rsidRPr="00A84EC8" w:rsidRDefault="00B11375" w:rsidP="00BB1DB8">
      <w:pPr>
        <w:spacing w:after="0"/>
        <w:ind w:left="4956" w:firstLine="708"/>
        <w:rPr>
          <w:rFonts w:ascii="Times New Roman" w:hAnsi="Times New Roman"/>
          <w:sz w:val="18"/>
          <w:lang w:val="uk-UA"/>
        </w:rPr>
      </w:pPr>
    </w:p>
    <w:sectPr w:rsidR="00B11375" w:rsidRPr="00A84EC8" w:rsidSect="005E64FC">
      <w:pgSz w:w="16838" w:h="11906" w:orient="landscape"/>
      <w:pgMar w:top="851" w:right="720"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375" w:rsidRDefault="00B11375">
      <w:r>
        <w:separator/>
      </w:r>
    </w:p>
  </w:endnote>
  <w:endnote w:type="continuationSeparator" w:id="0">
    <w:p w:rsidR="00B11375" w:rsidRDefault="00B113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75" w:rsidRDefault="00B11375"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1375" w:rsidRDefault="00B11375"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75" w:rsidRDefault="00B11375"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B11375" w:rsidRDefault="00B11375"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375" w:rsidRDefault="00B11375">
      <w:r>
        <w:separator/>
      </w:r>
    </w:p>
  </w:footnote>
  <w:footnote w:type="continuationSeparator" w:id="0">
    <w:p w:rsidR="00B11375" w:rsidRDefault="00B113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6310D"/>
    <w:rsid w:val="00064D40"/>
    <w:rsid w:val="00066666"/>
    <w:rsid w:val="00077D74"/>
    <w:rsid w:val="00082068"/>
    <w:rsid w:val="00092909"/>
    <w:rsid w:val="000A3CFE"/>
    <w:rsid w:val="000A3DC7"/>
    <w:rsid w:val="000C408B"/>
    <w:rsid w:val="000C457D"/>
    <w:rsid w:val="000C7B63"/>
    <w:rsid w:val="000D7723"/>
    <w:rsid w:val="000E1705"/>
    <w:rsid w:val="000E19E0"/>
    <w:rsid w:val="000F09A4"/>
    <w:rsid w:val="000F4876"/>
    <w:rsid w:val="000F4C45"/>
    <w:rsid w:val="00100BA0"/>
    <w:rsid w:val="001155C4"/>
    <w:rsid w:val="00152439"/>
    <w:rsid w:val="00153E1B"/>
    <w:rsid w:val="0015715C"/>
    <w:rsid w:val="001A5BDD"/>
    <w:rsid w:val="001B206F"/>
    <w:rsid w:val="001E1D53"/>
    <w:rsid w:val="001E341B"/>
    <w:rsid w:val="00213F8E"/>
    <w:rsid w:val="002278F6"/>
    <w:rsid w:val="00241072"/>
    <w:rsid w:val="00241E23"/>
    <w:rsid w:val="0025091C"/>
    <w:rsid w:val="00252258"/>
    <w:rsid w:val="00270995"/>
    <w:rsid w:val="00277714"/>
    <w:rsid w:val="002844DE"/>
    <w:rsid w:val="002A7ABB"/>
    <w:rsid w:val="002C52B3"/>
    <w:rsid w:val="002E3636"/>
    <w:rsid w:val="002E6C30"/>
    <w:rsid w:val="002E6E35"/>
    <w:rsid w:val="002F6B83"/>
    <w:rsid w:val="002F6E21"/>
    <w:rsid w:val="00307649"/>
    <w:rsid w:val="00321A78"/>
    <w:rsid w:val="003261AF"/>
    <w:rsid w:val="0033546C"/>
    <w:rsid w:val="00341F83"/>
    <w:rsid w:val="003605FD"/>
    <w:rsid w:val="00370C8F"/>
    <w:rsid w:val="00382A1A"/>
    <w:rsid w:val="00392B77"/>
    <w:rsid w:val="003C30D7"/>
    <w:rsid w:val="003E388B"/>
    <w:rsid w:val="00402937"/>
    <w:rsid w:val="004210BD"/>
    <w:rsid w:val="00421E07"/>
    <w:rsid w:val="00424042"/>
    <w:rsid w:val="00434E5A"/>
    <w:rsid w:val="004640C7"/>
    <w:rsid w:val="00471CE3"/>
    <w:rsid w:val="00482E82"/>
    <w:rsid w:val="004A6254"/>
    <w:rsid w:val="004B444C"/>
    <w:rsid w:val="004F3DCE"/>
    <w:rsid w:val="00501A7C"/>
    <w:rsid w:val="005144AF"/>
    <w:rsid w:val="00532504"/>
    <w:rsid w:val="00533B25"/>
    <w:rsid w:val="005411A0"/>
    <w:rsid w:val="00546133"/>
    <w:rsid w:val="00547B2F"/>
    <w:rsid w:val="005665E5"/>
    <w:rsid w:val="005821EB"/>
    <w:rsid w:val="005A603E"/>
    <w:rsid w:val="005B757E"/>
    <w:rsid w:val="005C01D2"/>
    <w:rsid w:val="005C4DBB"/>
    <w:rsid w:val="005C4FA5"/>
    <w:rsid w:val="005E3244"/>
    <w:rsid w:val="005E64FC"/>
    <w:rsid w:val="005F026B"/>
    <w:rsid w:val="00647511"/>
    <w:rsid w:val="006518B2"/>
    <w:rsid w:val="006A1F45"/>
    <w:rsid w:val="006A6433"/>
    <w:rsid w:val="006C0EFA"/>
    <w:rsid w:val="006F62DC"/>
    <w:rsid w:val="0070254F"/>
    <w:rsid w:val="00717FB1"/>
    <w:rsid w:val="00720CDD"/>
    <w:rsid w:val="00724AB1"/>
    <w:rsid w:val="00732A1D"/>
    <w:rsid w:val="00744BBD"/>
    <w:rsid w:val="00745DD4"/>
    <w:rsid w:val="00771838"/>
    <w:rsid w:val="00784300"/>
    <w:rsid w:val="00794E7A"/>
    <w:rsid w:val="007A0DF7"/>
    <w:rsid w:val="007C3964"/>
    <w:rsid w:val="007D3988"/>
    <w:rsid w:val="007E6722"/>
    <w:rsid w:val="007F1715"/>
    <w:rsid w:val="007F375A"/>
    <w:rsid w:val="007F7CB7"/>
    <w:rsid w:val="00800A09"/>
    <w:rsid w:val="00814027"/>
    <w:rsid w:val="008254F8"/>
    <w:rsid w:val="008275D6"/>
    <w:rsid w:val="00863F31"/>
    <w:rsid w:val="00865D1A"/>
    <w:rsid w:val="0086733E"/>
    <w:rsid w:val="00867B0A"/>
    <w:rsid w:val="00873EE1"/>
    <w:rsid w:val="00882ACB"/>
    <w:rsid w:val="00882D8F"/>
    <w:rsid w:val="00885EE0"/>
    <w:rsid w:val="00885F71"/>
    <w:rsid w:val="00890A9D"/>
    <w:rsid w:val="00894492"/>
    <w:rsid w:val="00896015"/>
    <w:rsid w:val="008C258F"/>
    <w:rsid w:val="008F77D6"/>
    <w:rsid w:val="00932614"/>
    <w:rsid w:val="00933D60"/>
    <w:rsid w:val="009354D1"/>
    <w:rsid w:val="00964EFD"/>
    <w:rsid w:val="0097165C"/>
    <w:rsid w:val="009739C2"/>
    <w:rsid w:val="00996517"/>
    <w:rsid w:val="009A4497"/>
    <w:rsid w:val="00A01EB5"/>
    <w:rsid w:val="00A15353"/>
    <w:rsid w:val="00A613AD"/>
    <w:rsid w:val="00A73C2F"/>
    <w:rsid w:val="00A83043"/>
    <w:rsid w:val="00A84EC8"/>
    <w:rsid w:val="00AA0AC6"/>
    <w:rsid w:val="00AA278C"/>
    <w:rsid w:val="00AD425C"/>
    <w:rsid w:val="00AD5F9C"/>
    <w:rsid w:val="00AE0294"/>
    <w:rsid w:val="00AE0347"/>
    <w:rsid w:val="00AF793E"/>
    <w:rsid w:val="00B07761"/>
    <w:rsid w:val="00B11375"/>
    <w:rsid w:val="00B32DCD"/>
    <w:rsid w:val="00B354AE"/>
    <w:rsid w:val="00B36AC3"/>
    <w:rsid w:val="00B76177"/>
    <w:rsid w:val="00B803A6"/>
    <w:rsid w:val="00B96287"/>
    <w:rsid w:val="00BA3780"/>
    <w:rsid w:val="00BA6FBB"/>
    <w:rsid w:val="00BB1DB8"/>
    <w:rsid w:val="00BB3795"/>
    <w:rsid w:val="00BB454D"/>
    <w:rsid w:val="00BB743B"/>
    <w:rsid w:val="00BE245A"/>
    <w:rsid w:val="00BE39C3"/>
    <w:rsid w:val="00BF785A"/>
    <w:rsid w:val="00C16778"/>
    <w:rsid w:val="00C24AFC"/>
    <w:rsid w:val="00C2603A"/>
    <w:rsid w:val="00C4682C"/>
    <w:rsid w:val="00C5208C"/>
    <w:rsid w:val="00C634D5"/>
    <w:rsid w:val="00C67139"/>
    <w:rsid w:val="00C72517"/>
    <w:rsid w:val="00C81D47"/>
    <w:rsid w:val="00CA3B04"/>
    <w:rsid w:val="00CC5526"/>
    <w:rsid w:val="00CC7A23"/>
    <w:rsid w:val="00CE5B17"/>
    <w:rsid w:val="00CF4E11"/>
    <w:rsid w:val="00D06C81"/>
    <w:rsid w:val="00D14B4A"/>
    <w:rsid w:val="00D32F05"/>
    <w:rsid w:val="00D4788E"/>
    <w:rsid w:val="00D55EB5"/>
    <w:rsid w:val="00D67BC9"/>
    <w:rsid w:val="00D80BE1"/>
    <w:rsid w:val="00D95BB1"/>
    <w:rsid w:val="00DA1042"/>
    <w:rsid w:val="00DA68FB"/>
    <w:rsid w:val="00DC29DA"/>
    <w:rsid w:val="00DD3648"/>
    <w:rsid w:val="00DD6696"/>
    <w:rsid w:val="00DE13D2"/>
    <w:rsid w:val="00E16059"/>
    <w:rsid w:val="00E1757E"/>
    <w:rsid w:val="00E3340B"/>
    <w:rsid w:val="00E51DB5"/>
    <w:rsid w:val="00E64D91"/>
    <w:rsid w:val="00E66D89"/>
    <w:rsid w:val="00E82479"/>
    <w:rsid w:val="00E82EFE"/>
    <w:rsid w:val="00EB1538"/>
    <w:rsid w:val="00EC34BB"/>
    <w:rsid w:val="00EE6864"/>
    <w:rsid w:val="00EE74D5"/>
    <w:rsid w:val="00F06E28"/>
    <w:rsid w:val="00F158BF"/>
    <w:rsid w:val="00F23D11"/>
    <w:rsid w:val="00F25E6D"/>
    <w:rsid w:val="00F25FBC"/>
    <w:rsid w:val="00F94260"/>
    <w:rsid w:val="00F97EEF"/>
    <w:rsid w:val="00FB055C"/>
    <w:rsid w:val="00FB6049"/>
    <w:rsid w:val="00FB6583"/>
    <w:rsid w:val="00FC4DAE"/>
    <w:rsid w:val="00FD13AC"/>
    <w:rsid w:val="00FD19D6"/>
    <w:rsid w:val="00FD7E2A"/>
    <w:rsid w:val="00FF040B"/>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paragraph" w:customStyle="1" w:styleId="a8">
    <w:name w:val="Назва документа"/>
    <w:basedOn w:val="Normal"/>
    <w:next w:val="a9"/>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9">
    <w:name w:val="Нормальний текст"/>
    <w:basedOn w:val="Normal"/>
    <w:uiPriority w:val="99"/>
    <w:rsid w:val="005E64FC"/>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393042969">
      <w:marLeft w:val="0"/>
      <w:marRight w:val="0"/>
      <w:marTop w:val="0"/>
      <w:marBottom w:val="0"/>
      <w:divBdr>
        <w:top w:val="none" w:sz="0" w:space="0" w:color="auto"/>
        <w:left w:val="none" w:sz="0" w:space="0" w:color="auto"/>
        <w:bottom w:val="none" w:sz="0" w:space="0" w:color="auto"/>
        <w:right w:val="none" w:sz="0" w:space="0" w:color="auto"/>
      </w:divBdr>
    </w:div>
    <w:div w:id="1393042970">
      <w:marLeft w:val="0"/>
      <w:marRight w:val="0"/>
      <w:marTop w:val="0"/>
      <w:marBottom w:val="0"/>
      <w:divBdr>
        <w:top w:val="none" w:sz="0" w:space="0" w:color="auto"/>
        <w:left w:val="none" w:sz="0" w:space="0" w:color="auto"/>
        <w:bottom w:val="none" w:sz="0" w:space="0" w:color="auto"/>
        <w:right w:val="none" w:sz="0" w:space="0" w:color="auto"/>
      </w:divBdr>
    </w:div>
    <w:div w:id="1393042971">
      <w:marLeft w:val="0"/>
      <w:marRight w:val="0"/>
      <w:marTop w:val="0"/>
      <w:marBottom w:val="0"/>
      <w:divBdr>
        <w:top w:val="none" w:sz="0" w:space="0" w:color="auto"/>
        <w:left w:val="none" w:sz="0" w:space="0" w:color="auto"/>
        <w:bottom w:val="none" w:sz="0" w:space="0" w:color="auto"/>
        <w:right w:val="none" w:sz="0" w:space="0" w:color="auto"/>
      </w:divBdr>
    </w:div>
    <w:div w:id="1393042972">
      <w:marLeft w:val="0"/>
      <w:marRight w:val="0"/>
      <w:marTop w:val="0"/>
      <w:marBottom w:val="0"/>
      <w:divBdr>
        <w:top w:val="none" w:sz="0" w:space="0" w:color="auto"/>
        <w:left w:val="none" w:sz="0" w:space="0" w:color="auto"/>
        <w:bottom w:val="none" w:sz="0" w:space="0" w:color="auto"/>
        <w:right w:val="none" w:sz="0" w:space="0" w:color="auto"/>
      </w:divBdr>
    </w:div>
    <w:div w:id="1393042973">
      <w:marLeft w:val="0"/>
      <w:marRight w:val="0"/>
      <w:marTop w:val="0"/>
      <w:marBottom w:val="0"/>
      <w:divBdr>
        <w:top w:val="none" w:sz="0" w:space="0" w:color="auto"/>
        <w:left w:val="none" w:sz="0" w:space="0" w:color="auto"/>
        <w:bottom w:val="none" w:sz="0" w:space="0" w:color="auto"/>
        <w:right w:val="none" w:sz="0" w:space="0" w:color="auto"/>
      </w:divBdr>
    </w:div>
    <w:div w:id="1393042974">
      <w:marLeft w:val="0"/>
      <w:marRight w:val="0"/>
      <w:marTop w:val="0"/>
      <w:marBottom w:val="0"/>
      <w:divBdr>
        <w:top w:val="none" w:sz="0" w:space="0" w:color="auto"/>
        <w:left w:val="none" w:sz="0" w:space="0" w:color="auto"/>
        <w:bottom w:val="none" w:sz="0" w:space="0" w:color="auto"/>
        <w:right w:val="none" w:sz="0" w:space="0" w:color="auto"/>
      </w:divBdr>
    </w:div>
    <w:div w:id="1393042975">
      <w:marLeft w:val="0"/>
      <w:marRight w:val="0"/>
      <w:marTop w:val="0"/>
      <w:marBottom w:val="0"/>
      <w:divBdr>
        <w:top w:val="none" w:sz="0" w:space="0" w:color="auto"/>
        <w:left w:val="none" w:sz="0" w:space="0" w:color="auto"/>
        <w:bottom w:val="none" w:sz="0" w:space="0" w:color="auto"/>
        <w:right w:val="none" w:sz="0" w:space="0" w:color="auto"/>
      </w:divBdr>
    </w:div>
    <w:div w:id="1393042976">
      <w:marLeft w:val="0"/>
      <w:marRight w:val="0"/>
      <w:marTop w:val="0"/>
      <w:marBottom w:val="0"/>
      <w:divBdr>
        <w:top w:val="none" w:sz="0" w:space="0" w:color="auto"/>
        <w:left w:val="none" w:sz="0" w:space="0" w:color="auto"/>
        <w:bottom w:val="none" w:sz="0" w:space="0" w:color="auto"/>
        <w:right w:val="none" w:sz="0" w:space="0" w:color="auto"/>
      </w:divBdr>
    </w:div>
    <w:div w:id="1393042977">
      <w:marLeft w:val="0"/>
      <w:marRight w:val="0"/>
      <w:marTop w:val="0"/>
      <w:marBottom w:val="0"/>
      <w:divBdr>
        <w:top w:val="none" w:sz="0" w:space="0" w:color="auto"/>
        <w:left w:val="none" w:sz="0" w:space="0" w:color="auto"/>
        <w:bottom w:val="none" w:sz="0" w:space="0" w:color="auto"/>
        <w:right w:val="none" w:sz="0" w:space="0" w:color="auto"/>
      </w:divBdr>
    </w:div>
    <w:div w:id="1393042978">
      <w:marLeft w:val="0"/>
      <w:marRight w:val="0"/>
      <w:marTop w:val="0"/>
      <w:marBottom w:val="0"/>
      <w:divBdr>
        <w:top w:val="none" w:sz="0" w:space="0" w:color="auto"/>
        <w:left w:val="none" w:sz="0" w:space="0" w:color="auto"/>
        <w:bottom w:val="none" w:sz="0" w:space="0" w:color="auto"/>
        <w:right w:val="none" w:sz="0" w:space="0" w:color="auto"/>
      </w:divBdr>
    </w:div>
    <w:div w:id="1393042979">
      <w:marLeft w:val="0"/>
      <w:marRight w:val="0"/>
      <w:marTop w:val="0"/>
      <w:marBottom w:val="0"/>
      <w:divBdr>
        <w:top w:val="none" w:sz="0" w:space="0" w:color="auto"/>
        <w:left w:val="none" w:sz="0" w:space="0" w:color="auto"/>
        <w:bottom w:val="none" w:sz="0" w:space="0" w:color="auto"/>
        <w:right w:val="none" w:sz="0" w:space="0" w:color="auto"/>
      </w:divBdr>
    </w:div>
    <w:div w:id="1393042980">
      <w:marLeft w:val="0"/>
      <w:marRight w:val="0"/>
      <w:marTop w:val="0"/>
      <w:marBottom w:val="0"/>
      <w:divBdr>
        <w:top w:val="none" w:sz="0" w:space="0" w:color="auto"/>
        <w:left w:val="none" w:sz="0" w:space="0" w:color="auto"/>
        <w:bottom w:val="none" w:sz="0" w:space="0" w:color="auto"/>
        <w:right w:val="none" w:sz="0" w:space="0" w:color="auto"/>
      </w:divBdr>
    </w:div>
    <w:div w:id="1393042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522</TotalTime>
  <Pages>12</Pages>
  <Words>9851</Words>
  <Characters>5616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Увага</dc:title>
  <dc:subject/>
  <dc:creator>User</dc:creator>
  <cp:keywords/>
  <dc:description/>
  <cp:lastModifiedBy>User</cp:lastModifiedBy>
  <cp:revision>23</cp:revision>
  <cp:lastPrinted>2018-05-11T11:35:00Z</cp:lastPrinted>
  <dcterms:created xsi:type="dcterms:W3CDTF">2018-05-07T07:39:00Z</dcterms:created>
  <dcterms:modified xsi:type="dcterms:W3CDTF">2018-05-11T12:01:00Z</dcterms:modified>
</cp:coreProperties>
</file>