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3E" w:rsidRPr="00E37B3E" w:rsidRDefault="00E37B3E" w:rsidP="00E37B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7B3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Звіт</w:t>
      </w:r>
      <w:r w:rsidRPr="00E37B3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br/>
        <w:t>депутата міської ради  </w:t>
      </w:r>
    </w:p>
    <w:p w:rsidR="00E37B3E" w:rsidRPr="00E37B3E" w:rsidRDefault="00E37B3E" w:rsidP="00E37B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7B3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Сопільняка Ю.М.  про роботу за 2017 рік </w:t>
      </w:r>
    </w:p>
    <w:p w:rsidR="00E37B3E" w:rsidRPr="00E37B3E" w:rsidRDefault="00E37B3E" w:rsidP="00E37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7B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Як і в попередні роки, моя робота, як депутата, складалась з декількох складових: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1.Виконання обов’язків голови постійної комісії з питань освіти, культури , молоді та спорту.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2. Робота в окрузі, виконання наказів та звернень виборців.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3. Робота в комісіях і робочих групах, створених міською радою.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Постійна комісія працювала  відповідно до Регламенту міської ради, Положення про постійні комісії міської ради, згідно зі своїми планами та планами роботи міської ради. 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У 2017 році членами комісії стали двоє новообраних депутатів і склад комісії такий:</w:t>
      </w:r>
    </w:p>
    <w:p w:rsidR="00E37B3E" w:rsidRPr="00E37B3E" w:rsidRDefault="00E37B3E" w:rsidP="00E37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1. Сопільняк Юрій Михайлович  - голова комісії, фракція «Солідарність».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2. Бойко Світлана Василівна        - секретар комісії, фракція Опозиційного блоку.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3. Бойчук Ольга Іванівна             - член комісії, фракція «Солідарність».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4. Клюка Юрій Григорович       - член комісії, член партіх «Воля».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5. Філіпова Світлана Миколаївна – член .комісії, фракція «Солідарність».</w:t>
      </w:r>
    </w:p>
    <w:p w:rsidR="00E37B3E" w:rsidRPr="00E37B3E" w:rsidRDefault="00E37B3E" w:rsidP="00E37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    Я, як член комісії, сприяв розробці Статутів навчальних закладів  міста у новій редакції; опрацьовував доповнення до міської цільової комплексної програми розвитку закладів освіти міста на 2016-2018 роки;  брав участь у розробці  Програми надання премій Знам’янської міської ради спортсменам та тренерам за визначні досягнення у спорті на 2017-2020 роки;  Міської комплексної  програми «Молодь Знам’янщини» на 2018-2021 роки; брав участь у розробці Міської програми «Обдарована молодь – запорука розвитку територіальної громади міста Знам’янки». 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У зв’язку з введенням в дію нового закону України «Про освіту» я ініціював розгляд  на розширеному засіданні з запрошенням керівників і голів ПК закладів освіти   питання «Ефективне використання освітньої субвенції для фінансування закладів  загальної середньої освіти міста».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За  моєї участі   комісія ініціювала  введення в штати 3 навчальних закладів  міста – НВК  «ЗШ № 2 –ліцей», НВК «ЗШ № 3 – гімназія» та ЗШ № 4   медичних сестер , а в обох НВК введення посад  вихователів груп продовженого дня, які фінансуються  з міського бюджету.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        Комісія за моєї участі  ініціювала розгляд  питання про реконструкцію проспекту Шкільного  - капітально відремонтувати проїжджу частину, тротуари та зовнішнє освітлення до ювілею – 120-річчя заснування закладу НВК «ЗШ №2-ліцей».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 Я вважаю, що  відповідально ставлюсь до виконання обов’язків депутата, про що свідчить кількість сесій, в яких я  брав участь, та кількість засідань профільної комісії та спільних засідань профільних комісій міської ради. Так, з 22 сесійних засідань  я  брав участь у 18 ; з  15 засідань постійної профільної комісії  я брав участь у 13;   з 25 спільних засідань профільних комісій   я  брав участь у 21. 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 Постійна комісія та я особисто  підтримуємо  тісний зв’язок з міським комітетом профспілки працівників освіти і науки, з відділом молоді, спорту та охорони здоров’я, з відділом культури і туризму.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За результатами зустрічей з виборцями округу та їхніми верненнями  я  звернувся з 4 депутатськими зверненнями до органів виконавчої влади стосовно проблем округу та міста. Внаслідок  цього була заасфальтована прибудинкова територія будинку № 17 та проведений капітальний ремонт прибудинкової території  будинку № 13 по вулиці Привокзальній.  Як  до депутата до мене звернулась  голова ЖБК-4 Кравченко Л. з приводу капітального ремонту прибудинкової території будинку № 7 по вулиці Привокзальній. За моїм депутатським зверненням з цього питання  була розроблена  проектно- кошторисна документація та виділені кошти для капітального ремонту прибудинкової території будинків №№7 та11 по вулиці Привокзальній. Таким чином, звернення  мешканців округу виконані повністю.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Як голова депутатської комісії  я був членом робочої групи топонімічної комісії, яка розглядала проекти перейменування вулиць та провулків міста згідно з законом про декомунізацію, який  потім був прийнятий міською радою як рішення про перейменування, є членом робочої групи  по розробці статуту міста.</w:t>
      </w:r>
      <w:r w:rsidRPr="00E37B3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  <w:t>     Я також брав участь у проведенні «круглих столів» в редакції газети «Знам’янські вісті» з питань освіти і культури.</w:t>
      </w:r>
    </w:p>
    <w:p w:rsidR="00E37B3E" w:rsidRPr="00E37B3E" w:rsidRDefault="00E37B3E" w:rsidP="00E37B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7B3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Депутат міської ради                                Ю.Сопільняк</w:t>
      </w:r>
    </w:p>
    <w:p w:rsidR="006C116E" w:rsidRPr="00E37B3E" w:rsidRDefault="006C116E" w:rsidP="00E37B3E"/>
    <w:sectPr w:rsidR="006C116E" w:rsidRPr="00E37B3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2E47"/>
    <w:rsid w:val="000D5FE1"/>
    <w:rsid w:val="00557917"/>
    <w:rsid w:val="006C116E"/>
    <w:rsid w:val="009B6D19"/>
    <w:rsid w:val="00E14655"/>
    <w:rsid w:val="00E37B3E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2E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2021-02-02T08:56:00Z</dcterms:created>
  <dcterms:modified xsi:type="dcterms:W3CDTF">2021-02-02T08:56:00Z</dcterms:modified>
</cp:coreProperties>
</file>