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38" w:rsidRDefault="00DD4938" w:rsidP="00DD4938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DD4938" w:rsidRPr="00D67FDC" w:rsidRDefault="00DD4938" w:rsidP="00DD4938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DD4938" w:rsidRPr="00F502D0" w:rsidRDefault="00DD4938" w:rsidP="00DD4938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DD4938" w:rsidRPr="00C80556" w:rsidRDefault="00DD4938" w:rsidP="00DD493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DD4938" w:rsidRPr="00C80556" w:rsidRDefault="00DD4938" w:rsidP="00DD493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DD4938" w:rsidRPr="00C80556" w:rsidRDefault="00DD4938" w:rsidP="00DD4938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604</w:t>
      </w:r>
    </w:p>
    <w:p w:rsidR="00DD4938" w:rsidRDefault="00DD4938" w:rsidP="00DD493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DD4938" w:rsidRDefault="00DD4938" w:rsidP="00DD4938">
      <w:pPr>
        <w:pStyle w:val="a6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прийняття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земельних  ділянок</w:t>
      </w:r>
    </w:p>
    <w:p w:rsidR="00DD4938" w:rsidRDefault="00DD4938" w:rsidP="00DD4938">
      <w:pPr>
        <w:pStyle w:val="a6"/>
        <w:tabs>
          <w:tab w:val="left" w:pos="4500"/>
          <w:tab w:val="left" w:pos="4860"/>
        </w:tabs>
        <w:ind w:right="52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державної  власності  </w:t>
      </w:r>
    </w:p>
    <w:p w:rsidR="00DD4938" w:rsidRPr="000625E6" w:rsidRDefault="00DD4938" w:rsidP="00DD4938">
      <w:pPr>
        <w:pStyle w:val="a6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color w:val="000000"/>
          <w:sz w:val="16"/>
          <w:szCs w:val="16"/>
        </w:rPr>
      </w:pPr>
    </w:p>
    <w:p w:rsidR="00DD4938" w:rsidRPr="000625E6" w:rsidRDefault="00DD4938" w:rsidP="00DD4938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п. 24 розділу Х «Перехідних положень» Земельного кодексу України, Закону України №1423-ІХ від 28.04.2021 року «Про внесення змін  до деяких законодавчих актів України щодо вдосконалення системи управління та дерегуляції у  сфері земельних відносин», статті 122 Земельного кодексу України, статті 26 Закону України «Про місцеве самоврядування в Україні»,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D4938" w:rsidRPr="000625E6" w:rsidRDefault="00DD4938" w:rsidP="00DD4938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DD4938" w:rsidRPr="009A6D20" w:rsidRDefault="00DD4938" w:rsidP="00DD493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rFonts w:ascii="Times New Roman" w:hAnsi="Times New Roman" w:cs="Times New Roman"/>
          <w:lang w:val="uk-UA"/>
        </w:rPr>
      </w:pPr>
      <w:r w:rsidRPr="009A6D20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В и р і ш и л а:</w:t>
      </w:r>
    </w:p>
    <w:p w:rsidR="00DD4938" w:rsidRPr="00635C73" w:rsidRDefault="00DD4938" w:rsidP="00DD4938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contextualSpacing w:val="0"/>
        <w:jc w:val="both"/>
        <w:rPr>
          <w:rFonts w:ascii="Times New Roman" w:hAnsi="Times New Roman"/>
          <w:shd w:val="clear" w:color="auto" w:fill="FFFFFF"/>
        </w:rPr>
      </w:pPr>
      <w:r w:rsidRPr="00635C73">
        <w:rPr>
          <w:rFonts w:ascii="Times New Roman" w:hAnsi="Times New Roman"/>
        </w:rPr>
        <w:t>Прийняти земельн</w:t>
      </w:r>
      <w:r>
        <w:rPr>
          <w:rFonts w:ascii="Times New Roman" w:hAnsi="Times New Roman"/>
        </w:rPr>
        <w:t>і</w:t>
      </w:r>
      <w:r w:rsidRPr="00635C73">
        <w:rPr>
          <w:rFonts w:ascii="Times New Roman" w:hAnsi="Times New Roman"/>
        </w:rPr>
        <w:t xml:space="preserve"> ділянк</w:t>
      </w:r>
      <w:r>
        <w:rPr>
          <w:rFonts w:ascii="Times New Roman" w:hAnsi="Times New Roman"/>
        </w:rPr>
        <w:t>и</w:t>
      </w:r>
      <w:r w:rsidRPr="00635C73">
        <w:rPr>
          <w:rFonts w:ascii="Times New Roman" w:hAnsi="Times New Roman"/>
        </w:rPr>
        <w:t xml:space="preserve"> у комунальну власність </w:t>
      </w:r>
      <w:proofErr w:type="spellStart"/>
      <w:r w:rsidRPr="00635C73">
        <w:rPr>
          <w:rFonts w:ascii="Times New Roman" w:hAnsi="Times New Roman"/>
        </w:rPr>
        <w:t>Знам’янської</w:t>
      </w:r>
      <w:proofErr w:type="spellEnd"/>
      <w:r w:rsidRPr="00635C73">
        <w:rPr>
          <w:rFonts w:ascii="Times New Roman" w:hAnsi="Times New Roman"/>
        </w:rPr>
        <w:t xml:space="preserve"> міської територіальної громади </w:t>
      </w:r>
      <w:r>
        <w:rPr>
          <w:rFonts w:ascii="Times New Roman" w:hAnsi="Times New Roman"/>
        </w:rPr>
        <w:t xml:space="preserve">з державної власності  </w:t>
      </w:r>
      <w:r w:rsidRPr="00635C73">
        <w:rPr>
          <w:rFonts w:ascii="Times New Roman" w:hAnsi="Times New Roman"/>
        </w:rPr>
        <w:t xml:space="preserve">згідно </w:t>
      </w:r>
      <w:r>
        <w:rPr>
          <w:rFonts w:ascii="Times New Roman" w:hAnsi="Times New Roman"/>
        </w:rPr>
        <w:t xml:space="preserve"> з додатком</w:t>
      </w:r>
      <w:r w:rsidRPr="00635C73">
        <w:rPr>
          <w:rFonts w:ascii="Times New Roman" w:hAnsi="Times New Roman"/>
        </w:rPr>
        <w:t>.</w:t>
      </w:r>
    </w:p>
    <w:p w:rsidR="00DD4938" w:rsidRPr="00635C73" w:rsidRDefault="00DD4938" w:rsidP="00DD4938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contextualSpacing w:val="0"/>
        <w:jc w:val="both"/>
        <w:rPr>
          <w:rFonts w:ascii="Times New Roman" w:hAnsi="Times New Roman"/>
          <w:shd w:val="clear" w:color="auto" w:fill="FFFFFF"/>
        </w:rPr>
      </w:pPr>
      <w:r w:rsidRPr="00635C73">
        <w:rPr>
          <w:rFonts w:ascii="Times New Roman" w:hAnsi="Times New Roman"/>
        </w:rPr>
        <w:t>Провести реєстрацію права комунальної власності на земельн</w:t>
      </w:r>
      <w:r>
        <w:rPr>
          <w:rFonts w:ascii="Times New Roman" w:hAnsi="Times New Roman"/>
        </w:rPr>
        <w:t>і</w:t>
      </w:r>
      <w:r w:rsidRPr="00635C73">
        <w:rPr>
          <w:rFonts w:ascii="Times New Roman" w:hAnsi="Times New Roman"/>
        </w:rPr>
        <w:t xml:space="preserve"> ділянк</w:t>
      </w:r>
      <w:r>
        <w:rPr>
          <w:rFonts w:ascii="Times New Roman" w:hAnsi="Times New Roman"/>
        </w:rPr>
        <w:t>и</w:t>
      </w:r>
      <w:r w:rsidRPr="00635C73">
        <w:rPr>
          <w:rFonts w:ascii="Times New Roman" w:hAnsi="Times New Roman"/>
        </w:rPr>
        <w:t xml:space="preserve"> відповідно до чинного законодавства.</w:t>
      </w:r>
    </w:p>
    <w:p w:rsidR="00DD4938" w:rsidRPr="00635C73" w:rsidRDefault="00DD4938" w:rsidP="00DD4938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contextualSpacing w:val="0"/>
        <w:jc w:val="both"/>
        <w:rPr>
          <w:rFonts w:ascii="Times New Roman" w:hAnsi="Times New Roman"/>
          <w:shd w:val="clear" w:color="auto" w:fill="FFFFFF"/>
        </w:rPr>
      </w:pPr>
      <w:r w:rsidRPr="00635C73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35C73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35C7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D4938" w:rsidRDefault="00DD4938" w:rsidP="00DD493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D4938" w:rsidRPr="009A6D20" w:rsidRDefault="00DD4938" w:rsidP="00DD4938">
      <w:pPr>
        <w:ind w:firstLine="360"/>
        <w:jc w:val="both"/>
        <w:rPr>
          <w:rFonts w:ascii="Times New Roman" w:hAnsi="Times New Roman" w:cs="Times New Roman"/>
          <w:b/>
          <w:bCs/>
          <w:sz w:val="24"/>
        </w:rPr>
      </w:pPr>
      <w:r w:rsidRPr="009A6D20">
        <w:rPr>
          <w:rFonts w:ascii="Times New Roman" w:hAnsi="Times New Roman" w:cs="Times New Roman"/>
          <w:b/>
          <w:bCs/>
          <w:sz w:val="24"/>
        </w:rPr>
        <w:t xml:space="preserve">     </w:t>
      </w:r>
      <w:proofErr w:type="spellStart"/>
      <w:r w:rsidRPr="009A6D20">
        <w:rPr>
          <w:rFonts w:ascii="Times New Roman" w:hAnsi="Times New Roman" w:cs="Times New Roman"/>
          <w:b/>
          <w:bCs/>
          <w:sz w:val="24"/>
        </w:rPr>
        <w:t>Знам’янський</w:t>
      </w:r>
      <w:proofErr w:type="spellEnd"/>
      <w:r w:rsidRPr="009A6D20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Pr="009A6D20">
        <w:rPr>
          <w:rFonts w:ascii="Times New Roman" w:hAnsi="Times New Roman" w:cs="Times New Roman"/>
          <w:b/>
          <w:bCs/>
          <w:sz w:val="24"/>
        </w:rPr>
        <w:t>міський</w:t>
      </w:r>
      <w:proofErr w:type="spellEnd"/>
      <w:r w:rsidRPr="009A6D20">
        <w:rPr>
          <w:rFonts w:ascii="Times New Roman" w:hAnsi="Times New Roman" w:cs="Times New Roman"/>
          <w:b/>
          <w:bCs/>
          <w:sz w:val="24"/>
        </w:rPr>
        <w:t xml:space="preserve"> голова </w:t>
      </w:r>
      <w:r w:rsidRPr="009A6D20">
        <w:rPr>
          <w:rFonts w:ascii="Times New Roman" w:hAnsi="Times New Roman" w:cs="Times New Roman"/>
          <w:b/>
          <w:bCs/>
          <w:sz w:val="24"/>
        </w:rPr>
        <w:tab/>
      </w:r>
      <w:r w:rsidRPr="009A6D20">
        <w:rPr>
          <w:rFonts w:ascii="Times New Roman" w:hAnsi="Times New Roman" w:cs="Times New Roman"/>
          <w:b/>
          <w:bCs/>
          <w:sz w:val="24"/>
        </w:rPr>
        <w:tab/>
      </w:r>
      <w:r w:rsidRPr="009A6D20">
        <w:rPr>
          <w:rFonts w:ascii="Times New Roman" w:hAnsi="Times New Roman" w:cs="Times New Roman"/>
          <w:b/>
          <w:bCs/>
          <w:sz w:val="24"/>
        </w:rPr>
        <w:tab/>
      </w:r>
      <w:r w:rsidRPr="009A6D20">
        <w:rPr>
          <w:rFonts w:ascii="Times New Roman" w:hAnsi="Times New Roman" w:cs="Times New Roman"/>
          <w:b/>
          <w:bCs/>
          <w:sz w:val="24"/>
        </w:rPr>
        <w:tab/>
      </w:r>
      <w:proofErr w:type="spellStart"/>
      <w:r w:rsidRPr="009A6D20">
        <w:rPr>
          <w:rFonts w:ascii="Times New Roman" w:hAnsi="Times New Roman" w:cs="Times New Roman"/>
          <w:b/>
          <w:bCs/>
          <w:sz w:val="24"/>
        </w:rPr>
        <w:t>Володимир</w:t>
      </w:r>
      <w:proofErr w:type="spellEnd"/>
      <w:r w:rsidRPr="009A6D20">
        <w:rPr>
          <w:rFonts w:ascii="Times New Roman" w:hAnsi="Times New Roman" w:cs="Times New Roman"/>
          <w:b/>
          <w:bCs/>
          <w:sz w:val="24"/>
        </w:rPr>
        <w:t xml:space="preserve"> СОКИРКО</w:t>
      </w:r>
      <w:r w:rsidRPr="009A6D20">
        <w:rPr>
          <w:rFonts w:ascii="Times New Roman" w:hAnsi="Times New Roman" w:cs="Times New Roman"/>
          <w:b/>
          <w:bCs/>
          <w:sz w:val="24"/>
        </w:rPr>
        <w:tab/>
      </w:r>
    </w:p>
    <w:p w:rsidR="00DD4938" w:rsidRPr="00AA1396" w:rsidRDefault="00DD4938" w:rsidP="00DD4938">
      <w:pPr>
        <w:jc w:val="both"/>
        <w:rPr>
          <w:color w:val="FF0000"/>
        </w:rPr>
      </w:pPr>
    </w:p>
    <w:p w:rsidR="00DD4938" w:rsidRDefault="00DD4938" w:rsidP="00DD493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  <w:sectPr w:rsidR="00DD4938" w:rsidSect="00580488">
          <w:headerReference w:type="default" r:id="rId6"/>
          <w:pgSz w:w="11906" w:h="16838"/>
          <w:pgMar w:top="709" w:right="746" w:bottom="567" w:left="1276" w:header="0" w:footer="0" w:gutter="0"/>
          <w:cols w:space="720"/>
        </w:sectPr>
      </w:pPr>
    </w:p>
    <w:p w:rsidR="00DD4938" w:rsidRPr="009A6D20" w:rsidRDefault="00DD4938" w:rsidP="00DD493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Додаток</w:t>
      </w:r>
    </w:p>
    <w:p w:rsidR="00DD4938" w:rsidRPr="009A6D20" w:rsidRDefault="00DD4938" w:rsidP="00DD493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</w:t>
      </w:r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 рішення </w:t>
      </w:r>
      <w:proofErr w:type="spellStart"/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міької</w:t>
      </w:r>
      <w:proofErr w:type="spellEnd"/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ради</w:t>
      </w:r>
    </w:p>
    <w:p w:rsidR="00DD4938" w:rsidRDefault="00DD4938" w:rsidP="00DD4938">
      <w:pPr>
        <w:spacing w:after="0"/>
        <w:jc w:val="right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ід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20 серпня </w:t>
      </w:r>
      <w:r w:rsidRPr="009A6D20">
        <w:rPr>
          <w:rFonts w:ascii="Times New Roman" w:hAnsi="Times New Roman" w:cs="Times New Roman"/>
          <w:color w:val="000000"/>
          <w:sz w:val="24"/>
          <w:szCs w:val="24"/>
          <w:lang w:val="uk-UA"/>
        </w:rPr>
        <w:t>2021 р. 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604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2823"/>
        <w:gridCol w:w="2683"/>
        <w:gridCol w:w="1010"/>
        <w:gridCol w:w="3633"/>
        <w:gridCol w:w="1462"/>
        <w:gridCol w:w="3046"/>
      </w:tblGrid>
      <w:tr w:rsidR="00DD4938" w:rsidTr="00CC58E3">
        <w:tc>
          <w:tcPr>
            <w:tcW w:w="652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№</w:t>
            </w:r>
          </w:p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з/</w:t>
            </w:r>
            <w:proofErr w:type="gramStart"/>
            <w:r w:rsidRPr="002F3F65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2823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</w:rPr>
              <w:t>Кадастровий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номер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2683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розташування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ділянки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(область, район, рада)</w:t>
            </w:r>
          </w:p>
        </w:tc>
        <w:tc>
          <w:tcPr>
            <w:tcW w:w="1010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</w:rPr>
              <w:t>Площа</w:t>
            </w:r>
            <w:proofErr w:type="spellEnd"/>
          </w:p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(</w:t>
            </w:r>
            <w:proofErr w:type="gramStart"/>
            <w:r w:rsidRPr="002F3F65">
              <w:rPr>
                <w:rFonts w:ascii="Times New Roman" w:hAnsi="Times New Roman" w:cs="Times New Roman"/>
              </w:rPr>
              <w:t>га</w:t>
            </w:r>
            <w:proofErr w:type="gramEnd"/>
            <w:r w:rsidRPr="002F3F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33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3F65">
              <w:rPr>
                <w:rFonts w:ascii="Times New Roman" w:hAnsi="Times New Roman" w:cs="Times New Roman"/>
              </w:rPr>
              <w:t>Ц</w:t>
            </w:r>
            <w:proofErr w:type="gramEnd"/>
            <w:r w:rsidRPr="002F3F65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ділянки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(код,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2F3F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2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</w:rPr>
              <w:t>Відомос</w:t>
            </w:r>
            <w:proofErr w:type="spellEnd"/>
            <w:r w:rsidRPr="002F3F65">
              <w:rPr>
                <w:rFonts w:ascii="Times New Roman" w:hAnsi="Times New Roman" w:cs="Times New Roman"/>
                <w:lang w:val="uk-UA"/>
              </w:rPr>
              <w:t>ті</w:t>
            </w:r>
            <w:r w:rsidRPr="002F3F65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обтяження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земельну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ділянку</w:t>
            </w:r>
            <w:proofErr w:type="spellEnd"/>
          </w:p>
        </w:tc>
        <w:tc>
          <w:tcPr>
            <w:tcW w:w="3046" w:type="dxa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</w:rPr>
              <w:t>Відомості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обмеження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використанні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F65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</w:tr>
      <w:tr w:rsidR="00DD4938" w:rsidTr="00CC58E3">
        <w:tc>
          <w:tcPr>
            <w:tcW w:w="652" w:type="dxa"/>
            <w:vAlign w:val="bottom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vAlign w:val="bottom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3" w:type="dxa"/>
            <w:vAlign w:val="center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0" w:type="dxa"/>
            <w:vAlign w:val="center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3" w:type="dxa"/>
            <w:vAlign w:val="center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2" w:type="dxa"/>
            <w:vAlign w:val="bottom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6" w:type="dxa"/>
            <w:vAlign w:val="center"/>
          </w:tcPr>
          <w:p w:rsidR="00DD4938" w:rsidRPr="002F3F65" w:rsidRDefault="00DD4938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7</w:t>
            </w:r>
          </w:p>
        </w:tc>
      </w:tr>
      <w:tr w:rsidR="00DD4938" w:rsidTr="00CC58E3">
        <w:trPr>
          <w:trHeight w:val="1237"/>
        </w:trPr>
        <w:tc>
          <w:tcPr>
            <w:tcW w:w="65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</w:rPr>
              <w:t>3522285400:02:000:</w:t>
            </w:r>
            <w:r w:rsidRPr="002F3F65">
              <w:rPr>
                <w:rFonts w:ascii="Times New Roman" w:hAnsi="Times New Roman" w:cs="Times New Roman"/>
                <w:lang w:val="uk-UA"/>
              </w:rPr>
              <w:t>9531</w:t>
            </w:r>
          </w:p>
        </w:tc>
        <w:tc>
          <w:tcPr>
            <w:tcW w:w="268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010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1.6133</w:t>
            </w:r>
          </w:p>
        </w:tc>
        <w:tc>
          <w:tcPr>
            <w:tcW w:w="363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</w:t>
            </w:r>
            <w:proofErr w:type="spellStart"/>
            <w:r w:rsidRPr="002F3F65">
              <w:rPr>
                <w:rFonts w:ascii="Times New Roman" w:hAnsi="Times New Roman" w:cs="Times New Roman"/>
              </w:rPr>
              <w:t>ридичним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особам)</w:t>
            </w:r>
          </w:p>
        </w:tc>
        <w:tc>
          <w:tcPr>
            <w:tcW w:w="146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</w:rPr>
              <w:t>відсутні</w:t>
            </w:r>
            <w:proofErr w:type="spellEnd"/>
          </w:p>
        </w:tc>
        <w:tc>
          <w:tcPr>
            <w:tcW w:w="3046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  <w:tr w:rsidR="00DD4938" w:rsidRPr="00B47D29" w:rsidTr="00CC58E3">
        <w:trPr>
          <w:trHeight w:val="1681"/>
        </w:trPr>
        <w:tc>
          <w:tcPr>
            <w:tcW w:w="65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2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</w:rPr>
              <w:t>35</w:t>
            </w:r>
            <w:r w:rsidRPr="002F3F65">
              <w:rPr>
                <w:rFonts w:ascii="Times New Roman" w:hAnsi="Times New Roman" w:cs="Times New Roman"/>
                <w:lang w:val="uk-UA"/>
              </w:rPr>
              <w:t>10645300</w:t>
            </w:r>
            <w:r w:rsidRPr="002F3F65">
              <w:rPr>
                <w:rFonts w:ascii="Times New Roman" w:hAnsi="Times New Roman" w:cs="Times New Roman"/>
              </w:rPr>
              <w:t>:02:000:</w:t>
            </w:r>
            <w:r w:rsidRPr="002F3F65">
              <w:rPr>
                <w:rFonts w:ascii="Times New Roman" w:hAnsi="Times New Roman" w:cs="Times New Roman"/>
                <w:lang w:val="uk-UA"/>
              </w:rPr>
              <w:t>7502</w:t>
            </w:r>
          </w:p>
        </w:tc>
        <w:tc>
          <w:tcPr>
            <w:tcW w:w="268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F3F65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2F3F65">
              <w:rPr>
                <w:rFonts w:ascii="Times New Roman" w:hAnsi="Times New Roman" w:cs="Times New Roman"/>
                <w:lang w:val="uk-UA"/>
              </w:rPr>
              <w:t>. Знам’янка Друга Кіровоградської області (за межами)</w:t>
            </w:r>
          </w:p>
        </w:tc>
        <w:tc>
          <w:tcPr>
            <w:tcW w:w="1010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3.5604</w:t>
            </w:r>
          </w:p>
        </w:tc>
        <w:tc>
          <w:tcPr>
            <w:tcW w:w="363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6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ТОВ «</w:t>
            </w:r>
            <w:proofErr w:type="spellStart"/>
            <w:r w:rsidRPr="002F3F65">
              <w:rPr>
                <w:rFonts w:ascii="Times New Roman" w:hAnsi="Times New Roman" w:cs="Times New Roman"/>
                <w:lang w:val="uk-UA"/>
              </w:rPr>
              <w:t>Знам’янська</w:t>
            </w:r>
            <w:proofErr w:type="spellEnd"/>
            <w:r w:rsidRPr="002F3F65">
              <w:rPr>
                <w:rFonts w:ascii="Times New Roman" w:hAnsi="Times New Roman" w:cs="Times New Roman"/>
                <w:lang w:val="uk-UA"/>
              </w:rPr>
              <w:t xml:space="preserve"> агропромислова компанія»</w:t>
            </w:r>
          </w:p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№19091717 від 15.02.2017 р.</w:t>
            </w:r>
          </w:p>
        </w:tc>
      </w:tr>
      <w:tr w:rsidR="00DD4938" w:rsidTr="00CC58E3">
        <w:trPr>
          <w:trHeight w:val="812"/>
        </w:trPr>
        <w:tc>
          <w:tcPr>
            <w:tcW w:w="65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2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</w:rPr>
              <w:t>35</w:t>
            </w:r>
            <w:r w:rsidRPr="002F3F65">
              <w:rPr>
                <w:rFonts w:ascii="Times New Roman" w:hAnsi="Times New Roman" w:cs="Times New Roman"/>
                <w:lang w:val="uk-UA"/>
              </w:rPr>
              <w:t>10645300</w:t>
            </w:r>
            <w:r w:rsidRPr="002F3F65">
              <w:rPr>
                <w:rFonts w:ascii="Times New Roman" w:hAnsi="Times New Roman" w:cs="Times New Roman"/>
              </w:rPr>
              <w:t>:02:000:</w:t>
            </w:r>
            <w:r w:rsidRPr="002F3F65">
              <w:rPr>
                <w:rFonts w:ascii="Times New Roman" w:hAnsi="Times New Roman" w:cs="Times New Roman"/>
                <w:lang w:val="uk-UA"/>
              </w:rPr>
              <w:t>5052</w:t>
            </w:r>
          </w:p>
        </w:tc>
        <w:tc>
          <w:tcPr>
            <w:tcW w:w="268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2F3F65">
              <w:rPr>
                <w:rFonts w:ascii="Times New Roman" w:hAnsi="Times New Roman" w:cs="Times New Roman"/>
                <w:lang w:val="uk-UA"/>
              </w:rPr>
              <w:t>. Знам’янка Друга Кіровоградської області (за межами)</w:t>
            </w:r>
          </w:p>
        </w:tc>
        <w:tc>
          <w:tcPr>
            <w:tcW w:w="1010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1,976</w:t>
            </w:r>
          </w:p>
        </w:tc>
        <w:tc>
          <w:tcPr>
            <w:tcW w:w="363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01.03 Для ведення особистого селянського господарства</w:t>
            </w:r>
          </w:p>
        </w:tc>
        <w:tc>
          <w:tcPr>
            <w:tcW w:w="146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  <w:tr w:rsidR="00DD4938" w:rsidTr="00CC58E3">
        <w:trPr>
          <w:trHeight w:val="1264"/>
        </w:trPr>
        <w:tc>
          <w:tcPr>
            <w:tcW w:w="65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82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</w:rPr>
              <w:t>35</w:t>
            </w:r>
            <w:r w:rsidRPr="002F3F65">
              <w:rPr>
                <w:rFonts w:ascii="Times New Roman" w:hAnsi="Times New Roman" w:cs="Times New Roman"/>
                <w:lang w:val="uk-UA"/>
              </w:rPr>
              <w:t>10645300</w:t>
            </w:r>
            <w:r w:rsidRPr="002F3F65">
              <w:rPr>
                <w:rFonts w:ascii="Times New Roman" w:hAnsi="Times New Roman" w:cs="Times New Roman"/>
              </w:rPr>
              <w:t>:02:000:</w:t>
            </w:r>
            <w:r w:rsidRPr="002F3F65">
              <w:rPr>
                <w:rFonts w:ascii="Times New Roman" w:hAnsi="Times New Roman" w:cs="Times New Roman"/>
                <w:lang w:val="uk-UA"/>
              </w:rPr>
              <w:t>5051</w:t>
            </w:r>
          </w:p>
        </w:tc>
        <w:tc>
          <w:tcPr>
            <w:tcW w:w="268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2F3F65">
              <w:rPr>
                <w:rFonts w:ascii="Times New Roman" w:hAnsi="Times New Roman" w:cs="Times New Roman"/>
                <w:lang w:val="uk-UA"/>
              </w:rPr>
              <w:t>. Знам’янка Друга Кіровоградської області (за межами)</w:t>
            </w:r>
          </w:p>
        </w:tc>
        <w:tc>
          <w:tcPr>
            <w:tcW w:w="1010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0,024</w:t>
            </w:r>
          </w:p>
        </w:tc>
        <w:tc>
          <w:tcPr>
            <w:tcW w:w="363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</w:t>
            </w:r>
            <w:proofErr w:type="spellStart"/>
            <w:r w:rsidRPr="002F3F65">
              <w:rPr>
                <w:rFonts w:ascii="Times New Roman" w:hAnsi="Times New Roman" w:cs="Times New Roman"/>
              </w:rPr>
              <w:t>ридичним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особам)</w:t>
            </w:r>
          </w:p>
        </w:tc>
        <w:tc>
          <w:tcPr>
            <w:tcW w:w="146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  <w:tr w:rsidR="00DD4938" w:rsidTr="00CC58E3">
        <w:trPr>
          <w:trHeight w:val="1267"/>
        </w:trPr>
        <w:tc>
          <w:tcPr>
            <w:tcW w:w="65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82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</w:rPr>
              <w:t>35</w:t>
            </w:r>
            <w:r w:rsidRPr="002F3F65">
              <w:rPr>
                <w:rFonts w:ascii="Times New Roman" w:hAnsi="Times New Roman" w:cs="Times New Roman"/>
                <w:lang w:val="uk-UA"/>
              </w:rPr>
              <w:t>10645300</w:t>
            </w:r>
            <w:r w:rsidRPr="002F3F65">
              <w:rPr>
                <w:rFonts w:ascii="Times New Roman" w:hAnsi="Times New Roman" w:cs="Times New Roman"/>
              </w:rPr>
              <w:t>:02:000:</w:t>
            </w:r>
            <w:r w:rsidRPr="002F3F65">
              <w:rPr>
                <w:rFonts w:ascii="Times New Roman" w:hAnsi="Times New Roman" w:cs="Times New Roman"/>
                <w:lang w:val="uk-UA"/>
              </w:rPr>
              <w:t>9503</w:t>
            </w:r>
          </w:p>
        </w:tc>
        <w:tc>
          <w:tcPr>
            <w:tcW w:w="268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3F65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2F3F65">
              <w:rPr>
                <w:rFonts w:ascii="Times New Roman" w:hAnsi="Times New Roman" w:cs="Times New Roman"/>
                <w:lang w:val="uk-UA"/>
              </w:rPr>
              <w:t>. Знам’янка Друга Кіровоградської області (за межами)</w:t>
            </w:r>
          </w:p>
        </w:tc>
        <w:tc>
          <w:tcPr>
            <w:tcW w:w="1010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0,4333</w:t>
            </w:r>
          </w:p>
        </w:tc>
        <w:tc>
          <w:tcPr>
            <w:tcW w:w="3633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</w:t>
            </w:r>
            <w:proofErr w:type="spellStart"/>
            <w:r w:rsidRPr="002F3F65">
              <w:rPr>
                <w:rFonts w:ascii="Times New Roman" w:hAnsi="Times New Roman" w:cs="Times New Roman"/>
              </w:rPr>
              <w:t>ридичним</w:t>
            </w:r>
            <w:proofErr w:type="spellEnd"/>
            <w:r w:rsidRPr="002F3F65">
              <w:rPr>
                <w:rFonts w:ascii="Times New Roman" w:hAnsi="Times New Roman" w:cs="Times New Roman"/>
              </w:rPr>
              <w:t xml:space="preserve"> особам)</w:t>
            </w:r>
          </w:p>
        </w:tc>
        <w:tc>
          <w:tcPr>
            <w:tcW w:w="1462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DD4938" w:rsidRPr="002F3F65" w:rsidRDefault="00DD4938" w:rsidP="00CC58E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F3F65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</w:tbl>
    <w:p w:rsidR="00DD4938" w:rsidRDefault="00DD4938" w:rsidP="00DD4938">
      <w:pPr>
        <w:rPr>
          <w:lang w:val="uk-UA"/>
        </w:rPr>
      </w:pPr>
    </w:p>
    <w:p w:rsidR="00DD4938" w:rsidRPr="00C856AE" w:rsidRDefault="00DD4938" w:rsidP="00DD4938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A6D20">
        <w:rPr>
          <w:rFonts w:ascii="Times New Roman" w:hAnsi="Times New Roman" w:cs="Times New Roman"/>
          <w:b/>
          <w:bCs/>
          <w:sz w:val="24"/>
          <w:lang w:val="uk-UA"/>
        </w:rPr>
        <w:t xml:space="preserve">Секретар </w:t>
      </w:r>
      <w:proofErr w:type="spellStart"/>
      <w:r w:rsidRPr="009A6D20">
        <w:rPr>
          <w:rFonts w:ascii="Times New Roman" w:hAnsi="Times New Roman" w:cs="Times New Roman"/>
          <w:b/>
          <w:bCs/>
          <w:sz w:val="24"/>
          <w:lang w:val="uk-UA"/>
        </w:rPr>
        <w:t>Знам’янської</w:t>
      </w:r>
      <w:proofErr w:type="spellEnd"/>
      <w:r w:rsidRPr="009A6D20">
        <w:rPr>
          <w:rFonts w:ascii="Times New Roman" w:hAnsi="Times New Roman" w:cs="Times New Roman"/>
          <w:b/>
          <w:bCs/>
          <w:sz w:val="24"/>
          <w:lang w:val="uk-UA"/>
        </w:rPr>
        <w:t xml:space="preserve"> міської ради</w:t>
      </w:r>
      <w:r w:rsidRPr="009A6D20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9A6D20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9A6D20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9A6D20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9A6D20">
        <w:rPr>
          <w:rFonts w:ascii="Times New Roman" w:hAnsi="Times New Roman" w:cs="Times New Roman"/>
          <w:b/>
          <w:bCs/>
          <w:sz w:val="24"/>
          <w:lang w:val="uk-UA"/>
        </w:rPr>
        <w:tab/>
        <w:t>Вікторія ЗЕЛЕНСЬКА</w:t>
      </w:r>
    </w:p>
    <w:p w:rsidR="00DD4938" w:rsidRDefault="00DD4938" w:rsidP="00DD4938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  <w:sectPr w:rsidR="00DD4938" w:rsidSect="00580488">
          <w:pgSz w:w="16838" w:h="11906" w:orient="landscape"/>
          <w:pgMar w:top="711" w:right="678" w:bottom="748" w:left="567" w:header="0" w:footer="0" w:gutter="0"/>
          <w:cols w:space="720"/>
        </w:sectPr>
      </w:pPr>
    </w:p>
    <w:p w:rsidR="009A7EC8" w:rsidRPr="00DD4938" w:rsidRDefault="009A7EC8">
      <w:pPr>
        <w:rPr>
          <w:lang w:val="uk-UA"/>
        </w:rPr>
      </w:pPr>
      <w:bookmarkStart w:id="0" w:name="_GoBack"/>
      <w:bookmarkEnd w:id="0"/>
    </w:p>
    <w:sectPr w:rsidR="009A7EC8" w:rsidRPr="00DD4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386254"/>
      <w:docPartObj>
        <w:docPartGallery w:val="Page Numbers (Top of Page)"/>
        <w:docPartUnique/>
      </w:docPartObj>
    </w:sdtPr>
    <w:sdtEndPr/>
    <w:sdtContent>
      <w:p w:rsidR="00580488" w:rsidRDefault="00DD4938">
        <w:pPr>
          <w:pStyle w:val="a8"/>
          <w:jc w:val="center"/>
          <w:rPr>
            <w:lang w:val="uk-UA"/>
          </w:rPr>
        </w:pPr>
      </w:p>
      <w:p w:rsidR="00580488" w:rsidRDefault="00DD4938">
        <w:pPr>
          <w:pStyle w:val="a8"/>
          <w:jc w:val="center"/>
          <w:rPr>
            <w:lang w:val="uk-UA"/>
          </w:rPr>
        </w:pPr>
      </w:p>
      <w:p w:rsidR="00580488" w:rsidRDefault="00DD4938">
        <w:pPr>
          <w:pStyle w:val="a8"/>
          <w:jc w:val="center"/>
        </w:pPr>
      </w:p>
    </w:sdtContent>
  </w:sdt>
  <w:p w:rsidR="00580488" w:rsidRDefault="00DD49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38"/>
    <w:rsid w:val="009A7EC8"/>
    <w:rsid w:val="00DD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3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93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D493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DD493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DD4938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DD493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DD49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D493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3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93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DD493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DD493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DD4938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DD493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DD49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DD493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2021-08-26T12:41:00Z</dcterms:created>
  <dcterms:modified xsi:type="dcterms:W3CDTF">2021-08-26T12:41:00Z</dcterms:modified>
</cp:coreProperties>
</file>