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874" w:rsidRPr="00C34874" w:rsidRDefault="00C34874" w:rsidP="00C348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uk-UA" w:eastAsia="ru-RU"/>
        </w:rPr>
      </w:pPr>
      <w:bookmarkStart w:id="0" w:name="_GoBack"/>
      <w:bookmarkEnd w:id="0"/>
    </w:p>
    <w:p w:rsidR="00C34874" w:rsidRPr="00C34874" w:rsidRDefault="00C34874" w:rsidP="00C348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C34874" w:rsidRPr="00C34874" w:rsidRDefault="00C34874" w:rsidP="00C348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348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СОЦІАЛЬНО-ЕКОНОМІЧНЕ СТАНОВИЩЕ </w:t>
      </w:r>
    </w:p>
    <w:p w:rsidR="00C34874" w:rsidRPr="00C34874" w:rsidRDefault="00C34874" w:rsidP="00C348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348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М.ЗНАМ’ЯНКИ</w:t>
      </w:r>
    </w:p>
    <w:p w:rsidR="00C34874" w:rsidRPr="00C34874" w:rsidRDefault="00C34874" w:rsidP="00C348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348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 січень–червень 2020 року</w:t>
      </w:r>
    </w:p>
    <w:p w:rsidR="00C34874" w:rsidRPr="00C34874" w:rsidRDefault="00C34874" w:rsidP="00C34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348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Населення</w:t>
      </w:r>
      <w:r w:rsidRPr="00C34874">
        <w:rPr>
          <w:rFonts w:ascii="Times New Roman" w:eastAsia="Times New Roman" w:hAnsi="Times New Roman" w:cs="Times New Roman"/>
          <w:b/>
          <w:color w:val="000000"/>
          <w:kern w:val="144"/>
          <w:sz w:val="28"/>
          <w:szCs w:val="28"/>
          <w:lang w:val="uk-UA" w:eastAsia="ru-RU"/>
        </w:rPr>
        <w:t xml:space="preserve"> </w:t>
      </w:r>
      <w:r w:rsidRPr="00C34874">
        <w:rPr>
          <w:rFonts w:ascii="Times New Roman" w:eastAsia="Times New Roman" w:hAnsi="Times New Roman" w:cs="Times New Roman"/>
          <w:color w:val="000000"/>
          <w:kern w:val="144"/>
          <w:sz w:val="28"/>
          <w:szCs w:val="28"/>
          <w:lang w:val="uk-UA" w:eastAsia="ru-RU"/>
        </w:rPr>
        <w:t xml:space="preserve">На 1 </w:t>
      </w:r>
      <w:r w:rsidRPr="00C348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червня</w:t>
      </w:r>
      <w:r w:rsidRPr="00C34874">
        <w:rPr>
          <w:rFonts w:ascii="Times New Roman" w:eastAsia="Times New Roman" w:hAnsi="Times New Roman" w:cs="Times New Roman"/>
          <w:color w:val="000000"/>
          <w:kern w:val="144"/>
          <w:sz w:val="28"/>
          <w:szCs w:val="28"/>
          <w:lang w:val="uk-UA" w:eastAsia="ru-RU"/>
        </w:rPr>
        <w:t xml:space="preserve"> 2020р. на території міськради проживало </w:t>
      </w:r>
      <w:r w:rsidRPr="00C34874">
        <w:rPr>
          <w:rFonts w:ascii="Times New Roman" w:eastAsia="Times New Roman" w:hAnsi="Times New Roman" w:cs="Times New Roman"/>
          <w:color w:val="000000"/>
          <w:kern w:val="144"/>
          <w:sz w:val="28"/>
          <w:szCs w:val="28"/>
          <w:lang w:val="uk-UA" w:eastAsia="ru-RU"/>
        </w:rPr>
        <w:br/>
        <w:t xml:space="preserve">27,2 тис. осіб. У </w:t>
      </w:r>
      <w:r w:rsidRPr="00C348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січні–травні у </w:t>
      </w:r>
      <w:r w:rsidRPr="00C34874">
        <w:rPr>
          <w:rFonts w:ascii="Times New Roman" w:eastAsia="Times New Roman" w:hAnsi="Times New Roman" w:cs="Times New Roman"/>
          <w:color w:val="000000"/>
          <w:kern w:val="144"/>
          <w:sz w:val="28"/>
          <w:szCs w:val="28"/>
          <w:lang w:val="uk-UA" w:eastAsia="ru-RU"/>
        </w:rPr>
        <w:t xml:space="preserve">2020р. чисельність населення скоротилася </w:t>
      </w:r>
      <w:r w:rsidRPr="00C34874">
        <w:rPr>
          <w:rFonts w:ascii="Times New Roman" w:eastAsia="Times New Roman" w:hAnsi="Times New Roman" w:cs="Times New Roman"/>
          <w:color w:val="000000"/>
          <w:kern w:val="144"/>
          <w:sz w:val="28"/>
          <w:szCs w:val="28"/>
          <w:lang w:val="uk-UA" w:eastAsia="ru-RU"/>
        </w:rPr>
        <w:br/>
        <w:t>на 140 осіб.</w:t>
      </w:r>
    </w:p>
    <w:p w:rsidR="00C34874" w:rsidRPr="00C34874" w:rsidRDefault="00C34874" w:rsidP="00C348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C34874" w:rsidRPr="00C34874" w:rsidRDefault="00C34874" w:rsidP="00C34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34874" w:rsidRPr="00C34874" w:rsidRDefault="00C34874" w:rsidP="00C348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348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СОЦІАЛЬНО-ЕКОНОМІЧНЕ СТАНОВИЩЕ</w:t>
      </w:r>
    </w:p>
    <w:p w:rsidR="00C34874" w:rsidRPr="00C34874" w:rsidRDefault="00C34874" w:rsidP="00C348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348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ЗНАМ’ЯНСЬКОГО РАЙОНУ</w:t>
      </w:r>
    </w:p>
    <w:p w:rsidR="00C34874" w:rsidRPr="00C34874" w:rsidRDefault="00C34874" w:rsidP="00C348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348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 січень–червень 2020 року</w:t>
      </w:r>
    </w:p>
    <w:p w:rsidR="00C34874" w:rsidRPr="00C34874" w:rsidRDefault="00C34874" w:rsidP="00C348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144"/>
          <w:sz w:val="28"/>
          <w:szCs w:val="28"/>
          <w:lang w:val="uk-UA" w:eastAsia="ru-RU"/>
        </w:rPr>
      </w:pPr>
      <w:r w:rsidRPr="00C348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Населення.</w:t>
      </w:r>
      <w:r w:rsidRPr="00C34874">
        <w:rPr>
          <w:rFonts w:ascii="Times New Roman" w:eastAsia="Times New Roman" w:hAnsi="Times New Roman" w:cs="Times New Roman"/>
          <w:b/>
          <w:color w:val="000000"/>
          <w:kern w:val="144"/>
          <w:sz w:val="28"/>
          <w:szCs w:val="28"/>
          <w:lang w:val="uk-UA" w:eastAsia="ru-RU"/>
        </w:rPr>
        <w:t xml:space="preserve"> </w:t>
      </w:r>
      <w:r w:rsidRPr="00C34874">
        <w:rPr>
          <w:rFonts w:ascii="Times New Roman" w:eastAsia="Times New Roman" w:hAnsi="Times New Roman" w:cs="Times New Roman"/>
          <w:color w:val="000000"/>
          <w:kern w:val="144"/>
          <w:sz w:val="28"/>
          <w:szCs w:val="28"/>
          <w:lang w:val="uk-UA" w:eastAsia="ru-RU"/>
        </w:rPr>
        <w:t xml:space="preserve">На 1 </w:t>
      </w:r>
      <w:r w:rsidRPr="00C348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червня</w:t>
      </w:r>
      <w:r w:rsidRPr="00C34874">
        <w:rPr>
          <w:rFonts w:ascii="Times New Roman" w:eastAsia="Times New Roman" w:hAnsi="Times New Roman" w:cs="Times New Roman"/>
          <w:color w:val="000000"/>
          <w:kern w:val="144"/>
          <w:sz w:val="28"/>
          <w:szCs w:val="28"/>
          <w:lang w:val="uk-UA" w:eastAsia="ru-RU"/>
        </w:rPr>
        <w:t xml:space="preserve"> 2020р. на території району проживало </w:t>
      </w:r>
      <w:r w:rsidRPr="00C34874">
        <w:rPr>
          <w:rFonts w:ascii="Times New Roman" w:eastAsia="Times New Roman" w:hAnsi="Times New Roman" w:cs="Times New Roman"/>
          <w:color w:val="000000"/>
          <w:kern w:val="144"/>
          <w:sz w:val="28"/>
          <w:szCs w:val="28"/>
          <w:lang w:val="uk-UA" w:eastAsia="ru-RU"/>
        </w:rPr>
        <w:br/>
        <w:t xml:space="preserve">21,6 тис. осіб. У </w:t>
      </w:r>
      <w:r w:rsidRPr="00C348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січні–травні у </w:t>
      </w:r>
      <w:r w:rsidRPr="00C34874">
        <w:rPr>
          <w:rFonts w:ascii="Times New Roman" w:eastAsia="Times New Roman" w:hAnsi="Times New Roman" w:cs="Times New Roman"/>
          <w:color w:val="000000"/>
          <w:kern w:val="144"/>
          <w:sz w:val="28"/>
          <w:szCs w:val="28"/>
          <w:lang w:val="uk-UA" w:eastAsia="ru-RU"/>
        </w:rPr>
        <w:t xml:space="preserve">2020р. чисельність населення скоротилася </w:t>
      </w:r>
      <w:r w:rsidRPr="00C34874">
        <w:rPr>
          <w:rFonts w:ascii="Times New Roman" w:eastAsia="Times New Roman" w:hAnsi="Times New Roman" w:cs="Times New Roman"/>
          <w:color w:val="000000"/>
          <w:kern w:val="144"/>
          <w:sz w:val="28"/>
          <w:szCs w:val="28"/>
          <w:lang w:val="uk-UA" w:eastAsia="ru-RU"/>
        </w:rPr>
        <w:br/>
        <w:t>на 139 осіб.</w:t>
      </w:r>
    </w:p>
    <w:p w:rsidR="00C34874" w:rsidRPr="00C34874" w:rsidRDefault="00C34874" w:rsidP="00C348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348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Сільське господарство. </w:t>
      </w:r>
      <w:r w:rsidRPr="00C34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Підприємствами </w:t>
      </w:r>
      <w:r w:rsidRPr="00C3487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району </w:t>
      </w:r>
      <w:r w:rsidRPr="00C34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культури зернові та зернобобові посіяно на площі 36,2 </w:t>
      </w:r>
      <w:proofErr w:type="spellStart"/>
      <w:r w:rsidRPr="00C34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тис.га</w:t>
      </w:r>
      <w:proofErr w:type="spellEnd"/>
      <w:r w:rsidRPr="00C34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у тому числі кукурудзи на зерно – 21,7 </w:t>
      </w:r>
      <w:proofErr w:type="spellStart"/>
      <w:r w:rsidRPr="00C34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тис.га</w:t>
      </w:r>
      <w:proofErr w:type="spellEnd"/>
      <w:r w:rsidRPr="00C34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пшениці – 12,1 </w:t>
      </w:r>
      <w:proofErr w:type="spellStart"/>
      <w:r w:rsidRPr="00C34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тис.га</w:t>
      </w:r>
      <w:proofErr w:type="spellEnd"/>
      <w:r w:rsidRPr="00C34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ячменю – 2,2 </w:t>
      </w:r>
      <w:proofErr w:type="spellStart"/>
      <w:r w:rsidRPr="00C34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тис.га</w:t>
      </w:r>
      <w:proofErr w:type="spellEnd"/>
      <w:r w:rsidRPr="00C34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34874" w:rsidRPr="00C34874" w:rsidRDefault="00C34874" w:rsidP="00C348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34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Культури технічні посіяно на площі 26 </w:t>
      </w:r>
      <w:proofErr w:type="spellStart"/>
      <w:r w:rsidRPr="00C34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тис.га</w:t>
      </w:r>
      <w:proofErr w:type="spellEnd"/>
      <w:r w:rsidRPr="00C34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 них соняшнику на зерно – 20 </w:t>
      </w:r>
      <w:proofErr w:type="spellStart"/>
      <w:r w:rsidRPr="00C34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тис.га</w:t>
      </w:r>
      <w:proofErr w:type="spellEnd"/>
      <w:r w:rsidRPr="00C34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сої – 2,9 </w:t>
      </w:r>
      <w:proofErr w:type="spellStart"/>
      <w:r w:rsidRPr="00C34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тис.га</w:t>
      </w:r>
      <w:proofErr w:type="spellEnd"/>
      <w:r w:rsidRPr="00C34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ріпаку – 2,1 </w:t>
      </w:r>
      <w:proofErr w:type="spellStart"/>
      <w:r w:rsidRPr="00C34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тис.га</w:t>
      </w:r>
      <w:proofErr w:type="spellEnd"/>
      <w:r w:rsidRPr="00C34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34874" w:rsidRPr="00C34874" w:rsidRDefault="00C34874" w:rsidP="00C348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2808E8" w:rsidRPr="00C34874" w:rsidRDefault="002808E8">
      <w:pPr>
        <w:rPr>
          <w:lang w:val="uk-UA"/>
        </w:rPr>
      </w:pPr>
    </w:p>
    <w:sectPr w:rsidR="002808E8" w:rsidRPr="00C34874" w:rsidSect="00FA066B">
      <w:footerReference w:type="even" r:id="rId5"/>
      <w:footerReference w:type="first" r:id="rId6"/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5D6" w:rsidRPr="00114837" w:rsidRDefault="00C34874" w:rsidP="007527E8">
    <w:pPr>
      <w:pStyle w:val="a3"/>
      <w:rPr>
        <w:rFonts w:ascii="Arial" w:hAnsi="Arial"/>
      </w:rPr>
    </w:pPr>
    <w:r w:rsidRPr="00114837">
      <w:rPr>
        <w:rStyle w:val="a5"/>
        <w:rFonts w:ascii="Arial" w:hAnsi="Arial"/>
      </w:rPr>
      <w:fldChar w:fldCharType="begin"/>
    </w:r>
    <w:r w:rsidRPr="00114837">
      <w:rPr>
        <w:rStyle w:val="a5"/>
        <w:rFonts w:ascii="Arial" w:hAnsi="Arial"/>
      </w:rPr>
      <w:instrText xml:space="preserve"> PAGE </w:instrText>
    </w:r>
    <w:r w:rsidRPr="00114837">
      <w:rPr>
        <w:rStyle w:val="a5"/>
        <w:rFonts w:ascii="Arial" w:hAnsi="Arial"/>
      </w:rPr>
      <w:fldChar w:fldCharType="separate"/>
    </w:r>
    <w:r>
      <w:rPr>
        <w:rStyle w:val="a5"/>
        <w:rFonts w:ascii="Arial" w:hAnsi="Arial"/>
        <w:noProof/>
      </w:rPr>
      <w:t>4</w:t>
    </w:r>
    <w:r w:rsidRPr="00114837">
      <w:rPr>
        <w:rStyle w:val="a5"/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5D6" w:rsidRPr="008E7331" w:rsidRDefault="00C34874" w:rsidP="007527E8">
    <w:pPr>
      <w:pStyle w:val="a3"/>
      <w:jc w:val="right"/>
      <w:rPr>
        <w:rFonts w:ascii="Arial" w:hAnsi="Arial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B5E"/>
    <w:rsid w:val="00165B5E"/>
    <w:rsid w:val="002808E8"/>
    <w:rsid w:val="00C3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3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34874"/>
  </w:style>
  <w:style w:type="character" w:styleId="a5">
    <w:name w:val="page number"/>
    <w:basedOn w:val="a0"/>
    <w:rsid w:val="00C348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3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34874"/>
  </w:style>
  <w:style w:type="character" w:styleId="a5">
    <w:name w:val="page number"/>
    <w:basedOn w:val="a0"/>
    <w:rsid w:val="00C34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vp</dc:creator>
  <cp:keywords/>
  <dc:description/>
  <cp:lastModifiedBy>vp</cp:lastModifiedBy>
  <cp:revision>2</cp:revision>
  <dcterms:created xsi:type="dcterms:W3CDTF">2020-08-11T11:48:00Z</dcterms:created>
  <dcterms:modified xsi:type="dcterms:W3CDTF">2020-08-11T11:48:00Z</dcterms:modified>
</cp:coreProperties>
</file>