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1B" w:rsidRDefault="00905E1B" w:rsidP="00905E1B">
      <w:pPr>
        <w:pStyle w:val="ab"/>
        <w:jc w:val="right"/>
        <w:rPr>
          <w:b/>
          <w:sz w:val="24"/>
        </w:rPr>
      </w:pPr>
      <w:r>
        <w:rPr>
          <w:b/>
          <w:sz w:val="24"/>
        </w:rPr>
        <w:t>ПРОЄКТ</w:t>
      </w:r>
    </w:p>
    <w:p w:rsidR="00905E1B" w:rsidRDefault="00905E1B" w:rsidP="00D66E6A">
      <w:pPr>
        <w:pStyle w:val="ab"/>
        <w:rPr>
          <w:b/>
          <w:sz w:val="24"/>
        </w:rPr>
      </w:pPr>
    </w:p>
    <w:p w:rsidR="00905E1B" w:rsidRDefault="00905E1B" w:rsidP="00D66E6A">
      <w:pPr>
        <w:pStyle w:val="ab"/>
        <w:rPr>
          <w:b/>
          <w:sz w:val="24"/>
        </w:rPr>
      </w:pPr>
    </w:p>
    <w:p w:rsidR="00D66E6A" w:rsidRPr="00A16AE0" w:rsidRDefault="00D66E6A" w:rsidP="00D66E6A">
      <w:pPr>
        <w:pStyle w:val="ab"/>
        <w:rPr>
          <w:b/>
          <w:sz w:val="24"/>
        </w:rPr>
      </w:pPr>
      <w:proofErr w:type="spellStart"/>
      <w:r w:rsidRPr="00A16AE0">
        <w:rPr>
          <w:b/>
          <w:sz w:val="24"/>
        </w:rPr>
        <w:t>Знам’янськ</w:t>
      </w:r>
      <w:proofErr w:type="spellEnd"/>
      <w:r w:rsidRPr="00A16AE0">
        <w:rPr>
          <w:b/>
          <w:sz w:val="24"/>
          <w:lang w:val="ru-RU"/>
        </w:rPr>
        <w:t>а</w:t>
      </w:r>
      <w:r w:rsidRPr="00A16AE0">
        <w:rPr>
          <w:b/>
          <w:sz w:val="24"/>
        </w:rPr>
        <w:t xml:space="preserve"> </w:t>
      </w:r>
      <w:proofErr w:type="spellStart"/>
      <w:r w:rsidRPr="00A16AE0">
        <w:rPr>
          <w:b/>
          <w:sz w:val="24"/>
        </w:rPr>
        <w:t>міськ</w:t>
      </w:r>
      <w:proofErr w:type="spellEnd"/>
      <w:r w:rsidRPr="00A16AE0">
        <w:rPr>
          <w:b/>
          <w:sz w:val="24"/>
          <w:lang w:val="ru-RU"/>
        </w:rPr>
        <w:t>а</w:t>
      </w:r>
      <w:r w:rsidRPr="00A16AE0">
        <w:rPr>
          <w:b/>
          <w:sz w:val="24"/>
        </w:rPr>
        <w:t xml:space="preserve"> рад</w:t>
      </w:r>
      <w:r w:rsidRPr="00A16AE0">
        <w:rPr>
          <w:b/>
          <w:sz w:val="24"/>
          <w:lang w:val="ru-RU"/>
        </w:rPr>
        <w:t>а</w:t>
      </w:r>
    </w:p>
    <w:p w:rsidR="00D66E6A" w:rsidRPr="00A16AE0" w:rsidRDefault="00D66E6A" w:rsidP="00D66E6A">
      <w:pPr>
        <w:pStyle w:val="ab"/>
        <w:rPr>
          <w:b/>
          <w:sz w:val="24"/>
        </w:rPr>
      </w:pPr>
      <w:r w:rsidRPr="00A16AE0">
        <w:rPr>
          <w:b/>
          <w:sz w:val="24"/>
        </w:rPr>
        <w:t>Кропивницького району Кіровоградської області</w:t>
      </w:r>
    </w:p>
    <w:p w:rsidR="00D66E6A" w:rsidRPr="00A16AE0" w:rsidRDefault="00905E1B" w:rsidP="00D66E6A">
      <w:pPr>
        <w:pStyle w:val="ab"/>
        <w:rPr>
          <w:b/>
          <w:sz w:val="24"/>
        </w:rPr>
      </w:pPr>
      <w:r>
        <w:rPr>
          <w:b/>
          <w:sz w:val="24"/>
        </w:rPr>
        <w:t>______</w:t>
      </w:r>
      <w:r w:rsidR="00D66E6A" w:rsidRPr="00A16AE0">
        <w:rPr>
          <w:b/>
          <w:sz w:val="24"/>
        </w:rPr>
        <w:t xml:space="preserve"> сесія </w:t>
      </w:r>
      <w:r w:rsidR="00D66E6A" w:rsidRPr="00A16AE0">
        <w:rPr>
          <w:b/>
          <w:sz w:val="24"/>
          <w:lang w:val="en-US"/>
        </w:rPr>
        <w:t>VIII</w:t>
      </w:r>
      <w:r w:rsidR="00D66E6A" w:rsidRPr="00A16AE0">
        <w:rPr>
          <w:b/>
          <w:sz w:val="24"/>
        </w:rPr>
        <w:t xml:space="preserve"> скликання</w:t>
      </w:r>
    </w:p>
    <w:p w:rsidR="00D66E6A" w:rsidRPr="00A16AE0" w:rsidRDefault="00D66E6A" w:rsidP="00D66E6A">
      <w:pPr>
        <w:pStyle w:val="ab"/>
        <w:rPr>
          <w:b/>
          <w:sz w:val="24"/>
        </w:rPr>
      </w:pPr>
    </w:p>
    <w:p w:rsidR="00D66E6A" w:rsidRPr="00A16AE0" w:rsidRDefault="00D66E6A" w:rsidP="00D66E6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A16AE0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A16A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D66E6A" w:rsidRPr="00A16AE0" w:rsidRDefault="00D66E6A" w:rsidP="00D66E6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="00905E1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202</w:t>
      </w:r>
      <w:r w:rsidR="00905E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             </w:t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16AE0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D66E6A" w:rsidRPr="005D037F" w:rsidRDefault="00D66E6A" w:rsidP="00D66E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D037F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905E1B" w:rsidRDefault="00D66E6A" w:rsidP="00D66E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61E3C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905E1B"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та доповнень до </w:t>
      </w:r>
    </w:p>
    <w:p w:rsidR="00D66E6A" w:rsidRPr="00C61E3C" w:rsidRDefault="00905E1B" w:rsidP="00D66E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Регламенту </w:t>
      </w:r>
      <w:r w:rsidR="00D66E6A" w:rsidRPr="00C61E3C">
        <w:rPr>
          <w:rFonts w:ascii="Times New Roman" w:hAnsi="Times New Roman" w:cs="Times New Roman"/>
          <w:sz w:val="24"/>
          <w:szCs w:val="24"/>
          <w:lang w:val="uk-UA"/>
        </w:rPr>
        <w:t xml:space="preserve">роботи </w:t>
      </w:r>
      <w:proofErr w:type="spellStart"/>
      <w:r w:rsidR="00D66E6A" w:rsidRPr="00C61E3C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D66E6A" w:rsidRPr="00C61E3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D66E6A" w:rsidRPr="00C61E3C" w:rsidRDefault="00D66E6A" w:rsidP="00D66E6A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61E3C">
        <w:rPr>
          <w:rFonts w:ascii="Times New Roman" w:hAnsi="Times New Roman" w:cs="Times New Roman"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66E6A" w:rsidRPr="00C61E3C" w:rsidRDefault="00D66E6A" w:rsidP="00D66E6A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61E3C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 w:rsidRPr="00C61E3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</w:t>
      </w:r>
    </w:p>
    <w:p w:rsidR="00D66E6A" w:rsidRPr="00C61E3C" w:rsidRDefault="00D66E6A" w:rsidP="00D66E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66E6A" w:rsidRPr="00C61E3C" w:rsidRDefault="00D66E6A" w:rsidP="00D66E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1E3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 виконання вимог Законів України «Про місцеве самоврядування в Україні», «Про доступ до публічної інформації», керуючись ст.ст. 26, 46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1E3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05E1B" w:rsidRDefault="00905E1B" w:rsidP="00D66E6A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D66E6A" w:rsidRPr="00C61E3C" w:rsidRDefault="00D66E6A" w:rsidP="00D66E6A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C61E3C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Pr="00C61E3C">
        <w:rPr>
          <w:rFonts w:ascii="Times New Roman" w:hAnsi="Times New Roman" w:cs="Times New Roman"/>
          <w:sz w:val="24"/>
          <w:lang w:val="uk-UA"/>
        </w:rPr>
        <w:t>:</w:t>
      </w:r>
    </w:p>
    <w:p w:rsidR="00905E1B" w:rsidRPr="00905E1B" w:rsidRDefault="00905E1B" w:rsidP="00905E1B">
      <w:pPr>
        <w:pStyle w:val="ad"/>
        <w:numPr>
          <w:ilvl w:val="0"/>
          <w:numId w:val="1"/>
        </w:numPr>
        <w:ind w:left="0" w:firstLine="0"/>
        <w:jc w:val="both"/>
        <w:rPr>
          <w:b/>
          <w:bCs/>
          <w:lang w:val="uk-UA"/>
        </w:rPr>
      </w:pPr>
      <w:r>
        <w:rPr>
          <w:lang w:val="uk-UA"/>
        </w:rPr>
        <w:t xml:space="preserve">Внести зміни та доповнення до </w:t>
      </w:r>
      <w:r w:rsidR="00D66E6A" w:rsidRPr="005F038D">
        <w:rPr>
          <w:lang w:val="uk-UA"/>
        </w:rPr>
        <w:t>Регламент</w:t>
      </w:r>
      <w:r>
        <w:rPr>
          <w:lang w:val="uk-UA"/>
        </w:rPr>
        <w:t>у</w:t>
      </w:r>
      <w:r w:rsidR="00D66E6A" w:rsidRPr="005F038D">
        <w:rPr>
          <w:lang w:val="uk-UA"/>
        </w:rPr>
        <w:t xml:space="preserve"> </w:t>
      </w:r>
      <w:r w:rsidR="00D66E6A">
        <w:rPr>
          <w:lang w:val="uk-UA"/>
        </w:rPr>
        <w:t xml:space="preserve">роботи </w:t>
      </w:r>
      <w:proofErr w:type="spellStart"/>
      <w:r w:rsidR="00D66E6A" w:rsidRPr="005F038D">
        <w:rPr>
          <w:lang w:val="uk-UA"/>
        </w:rPr>
        <w:t>Знам’янської</w:t>
      </w:r>
      <w:proofErr w:type="spellEnd"/>
      <w:r w:rsidR="00D66E6A" w:rsidRPr="005F038D">
        <w:rPr>
          <w:lang w:val="uk-UA"/>
        </w:rPr>
        <w:t xml:space="preserve"> міської ради </w:t>
      </w:r>
      <w:r w:rsidR="00D66E6A" w:rsidRPr="005F038D">
        <w:rPr>
          <w:bCs/>
          <w:lang w:val="uk-UA"/>
        </w:rPr>
        <w:t xml:space="preserve">Кропивницького району Кіровоградської області </w:t>
      </w:r>
      <w:r w:rsidR="00D66E6A">
        <w:rPr>
          <w:bCs/>
          <w:lang w:val="en-US"/>
        </w:rPr>
        <w:t>VIII</w:t>
      </w:r>
      <w:r w:rsidR="00D66E6A" w:rsidRPr="005F038D">
        <w:rPr>
          <w:bCs/>
          <w:lang w:val="uk-UA"/>
        </w:rPr>
        <w:t xml:space="preserve"> скликання</w:t>
      </w:r>
      <w:r>
        <w:rPr>
          <w:bCs/>
          <w:lang w:val="uk-UA"/>
        </w:rPr>
        <w:t>,</w:t>
      </w:r>
      <w:r w:rsidR="00102763">
        <w:rPr>
          <w:bCs/>
          <w:lang w:val="uk-UA"/>
        </w:rPr>
        <w:t xml:space="preserve"> затвердженого рішенням </w:t>
      </w:r>
      <w:r>
        <w:rPr>
          <w:bCs/>
          <w:lang w:val="uk-UA"/>
        </w:rPr>
        <w:t xml:space="preserve"> </w:t>
      </w:r>
      <w:r w:rsidR="00102763">
        <w:rPr>
          <w:bCs/>
          <w:lang w:val="uk-UA"/>
        </w:rPr>
        <w:t>міської ради від 22 грудня 202</w:t>
      </w:r>
      <w:r w:rsidR="00AD1BAB">
        <w:rPr>
          <w:bCs/>
          <w:lang w:val="uk-UA"/>
        </w:rPr>
        <w:t>0</w:t>
      </w:r>
      <w:r w:rsidR="00102763">
        <w:rPr>
          <w:bCs/>
          <w:lang w:val="uk-UA"/>
        </w:rPr>
        <w:t xml:space="preserve"> року №14, </w:t>
      </w:r>
      <w:r>
        <w:rPr>
          <w:bCs/>
          <w:lang w:val="uk-UA"/>
        </w:rPr>
        <w:t>а саме:</w:t>
      </w:r>
    </w:p>
    <w:p w:rsidR="00905E1B" w:rsidRDefault="00905E1B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905E1B">
        <w:rPr>
          <w:rFonts w:ascii="Times New Roman" w:hAnsi="Times New Roman" w:cs="Times New Roman"/>
          <w:bCs/>
          <w:sz w:val="24"/>
          <w:szCs w:val="24"/>
          <w:lang w:val="uk-UA"/>
        </w:rPr>
        <w:t>п.2 ст.3 –</w:t>
      </w:r>
      <w:r>
        <w:rPr>
          <w:bCs/>
          <w:lang w:val="uk-UA"/>
        </w:rPr>
        <w:t xml:space="preserve"> </w:t>
      </w:r>
      <w:r w:rsidRPr="00905E1B">
        <w:rPr>
          <w:rFonts w:ascii="Times New Roman" w:hAnsi="Times New Roman" w:cs="Times New Roman"/>
          <w:bCs/>
          <w:sz w:val="24"/>
          <w:szCs w:val="24"/>
          <w:lang w:val="uk-UA"/>
        </w:rPr>
        <w:t>виключити слова</w:t>
      </w:r>
      <w:r>
        <w:rPr>
          <w:bCs/>
          <w:lang w:val="uk-UA"/>
        </w:rPr>
        <w:t xml:space="preserve"> «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У такому випадку, проведення пленарних засідань ради через систему відео конференції,  вимагатимуть ідентифікації особи депутата через електронний цифровий підпис</w:t>
      </w:r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905E1B" w:rsidRDefault="00905E1B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п.п.1 п.5 ст.16 – виключити слова «Погоджувальній раді»;</w:t>
      </w:r>
    </w:p>
    <w:p w:rsidR="00A27187" w:rsidRPr="00A27187" w:rsidRDefault="00A27187" w:rsidP="00A27187">
      <w:pPr>
        <w:tabs>
          <w:tab w:val="left" w:pos="246"/>
          <w:tab w:val="left" w:pos="74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05E1B">
        <w:rPr>
          <w:rFonts w:ascii="Times New Roman" w:hAnsi="Times New Roman" w:cs="Times New Roman"/>
          <w:sz w:val="24"/>
          <w:szCs w:val="24"/>
          <w:lang w:val="uk-UA"/>
        </w:rPr>
        <w:t>абз.3 п.3 ст.19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викласти у наступній редакції </w:t>
      </w:r>
      <w:r w:rsidRPr="00FD3FE2">
        <w:rPr>
          <w:rFonts w:ascii="Times New Roman" w:hAnsi="Times New Roman" w:cs="Times New Roman"/>
          <w:sz w:val="24"/>
          <w:szCs w:val="24"/>
          <w:lang w:val="uk-UA"/>
        </w:rPr>
        <w:t xml:space="preserve">«У випадку скликання позачергової сесії, до початку засідання, </w:t>
      </w:r>
      <w:r w:rsidR="00FD3FE2" w:rsidRPr="00FD3FE2">
        <w:rPr>
          <w:rFonts w:ascii="Times New Roman" w:hAnsi="Times New Roman" w:cs="Times New Roman"/>
          <w:sz w:val="24"/>
          <w:szCs w:val="24"/>
          <w:lang w:val="uk-UA"/>
        </w:rPr>
        <w:t xml:space="preserve">може </w:t>
      </w:r>
      <w:r w:rsidRPr="00FD3FE2">
        <w:rPr>
          <w:rFonts w:ascii="Times New Roman" w:hAnsi="Times New Roman" w:cs="Times New Roman"/>
          <w:sz w:val="24"/>
          <w:szCs w:val="24"/>
          <w:lang w:val="uk-UA"/>
        </w:rPr>
        <w:t xml:space="preserve">проводиться спільне </w:t>
      </w:r>
      <w:r w:rsidR="00FD3FE2" w:rsidRPr="00FD3FE2">
        <w:rPr>
          <w:rFonts w:ascii="Times New Roman" w:hAnsi="Times New Roman" w:cs="Times New Roman"/>
          <w:sz w:val="24"/>
          <w:szCs w:val="24"/>
          <w:lang w:val="uk-UA"/>
        </w:rPr>
        <w:t>засідання депутатських комісій»;</w:t>
      </w:r>
    </w:p>
    <w:p w:rsidR="00905E1B" w:rsidRDefault="00156352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п.5 ст.19 – після слів «а також за дорученням ради», доповнити словами «міського голови»;</w:t>
      </w:r>
    </w:p>
    <w:p w:rsidR="00156352" w:rsidRDefault="00156352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7701C">
        <w:rPr>
          <w:rFonts w:ascii="Times New Roman" w:hAnsi="Times New Roman" w:cs="Times New Roman"/>
          <w:sz w:val="24"/>
          <w:szCs w:val="24"/>
          <w:lang w:val="uk-UA"/>
        </w:rPr>
        <w:t>ст.21 – слово «органами» замінити на слово «органом»;</w:t>
      </w:r>
    </w:p>
    <w:p w:rsidR="0067701C" w:rsidRDefault="0067701C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п.2 ст.22 – виключити слова «фракцій та груп»;</w:t>
      </w:r>
    </w:p>
    <w:p w:rsidR="00860F86" w:rsidRPr="007D0436" w:rsidRDefault="00860F86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D0436"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286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0436"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286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D0436">
        <w:rPr>
          <w:rFonts w:ascii="Times New Roman" w:hAnsi="Times New Roman" w:cs="Times New Roman"/>
          <w:sz w:val="24"/>
          <w:szCs w:val="24"/>
          <w:lang w:val="uk-UA"/>
        </w:rPr>
        <w:t>б) п.2 ст.29  - виключити слова «про виконання рішень міської ради»;</w:t>
      </w:r>
    </w:p>
    <w:p w:rsidR="0067701C" w:rsidRDefault="0067701C" w:rsidP="0067701C">
      <w:pPr>
        <w:tabs>
          <w:tab w:val="left" w:pos="246"/>
          <w:tab w:val="left" w:pos="74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п.9 ст.33 викласти у наступній редакції:</w:t>
      </w:r>
      <w:r w:rsidRPr="006770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67701C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67701C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67701C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67701C">
        <w:rPr>
          <w:rFonts w:ascii="Times New Roman" w:hAnsi="Times New Roman" w:cs="Times New Roman"/>
          <w:sz w:val="24"/>
          <w:szCs w:val="24"/>
          <w:lang w:val="uk-UA"/>
        </w:rPr>
        <w:t xml:space="preserve"> рішення додаються передбачені текстом додатки в оригіналі (завізовані розробником </w:t>
      </w:r>
      <w:proofErr w:type="spellStart"/>
      <w:r w:rsidRPr="0067701C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рішення).</w:t>
      </w:r>
      <w:r w:rsidRPr="006770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7701C">
        <w:rPr>
          <w:rFonts w:ascii="Times New Roman" w:hAnsi="Times New Roman" w:cs="Times New Roman"/>
          <w:sz w:val="24"/>
          <w:szCs w:val="24"/>
          <w:lang w:val="uk-UA"/>
        </w:rPr>
        <w:t>исновок профільної постійної комісії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зазначається у протоколі комісії з розгляду даного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рішення»;</w:t>
      </w:r>
    </w:p>
    <w:p w:rsidR="0067701C" w:rsidRDefault="0067701C" w:rsidP="0067701C">
      <w:pPr>
        <w:tabs>
          <w:tab w:val="left" w:pos="246"/>
          <w:tab w:val="left" w:pos="74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п.11 ст.33 викласти у наступній редакції: </w:t>
      </w:r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«Візи проставляються на титульній стороні аркуша </w:t>
      </w:r>
      <w:r w:rsidR="00030B7C"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до </w:t>
      </w:r>
      <w:proofErr w:type="spellStart"/>
      <w:r w:rsidRPr="00CA094B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 рішення і розміщуються таким чином: ліворуч</w:t>
      </w:r>
      <w:r w:rsidRPr="00CA094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CA094B">
        <w:rPr>
          <w:rFonts w:ascii="Times New Roman" w:hAnsi="Times New Roman" w:cs="Times New Roman"/>
          <w:sz w:val="24"/>
          <w:szCs w:val="24"/>
          <w:lang w:val="uk-UA"/>
        </w:rPr>
        <w:t>–назва</w:t>
      </w:r>
      <w:proofErr w:type="spellEnd"/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 посади, праворуч</w:t>
      </w:r>
      <w:r w:rsidRPr="00CA094B">
        <w:rPr>
          <w:rFonts w:ascii="Times New Roman" w:hAnsi="Times New Roman" w:cs="Times New Roman"/>
          <w:sz w:val="24"/>
          <w:szCs w:val="24"/>
        </w:rPr>
        <w:t> </w:t>
      </w:r>
      <w:r w:rsidRPr="00CA094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CA094B">
        <w:rPr>
          <w:rFonts w:ascii="Times New Roman" w:hAnsi="Times New Roman" w:cs="Times New Roman"/>
          <w:sz w:val="24"/>
          <w:szCs w:val="24"/>
        </w:rPr>
        <w:t> </w:t>
      </w:r>
      <w:r w:rsidRPr="00CA094B">
        <w:rPr>
          <w:rFonts w:ascii="Times New Roman" w:hAnsi="Times New Roman" w:cs="Times New Roman"/>
          <w:sz w:val="24"/>
          <w:szCs w:val="24"/>
          <w:lang w:val="uk-UA"/>
        </w:rPr>
        <w:t>підпис і розшифрування підпису, знизу під розшифруванням підпису</w:t>
      </w:r>
      <w:r w:rsidRPr="00CA094B">
        <w:rPr>
          <w:rFonts w:ascii="Times New Roman" w:hAnsi="Times New Roman" w:cs="Times New Roman"/>
          <w:sz w:val="24"/>
          <w:szCs w:val="24"/>
        </w:rPr>
        <w:t> </w:t>
      </w:r>
      <w:r w:rsidRPr="00CA094B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CA094B">
        <w:rPr>
          <w:rFonts w:ascii="Times New Roman" w:hAnsi="Times New Roman" w:cs="Times New Roman"/>
          <w:sz w:val="24"/>
          <w:szCs w:val="24"/>
        </w:rPr>
        <w:t> </w:t>
      </w:r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дата візування. На зворотній стороні аркушу погодження зазначається розсилка, у нижньому лівому кутку проставляються дата оприлюднення </w:t>
      </w:r>
      <w:proofErr w:type="spellStart"/>
      <w:r w:rsidRPr="00CA094B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 рішення та підпис особи відповідальної за оприлюднення. </w:t>
      </w:r>
      <w:r w:rsidR="002D6FA4">
        <w:rPr>
          <w:rFonts w:ascii="Times New Roman" w:hAnsi="Times New Roman" w:cs="Times New Roman"/>
          <w:sz w:val="24"/>
          <w:szCs w:val="24"/>
          <w:lang w:val="uk-UA"/>
        </w:rPr>
        <w:t xml:space="preserve">Прізвище  автора (авторів) </w:t>
      </w:r>
      <w:proofErr w:type="spellStart"/>
      <w:r w:rsidRPr="00CA094B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 рішення розміщуються </w:t>
      </w:r>
      <w:r w:rsidR="002D6FA4">
        <w:rPr>
          <w:rFonts w:ascii="Times New Roman" w:hAnsi="Times New Roman" w:cs="Times New Roman"/>
          <w:sz w:val="24"/>
          <w:szCs w:val="24"/>
          <w:lang w:val="uk-UA"/>
        </w:rPr>
        <w:t xml:space="preserve">під </w:t>
      </w:r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94B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r w:rsidR="002D6FA4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Pr="00CA094B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="00CA094B" w:rsidRPr="00CA094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2544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701C" w:rsidRPr="0067701C" w:rsidRDefault="00C2544D" w:rsidP="0067701C">
      <w:pPr>
        <w:tabs>
          <w:tab w:val="left" w:pos="246"/>
          <w:tab w:val="left" w:pos="74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п.4 ст.34 – слова «не пізніше ніж за 5 днів до початку пленарного засідання Ради» виключити;</w:t>
      </w:r>
    </w:p>
    <w:p w:rsidR="0067701C" w:rsidRDefault="00B52BA6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п.5 ст.35 викласти у наступній редакції – «Обідня перерва в роботі міської ради з 12.00 до 13.00 год., з </w:t>
      </w:r>
      <w:r w:rsidR="00B81E7C">
        <w:rPr>
          <w:rFonts w:ascii="Times New Roman" w:hAnsi="Times New Roman" w:cs="Times New Roman"/>
          <w:sz w:val="24"/>
          <w:szCs w:val="24"/>
          <w:lang w:val="uk-UA"/>
        </w:rPr>
        <w:t xml:space="preserve">наступними </w:t>
      </w:r>
      <w:r w:rsidR="0096369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B81E7C">
        <w:rPr>
          <w:rFonts w:ascii="Times New Roman" w:hAnsi="Times New Roman" w:cs="Times New Roman"/>
          <w:sz w:val="24"/>
          <w:szCs w:val="24"/>
          <w:lang w:val="uk-UA"/>
        </w:rPr>
        <w:t>ісляобіднім</w:t>
      </w:r>
      <w:r w:rsidR="002D6FA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81E7C">
        <w:rPr>
          <w:rFonts w:ascii="Times New Roman" w:hAnsi="Times New Roman" w:cs="Times New Roman"/>
          <w:sz w:val="24"/>
          <w:szCs w:val="24"/>
          <w:lang w:val="uk-UA"/>
        </w:rPr>
        <w:t xml:space="preserve"> 15 хвилинними перер</w:t>
      </w:r>
      <w:r w:rsidR="00963692">
        <w:rPr>
          <w:rFonts w:ascii="Times New Roman" w:hAnsi="Times New Roman" w:cs="Times New Roman"/>
          <w:sz w:val="24"/>
          <w:szCs w:val="24"/>
          <w:lang w:val="uk-UA"/>
        </w:rPr>
        <w:t xml:space="preserve">вами </w:t>
      </w:r>
      <w:r w:rsidR="00B81E7C">
        <w:rPr>
          <w:rFonts w:ascii="Times New Roman" w:hAnsi="Times New Roman" w:cs="Times New Roman"/>
          <w:sz w:val="24"/>
          <w:szCs w:val="24"/>
          <w:lang w:val="uk-UA"/>
        </w:rPr>
        <w:t>через кожні дві години роботи</w:t>
      </w:r>
      <w:r w:rsidR="0096369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81E7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86BC6" w:rsidRDefault="00524553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50F4" w:rsidRPr="00286BC6">
        <w:rPr>
          <w:rFonts w:ascii="Times New Roman" w:hAnsi="Times New Roman" w:cs="Times New Roman"/>
          <w:sz w:val="24"/>
          <w:szCs w:val="24"/>
          <w:lang w:val="uk-UA"/>
        </w:rPr>
        <w:t>у п.п.1 п.2</w:t>
      </w:r>
      <w:r w:rsidRPr="00286BC6">
        <w:rPr>
          <w:rFonts w:ascii="Times New Roman" w:hAnsi="Times New Roman" w:cs="Times New Roman"/>
          <w:sz w:val="24"/>
          <w:szCs w:val="24"/>
          <w:lang w:val="uk-UA"/>
        </w:rPr>
        <w:t xml:space="preserve"> ст.49</w:t>
      </w:r>
      <w:r w:rsidR="001869EA" w:rsidRPr="00286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6BC6" w:rsidRPr="00286BC6">
        <w:rPr>
          <w:rFonts w:ascii="Times New Roman" w:hAnsi="Times New Roman" w:cs="Times New Roman"/>
          <w:sz w:val="24"/>
          <w:szCs w:val="24"/>
          <w:lang w:val="uk-UA"/>
        </w:rPr>
        <w:t>виключити слова</w:t>
      </w:r>
      <w:r w:rsidR="00286BC6" w:rsidRPr="00286BC6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286BC6" w:rsidRPr="00286BC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86BC6" w:rsidRPr="00286BC6">
        <w:rPr>
          <w:rFonts w:ascii="Times New Roman" w:hAnsi="Times New Roman" w:cs="Times New Roman"/>
          <w:sz w:val="24"/>
          <w:szCs w:val="24"/>
        </w:rPr>
        <w:t xml:space="preserve">у тому </w:t>
      </w:r>
      <w:proofErr w:type="spellStart"/>
      <w:r w:rsidR="00286BC6" w:rsidRPr="00286BC6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="00286BC6" w:rsidRPr="00286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C6" w:rsidRPr="00286BC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286BC6" w:rsidRPr="00286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C6" w:rsidRPr="00286BC6">
        <w:rPr>
          <w:rFonts w:ascii="Times New Roman" w:hAnsi="Times New Roman" w:cs="Times New Roman"/>
          <w:sz w:val="24"/>
          <w:szCs w:val="24"/>
        </w:rPr>
        <w:t>можливим</w:t>
      </w:r>
      <w:proofErr w:type="spellEnd"/>
      <w:r w:rsidR="00286BC6" w:rsidRPr="00286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C6" w:rsidRPr="00286BC6">
        <w:rPr>
          <w:rFonts w:ascii="Times New Roman" w:hAnsi="Times New Roman" w:cs="Times New Roman"/>
          <w:sz w:val="24"/>
          <w:szCs w:val="24"/>
        </w:rPr>
        <w:t>роздрукуванням</w:t>
      </w:r>
      <w:proofErr w:type="spellEnd"/>
      <w:r w:rsidR="00286BC6" w:rsidRPr="00286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C6" w:rsidRPr="00286BC6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="00286BC6" w:rsidRPr="00286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C6" w:rsidRPr="00286BC6">
        <w:rPr>
          <w:rFonts w:ascii="Times New Roman" w:hAnsi="Times New Roman" w:cs="Times New Roman"/>
          <w:sz w:val="24"/>
          <w:szCs w:val="24"/>
        </w:rPr>
        <w:t>голосування</w:t>
      </w:r>
      <w:proofErr w:type="spellEnd"/>
      <w:r w:rsidR="00286BC6" w:rsidRPr="00286BC6">
        <w:rPr>
          <w:rFonts w:ascii="Times New Roman" w:hAnsi="Times New Roman" w:cs="Times New Roman"/>
          <w:sz w:val="24"/>
          <w:szCs w:val="24"/>
        </w:rPr>
        <w:t xml:space="preserve"> кожного депутата</w:t>
      </w:r>
      <w:r w:rsidR="00286BC6" w:rsidRPr="00286BC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86BC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B7862" w:rsidRPr="00460B43" w:rsidRDefault="000272FF" w:rsidP="004B7862">
      <w:pPr>
        <w:tabs>
          <w:tab w:val="left" w:pos="246"/>
          <w:tab w:val="left" w:pos="743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п.3 ст.50 викласти у наступній редакції «</w:t>
      </w:r>
      <w:proofErr w:type="spellStart"/>
      <w:r w:rsidR="00460B4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4B786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8F2061">
        <w:rPr>
          <w:rFonts w:ascii="Times New Roman" w:hAnsi="Times New Roman" w:cs="Times New Roman"/>
          <w:sz w:val="24"/>
          <w:szCs w:val="24"/>
        </w:rPr>
        <w:t>опозиції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поправки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прийнятого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тексту при повторному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поданні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ході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того ж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порядку денного)</w:t>
      </w:r>
      <w:r w:rsidR="00460B43">
        <w:rPr>
          <w:rFonts w:ascii="Times New Roman" w:hAnsi="Times New Roman" w:cs="Times New Roman"/>
          <w:sz w:val="24"/>
          <w:szCs w:val="24"/>
          <w:lang w:val="uk-UA"/>
        </w:rPr>
        <w:t>, які не набрали більшості голосів,</w:t>
      </w:r>
      <w:r w:rsidRPr="008F206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голосування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ставляться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окрім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коли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скасування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прийнятого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тексту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»;</w:t>
      </w:r>
      <w:r w:rsidR="004B78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D387A" w:rsidRDefault="003B4CA2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п.3 ст.55 доповнити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9D387A">
        <w:rPr>
          <w:rFonts w:ascii="Times New Roman" w:hAnsi="Times New Roman" w:cs="Times New Roman"/>
          <w:sz w:val="24"/>
          <w:szCs w:val="24"/>
          <w:lang w:val="uk-UA"/>
        </w:rPr>
        <w:t>12-1</w:t>
      </w:r>
      <w:r w:rsidR="009D387A" w:rsidRPr="009D387A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наступного змісту</w:t>
      </w:r>
      <w:r w:rsidR="009D387A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B4CA2" w:rsidRDefault="003B4CA2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«12) про обрання лічильної комісії;</w:t>
      </w:r>
    </w:p>
    <w:p w:rsidR="009D387A" w:rsidRDefault="003B4CA2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13) про зміну черговості </w:t>
      </w:r>
      <w:r w:rsidR="009D387A">
        <w:rPr>
          <w:rFonts w:ascii="Times New Roman" w:hAnsi="Times New Roman" w:cs="Times New Roman"/>
          <w:sz w:val="24"/>
          <w:szCs w:val="24"/>
          <w:lang w:val="uk-UA"/>
        </w:rPr>
        <w:t>розгляду питань порядку денного;</w:t>
      </w:r>
    </w:p>
    <w:p w:rsidR="001E7492" w:rsidRDefault="009D387A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14) про повернення до голосування за пропозицію </w:t>
      </w:r>
      <w:r w:rsidR="001E7492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1E7492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1E7492">
        <w:rPr>
          <w:rFonts w:ascii="Times New Roman" w:hAnsi="Times New Roman" w:cs="Times New Roman"/>
          <w:sz w:val="24"/>
          <w:szCs w:val="24"/>
          <w:lang w:val="uk-UA"/>
        </w:rPr>
        <w:t xml:space="preserve"> рішення;</w:t>
      </w:r>
    </w:p>
    <w:p w:rsidR="003B4CA2" w:rsidRPr="003B4CA2" w:rsidRDefault="001E7492" w:rsidP="00905E1B">
      <w:pPr>
        <w:tabs>
          <w:tab w:val="left" w:pos="246"/>
          <w:tab w:val="left" w:pos="74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15) виключення та включення додаткових питань до порядку денного</w:t>
      </w:r>
      <w:r w:rsidR="009D387A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992CD9" w:rsidRDefault="00860F86" w:rsidP="00992CD9">
      <w:pPr>
        <w:tabs>
          <w:tab w:val="left" w:pos="246"/>
          <w:tab w:val="left" w:pos="743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ст</w:t>
      </w:r>
      <w:r w:rsidR="00992CD9" w:rsidRPr="00394C6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.56 викласти в наступній редакції </w:t>
      </w:r>
      <w:r w:rsidR="00992CD9" w:rsidRPr="00CA094B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Ради нормативно-правового характеру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набирають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офіційного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Радою не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встановлено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п</w:t>
      </w:r>
      <w:r w:rsidR="00AD1BAB" w:rsidRPr="00AD1BAB">
        <w:rPr>
          <w:rFonts w:ascii="Times New Roman" w:hAnsi="Times New Roman" w:cs="Times New Roman"/>
          <w:sz w:val="24"/>
          <w:szCs w:val="24"/>
          <w:lang w:val="uk-UA"/>
        </w:rPr>
        <w:t>ізніший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  <w:lang w:val="uk-UA"/>
        </w:rPr>
        <w:t xml:space="preserve"> строк</w:t>
      </w:r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введення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дію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AD1BAB" w:rsidRPr="00AD1BA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D1BAB" w:rsidRPr="00AD1BA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оприлюднюються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пізніше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5</w:t>
      </w:r>
      <w:r w:rsidR="00AD1BAB" w:rsidRPr="00AD1BAB">
        <w:rPr>
          <w:rFonts w:ascii="Times New Roman" w:hAnsi="Times New Roman" w:cs="Times New Roman"/>
          <w:sz w:val="24"/>
          <w:szCs w:val="24"/>
          <w:lang w:val="uk-UA"/>
        </w:rPr>
        <w:t xml:space="preserve"> робочих</w:t>
      </w:r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r w:rsidR="00AD1BAB" w:rsidRPr="00AD1BAB">
        <w:rPr>
          <w:rFonts w:ascii="Times New Roman" w:hAnsi="Times New Roman" w:cs="Times New Roman"/>
          <w:sz w:val="24"/>
          <w:szCs w:val="24"/>
          <w:lang w:val="uk-UA"/>
        </w:rPr>
        <w:t>днів з дня їх затвердження,</w:t>
      </w:r>
      <w:r w:rsidR="00AD1BAB" w:rsidRPr="00AD1BA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веб-сайті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інший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визначений</w:t>
      </w:r>
      <w:proofErr w:type="spellEnd"/>
      <w:r w:rsidR="00AD1BAB" w:rsidRPr="00AD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AB" w:rsidRPr="00AD1BAB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="00CA094B" w:rsidRPr="00AD1BA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D1BA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15FB1" w:rsidRDefault="00715FB1" w:rsidP="00715FB1">
      <w:pPr>
        <w:tabs>
          <w:tab w:val="left" w:pos="246"/>
          <w:tab w:val="left" w:pos="743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п.2 ст.57 викласти у наступній редакції «</w:t>
      </w:r>
      <w:r w:rsidRPr="008F2061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пропозицією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головуючого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F2061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приймається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за основу у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коли Рада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підтримує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критерії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та структуру 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однак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зауваження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F206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F2061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зауважень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F2061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приймається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неприйнятим</w:t>
      </w:r>
      <w:r w:rsidRPr="008F2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F2061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отримав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більшості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голосів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пі</w:t>
      </w:r>
      <w:r>
        <w:rPr>
          <w:rFonts w:ascii="Times New Roman" w:hAnsi="Times New Roman" w:cs="Times New Roman"/>
          <w:sz w:val="24"/>
          <w:szCs w:val="24"/>
        </w:rPr>
        <w:t>дтримку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715FB1" w:rsidRPr="000272FF" w:rsidRDefault="00715FB1" w:rsidP="000272FF">
      <w:pPr>
        <w:tabs>
          <w:tab w:val="left" w:pos="246"/>
          <w:tab w:val="left" w:pos="743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п.3 ст.57 викласти у наступній редакції «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Будь-який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F2061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пропозиція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отримали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більшості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голосів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вважаються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r w:rsidR="000272FF">
        <w:rPr>
          <w:rFonts w:ascii="Times New Roman" w:hAnsi="Times New Roman" w:cs="Times New Roman"/>
          <w:sz w:val="24"/>
          <w:szCs w:val="24"/>
          <w:lang w:val="uk-UA"/>
        </w:rPr>
        <w:t xml:space="preserve">неприйнятими, про що робиться відповідний запис </w:t>
      </w:r>
      <w:r w:rsidRPr="008F2061">
        <w:rPr>
          <w:rFonts w:ascii="Times New Roman" w:hAnsi="Times New Roman" w:cs="Times New Roman"/>
          <w:sz w:val="24"/>
          <w:szCs w:val="24"/>
        </w:rPr>
        <w:t xml:space="preserve">до протоколу пленарного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. </w:t>
      </w:r>
      <w:r w:rsidR="000272FF">
        <w:rPr>
          <w:rFonts w:ascii="Times New Roman" w:hAnsi="Times New Roman" w:cs="Times New Roman"/>
          <w:sz w:val="24"/>
          <w:szCs w:val="24"/>
          <w:lang w:val="uk-UA"/>
        </w:rPr>
        <w:t xml:space="preserve">Не прийнятий </w:t>
      </w:r>
      <w:r w:rsidRPr="008F2061">
        <w:rPr>
          <w:rFonts w:ascii="Times New Roman" w:hAnsi="Times New Roman" w:cs="Times New Roman"/>
          <w:sz w:val="24"/>
          <w:szCs w:val="24"/>
        </w:rPr>
        <w:t>про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F2061">
        <w:rPr>
          <w:rFonts w:ascii="Times New Roman" w:hAnsi="Times New Roman" w:cs="Times New Roman"/>
          <w:sz w:val="24"/>
          <w:szCs w:val="24"/>
        </w:rPr>
        <w:t xml:space="preserve">кт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повторно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розглядатись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даній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винятком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, коли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повторний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F2061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підтримано</w:t>
      </w:r>
      <w:proofErr w:type="spellEnd"/>
      <w:r w:rsidR="000272FF" w:rsidRPr="000272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2FF" w:rsidRPr="008F2061">
        <w:rPr>
          <w:rFonts w:ascii="Times New Roman" w:hAnsi="Times New Roman" w:cs="Times New Roman"/>
          <w:sz w:val="24"/>
          <w:szCs w:val="24"/>
        </w:rPr>
        <w:t>двома</w:t>
      </w:r>
      <w:proofErr w:type="spellEnd"/>
      <w:r w:rsidR="000272FF"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2FF" w:rsidRPr="008F2061">
        <w:rPr>
          <w:rFonts w:ascii="Times New Roman" w:hAnsi="Times New Roman" w:cs="Times New Roman"/>
          <w:sz w:val="24"/>
          <w:szCs w:val="24"/>
        </w:rPr>
        <w:t>третинами</w:t>
      </w:r>
      <w:proofErr w:type="spellEnd"/>
      <w:r w:rsidR="000272FF"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2FF" w:rsidRPr="008F2061">
        <w:rPr>
          <w:rFonts w:ascii="Times New Roman" w:hAnsi="Times New Roman" w:cs="Times New Roman"/>
          <w:sz w:val="24"/>
          <w:szCs w:val="24"/>
        </w:rPr>
        <w:t>голосів</w:t>
      </w:r>
      <w:proofErr w:type="spellEnd"/>
      <w:r w:rsidR="000272FF" w:rsidRPr="008F20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2FF" w:rsidRPr="008F2061">
        <w:rPr>
          <w:rFonts w:ascii="Times New Roman" w:hAnsi="Times New Roman" w:cs="Times New Roman"/>
          <w:sz w:val="24"/>
          <w:szCs w:val="24"/>
        </w:rPr>
        <w:t>депут</w:t>
      </w:r>
      <w:r w:rsidR="000272FF">
        <w:rPr>
          <w:rFonts w:ascii="Times New Roman" w:hAnsi="Times New Roman" w:cs="Times New Roman"/>
          <w:sz w:val="24"/>
          <w:szCs w:val="24"/>
        </w:rPr>
        <w:t>атів</w:t>
      </w:r>
      <w:proofErr w:type="spellEnd"/>
      <w:r w:rsidR="000272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2F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0272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2FF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="000272FF">
        <w:rPr>
          <w:rFonts w:ascii="Times New Roman" w:hAnsi="Times New Roman" w:cs="Times New Roman"/>
          <w:sz w:val="24"/>
          <w:szCs w:val="24"/>
        </w:rPr>
        <w:t xml:space="preserve"> складу Ради</w:t>
      </w:r>
      <w:r w:rsidR="000272FF">
        <w:rPr>
          <w:rFonts w:ascii="Times New Roman" w:hAnsi="Times New Roman" w:cs="Times New Roman"/>
          <w:sz w:val="24"/>
          <w:szCs w:val="24"/>
          <w:lang w:val="uk-UA"/>
        </w:rPr>
        <w:t>»;</w:t>
      </w:r>
    </w:p>
    <w:p w:rsidR="00905E1B" w:rsidRDefault="00860F86" w:rsidP="00860F86">
      <w:pPr>
        <w:tabs>
          <w:tab w:val="left" w:pos="246"/>
          <w:tab w:val="left" w:pos="743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п.6 ст.57 </w:t>
      </w:r>
      <w:r w:rsidR="00D200AD">
        <w:rPr>
          <w:rFonts w:ascii="Times New Roman" w:hAnsi="Times New Roman" w:cs="Times New Roman"/>
          <w:sz w:val="24"/>
          <w:szCs w:val="24"/>
          <w:lang w:val="uk-UA"/>
        </w:rPr>
        <w:t>– виключити;</w:t>
      </w:r>
    </w:p>
    <w:p w:rsidR="00D200AD" w:rsidRDefault="00D200AD" w:rsidP="00D200AD">
      <w:pPr>
        <w:tabs>
          <w:tab w:val="left" w:pos="246"/>
          <w:tab w:val="left" w:pos="743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п.1 ст. 71 викласти у наступній редакції</w:t>
      </w:r>
      <w:r w:rsidR="007C7EF7">
        <w:rPr>
          <w:rFonts w:ascii="Times New Roman" w:hAnsi="Times New Roman" w:cs="Times New Roman"/>
          <w:sz w:val="24"/>
          <w:szCs w:val="24"/>
          <w:lang w:val="uk-UA"/>
        </w:rPr>
        <w:t>: «Діяльність міської ради здійснюється відповідно до плану роботи міської ради на відповідний рік з урахуванням змін»;</w:t>
      </w:r>
    </w:p>
    <w:p w:rsidR="007C7EF7" w:rsidRPr="007C7EF7" w:rsidRDefault="007C7EF7" w:rsidP="007C7EF7">
      <w:pPr>
        <w:tabs>
          <w:tab w:val="left" w:pos="246"/>
          <w:tab w:val="left" w:pos="74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п.4 ст.71 викласти у наступній редакції: «</w:t>
      </w:r>
      <w:r w:rsidRPr="008F2061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7C7EF7">
        <w:rPr>
          <w:rFonts w:ascii="Times New Roman" w:hAnsi="Times New Roman" w:cs="Times New Roman"/>
          <w:sz w:val="24"/>
          <w:szCs w:val="24"/>
          <w:lang w:val="uk-UA"/>
        </w:rPr>
        <w:t xml:space="preserve">лан роботи міської </w:t>
      </w:r>
      <w:proofErr w:type="spellStart"/>
      <w:r w:rsidRPr="008F2061">
        <w:rPr>
          <w:rFonts w:ascii="Times New Roman" w:hAnsi="Times New Roman" w:cs="Times New Roman"/>
          <w:sz w:val="24"/>
          <w:szCs w:val="24"/>
        </w:rPr>
        <w:t>p</w:t>
      </w:r>
      <w:r w:rsidRPr="007C7EF7">
        <w:rPr>
          <w:rFonts w:ascii="Times New Roman" w:hAnsi="Times New Roman" w:cs="Times New Roman"/>
          <w:sz w:val="24"/>
          <w:szCs w:val="24"/>
          <w:lang w:val="uk-UA"/>
        </w:rPr>
        <w:t>ади</w:t>
      </w:r>
      <w:proofErr w:type="spellEnd"/>
      <w:r w:rsidRPr="007C7EF7">
        <w:rPr>
          <w:rFonts w:ascii="Times New Roman" w:hAnsi="Times New Roman" w:cs="Times New Roman"/>
          <w:sz w:val="24"/>
          <w:szCs w:val="24"/>
          <w:lang w:val="uk-UA"/>
        </w:rPr>
        <w:t xml:space="preserve"> є основою для складання поточних (місячних) планів роботи 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відділів, управлінь, служб, центрів апарату 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міської 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ради 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та 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її виконавчого комітету, виконавчих 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7C7EF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органів міської ради</w:t>
      </w:r>
      <w:r w:rsidRPr="007C7EF7">
        <w:rPr>
          <w:rFonts w:ascii="Times New Roman" w:hAnsi="Times New Roman" w:cs="Times New Roman"/>
          <w:sz w:val="24"/>
          <w:szCs w:val="24"/>
          <w:lang w:val="uk-UA"/>
        </w:rPr>
        <w:t>, постійних комісій міської ради»;</w:t>
      </w:r>
    </w:p>
    <w:p w:rsidR="007C7EF7" w:rsidRPr="00860F86" w:rsidRDefault="00002DD0" w:rsidP="00D200AD">
      <w:pPr>
        <w:tabs>
          <w:tab w:val="left" w:pos="246"/>
          <w:tab w:val="left" w:pos="743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п.5, п.6 та п.7 ст.71 – виключити.</w:t>
      </w:r>
    </w:p>
    <w:p w:rsidR="00D66E6A" w:rsidRPr="00150722" w:rsidRDefault="00D66E6A" w:rsidP="00D66E6A">
      <w:pPr>
        <w:pStyle w:val="ad"/>
        <w:numPr>
          <w:ilvl w:val="0"/>
          <w:numId w:val="1"/>
        </w:numPr>
        <w:ind w:left="0" w:firstLine="0"/>
        <w:jc w:val="both"/>
        <w:rPr>
          <w:b/>
          <w:bCs/>
          <w:lang w:val="uk-UA"/>
        </w:rPr>
      </w:pPr>
      <w:r w:rsidRPr="005F038D">
        <w:rPr>
          <w:lang w:val="uk-UA"/>
        </w:rPr>
        <w:t>Контроль за виконанням даного рішення покласти на постійну комісію з питань</w:t>
      </w:r>
      <w:r>
        <w:rPr>
          <w:lang w:val="uk-UA"/>
        </w:rPr>
        <w:t xml:space="preserve"> депутатської діяльності, регламенту, етики, гласності, законності та правопорядку</w:t>
      </w:r>
      <w:r w:rsidR="00905E1B">
        <w:rPr>
          <w:lang w:val="uk-UA"/>
        </w:rPr>
        <w:t xml:space="preserve"> (голова Оксана ПЕРЕМОТ)</w:t>
      </w:r>
      <w:r w:rsidRPr="005F038D">
        <w:rPr>
          <w:lang w:val="uk-UA"/>
        </w:rPr>
        <w:t>.</w:t>
      </w:r>
    </w:p>
    <w:p w:rsidR="00150722" w:rsidRPr="00150722" w:rsidRDefault="00150722" w:rsidP="00150722">
      <w:pPr>
        <w:jc w:val="both"/>
        <w:rPr>
          <w:b/>
          <w:bCs/>
          <w:lang w:val="uk-UA"/>
        </w:rPr>
      </w:pPr>
    </w:p>
    <w:p w:rsidR="00150722" w:rsidRDefault="00D66E6A" w:rsidP="00E178C5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4E534E">
        <w:rPr>
          <w:rFonts w:ascii="Times New Roman" w:hAnsi="Times New Roman" w:cs="Times New Roman"/>
          <w:b/>
          <w:sz w:val="24"/>
          <w:lang w:val="uk-UA"/>
        </w:rPr>
        <w:t>Знам’янський</w:t>
      </w:r>
      <w:proofErr w:type="spellEnd"/>
      <w:r w:rsidRPr="004E534E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4E534E">
        <w:rPr>
          <w:rFonts w:ascii="Times New Roman" w:hAnsi="Times New Roman" w:cs="Times New Roman"/>
          <w:b/>
          <w:sz w:val="24"/>
          <w:lang w:val="uk-UA"/>
        </w:rPr>
        <w:tab/>
      </w:r>
      <w:r w:rsidRPr="004E534E">
        <w:rPr>
          <w:rFonts w:ascii="Times New Roman" w:hAnsi="Times New Roman" w:cs="Times New Roman"/>
          <w:b/>
          <w:sz w:val="24"/>
          <w:lang w:val="uk-UA"/>
        </w:rPr>
        <w:tab/>
      </w:r>
      <w:r w:rsidRPr="004E534E">
        <w:rPr>
          <w:rFonts w:ascii="Times New Roman" w:hAnsi="Times New Roman" w:cs="Times New Roman"/>
          <w:b/>
          <w:sz w:val="24"/>
          <w:lang w:val="uk-UA"/>
        </w:rPr>
        <w:tab/>
      </w:r>
      <w:r w:rsidRPr="004E534E">
        <w:rPr>
          <w:rFonts w:ascii="Times New Roman" w:hAnsi="Times New Roman" w:cs="Times New Roman"/>
          <w:b/>
          <w:sz w:val="24"/>
          <w:lang w:val="uk-UA"/>
        </w:rPr>
        <w:tab/>
      </w:r>
      <w:r w:rsidRPr="004E534E">
        <w:rPr>
          <w:rFonts w:ascii="Times New Roman" w:hAnsi="Times New Roman" w:cs="Times New Roman"/>
          <w:b/>
          <w:sz w:val="24"/>
          <w:lang w:val="uk-UA"/>
        </w:rPr>
        <w:tab/>
        <w:t>Володимир СОКИРК</w:t>
      </w:r>
      <w:r w:rsidR="00CA094B">
        <w:rPr>
          <w:rFonts w:ascii="Times New Roman" w:hAnsi="Times New Roman" w:cs="Times New Roman"/>
          <w:b/>
          <w:sz w:val="24"/>
          <w:lang w:val="uk-UA"/>
        </w:rPr>
        <w:t>О</w:t>
      </w:r>
    </w:p>
    <w:p w:rsidR="00150722" w:rsidRDefault="00150722" w:rsidP="00D66E6A">
      <w:pPr>
        <w:ind w:left="2124"/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150722" w:rsidRPr="00E178C5" w:rsidRDefault="00E178C5" w:rsidP="00E178C5">
      <w:pPr>
        <w:jc w:val="both"/>
        <w:rPr>
          <w:rFonts w:ascii="Times New Roman" w:hAnsi="Times New Roman" w:cs="Times New Roman"/>
          <w:sz w:val="24"/>
          <w:lang w:val="uk-UA"/>
        </w:rPr>
      </w:pPr>
      <w:r w:rsidRPr="00E178C5">
        <w:rPr>
          <w:rFonts w:ascii="Times New Roman" w:hAnsi="Times New Roman" w:cs="Times New Roman"/>
          <w:sz w:val="24"/>
          <w:lang w:val="uk-UA"/>
        </w:rPr>
        <w:t xml:space="preserve">Вікторія </w:t>
      </w:r>
      <w:proofErr w:type="spellStart"/>
      <w:r w:rsidRPr="00E178C5">
        <w:rPr>
          <w:rFonts w:ascii="Times New Roman" w:hAnsi="Times New Roman" w:cs="Times New Roman"/>
          <w:sz w:val="24"/>
          <w:lang w:val="uk-UA"/>
        </w:rPr>
        <w:t>Зеленська</w:t>
      </w:r>
      <w:proofErr w:type="spellEnd"/>
    </w:p>
    <w:p w:rsidR="00150722" w:rsidRDefault="00150722" w:rsidP="00D66E6A">
      <w:pPr>
        <w:ind w:left="2124"/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150722" w:rsidRDefault="00150722" w:rsidP="004B7862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150722" w:rsidRDefault="00150722" w:rsidP="00D66E6A">
      <w:pPr>
        <w:ind w:left="2124"/>
        <w:jc w:val="both"/>
        <w:rPr>
          <w:rFonts w:ascii="Times New Roman" w:hAnsi="Times New Roman" w:cs="Times New Roman"/>
          <w:b/>
          <w:sz w:val="24"/>
          <w:lang w:val="uk-UA"/>
        </w:rPr>
        <w:sectPr w:rsidR="00150722" w:rsidSect="002C5B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6E6A" w:rsidRPr="00150722" w:rsidRDefault="00150722" w:rsidP="00150722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50722">
        <w:rPr>
          <w:rFonts w:ascii="Times New Roman" w:hAnsi="Times New Roman" w:cs="Times New Roman"/>
          <w:b/>
          <w:sz w:val="24"/>
          <w:lang w:val="uk-UA"/>
        </w:rPr>
        <w:lastRenderedPageBreak/>
        <w:t>Порівняльна таблиця змін до Регламенту</w:t>
      </w:r>
    </w:p>
    <w:tbl>
      <w:tblPr>
        <w:tblStyle w:val="af5"/>
        <w:tblW w:w="15309" w:type="dxa"/>
        <w:tblInd w:w="-459" w:type="dxa"/>
        <w:tblLook w:val="04A0"/>
      </w:tblPr>
      <w:tblGrid>
        <w:gridCol w:w="6521"/>
        <w:gridCol w:w="4111"/>
        <w:gridCol w:w="4677"/>
      </w:tblGrid>
      <w:tr w:rsidR="00150722" w:rsidRPr="00754099" w:rsidTr="00150722">
        <w:tc>
          <w:tcPr>
            <w:tcW w:w="6521" w:type="dxa"/>
          </w:tcPr>
          <w:p w:rsidR="00150722" w:rsidRPr="00754099" w:rsidRDefault="00150722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b/>
                <w:sz w:val="24"/>
                <w:szCs w:val="24"/>
                <w:lang w:val="uk-UA"/>
              </w:rPr>
              <w:t>Існуюча редакція</w:t>
            </w:r>
          </w:p>
        </w:tc>
        <w:tc>
          <w:tcPr>
            <w:tcW w:w="4111" w:type="dxa"/>
          </w:tcPr>
          <w:p w:rsidR="00150722" w:rsidRPr="00754099" w:rsidRDefault="00150722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b/>
                <w:sz w:val="24"/>
                <w:szCs w:val="24"/>
                <w:lang w:val="uk-UA"/>
              </w:rPr>
              <w:t>Зміни</w:t>
            </w:r>
          </w:p>
        </w:tc>
        <w:tc>
          <w:tcPr>
            <w:tcW w:w="4677" w:type="dxa"/>
          </w:tcPr>
          <w:p w:rsidR="00150722" w:rsidRPr="00754099" w:rsidRDefault="00150722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b/>
                <w:sz w:val="24"/>
                <w:szCs w:val="24"/>
                <w:lang w:val="uk-UA"/>
              </w:rPr>
              <w:t>Редакція після змін</w:t>
            </w:r>
          </w:p>
        </w:tc>
      </w:tr>
      <w:tr w:rsidR="00150722" w:rsidRPr="00715FB1" w:rsidTr="00150722">
        <w:tc>
          <w:tcPr>
            <w:tcW w:w="6521" w:type="dxa"/>
          </w:tcPr>
          <w:p w:rsidR="00150722" w:rsidRPr="00CA094B" w:rsidRDefault="00150722" w:rsidP="0015072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CA094B">
              <w:rPr>
                <w:sz w:val="24"/>
                <w:szCs w:val="24"/>
                <w:lang w:val="uk-UA"/>
              </w:rPr>
              <w:t xml:space="preserve">п.2 ст.3 </w:t>
            </w:r>
          </w:p>
          <w:p w:rsidR="00150722" w:rsidRPr="004B142C" w:rsidRDefault="00150722" w:rsidP="004B142C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У період карантину, встановленого Кабінетом Міністрів України, іншими центральними органами виконавчої влади  з метою запобігання поширенню на території України інфекційних хвороб, (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короновірусні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інфекції, тощо), пленарні засідання міської ради можуть проводиться дистанційно в режимі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відеоконференції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(дистанційні засідання) крім питань, що потребують таємного голосування.</w:t>
            </w:r>
            <w:r w:rsidRPr="00754099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754099">
              <w:rPr>
                <w:sz w:val="24"/>
                <w:szCs w:val="24"/>
                <w:lang w:val="uk-UA"/>
              </w:rPr>
              <w:t>У такому випадку, проведення пленарних засідань ради через систему відео конференції,  вимагатимуть ідентифікації особи депутата через електронний цифровий підпис.</w:t>
            </w:r>
          </w:p>
        </w:tc>
        <w:tc>
          <w:tcPr>
            <w:tcW w:w="4111" w:type="dxa"/>
          </w:tcPr>
          <w:p w:rsidR="00150722" w:rsidRPr="00CA094B" w:rsidRDefault="00150722" w:rsidP="0015072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CA094B">
              <w:rPr>
                <w:sz w:val="24"/>
                <w:szCs w:val="24"/>
                <w:lang w:val="uk-UA"/>
              </w:rPr>
              <w:t xml:space="preserve">п.2 ст.3 </w:t>
            </w:r>
          </w:p>
          <w:p w:rsidR="00150722" w:rsidRPr="00754099" w:rsidRDefault="00150722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bCs/>
                <w:sz w:val="24"/>
                <w:szCs w:val="24"/>
                <w:lang w:val="uk-UA"/>
              </w:rPr>
              <w:t>виключити слова «</w:t>
            </w:r>
            <w:r w:rsidRPr="00754099">
              <w:rPr>
                <w:sz w:val="24"/>
                <w:szCs w:val="24"/>
                <w:lang w:val="uk-UA"/>
              </w:rPr>
              <w:t>У такому випадку, проведення пленарних засідань ради через систему відео конференції,  вимагатимуть ідентифікації особи депутата через електронний цифровий підпис»</w:t>
            </w:r>
          </w:p>
        </w:tc>
        <w:tc>
          <w:tcPr>
            <w:tcW w:w="4677" w:type="dxa"/>
          </w:tcPr>
          <w:p w:rsidR="00150722" w:rsidRPr="00CA094B" w:rsidRDefault="00150722" w:rsidP="00D66E6A">
            <w:pPr>
              <w:jc w:val="both"/>
              <w:rPr>
                <w:sz w:val="24"/>
                <w:szCs w:val="24"/>
                <w:lang w:val="uk-UA"/>
              </w:rPr>
            </w:pPr>
            <w:r w:rsidRPr="00CA094B">
              <w:rPr>
                <w:sz w:val="24"/>
                <w:szCs w:val="24"/>
                <w:lang w:val="uk-UA"/>
              </w:rPr>
              <w:t>п.2 ст.3</w:t>
            </w:r>
          </w:p>
          <w:p w:rsidR="00150722" w:rsidRPr="00754099" w:rsidRDefault="00150722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У період карантину, встановленого Кабінетом Міністрів України, іншими центральними органами виконавчої влади  з метою запобігання поширенню на території України інфекційних хвороб, (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короновірусні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інфекції, тощо), пленарні засідання міської ради можуть проводиться дистанційно в режимі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відеоконференції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(дистанційні засідання) крім питань, що потребують таємного голосування.</w:t>
            </w:r>
          </w:p>
        </w:tc>
      </w:tr>
      <w:tr w:rsidR="00754099" w:rsidRPr="00754099" w:rsidTr="00150722">
        <w:tc>
          <w:tcPr>
            <w:tcW w:w="6521" w:type="dxa"/>
          </w:tcPr>
          <w:p w:rsidR="00754099" w:rsidRPr="00754099" w:rsidRDefault="00754099" w:rsidP="00754099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п.п.1 п.5 ст.16 </w:t>
            </w:r>
          </w:p>
          <w:p w:rsidR="00754099" w:rsidRPr="00754099" w:rsidRDefault="00754099" w:rsidP="00754099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</w:rPr>
            </w:pPr>
            <w:proofErr w:type="spellStart"/>
            <w:r w:rsidRPr="00754099">
              <w:rPr>
                <w:sz w:val="24"/>
                <w:szCs w:val="24"/>
              </w:rPr>
              <w:t>Депутатські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фракції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мають</w:t>
            </w:r>
            <w:proofErr w:type="spellEnd"/>
            <w:r w:rsidRPr="00754099">
              <w:rPr>
                <w:sz w:val="24"/>
                <w:szCs w:val="24"/>
              </w:rPr>
              <w:t xml:space="preserve"> право:</w:t>
            </w:r>
          </w:p>
          <w:p w:rsidR="00754099" w:rsidRPr="00754099" w:rsidRDefault="00754099" w:rsidP="00754099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</w:rPr>
              <w:t>1)</w:t>
            </w:r>
            <w:r w:rsidRPr="00754099">
              <w:rPr>
                <w:sz w:val="24"/>
                <w:szCs w:val="24"/>
              </w:rPr>
              <w:tab/>
              <w:t xml:space="preserve">на </w:t>
            </w:r>
            <w:proofErr w:type="spellStart"/>
            <w:r w:rsidRPr="00754099">
              <w:rPr>
                <w:sz w:val="24"/>
                <w:szCs w:val="24"/>
              </w:rPr>
              <w:t>пропорційне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представництво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gramStart"/>
            <w:r w:rsidRPr="00754099">
              <w:rPr>
                <w:sz w:val="24"/>
                <w:szCs w:val="24"/>
              </w:rPr>
              <w:t>у</w:t>
            </w:r>
            <w:proofErr w:type="gram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4099">
              <w:rPr>
                <w:sz w:val="24"/>
                <w:szCs w:val="24"/>
              </w:rPr>
              <w:t>пост</w:t>
            </w:r>
            <w:proofErr w:type="gramEnd"/>
            <w:r w:rsidRPr="00754099">
              <w:rPr>
                <w:sz w:val="24"/>
                <w:szCs w:val="24"/>
              </w:rPr>
              <w:t>ійних</w:t>
            </w:r>
            <w:proofErr w:type="spellEnd"/>
            <w:r w:rsidRPr="00754099">
              <w:rPr>
                <w:sz w:val="24"/>
                <w:szCs w:val="24"/>
              </w:rPr>
              <w:t xml:space="preserve"> та </w:t>
            </w:r>
            <w:proofErr w:type="spellStart"/>
            <w:r w:rsidRPr="00754099">
              <w:rPr>
                <w:sz w:val="24"/>
                <w:szCs w:val="24"/>
              </w:rPr>
              <w:t>тимчасових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комісіях</w:t>
            </w:r>
            <w:proofErr w:type="spellEnd"/>
            <w:r w:rsidRPr="00754099">
              <w:rPr>
                <w:sz w:val="24"/>
                <w:szCs w:val="24"/>
              </w:rPr>
              <w:t xml:space="preserve">, </w:t>
            </w:r>
            <w:proofErr w:type="spellStart"/>
            <w:r w:rsidRPr="00754099">
              <w:rPr>
                <w:sz w:val="24"/>
                <w:szCs w:val="24"/>
              </w:rPr>
              <w:t>Погоджувальній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раді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;</w:t>
            </w:r>
          </w:p>
        </w:tc>
        <w:tc>
          <w:tcPr>
            <w:tcW w:w="4111" w:type="dxa"/>
          </w:tcPr>
          <w:p w:rsidR="00754099" w:rsidRPr="00754099" w:rsidRDefault="00754099" w:rsidP="0015072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п.п.1 п.5 ст.16 – виключити слова «Погоджувальній раді»;</w:t>
            </w:r>
          </w:p>
        </w:tc>
        <w:tc>
          <w:tcPr>
            <w:tcW w:w="4677" w:type="dxa"/>
          </w:tcPr>
          <w:p w:rsidR="00754099" w:rsidRPr="00754099" w:rsidRDefault="00754099" w:rsidP="003D2A1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п.п.1 п.5 ст.16 </w:t>
            </w:r>
          </w:p>
          <w:p w:rsidR="00754099" w:rsidRPr="00754099" w:rsidRDefault="00754099" w:rsidP="003D2A1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</w:rPr>
            </w:pPr>
            <w:proofErr w:type="spellStart"/>
            <w:r w:rsidRPr="00754099">
              <w:rPr>
                <w:sz w:val="24"/>
                <w:szCs w:val="24"/>
              </w:rPr>
              <w:t>Депутатські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фракції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мають</w:t>
            </w:r>
            <w:proofErr w:type="spellEnd"/>
            <w:r w:rsidRPr="00754099">
              <w:rPr>
                <w:sz w:val="24"/>
                <w:szCs w:val="24"/>
              </w:rPr>
              <w:t xml:space="preserve"> право:</w:t>
            </w:r>
          </w:p>
          <w:p w:rsidR="00754099" w:rsidRPr="00754099" w:rsidRDefault="00754099" w:rsidP="00754099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</w:rPr>
              <w:t>1)</w:t>
            </w:r>
            <w:r w:rsidRPr="00754099">
              <w:rPr>
                <w:sz w:val="24"/>
                <w:szCs w:val="24"/>
              </w:rPr>
              <w:tab/>
              <w:t xml:space="preserve">на </w:t>
            </w:r>
            <w:proofErr w:type="spellStart"/>
            <w:r w:rsidRPr="00754099">
              <w:rPr>
                <w:sz w:val="24"/>
                <w:szCs w:val="24"/>
              </w:rPr>
              <w:t>пропорційне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представництво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gramStart"/>
            <w:r w:rsidRPr="00754099">
              <w:rPr>
                <w:sz w:val="24"/>
                <w:szCs w:val="24"/>
              </w:rPr>
              <w:t>у</w:t>
            </w:r>
            <w:proofErr w:type="gram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постійних</w:t>
            </w:r>
            <w:proofErr w:type="spellEnd"/>
            <w:r w:rsidRPr="00754099">
              <w:rPr>
                <w:sz w:val="24"/>
                <w:szCs w:val="24"/>
              </w:rPr>
              <w:t xml:space="preserve"> та </w:t>
            </w:r>
            <w:proofErr w:type="spellStart"/>
            <w:r w:rsidRPr="00754099">
              <w:rPr>
                <w:sz w:val="24"/>
                <w:szCs w:val="24"/>
              </w:rPr>
              <w:t>тимчасови</w:t>
            </w:r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комісіях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;</w:t>
            </w:r>
          </w:p>
        </w:tc>
      </w:tr>
      <w:tr w:rsidR="00754099" w:rsidRPr="00754099" w:rsidTr="00150722">
        <w:tc>
          <w:tcPr>
            <w:tcW w:w="6521" w:type="dxa"/>
          </w:tcPr>
          <w:p w:rsidR="003152AE" w:rsidRDefault="003152AE" w:rsidP="003152AE">
            <w:pPr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абз.3 п.3 ст.19</w:t>
            </w:r>
          </w:p>
          <w:p w:rsidR="00754099" w:rsidRPr="00754099" w:rsidRDefault="003152AE" w:rsidP="003152A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 «</w:t>
            </w:r>
            <w:r w:rsidRPr="003152AE">
              <w:rPr>
                <w:sz w:val="24"/>
                <w:szCs w:val="24"/>
                <w:lang w:val="uk-UA"/>
              </w:rPr>
              <w:t xml:space="preserve">У випадку скликання позачергової сесії головуючий оголошує перерву для надання висновків постійних комісій після обговорення </w:t>
            </w:r>
            <w:proofErr w:type="spellStart"/>
            <w:r w:rsidRPr="003152A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3152AE">
              <w:rPr>
                <w:sz w:val="24"/>
                <w:szCs w:val="24"/>
                <w:lang w:val="uk-UA"/>
              </w:rPr>
              <w:t xml:space="preserve"> рішення, внесеного на розгляд позачергової сесії, до початку процедури голосування»</w:t>
            </w:r>
          </w:p>
        </w:tc>
        <w:tc>
          <w:tcPr>
            <w:tcW w:w="4111" w:type="dxa"/>
          </w:tcPr>
          <w:p w:rsidR="00754099" w:rsidRPr="00754099" w:rsidRDefault="00754099" w:rsidP="00FD3FE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абз.3 п.3 ст.19 викласти у наступній редакції «</w:t>
            </w:r>
            <w:r w:rsidRPr="003152AE">
              <w:rPr>
                <w:sz w:val="24"/>
                <w:szCs w:val="24"/>
                <w:lang w:val="uk-UA"/>
              </w:rPr>
              <w:t xml:space="preserve">У випадку скликання позачергової сесії, до початку засідання, </w:t>
            </w:r>
            <w:r w:rsidR="00AD1BAB">
              <w:rPr>
                <w:sz w:val="24"/>
                <w:szCs w:val="24"/>
                <w:lang w:val="uk-UA"/>
              </w:rPr>
              <w:t xml:space="preserve">може </w:t>
            </w:r>
            <w:r w:rsidRPr="003152AE">
              <w:rPr>
                <w:sz w:val="24"/>
                <w:szCs w:val="24"/>
                <w:lang w:val="uk-UA"/>
              </w:rPr>
              <w:t xml:space="preserve">проводиться спільне засідання депутатських комісій» </w:t>
            </w:r>
          </w:p>
        </w:tc>
        <w:tc>
          <w:tcPr>
            <w:tcW w:w="4677" w:type="dxa"/>
          </w:tcPr>
          <w:p w:rsidR="00754099" w:rsidRPr="00754099" w:rsidRDefault="003152AE" w:rsidP="00FD3FE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абз.3 п.3 ст.19 «</w:t>
            </w:r>
            <w:r w:rsidRPr="003152AE">
              <w:rPr>
                <w:sz w:val="24"/>
                <w:szCs w:val="24"/>
                <w:lang w:val="uk-UA"/>
              </w:rPr>
              <w:t xml:space="preserve">У випадку скликання позачергової сесії, до початку засідання, </w:t>
            </w:r>
            <w:r w:rsidR="00FD3FE2">
              <w:rPr>
                <w:sz w:val="24"/>
                <w:szCs w:val="24"/>
                <w:lang w:val="uk-UA"/>
              </w:rPr>
              <w:t xml:space="preserve">може </w:t>
            </w:r>
            <w:r w:rsidRPr="003152AE">
              <w:rPr>
                <w:sz w:val="24"/>
                <w:szCs w:val="24"/>
                <w:lang w:val="uk-UA"/>
              </w:rPr>
              <w:t xml:space="preserve">проводиться спільне засідання депутатських комісій» </w:t>
            </w:r>
          </w:p>
        </w:tc>
      </w:tr>
      <w:tr w:rsidR="00754099" w:rsidRPr="00715FB1" w:rsidTr="00150722">
        <w:tc>
          <w:tcPr>
            <w:tcW w:w="6521" w:type="dxa"/>
          </w:tcPr>
          <w:p w:rsidR="003152AE" w:rsidRDefault="003152AE" w:rsidP="003152AE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п.5 ст.19 </w:t>
            </w:r>
          </w:p>
          <w:p w:rsidR="003152AE" w:rsidRPr="008F2061" w:rsidRDefault="003152AE" w:rsidP="003152AE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Pr="003152AE">
              <w:rPr>
                <w:sz w:val="24"/>
                <w:szCs w:val="24"/>
                <w:lang w:val="uk-UA"/>
              </w:rPr>
              <w:t xml:space="preserve">Постійна комісія для вивчення питань, розробки </w:t>
            </w:r>
            <w:proofErr w:type="spellStart"/>
            <w:r w:rsidRPr="003152AE">
              <w:rPr>
                <w:sz w:val="24"/>
                <w:szCs w:val="24"/>
                <w:lang w:val="uk-UA"/>
              </w:rPr>
              <w:t>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3152AE">
              <w:rPr>
                <w:sz w:val="24"/>
                <w:szCs w:val="24"/>
                <w:lang w:val="uk-UA"/>
              </w:rPr>
              <w:t>ктів</w:t>
            </w:r>
            <w:proofErr w:type="spellEnd"/>
            <w:r w:rsidRPr="003152AE">
              <w:rPr>
                <w:sz w:val="24"/>
                <w:szCs w:val="24"/>
                <w:lang w:val="uk-UA"/>
              </w:rPr>
              <w:t xml:space="preserve"> рішень Ради може створювати підготовчі комісії і робочі групи із залученням представників громадськості, експертів, вчених і спеціалістів. Питання, які належать до компетенції кількох постійних комісій, можуть за ініціативою постійних</w:t>
            </w:r>
            <w:r w:rsidRPr="008F2061">
              <w:rPr>
                <w:sz w:val="24"/>
                <w:szCs w:val="24"/>
              </w:rPr>
              <w:t> </w:t>
            </w:r>
            <w:r w:rsidRPr="003152AE">
              <w:rPr>
                <w:sz w:val="24"/>
                <w:szCs w:val="24"/>
                <w:lang w:val="uk-UA"/>
              </w:rPr>
              <w:t>комісій, а також за дорученням Ради, секретаря міської ради розглядатися постійними комісіями спільно. Висновки і рекомендації, прийняті постійними комісіями на їх спільних засіданнях, підписують голови відповідних постійних комісій.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754099" w:rsidRPr="00754099" w:rsidRDefault="00754099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754099" w:rsidRPr="00754099" w:rsidRDefault="00754099" w:rsidP="0015072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lastRenderedPageBreak/>
              <w:t>п.5 ст.19 – після слів «а також за дорученням ради», доповнити словами «міського голови»;</w:t>
            </w:r>
          </w:p>
        </w:tc>
        <w:tc>
          <w:tcPr>
            <w:tcW w:w="4677" w:type="dxa"/>
          </w:tcPr>
          <w:p w:rsidR="00754099" w:rsidRDefault="003152AE" w:rsidP="00D66E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3152AE">
              <w:rPr>
                <w:sz w:val="24"/>
                <w:szCs w:val="24"/>
                <w:lang w:val="uk-UA"/>
              </w:rPr>
              <w:t>.5 ст.19</w:t>
            </w:r>
          </w:p>
          <w:p w:rsidR="003152AE" w:rsidRPr="003152AE" w:rsidRDefault="003152AE" w:rsidP="004B142C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Pr="003152AE">
              <w:rPr>
                <w:sz w:val="24"/>
                <w:szCs w:val="24"/>
                <w:lang w:val="uk-UA"/>
              </w:rPr>
              <w:t xml:space="preserve">Постійна комісія для вивчення питань, розробки </w:t>
            </w:r>
            <w:proofErr w:type="spellStart"/>
            <w:r w:rsidRPr="003152AE">
              <w:rPr>
                <w:sz w:val="24"/>
                <w:szCs w:val="24"/>
                <w:lang w:val="uk-UA"/>
              </w:rPr>
              <w:t>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3152AE">
              <w:rPr>
                <w:sz w:val="24"/>
                <w:szCs w:val="24"/>
                <w:lang w:val="uk-UA"/>
              </w:rPr>
              <w:t>ктів</w:t>
            </w:r>
            <w:proofErr w:type="spellEnd"/>
            <w:r w:rsidRPr="003152AE">
              <w:rPr>
                <w:sz w:val="24"/>
                <w:szCs w:val="24"/>
                <w:lang w:val="uk-UA"/>
              </w:rPr>
              <w:t xml:space="preserve"> рішень Ради може створювати підготовчі комісії і робочі групи із залученням представників громадськості, експертів, вчених і спеціалістів. Питання, які належать до компетенції кількох постійних комісій, можуть за ініціативою постійних</w:t>
            </w:r>
            <w:r w:rsidRPr="008F2061">
              <w:rPr>
                <w:sz w:val="24"/>
                <w:szCs w:val="24"/>
              </w:rPr>
              <w:t> </w:t>
            </w:r>
            <w:r w:rsidRPr="003152AE">
              <w:rPr>
                <w:sz w:val="24"/>
                <w:szCs w:val="24"/>
                <w:lang w:val="uk-UA"/>
              </w:rPr>
              <w:t xml:space="preserve">комісій, а також за дорученням Ради, </w:t>
            </w:r>
            <w:r>
              <w:rPr>
                <w:sz w:val="24"/>
                <w:szCs w:val="24"/>
                <w:lang w:val="uk-UA"/>
              </w:rPr>
              <w:t xml:space="preserve">міського голови, </w:t>
            </w:r>
            <w:r w:rsidRPr="003152AE">
              <w:rPr>
                <w:sz w:val="24"/>
                <w:szCs w:val="24"/>
                <w:lang w:val="uk-UA"/>
              </w:rPr>
              <w:t xml:space="preserve">секретаря міської ради </w:t>
            </w:r>
            <w:r w:rsidRPr="003152AE">
              <w:rPr>
                <w:sz w:val="24"/>
                <w:szCs w:val="24"/>
                <w:lang w:val="uk-UA"/>
              </w:rPr>
              <w:lastRenderedPageBreak/>
              <w:t>розглядатися постійними комісіями спільно. Висновки і рекомендації, прийняті постійними комісіями на їх спільних засіданнях, підписують голови відповідних постійних комісій.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754099" w:rsidRPr="00754099" w:rsidTr="00150722">
        <w:tc>
          <w:tcPr>
            <w:tcW w:w="6521" w:type="dxa"/>
          </w:tcPr>
          <w:p w:rsidR="003152AE" w:rsidRDefault="00015DF5" w:rsidP="00015DF5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ст.21</w:t>
            </w:r>
          </w:p>
          <w:p w:rsidR="003152AE" w:rsidRPr="00015DF5" w:rsidRDefault="003152AE" w:rsidP="003152AE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F2061">
              <w:rPr>
                <w:sz w:val="24"/>
                <w:szCs w:val="24"/>
              </w:rPr>
              <w:t>Робочим</w:t>
            </w:r>
            <w:proofErr w:type="spellEnd"/>
            <w:r w:rsidRPr="008F2061">
              <w:rPr>
                <w:sz w:val="24"/>
                <w:szCs w:val="24"/>
              </w:rPr>
              <w:t xml:space="preserve"> органами </w:t>
            </w:r>
            <w:proofErr w:type="spellStart"/>
            <w:r w:rsidRPr="008F2061">
              <w:rPr>
                <w:sz w:val="24"/>
                <w:szCs w:val="24"/>
              </w:rPr>
              <w:t>сесії</w:t>
            </w:r>
            <w:proofErr w:type="spellEnd"/>
            <w:r w:rsidRPr="008F2061">
              <w:rPr>
                <w:sz w:val="24"/>
                <w:szCs w:val="24"/>
              </w:rPr>
              <w:t xml:space="preserve"> Ради </w:t>
            </w:r>
            <w:proofErr w:type="spellStart"/>
            <w:r w:rsidRPr="008F2061">
              <w:rPr>
                <w:sz w:val="24"/>
                <w:szCs w:val="24"/>
              </w:rPr>
              <w:t>є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лічильна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що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обира</w:t>
            </w:r>
            <w:proofErr w:type="spellEnd"/>
            <w:r w:rsidRPr="008F2061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8F2061">
              <w:rPr>
                <w:sz w:val="24"/>
                <w:szCs w:val="24"/>
              </w:rPr>
              <w:t>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</w:t>
            </w:r>
            <w:proofErr w:type="spellEnd"/>
            <w:r w:rsidRPr="008F2061">
              <w:rPr>
                <w:sz w:val="24"/>
                <w:szCs w:val="24"/>
              </w:rPr>
              <w:t xml:space="preserve"> числа </w:t>
            </w:r>
            <w:proofErr w:type="spellStart"/>
            <w:r w:rsidRPr="008F2061">
              <w:rPr>
                <w:sz w:val="24"/>
                <w:szCs w:val="24"/>
              </w:rPr>
              <w:t>депутатів</w:t>
            </w:r>
            <w:proofErr w:type="spellEnd"/>
            <w:r w:rsidRPr="008F2061">
              <w:rPr>
                <w:sz w:val="24"/>
                <w:szCs w:val="24"/>
              </w:rPr>
              <w:t xml:space="preserve"> Ради.</w:t>
            </w:r>
            <w:r w:rsidR="00015DF5">
              <w:rPr>
                <w:sz w:val="24"/>
                <w:szCs w:val="24"/>
                <w:lang w:val="uk-UA"/>
              </w:rPr>
              <w:t>»</w:t>
            </w:r>
          </w:p>
          <w:p w:rsidR="00754099" w:rsidRPr="003152AE" w:rsidRDefault="00754099" w:rsidP="00D66E6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54099" w:rsidRPr="00754099" w:rsidRDefault="00754099" w:rsidP="007D043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ст.21 – слово «органами» замінити на слово «органом»;</w:t>
            </w:r>
          </w:p>
        </w:tc>
        <w:tc>
          <w:tcPr>
            <w:tcW w:w="4677" w:type="dxa"/>
          </w:tcPr>
          <w:p w:rsidR="00754099" w:rsidRPr="00015DF5" w:rsidRDefault="00015DF5" w:rsidP="00D66E6A">
            <w:pPr>
              <w:jc w:val="both"/>
              <w:rPr>
                <w:sz w:val="24"/>
                <w:szCs w:val="24"/>
                <w:lang w:val="uk-UA"/>
              </w:rPr>
            </w:pPr>
            <w:r w:rsidRPr="00015DF5">
              <w:rPr>
                <w:sz w:val="24"/>
                <w:szCs w:val="24"/>
                <w:lang w:val="uk-UA"/>
              </w:rPr>
              <w:t>ст. 21</w:t>
            </w:r>
          </w:p>
          <w:p w:rsidR="00015DF5" w:rsidRPr="004B142C" w:rsidRDefault="00015DF5" w:rsidP="004B142C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sz w:val="24"/>
                <w:szCs w:val="24"/>
              </w:rPr>
              <w:t>Робочим</w:t>
            </w:r>
            <w:proofErr w:type="spellEnd"/>
            <w:r>
              <w:rPr>
                <w:sz w:val="24"/>
                <w:szCs w:val="24"/>
              </w:rPr>
              <w:t xml:space="preserve"> орган</w:t>
            </w:r>
            <w:r>
              <w:rPr>
                <w:sz w:val="24"/>
                <w:szCs w:val="24"/>
                <w:lang w:val="uk-UA"/>
              </w:rPr>
              <w:t>ом</w:t>
            </w:r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сесії</w:t>
            </w:r>
            <w:proofErr w:type="spellEnd"/>
            <w:r w:rsidRPr="008F2061">
              <w:rPr>
                <w:sz w:val="24"/>
                <w:szCs w:val="24"/>
              </w:rPr>
              <w:t xml:space="preserve"> Ради </w:t>
            </w:r>
            <w:proofErr w:type="spellStart"/>
            <w:r w:rsidRPr="008F2061">
              <w:rPr>
                <w:sz w:val="24"/>
                <w:szCs w:val="24"/>
              </w:rPr>
              <w:t>є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лічильна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що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обира</w:t>
            </w:r>
            <w:proofErr w:type="spellEnd"/>
            <w:r w:rsidRPr="008F2061">
              <w:rPr>
                <w:sz w:val="24"/>
                <w:szCs w:val="24"/>
                <w:lang w:val="uk-UA"/>
              </w:rPr>
              <w:t>є</w:t>
            </w:r>
            <w:proofErr w:type="spellStart"/>
            <w:r>
              <w:rPr>
                <w:sz w:val="24"/>
                <w:szCs w:val="24"/>
              </w:rPr>
              <w:t>ться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числа </w:t>
            </w:r>
            <w:proofErr w:type="spellStart"/>
            <w:r>
              <w:rPr>
                <w:sz w:val="24"/>
                <w:szCs w:val="24"/>
              </w:rPr>
              <w:t>депутатів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  <w:r>
              <w:rPr>
                <w:sz w:val="24"/>
                <w:szCs w:val="24"/>
                <w:lang w:val="uk-UA"/>
              </w:rPr>
              <w:t>.»</w:t>
            </w:r>
          </w:p>
        </w:tc>
      </w:tr>
      <w:tr w:rsidR="00754099" w:rsidRPr="00754099" w:rsidTr="00150722">
        <w:tc>
          <w:tcPr>
            <w:tcW w:w="6521" w:type="dxa"/>
          </w:tcPr>
          <w:p w:rsidR="00727C68" w:rsidRDefault="00727C68" w:rsidP="00727C68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п.2 ст.22</w:t>
            </w:r>
          </w:p>
          <w:p w:rsidR="00727C68" w:rsidRPr="008F2061" w:rsidRDefault="00727C68" w:rsidP="00727C68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F2061">
              <w:rPr>
                <w:sz w:val="24"/>
                <w:szCs w:val="24"/>
              </w:rPr>
              <w:t>Лічильні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формуються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</w:t>
            </w:r>
            <w:proofErr w:type="spellEnd"/>
            <w:r w:rsidRPr="008F2061">
              <w:rPr>
                <w:sz w:val="24"/>
                <w:szCs w:val="24"/>
              </w:rPr>
              <w:t xml:space="preserve"> числа </w:t>
            </w:r>
            <w:proofErr w:type="spellStart"/>
            <w:r w:rsidRPr="008F2061">
              <w:rPr>
                <w:sz w:val="24"/>
                <w:szCs w:val="24"/>
              </w:rPr>
              <w:t>депутатів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фракцій</w:t>
            </w:r>
            <w:proofErr w:type="spellEnd"/>
            <w:r w:rsidRPr="008F2061">
              <w:rPr>
                <w:sz w:val="24"/>
                <w:szCs w:val="24"/>
              </w:rPr>
              <w:t xml:space="preserve"> та </w:t>
            </w:r>
            <w:proofErr w:type="spellStart"/>
            <w:r w:rsidRPr="008F2061">
              <w:rPr>
                <w:sz w:val="24"/>
                <w:szCs w:val="24"/>
              </w:rPr>
              <w:t>груп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що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беруть</w:t>
            </w:r>
            <w:proofErr w:type="spellEnd"/>
            <w:r w:rsidRPr="008F2061">
              <w:rPr>
                <w:sz w:val="24"/>
                <w:szCs w:val="24"/>
              </w:rPr>
              <w:t xml:space="preserve"> участь у </w:t>
            </w:r>
            <w:proofErr w:type="spellStart"/>
            <w:r w:rsidRPr="008F2061">
              <w:rPr>
                <w:sz w:val="24"/>
                <w:szCs w:val="24"/>
              </w:rPr>
              <w:t>голосуванні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Кількість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депутатів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які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входять</w:t>
            </w:r>
            <w:proofErr w:type="spellEnd"/>
            <w:r w:rsidRPr="008F2061">
              <w:rPr>
                <w:sz w:val="24"/>
                <w:szCs w:val="24"/>
              </w:rPr>
              <w:t xml:space="preserve"> до складу </w:t>
            </w:r>
            <w:proofErr w:type="spellStart"/>
            <w:r w:rsidRPr="008F2061">
              <w:rPr>
                <w:sz w:val="24"/>
                <w:szCs w:val="24"/>
              </w:rPr>
              <w:t>лічильної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комісії</w:t>
            </w:r>
            <w:proofErr w:type="spellEnd"/>
            <w:r w:rsidRPr="008F2061">
              <w:rPr>
                <w:sz w:val="24"/>
                <w:szCs w:val="24"/>
              </w:rPr>
              <w:t xml:space="preserve"> становить </w:t>
            </w:r>
            <w:proofErr w:type="spellStart"/>
            <w:r w:rsidRPr="008F2061">
              <w:rPr>
                <w:sz w:val="24"/>
                <w:szCs w:val="24"/>
              </w:rPr>
              <w:t>від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r w:rsidRPr="008F2061">
              <w:rPr>
                <w:sz w:val="24"/>
                <w:szCs w:val="24"/>
                <w:lang w:val="uk-UA"/>
              </w:rPr>
              <w:t>2</w:t>
            </w:r>
            <w:r w:rsidRPr="008F2061">
              <w:rPr>
                <w:sz w:val="24"/>
                <w:szCs w:val="24"/>
              </w:rPr>
              <w:t xml:space="preserve"> до 5 </w:t>
            </w:r>
            <w:proofErr w:type="spellStart"/>
            <w:r w:rsidRPr="008F2061">
              <w:rPr>
                <w:sz w:val="24"/>
                <w:szCs w:val="24"/>
              </w:rPr>
              <w:t>осіб</w:t>
            </w:r>
            <w:proofErr w:type="spellEnd"/>
            <w:r w:rsidRPr="008F20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»</w:t>
            </w:r>
            <w:r w:rsidRPr="008F2061">
              <w:rPr>
                <w:sz w:val="24"/>
                <w:szCs w:val="24"/>
              </w:rPr>
              <w:t xml:space="preserve"> </w:t>
            </w:r>
            <w:proofErr w:type="gramEnd"/>
          </w:p>
          <w:p w:rsidR="00754099" w:rsidRPr="00727C68" w:rsidRDefault="00754099" w:rsidP="00D66E6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54099" w:rsidRPr="00754099" w:rsidRDefault="00754099" w:rsidP="007D043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п.2 ст.22 – виключити слова «фракцій та груп»;</w:t>
            </w:r>
          </w:p>
        </w:tc>
        <w:tc>
          <w:tcPr>
            <w:tcW w:w="4677" w:type="dxa"/>
          </w:tcPr>
          <w:p w:rsidR="00727C68" w:rsidRDefault="00727C68" w:rsidP="00727C68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п.2 ст.22</w:t>
            </w:r>
          </w:p>
          <w:p w:rsidR="00754099" w:rsidRPr="00333308" w:rsidRDefault="00727C68" w:rsidP="00333308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F2061">
              <w:rPr>
                <w:sz w:val="24"/>
                <w:szCs w:val="24"/>
              </w:rPr>
              <w:t>Лічильні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формуються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</w:t>
            </w:r>
            <w:proofErr w:type="spellEnd"/>
            <w:r w:rsidRPr="008F2061">
              <w:rPr>
                <w:sz w:val="24"/>
                <w:szCs w:val="24"/>
              </w:rPr>
              <w:t xml:space="preserve"> числа </w:t>
            </w:r>
            <w:proofErr w:type="spellStart"/>
            <w:r w:rsidRPr="008F2061">
              <w:rPr>
                <w:sz w:val="24"/>
                <w:szCs w:val="24"/>
              </w:rPr>
              <w:t>депутатів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що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беруть</w:t>
            </w:r>
            <w:proofErr w:type="spellEnd"/>
            <w:r w:rsidRPr="008F2061">
              <w:rPr>
                <w:sz w:val="24"/>
                <w:szCs w:val="24"/>
              </w:rPr>
              <w:t xml:space="preserve"> участь у </w:t>
            </w:r>
            <w:proofErr w:type="spellStart"/>
            <w:r w:rsidRPr="008F2061">
              <w:rPr>
                <w:sz w:val="24"/>
                <w:szCs w:val="24"/>
              </w:rPr>
              <w:t>голосуванні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Кількість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депутатів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які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входять</w:t>
            </w:r>
            <w:proofErr w:type="spellEnd"/>
            <w:r w:rsidRPr="008F2061">
              <w:rPr>
                <w:sz w:val="24"/>
                <w:szCs w:val="24"/>
              </w:rPr>
              <w:t xml:space="preserve"> до складу </w:t>
            </w:r>
            <w:proofErr w:type="spellStart"/>
            <w:r w:rsidRPr="008F2061">
              <w:rPr>
                <w:sz w:val="24"/>
                <w:szCs w:val="24"/>
              </w:rPr>
              <w:t>лічильної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комісії</w:t>
            </w:r>
            <w:proofErr w:type="spellEnd"/>
            <w:r w:rsidRPr="008F2061">
              <w:rPr>
                <w:sz w:val="24"/>
                <w:szCs w:val="24"/>
              </w:rPr>
              <w:t xml:space="preserve"> становить </w:t>
            </w:r>
            <w:proofErr w:type="spellStart"/>
            <w:r w:rsidRPr="008F2061">
              <w:rPr>
                <w:sz w:val="24"/>
                <w:szCs w:val="24"/>
              </w:rPr>
              <w:t>від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r w:rsidRPr="008F2061">
              <w:rPr>
                <w:sz w:val="24"/>
                <w:szCs w:val="24"/>
                <w:lang w:val="uk-UA"/>
              </w:rPr>
              <w:t>2</w:t>
            </w:r>
            <w:r w:rsidRPr="008F2061">
              <w:rPr>
                <w:sz w:val="24"/>
                <w:szCs w:val="24"/>
              </w:rPr>
              <w:t xml:space="preserve"> до 5 </w:t>
            </w:r>
            <w:proofErr w:type="spellStart"/>
            <w:r w:rsidRPr="008F2061">
              <w:rPr>
                <w:sz w:val="24"/>
                <w:szCs w:val="24"/>
              </w:rPr>
              <w:t>осіб</w:t>
            </w:r>
            <w:proofErr w:type="spellEnd"/>
            <w:r w:rsidRPr="008F20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»</w:t>
            </w:r>
            <w:r w:rsidRPr="008F2061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754099" w:rsidRPr="00754099" w:rsidTr="00150722">
        <w:tc>
          <w:tcPr>
            <w:tcW w:w="6521" w:type="dxa"/>
          </w:tcPr>
          <w:p w:rsidR="004D598B" w:rsidRDefault="004D598B" w:rsidP="00333308">
            <w:pPr>
              <w:pStyle w:val="Iauiue"/>
              <w:tabs>
                <w:tab w:val="left" w:pos="743"/>
                <w:tab w:val="left" w:pos="1134"/>
              </w:tabs>
              <w:jc w:val="both"/>
              <w:rPr>
                <w:lang w:val="uk-UA"/>
              </w:rPr>
            </w:pPr>
            <w:proofErr w:type="spellStart"/>
            <w:r w:rsidRPr="00754099">
              <w:rPr>
                <w:lang w:val="uk-UA"/>
              </w:rPr>
              <w:t>п.п.б</w:t>
            </w:r>
            <w:proofErr w:type="spellEnd"/>
            <w:r w:rsidRPr="00754099">
              <w:rPr>
                <w:lang w:val="uk-UA"/>
              </w:rPr>
              <w:t xml:space="preserve">) п.2 ст.29  </w:t>
            </w:r>
          </w:p>
          <w:p w:rsidR="004D598B" w:rsidRPr="008F2061" w:rsidRDefault="004D598B" w:rsidP="00333308">
            <w:pPr>
              <w:pStyle w:val="Iauiue"/>
              <w:tabs>
                <w:tab w:val="left" w:pos="743"/>
                <w:tab w:val="left" w:pos="1134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8F2061">
              <w:rPr>
                <w:lang w:val="uk-UA"/>
              </w:rPr>
              <w:t xml:space="preserve">2. Не рідше одного разу в квартал до порядку денного вноситься питання про заслуховування інформації: </w:t>
            </w:r>
          </w:p>
          <w:p w:rsidR="004D598B" w:rsidRPr="008F2061" w:rsidRDefault="004D598B" w:rsidP="00333308">
            <w:pPr>
              <w:pStyle w:val="Iauiue"/>
              <w:tabs>
                <w:tab w:val="left" w:pos="743"/>
                <w:tab w:val="left" w:pos="1134"/>
              </w:tabs>
              <w:jc w:val="both"/>
              <w:rPr>
                <w:lang w:val="uk-UA"/>
              </w:rPr>
            </w:pPr>
            <w:r w:rsidRPr="008F2061">
              <w:rPr>
                <w:lang w:val="uk-UA"/>
              </w:rPr>
              <w:t>б) про роботу постійних комісій, про виконання рішень міської ради, де</w:t>
            </w:r>
            <w:r>
              <w:rPr>
                <w:lang w:val="uk-UA"/>
              </w:rPr>
              <w:t>путатських звернень та запитів;»</w:t>
            </w:r>
          </w:p>
          <w:p w:rsidR="00754099" w:rsidRPr="00754099" w:rsidRDefault="00754099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754099" w:rsidRPr="00754099" w:rsidRDefault="00754099" w:rsidP="007D043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54099">
              <w:rPr>
                <w:sz w:val="24"/>
                <w:szCs w:val="24"/>
                <w:lang w:val="uk-UA"/>
              </w:rPr>
              <w:t>п.п.б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) п.2 ст.29  - виключити слова «про виконання рішень міської ради»;</w:t>
            </w:r>
          </w:p>
        </w:tc>
        <w:tc>
          <w:tcPr>
            <w:tcW w:w="4677" w:type="dxa"/>
          </w:tcPr>
          <w:p w:rsidR="004D598B" w:rsidRDefault="004D598B" w:rsidP="004D598B">
            <w:pPr>
              <w:pStyle w:val="Iauiue"/>
              <w:tabs>
                <w:tab w:val="left" w:pos="743"/>
                <w:tab w:val="left" w:pos="1134"/>
              </w:tabs>
              <w:jc w:val="both"/>
              <w:rPr>
                <w:lang w:val="uk-UA"/>
              </w:rPr>
            </w:pPr>
            <w:proofErr w:type="spellStart"/>
            <w:r w:rsidRPr="00754099">
              <w:rPr>
                <w:lang w:val="uk-UA"/>
              </w:rPr>
              <w:t>п.п.б</w:t>
            </w:r>
            <w:proofErr w:type="spellEnd"/>
            <w:r w:rsidRPr="00754099">
              <w:rPr>
                <w:lang w:val="uk-UA"/>
              </w:rPr>
              <w:t xml:space="preserve">) п.2 ст.29  </w:t>
            </w:r>
          </w:p>
          <w:p w:rsidR="004D598B" w:rsidRPr="008F2061" w:rsidRDefault="004D598B" w:rsidP="00333308">
            <w:pPr>
              <w:pStyle w:val="Iauiue"/>
              <w:tabs>
                <w:tab w:val="left" w:pos="743"/>
                <w:tab w:val="left" w:pos="1134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Pr="008F2061">
              <w:rPr>
                <w:lang w:val="uk-UA"/>
              </w:rPr>
              <w:t xml:space="preserve">2. Не рідше одного разу в квартал до порядку денного вноситься питання про заслуховування інформації: </w:t>
            </w:r>
          </w:p>
          <w:p w:rsidR="00754099" w:rsidRPr="00333308" w:rsidRDefault="004D598B" w:rsidP="00333308">
            <w:pPr>
              <w:pStyle w:val="Iauiue"/>
              <w:tabs>
                <w:tab w:val="left" w:pos="743"/>
                <w:tab w:val="left" w:pos="1134"/>
              </w:tabs>
              <w:jc w:val="both"/>
              <w:rPr>
                <w:lang w:val="uk-UA"/>
              </w:rPr>
            </w:pPr>
            <w:r w:rsidRPr="008F2061">
              <w:rPr>
                <w:lang w:val="uk-UA"/>
              </w:rPr>
              <w:t>б) про роботу постійних комісій, де</w:t>
            </w:r>
            <w:r>
              <w:rPr>
                <w:lang w:val="uk-UA"/>
              </w:rPr>
              <w:t>путатських звернень та запитів;»</w:t>
            </w:r>
          </w:p>
        </w:tc>
      </w:tr>
      <w:tr w:rsidR="00754099" w:rsidRPr="00715FB1" w:rsidTr="00FD3FE2">
        <w:trPr>
          <w:trHeight w:val="558"/>
        </w:trPr>
        <w:tc>
          <w:tcPr>
            <w:tcW w:w="6521" w:type="dxa"/>
          </w:tcPr>
          <w:p w:rsidR="009D73DF" w:rsidRDefault="009D73DF" w:rsidP="009D73DF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п.9 ст.33</w:t>
            </w:r>
          </w:p>
          <w:p w:rsidR="00754099" w:rsidRPr="00D84099" w:rsidRDefault="009D73DF" w:rsidP="00D84099">
            <w:pPr>
              <w:tabs>
                <w:tab w:val="left" w:pos="246"/>
                <w:tab w:val="left" w:pos="743"/>
                <w:tab w:val="left" w:pos="1134"/>
              </w:tabs>
              <w:spacing w:line="480" w:lineRule="auto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Pr="009D73DF">
              <w:rPr>
                <w:sz w:val="24"/>
                <w:szCs w:val="24"/>
                <w:lang w:val="uk-UA"/>
              </w:rPr>
              <w:t xml:space="preserve">9. </w:t>
            </w:r>
            <w:r w:rsidRPr="009D73DF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proofErr w:type="spellStart"/>
            <w:r w:rsidRPr="009D73DF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r w:rsidRPr="0053706E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9D73DF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кту</w:t>
            </w:r>
            <w:proofErr w:type="spellEnd"/>
            <w:r w:rsidRPr="009D73DF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 xml:space="preserve"> рішення додаються передбачені текстом додатки в оригіналі (завізовані розробником </w:t>
            </w:r>
            <w:proofErr w:type="spellStart"/>
            <w:r w:rsidRPr="009D73DF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r w:rsidRPr="0053706E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9D73DF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кту</w:t>
            </w:r>
            <w:proofErr w:type="spellEnd"/>
            <w:r w:rsidRPr="009D73DF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 xml:space="preserve"> рішення), висновок профільної постійної комісії міської ради.</w:t>
            </w:r>
            <w:r w:rsidR="0053706E">
              <w:rPr>
                <w:rStyle w:val="a4"/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4111" w:type="dxa"/>
          </w:tcPr>
          <w:p w:rsidR="00754099" w:rsidRPr="00754099" w:rsidRDefault="00754099" w:rsidP="007D043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п.9 ст.33 викласти у наступній редакції: «До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рішення додаються передбачені текстом додатки в оригіналі (завізовані розробником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рішення). Висновок профільної постійної комісії міської ради зазначається у протоколі комісії з розгляду даного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рішення</w:t>
            </w:r>
            <w:r w:rsidR="0053706E">
              <w:rPr>
                <w:sz w:val="24"/>
                <w:szCs w:val="24"/>
                <w:lang w:val="uk-UA"/>
              </w:rPr>
              <w:t>»</w:t>
            </w:r>
            <w:r w:rsidR="00FD3FE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677" w:type="dxa"/>
          </w:tcPr>
          <w:p w:rsidR="0053706E" w:rsidRDefault="0053706E" w:rsidP="0053706E">
            <w:pPr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п.9 ст.33 </w:t>
            </w:r>
          </w:p>
          <w:p w:rsidR="00754099" w:rsidRPr="00754099" w:rsidRDefault="0053706E" w:rsidP="0053706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«До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рішення додаються передбачені текстом додатки в оригіналі (завізовані розробником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рішення). Висновок профільної постійної комісії міської ради зазначається у протоколі комісії з розгляду даного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 рішення»</w:t>
            </w:r>
          </w:p>
        </w:tc>
      </w:tr>
      <w:tr w:rsidR="00754099" w:rsidRPr="00715FB1" w:rsidTr="00150722">
        <w:tc>
          <w:tcPr>
            <w:tcW w:w="6521" w:type="dxa"/>
          </w:tcPr>
          <w:p w:rsidR="00CA1E5E" w:rsidRDefault="00CA1E5E" w:rsidP="00CA1E5E">
            <w:pPr>
              <w:tabs>
                <w:tab w:val="left" w:pos="246"/>
                <w:tab w:val="left" w:pos="743"/>
                <w:tab w:val="left" w:pos="1134"/>
              </w:tabs>
              <w:ind w:firstLine="709"/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п.11 ст.33</w:t>
            </w:r>
          </w:p>
          <w:p w:rsidR="00CA1E5E" w:rsidRPr="00CA1E5E" w:rsidRDefault="00CA1E5E" w:rsidP="00CA1E5E">
            <w:pPr>
              <w:tabs>
                <w:tab w:val="left" w:pos="246"/>
                <w:tab w:val="left" w:pos="743"/>
                <w:tab w:val="left" w:pos="1134"/>
              </w:tabs>
              <w:ind w:firstLine="70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Pr="008F2061">
              <w:rPr>
                <w:sz w:val="24"/>
                <w:szCs w:val="24"/>
                <w:lang w:val="uk-UA"/>
              </w:rPr>
              <w:t xml:space="preserve">11. Візи проставляються на зворотній стороні першого примірника першого аркуша </w:t>
            </w:r>
            <w:proofErr w:type="spellStart"/>
            <w:r w:rsidRPr="008F2061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8F2061">
              <w:rPr>
                <w:sz w:val="24"/>
                <w:szCs w:val="24"/>
                <w:lang w:val="uk-UA"/>
              </w:rPr>
              <w:t xml:space="preserve"> рішення і розміщуються таким чином: ліворуч</w:t>
            </w:r>
            <w:r w:rsidRPr="008F2061">
              <w:rPr>
                <w:sz w:val="24"/>
                <w:szCs w:val="24"/>
              </w:rPr>
              <w:t> </w:t>
            </w:r>
            <w:r w:rsidRPr="008F2061">
              <w:rPr>
                <w:sz w:val="24"/>
                <w:szCs w:val="24"/>
                <w:lang w:val="uk-UA"/>
              </w:rPr>
              <w:t>–</w:t>
            </w:r>
            <w:r w:rsidRPr="008F2061">
              <w:rPr>
                <w:sz w:val="24"/>
                <w:szCs w:val="24"/>
              </w:rPr>
              <w:t> </w:t>
            </w:r>
            <w:r w:rsidRPr="008F2061">
              <w:rPr>
                <w:sz w:val="24"/>
                <w:szCs w:val="24"/>
                <w:lang w:val="uk-UA"/>
              </w:rPr>
              <w:t>назва посади, праворуч</w:t>
            </w:r>
            <w:r w:rsidRPr="008F2061">
              <w:rPr>
                <w:sz w:val="24"/>
                <w:szCs w:val="24"/>
              </w:rPr>
              <w:t> </w:t>
            </w:r>
            <w:r w:rsidRPr="008F2061">
              <w:rPr>
                <w:sz w:val="24"/>
                <w:szCs w:val="24"/>
                <w:lang w:val="uk-UA"/>
              </w:rPr>
              <w:t>–</w:t>
            </w:r>
            <w:r w:rsidRPr="008F2061">
              <w:rPr>
                <w:sz w:val="24"/>
                <w:szCs w:val="24"/>
              </w:rPr>
              <w:t> </w:t>
            </w:r>
            <w:r w:rsidRPr="008F2061">
              <w:rPr>
                <w:sz w:val="24"/>
                <w:szCs w:val="24"/>
                <w:lang w:val="uk-UA"/>
              </w:rPr>
              <w:t xml:space="preserve">підпис і розшифрування підпису, знизу під </w:t>
            </w:r>
            <w:r w:rsidRPr="008F2061">
              <w:rPr>
                <w:sz w:val="24"/>
                <w:szCs w:val="24"/>
                <w:lang w:val="uk-UA"/>
              </w:rPr>
              <w:lastRenderedPageBreak/>
              <w:t>розшифруванням підпису</w:t>
            </w:r>
            <w:r w:rsidRPr="008F2061">
              <w:rPr>
                <w:sz w:val="24"/>
                <w:szCs w:val="24"/>
              </w:rPr>
              <w:t> </w:t>
            </w:r>
            <w:r w:rsidRPr="008F2061">
              <w:rPr>
                <w:sz w:val="24"/>
                <w:szCs w:val="24"/>
                <w:lang w:val="uk-UA"/>
              </w:rPr>
              <w:t>–</w:t>
            </w:r>
            <w:r w:rsidRPr="008F2061">
              <w:rPr>
                <w:sz w:val="24"/>
                <w:szCs w:val="24"/>
              </w:rPr>
              <w:t> </w:t>
            </w:r>
            <w:r w:rsidRPr="008F2061">
              <w:rPr>
                <w:sz w:val="24"/>
                <w:szCs w:val="24"/>
                <w:lang w:val="uk-UA"/>
              </w:rPr>
              <w:t xml:space="preserve">дата візування.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П</w:t>
            </w:r>
            <w:proofErr w:type="gramEnd"/>
            <w:r w:rsidRPr="008F2061">
              <w:rPr>
                <w:sz w:val="24"/>
                <w:szCs w:val="24"/>
              </w:rPr>
              <w:t>ід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візами</w:t>
            </w:r>
            <w:proofErr w:type="spellEnd"/>
            <w:r w:rsidRPr="008F2061">
              <w:rPr>
                <w:sz w:val="24"/>
                <w:szCs w:val="24"/>
              </w:rPr>
              <w:t xml:space="preserve"> у </w:t>
            </w:r>
            <w:proofErr w:type="spellStart"/>
            <w:r w:rsidRPr="008F2061">
              <w:rPr>
                <w:sz w:val="24"/>
                <w:szCs w:val="24"/>
              </w:rPr>
              <w:t>нижньому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лівому</w:t>
            </w:r>
            <w:proofErr w:type="spellEnd"/>
            <w:r w:rsidRPr="008F2061">
              <w:rPr>
                <w:sz w:val="24"/>
                <w:szCs w:val="24"/>
              </w:rPr>
              <w:t xml:space="preserve"> кутку </w:t>
            </w:r>
            <w:proofErr w:type="spellStart"/>
            <w:r w:rsidRPr="008F2061">
              <w:rPr>
                <w:sz w:val="24"/>
                <w:szCs w:val="24"/>
              </w:rPr>
              <w:t>проставляються</w:t>
            </w:r>
            <w:proofErr w:type="spellEnd"/>
            <w:r w:rsidRPr="008F2061">
              <w:rPr>
                <w:sz w:val="24"/>
                <w:szCs w:val="24"/>
              </w:rPr>
              <w:t xml:space="preserve"> дата </w:t>
            </w:r>
            <w:proofErr w:type="spellStart"/>
            <w:r w:rsidRPr="008F2061">
              <w:rPr>
                <w:sz w:val="24"/>
                <w:szCs w:val="24"/>
              </w:rPr>
              <w:t>оприлюднення</w:t>
            </w:r>
            <w:proofErr w:type="spellEnd"/>
            <w:r w:rsidRPr="008F2061">
              <w:rPr>
                <w:sz w:val="24"/>
                <w:szCs w:val="24"/>
              </w:rPr>
              <w:t xml:space="preserve"> та </w:t>
            </w:r>
            <w:proofErr w:type="spellStart"/>
            <w:r w:rsidRPr="008F2061">
              <w:rPr>
                <w:sz w:val="24"/>
                <w:szCs w:val="24"/>
              </w:rPr>
              <w:t>підпис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прізвище</w:t>
            </w:r>
            <w:proofErr w:type="spellEnd"/>
            <w:r w:rsidRPr="008F2061">
              <w:rPr>
                <w:sz w:val="24"/>
                <w:szCs w:val="24"/>
              </w:rPr>
              <w:t xml:space="preserve"> та </w:t>
            </w:r>
            <w:proofErr w:type="spellStart"/>
            <w:r w:rsidRPr="008F2061">
              <w:rPr>
                <w:sz w:val="24"/>
                <w:szCs w:val="24"/>
              </w:rPr>
              <w:t>службовий</w:t>
            </w:r>
            <w:proofErr w:type="spellEnd"/>
            <w:r w:rsidRPr="008F2061">
              <w:rPr>
                <w:sz w:val="24"/>
                <w:szCs w:val="24"/>
              </w:rPr>
              <w:t xml:space="preserve"> телефон </w:t>
            </w:r>
            <w:proofErr w:type="spellStart"/>
            <w:r w:rsidRPr="008F2061">
              <w:rPr>
                <w:sz w:val="24"/>
                <w:szCs w:val="24"/>
              </w:rPr>
              <w:t>виконавця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8F2061">
              <w:rPr>
                <w:sz w:val="24"/>
                <w:szCs w:val="24"/>
              </w:rPr>
              <w:t>кту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, лист </w:t>
            </w:r>
            <w:proofErr w:type="spellStart"/>
            <w:r w:rsidRPr="008F2061">
              <w:rPr>
                <w:sz w:val="24"/>
                <w:szCs w:val="24"/>
              </w:rPr>
              <w:t>розсилки</w:t>
            </w:r>
            <w:proofErr w:type="spellEnd"/>
            <w:r w:rsidRPr="008F20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754099" w:rsidRPr="00CA1E5E" w:rsidRDefault="00754099" w:rsidP="00D66E6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54099" w:rsidRPr="00754099" w:rsidRDefault="00754099" w:rsidP="002D6FA4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lastRenderedPageBreak/>
              <w:t xml:space="preserve">п.11 ст.33 викласти у наступній редакції: </w:t>
            </w:r>
            <w:r w:rsidRPr="00CA1E5E">
              <w:rPr>
                <w:sz w:val="24"/>
                <w:szCs w:val="24"/>
                <w:lang w:val="uk-UA"/>
              </w:rPr>
              <w:t xml:space="preserve">«Візи проставляються на титульній стороні аркуша погодження до </w:t>
            </w:r>
            <w:proofErr w:type="spellStart"/>
            <w:r w:rsidRPr="00CA1E5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CA1E5E">
              <w:rPr>
                <w:sz w:val="24"/>
                <w:szCs w:val="24"/>
                <w:lang w:val="uk-UA"/>
              </w:rPr>
              <w:t xml:space="preserve"> рішення і розміщуються таким чином: </w:t>
            </w:r>
            <w:r w:rsidRPr="00CA1E5E">
              <w:rPr>
                <w:sz w:val="24"/>
                <w:szCs w:val="24"/>
                <w:lang w:val="uk-UA"/>
              </w:rPr>
              <w:lastRenderedPageBreak/>
              <w:t>ліворуч</w:t>
            </w:r>
            <w:r w:rsidRPr="00CA1E5E">
              <w:rPr>
                <w:sz w:val="24"/>
                <w:szCs w:val="24"/>
              </w:rPr>
              <w:t> </w:t>
            </w:r>
            <w:r w:rsidRPr="00CA1E5E">
              <w:rPr>
                <w:sz w:val="24"/>
                <w:szCs w:val="24"/>
                <w:lang w:val="uk-UA"/>
              </w:rPr>
              <w:t>–</w:t>
            </w:r>
            <w:r w:rsidR="002D6FA4">
              <w:rPr>
                <w:sz w:val="24"/>
                <w:szCs w:val="24"/>
                <w:lang w:val="uk-UA"/>
              </w:rPr>
              <w:t xml:space="preserve"> </w:t>
            </w:r>
            <w:r w:rsidRPr="00CA1E5E">
              <w:rPr>
                <w:sz w:val="24"/>
                <w:szCs w:val="24"/>
                <w:lang w:val="uk-UA"/>
              </w:rPr>
              <w:t>назва посади, праворуч</w:t>
            </w:r>
            <w:r w:rsidRPr="00CA1E5E">
              <w:rPr>
                <w:sz w:val="24"/>
                <w:szCs w:val="24"/>
              </w:rPr>
              <w:t> </w:t>
            </w:r>
            <w:r w:rsidRPr="00CA1E5E">
              <w:rPr>
                <w:sz w:val="24"/>
                <w:szCs w:val="24"/>
                <w:lang w:val="uk-UA"/>
              </w:rPr>
              <w:t>–</w:t>
            </w:r>
            <w:r w:rsidRPr="00CA1E5E">
              <w:rPr>
                <w:sz w:val="24"/>
                <w:szCs w:val="24"/>
              </w:rPr>
              <w:t> </w:t>
            </w:r>
            <w:r w:rsidRPr="00CA1E5E">
              <w:rPr>
                <w:sz w:val="24"/>
                <w:szCs w:val="24"/>
                <w:lang w:val="uk-UA"/>
              </w:rPr>
              <w:t>підпис і розшифрування підпису, знизу під розшифруванням підпису</w:t>
            </w:r>
            <w:r w:rsidRPr="00CA1E5E">
              <w:rPr>
                <w:sz w:val="24"/>
                <w:szCs w:val="24"/>
              </w:rPr>
              <w:t> </w:t>
            </w:r>
            <w:r w:rsidRPr="00CA1E5E">
              <w:rPr>
                <w:sz w:val="24"/>
                <w:szCs w:val="24"/>
                <w:lang w:val="uk-UA"/>
              </w:rPr>
              <w:t>–</w:t>
            </w:r>
            <w:r w:rsidRPr="00CA1E5E">
              <w:rPr>
                <w:sz w:val="24"/>
                <w:szCs w:val="24"/>
              </w:rPr>
              <w:t> </w:t>
            </w:r>
            <w:r w:rsidRPr="00CA1E5E">
              <w:rPr>
                <w:sz w:val="24"/>
                <w:szCs w:val="24"/>
                <w:lang w:val="uk-UA"/>
              </w:rPr>
              <w:t xml:space="preserve">дата візування. На зворотній стороні аркушу погодження зазначається розсилка, у нижньому лівому кутку проставляються дата оприлюднення </w:t>
            </w:r>
            <w:proofErr w:type="spellStart"/>
            <w:r w:rsidRPr="00CA1E5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CA1E5E">
              <w:rPr>
                <w:sz w:val="24"/>
                <w:szCs w:val="24"/>
                <w:lang w:val="uk-UA"/>
              </w:rPr>
              <w:t xml:space="preserve"> рішення та підпис особи відповідальної за оприлюднення. </w:t>
            </w:r>
            <w:r w:rsidR="002D6FA4">
              <w:rPr>
                <w:sz w:val="24"/>
                <w:szCs w:val="24"/>
                <w:lang w:val="uk-UA"/>
              </w:rPr>
              <w:t>П</w:t>
            </w:r>
            <w:r w:rsidRPr="00CA1E5E">
              <w:rPr>
                <w:sz w:val="24"/>
                <w:szCs w:val="24"/>
                <w:lang w:val="uk-UA"/>
              </w:rPr>
              <w:t xml:space="preserve">різвище  </w:t>
            </w:r>
            <w:r w:rsidR="002D6FA4">
              <w:rPr>
                <w:sz w:val="24"/>
                <w:szCs w:val="24"/>
                <w:lang w:val="uk-UA"/>
              </w:rPr>
              <w:t>автора (авторів)</w:t>
            </w:r>
            <w:r w:rsidRPr="00CA1E5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1E5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CA1E5E">
              <w:rPr>
                <w:sz w:val="24"/>
                <w:szCs w:val="24"/>
                <w:lang w:val="uk-UA"/>
              </w:rPr>
              <w:t xml:space="preserve"> рішення розміщуються </w:t>
            </w:r>
            <w:r w:rsidR="002D6FA4">
              <w:rPr>
                <w:sz w:val="24"/>
                <w:szCs w:val="24"/>
                <w:lang w:val="uk-UA"/>
              </w:rPr>
              <w:t>під</w:t>
            </w:r>
            <w:r w:rsidRPr="00CA1E5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1E5E">
              <w:rPr>
                <w:sz w:val="24"/>
                <w:szCs w:val="24"/>
                <w:lang w:val="uk-UA"/>
              </w:rPr>
              <w:t>проєкт</w:t>
            </w:r>
            <w:r w:rsidR="002D6FA4">
              <w:rPr>
                <w:sz w:val="24"/>
                <w:szCs w:val="24"/>
                <w:lang w:val="uk-UA"/>
              </w:rPr>
              <w:t>ом</w:t>
            </w:r>
            <w:proofErr w:type="spellEnd"/>
            <w:r w:rsidRPr="00CA1E5E">
              <w:rPr>
                <w:sz w:val="24"/>
                <w:szCs w:val="24"/>
                <w:lang w:val="uk-UA"/>
              </w:rPr>
              <w:t xml:space="preserve"> рішення».</w:t>
            </w:r>
            <w:r w:rsidRPr="00754099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:rsidR="00CA1E5E" w:rsidRDefault="00CA1E5E" w:rsidP="00CA1E5E">
            <w:pPr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lastRenderedPageBreak/>
              <w:t xml:space="preserve">п.11 ст.33 </w:t>
            </w:r>
          </w:p>
          <w:p w:rsidR="00754099" w:rsidRDefault="00CA1E5E" w:rsidP="00FD3FE2">
            <w:pPr>
              <w:jc w:val="both"/>
              <w:rPr>
                <w:sz w:val="24"/>
                <w:szCs w:val="24"/>
                <w:lang w:val="uk-UA"/>
              </w:rPr>
            </w:pPr>
            <w:r w:rsidRPr="00FD3FE2">
              <w:rPr>
                <w:sz w:val="24"/>
                <w:szCs w:val="24"/>
                <w:lang w:val="uk-UA"/>
              </w:rPr>
              <w:t xml:space="preserve">«Візи проставляються на титульній стороні аркуша погодження до </w:t>
            </w:r>
            <w:proofErr w:type="spellStart"/>
            <w:r w:rsidRPr="00FD3FE2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FD3FE2">
              <w:rPr>
                <w:sz w:val="24"/>
                <w:szCs w:val="24"/>
                <w:lang w:val="uk-UA"/>
              </w:rPr>
              <w:t xml:space="preserve"> рішення і розміщуються таким чином: ліворуч</w:t>
            </w:r>
            <w:r w:rsidRPr="00FD3FE2">
              <w:rPr>
                <w:sz w:val="24"/>
                <w:szCs w:val="24"/>
              </w:rPr>
              <w:t> </w:t>
            </w:r>
            <w:r w:rsidRPr="00FD3FE2">
              <w:rPr>
                <w:sz w:val="24"/>
                <w:szCs w:val="24"/>
                <w:lang w:val="uk-UA"/>
              </w:rPr>
              <w:t>–</w:t>
            </w:r>
            <w:r w:rsidR="00FD3FE2" w:rsidRPr="00FD3FE2">
              <w:rPr>
                <w:sz w:val="24"/>
                <w:szCs w:val="24"/>
                <w:lang w:val="uk-UA"/>
              </w:rPr>
              <w:t xml:space="preserve"> </w:t>
            </w:r>
            <w:r w:rsidRPr="00FD3FE2">
              <w:rPr>
                <w:sz w:val="24"/>
                <w:szCs w:val="24"/>
                <w:lang w:val="uk-UA"/>
              </w:rPr>
              <w:t>назва посади, праворуч</w:t>
            </w:r>
            <w:r w:rsidRPr="00FD3FE2">
              <w:rPr>
                <w:sz w:val="24"/>
                <w:szCs w:val="24"/>
              </w:rPr>
              <w:t> </w:t>
            </w:r>
            <w:r w:rsidRPr="00FD3FE2">
              <w:rPr>
                <w:sz w:val="24"/>
                <w:szCs w:val="24"/>
                <w:lang w:val="uk-UA"/>
              </w:rPr>
              <w:t>–</w:t>
            </w:r>
            <w:r w:rsidRPr="00FD3FE2">
              <w:rPr>
                <w:sz w:val="24"/>
                <w:szCs w:val="24"/>
              </w:rPr>
              <w:t> </w:t>
            </w:r>
            <w:r w:rsidRPr="00FD3FE2">
              <w:rPr>
                <w:sz w:val="24"/>
                <w:szCs w:val="24"/>
                <w:lang w:val="uk-UA"/>
              </w:rPr>
              <w:t xml:space="preserve">підпис і </w:t>
            </w:r>
            <w:r w:rsidRPr="00FD3FE2">
              <w:rPr>
                <w:sz w:val="24"/>
                <w:szCs w:val="24"/>
                <w:lang w:val="uk-UA"/>
              </w:rPr>
              <w:lastRenderedPageBreak/>
              <w:t>розшифрування підпису, знизу під розшифруванням підпису</w:t>
            </w:r>
            <w:r w:rsidRPr="00FD3FE2">
              <w:rPr>
                <w:sz w:val="24"/>
                <w:szCs w:val="24"/>
              </w:rPr>
              <w:t> </w:t>
            </w:r>
            <w:r w:rsidRPr="00FD3FE2">
              <w:rPr>
                <w:sz w:val="24"/>
                <w:szCs w:val="24"/>
                <w:lang w:val="uk-UA"/>
              </w:rPr>
              <w:t>–</w:t>
            </w:r>
            <w:r w:rsidRPr="00FD3FE2">
              <w:rPr>
                <w:sz w:val="24"/>
                <w:szCs w:val="24"/>
              </w:rPr>
              <w:t> </w:t>
            </w:r>
            <w:r w:rsidRPr="00FD3FE2">
              <w:rPr>
                <w:sz w:val="24"/>
                <w:szCs w:val="24"/>
                <w:lang w:val="uk-UA"/>
              </w:rPr>
              <w:t xml:space="preserve">дата візування. На зворотній стороні аркушу погодження зазначається розсилка, у нижньому лівому кутку проставляються дата оприлюднення </w:t>
            </w:r>
            <w:proofErr w:type="spellStart"/>
            <w:r w:rsidRPr="00FD3FE2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FD3FE2">
              <w:rPr>
                <w:sz w:val="24"/>
                <w:szCs w:val="24"/>
                <w:lang w:val="uk-UA"/>
              </w:rPr>
              <w:t xml:space="preserve"> рішення та підпис особи відповідальної за оприлюднення. </w:t>
            </w:r>
            <w:r w:rsidR="002D6FA4">
              <w:rPr>
                <w:sz w:val="24"/>
                <w:szCs w:val="24"/>
                <w:lang w:val="uk-UA"/>
              </w:rPr>
              <w:t>П</w:t>
            </w:r>
            <w:r w:rsidR="002D6FA4" w:rsidRPr="00CA1E5E">
              <w:rPr>
                <w:sz w:val="24"/>
                <w:szCs w:val="24"/>
                <w:lang w:val="uk-UA"/>
              </w:rPr>
              <w:t xml:space="preserve">різвище  </w:t>
            </w:r>
            <w:r w:rsidR="002D6FA4">
              <w:rPr>
                <w:sz w:val="24"/>
                <w:szCs w:val="24"/>
                <w:lang w:val="uk-UA"/>
              </w:rPr>
              <w:t>автора (авторів)</w:t>
            </w:r>
            <w:r w:rsidR="002D6FA4" w:rsidRPr="00CA1E5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D6FA4" w:rsidRPr="00CA1E5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="002D6FA4" w:rsidRPr="00CA1E5E">
              <w:rPr>
                <w:sz w:val="24"/>
                <w:szCs w:val="24"/>
                <w:lang w:val="uk-UA"/>
              </w:rPr>
              <w:t xml:space="preserve"> рішення розміщуються </w:t>
            </w:r>
            <w:r w:rsidR="002D6FA4">
              <w:rPr>
                <w:sz w:val="24"/>
                <w:szCs w:val="24"/>
                <w:lang w:val="uk-UA"/>
              </w:rPr>
              <w:t>під</w:t>
            </w:r>
            <w:r w:rsidR="002D6FA4" w:rsidRPr="00CA1E5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D6FA4" w:rsidRPr="00CA1E5E">
              <w:rPr>
                <w:sz w:val="24"/>
                <w:szCs w:val="24"/>
                <w:lang w:val="uk-UA"/>
              </w:rPr>
              <w:t>проєкт</w:t>
            </w:r>
            <w:r w:rsidR="002D6FA4">
              <w:rPr>
                <w:sz w:val="24"/>
                <w:szCs w:val="24"/>
                <w:lang w:val="uk-UA"/>
              </w:rPr>
              <w:t>ом</w:t>
            </w:r>
            <w:proofErr w:type="spellEnd"/>
            <w:r w:rsidR="002D6FA4" w:rsidRPr="00CA1E5E">
              <w:rPr>
                <w:sz w:val="24"/>
                <w:szCs w:val="24"/>
                <w:lang w:val="uk-UA"/>
              </w:rPr>
              <w:t xml:space="preserve"> рішення</w:t>
            </w:r>
            <w:r w:rsidRPr="00FD3FE2">
              <w:rPr>
                <w:sz w:val="24"/>
                <w:szCs w:val="24"/>
                <w:lang w:val="uk-UA"/>
              </w:rPr>
              <w:t>».</w:t>
            </w:r>
            <w:r w:rsidRPr="00754099">
              <w:rPr>
                <w:sz w:val="24"/>
                <w:szCs w:val="24"/>
                <w:lang w:val="uk-UA"/>
              </w:rPr>
              <w:t xml:space="preserve"> </w:t>
            </w:r>
          </w:p>
          <w:p w:rsidR="00FD3FE2" w:rsidRPr="00754099" w:rsidRDefault="00FD3FE2" w:rsidP="00FD3FE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754099" w:rsidRPr="00754099" w:rsidTr="00150722">
        <w:tc>
          <w:tcPr>
            <w:tcW w:w="6521" w:type="dxa"/>
          </w:tcPr>
          <w:p w:rsidR="003F152B" w:rsidRDefault="003F152B" w:rsidP="003F152B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ind w:firstLine="709"/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lastRenderedPageBreak/>
              <w:t xml:space="preserve">п.4 ст.34 </w:t>
            </w:r>
          </w:p>
          <w:p w:rsidR="00754099" w:rsidRPr="004B142C" w:rsidRDefault="003F152B" w:rsidP="004B142C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ind w:firstLine="70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F2061">
              <w:rPr>
                <w:sz w:val="24"/>
                <w:szCs w:val="24"/>
              </w:rPr>
              <w:t>Зауваження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висновки</w:t>
            </w:r>
            <w:proofErr w:type="spellEnd"/>
            <w:r w:rsidRPr="008F2061">
              <w:rPr>
                <w:sz w:val="24"/>
                <w:szCs w:val="24"/>
              </w:rPr>
              <w:t xml:space="preserve"> та </w:t>
            </w:r>
            <w:proofErr w:type="spellStart"/>
            <w:r w:rsidRPr="008F2061">
              <w:rPr>
                <w:sz w:val="24"/>
                <w:szCs w:val="24"/>
              </w:rPr>
              <w:t>пропозиції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подаються</w:t>
            </w:r>
            <w:proofErr w:type="spellEnd"/>
            <w:r w:rsidRPr="008F2061">
              <w:rPr>
                <w:sz w:val="24"/>
                <w:szCs w:val="24"/>
              </w:rPr>
              <w:t xml:space="preserve"> у </w:t>
            </w:r>
            <w:proofErr w:type="spellStart"/>
            <w:r w:rsidRPr="008F2061">
              <w:rPr>
                <w:sz w:val="24"/>
                <w:szCs w:val="24"/>
              </w:rPr>
              <w:t>письмовій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формі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proofErr w:type="spellStart"/>
            <w:r w:rsidRPr="008F2061">
              <w:rPr>
                <w:sz w:val="24"/>
                <w:szCs w:val="24"/>
              </w:rPr>
              <w:t>Висновки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постійних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комісій</w:t>
            </w:r>
            <w:proofErr w:type="spellEnd"/>
            <w:r w:rsidRPr="008F2061">
              <w:rPr>
                <w:sz w:val="24"/>
                <w:szCs w:val="24"/>
              </w:rPr>
              <w:t xml:space="preserve"> до </w:t>
            </w:r>
            <w:proofErr w:type="spellStart"/>
            <w:r w:rsidRPr="008F2061">
              <w:rPr>
                <w:sz w:val="24"/>
                <w:szCs w:val="24"/>
              </w:rPr>
              <w:t>проектів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р</w:t>
            </w:r>
            <w:proofErr w:type="gramEnd"/>
            <w:r w:rsidRPr="008F2061">
              <w:rPr>
                <w:sz w:val="24"/>
                <w:szCs w:val="24"/>
              </w:rPr>
              <w:t>ішень</w:t>
            </w:r>
            <w:proofErr w:type="spellEnd"/>
            <w:r w:rsidRPr="008F2061">
              <w:rPr>
                <w:sz w:val="24"/>
                <w:szCs w:val="24"/>
              </w:rPr>
              <w:t xml:space="preserve"> Ради </w:t>
            </w:r>
            <w:proofErr w:type="spellStart"/>
            <w:r w:rsidRPr="008F2061">
              <w:rPr>
                <w:sz w:val="24"/>
                <w:szCs w:val="24"/>
              </w:rPr>
              <w:t>подаються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r w:rsidRPr="008F2061">
              <w:rPr>
                <w:sz w:val="24"/>
                <w:szCs w:val="24"/>
                <w:lang w:val="uk-UA"/>
              </w:rPr>
              <w:t>до відділу</w:t>
            </w:r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забезпечення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діяльності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міської</w:t>
            </w:r>
            <w:proofErr w:type="spellEnd"/>
            <w:r w:rsidRPr="008F2061">
              <w:rPr>
                <w:sz w:val="24"/>
                <w:szCs w:val="24"/>
              </w:rPr>
              <w:t xml:space="preserve"> ради не </w:t>
            </w:r>
            <w:proofErr w:type="spellStart"/>
            <w:r w:rsidRPr="008F2061">
              <w:rPr>
                <w:sz w:val="24"/>
                <w:szCs w:val="24"/>
              </w:rPr>
              <w:t>пізніше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ніж</w:t>
            </w:r>
            <w:proofErr w:type="spellEnd"/>
            <w:r w:rsidRPr="008F2061">
              <w:rPr>
                <w:sz w:val="24"/>
                <w:szCs w:val="24"/>
              </w:rPr>
              <w:t xml:space="preserve"> за 5 </w:t>
            </w:r>
            <w:proofErr w:type="spellStart"/>
            <w:r w:rsidRPr="008F2061">
              <w:rPr>
                <w:sz w:val="24"/>
                <w:szCs w:val="24"/>
              </w:rPr>
              <w:t>днів</w:t>
            </w:r>
            <w:proofErr w:type="spellEnd"/>
            <w:r w:rsidRPr="008F2061">
              <w:rPr>
                <w:sz w:val="24"/>
                <w:szCs w:val="24"/>
              </w:rPr>
              <w:t xml:space="preserve"> до початку пленарного </w:t>
            </w:r>
            <w:proofErr w:type="spellStart"/>
            <w:r w:rsidRPr="008F2061">
              <w:rPr>
                <w:sz w:val="24"/>
                <w:szCs w:val="24"/>
              </w:rPr>
              <w:t>засідання</w:t>
            </w:r>
            <w:proofErr w:type="spellEnd"/>
            <w:r w:rsidRPr="008F2061">
              <w:rPr>
                <w:sz w:val="24"/>
                <w:szCs w:val="24"/>
              </w:rPr>
              <w:t xml:space="preserve"> Ради.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4111" w:type="dxa"/>
          </w:tcPr>
          <w:p w:rsidR="00754099" w:rsidRPr="00754099" w:rsidRDefault="00754099" w:rsidP="007D043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п.4 ст.34 – слова «не пізніше ніж за 5 днів до початку пленарного засідання Ради» виключити;</w:t>
            </w:r>
          </w:p>
        </w:tc>
        <w:tc>
          <w:tcPr>
            <w:tcW w:w="4677" w:type="dxa"/>
          </w:tcPr>
          <w:p w:rsidR="003F152B" w:rsidRDefault="003F152B" w:rsidP="00FD3FE2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п.4 ст.34 </w:t>
            </w:r>
          </w:p>
          <w:p w:rsidR="00754099" w:rsidRPr="004B142C" w:rsidRDefault="003F152B" w:rsidP="004B142C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F2061">
              <w:rPr>
                <w:sz w:val="24"/>
                <w:szCs w:val="24"/>
              </w:rPr>
              <w:t>Зауваження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висновки</w:t>
            </w:r>
            <w:proofErr w:type="spellEnd"/>
            <w:r w:rsidRPr="008F2061">
              <w:rPr>
                <w:sz w:val="24"/>
                <w:szCs w:val="24"/>
              </w:rPr>
              <w:t xml:space="preserve"> та </w:t>
            </w:r>
            <w:proofErr w:type="spellStart"/>
            <w:r w:rsidRPr="008F2061">
              <w:rPr>
                <w:sz w:val="24"/>
                <w:szCs w:val="24"/>
              </w:rPr>
              <w:t>пропозиції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подаються</w:t>
            </w:r>
            <w:proofErr w:type="spellEnd"/>
            <w:r w:rsidRPr="008F2061">
              <w:rPr>
                <w:sz w:val="24"/>
                <w:szCs w:val="24"/>
              </w:rPr>
              <w:t xml:space="preserve"> у </w:t>
            </w:r>
            <w:proofErr w:type="spellStart"/>
            <w:r w:rsidRPr="008F2061">
              <w:rPr>
                <w:sz w:val="24"/>
                <w:szCs w:val="24"/>
              </w:rPr>
              <w:t>письмовій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формі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proofErr w:type="spellStart"/>
            <w:r w:rsidRPr="008F2061">
              <w:rPr>
                <w:sz w:val="24"/>
                <w:szCs w:val="24"/>
              </w:rPr>
              <w:t>Висновки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постійних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комісій</w:t>
            </w:r>
            <w:proofErr w:type="spellEnd"/>
            <w:r w:rsidRPr="008F2061">
              <w:rPr>
                <w:sz w:val="24"/>
                <w:szCs w:val="24"/>
              </w:rPr>
              <w:t xml:space="preserve"> до </w:t>
            </w:r>
            <w:proofErr w:type="spellStart"/>
            <w:r w:rsidRPr="008F2061">
              <w:rPr>
                <w:sz w:val="24"/>
                <w:szCs w:val="24"/>
              </w:rPr>
              <w:t>проектів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р</w:t>
            </w:r>
            <w:proofErr w:type="gramEnd"/>
            <w:r w:rsidRPr="008F2061">
              <w:rPr>
                <w:sz w:val="24"/>
                <w:szCs w:val="24"/>
              </w:rPr>
              <w:t>ішень</w:t>
            </w:r>
            <w:proofErr w:type="spellEnd"/>
            <w:r w:rsidRPr="008F2061">
              <w:rPr>
                <w:sz w:val="24"/>
                <w:szCs w:val="24"/>
              </w:rPr>
              <w:t xml:space="preserve"> Ради </w:t>
            </w:r>
            <w:proofErr w:type="spellStart"/>
            <w:r w:rsidRPr="008F2061">
              <w:rPr>
                <w:sz w:val="24"/>
                <w:szCs w:val="24"/>
              </w:rPr>
              <w:t>подаються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r w:rsidRPr="008F2061">
              <w:rPr>
                <w:sz w:val="24"/>
                <w:szCs w:val="24"/>
                <w:lang w:val="uk-UA"/>
              </w:rPr>
              <w:t>до відділу</w:t>
            </w:r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забезпечення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діяльності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міської</w:t>
            </w:r>
            <w:proofErr w:type="spellEnd"/>
            <w:r w:rsidRPr="008F2061">
              <w:rPr>
                <w:sz w:val="24"/>
                <w:szCs w:val="24"/>
              </w:rPr>
              <w:t xml:space="preserve"> ради.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754099" w:rsidRPr="00754099" w:rsidTr="00150722">
        <w:tc>
          <w:tcPr>
            <w:tcW w:w="6521" w:type="dxa"/>
          </w:tcPr>
          <w:p w:rsidR="005F50F4" w:rsidRDefault="005F50F4" w:rsidP="005F50F4">
            <w:pPr>
              <w:tabs>
                <w:tab w:val="left" w:pos="743"/>
                <w:tab w:val="left" w:pos="1134"/>
              </w:tabs>
              <w:ind w:firstLine="70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п.5 ст.35</w:t>
            </w:r>
          </w:p>
          <w:p w:rsidR="005F50F4" w:rsidRPr="005F50F4" w:rsidRDefault="005F50F4" w:rsidP="005F50F4">
            <w:pPr>
              <w:tabs>
                <w:tab w:val="left" w:pos="743"/>
                <w:tab w:val="left" w:pos="1134"/>
              </w:tabs>
              <w:ind w:firstLine="70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«5.</w:t>
            </w:r>
            <w:proofErr w:type="spellStart"/>
            <w:r w:rsidRPr="008F2061">
              <w:rPr>
                <w:sz w:val="24"/>
                <w:szCs w:val="24"/>
              </w:rPr>
              <w:t>Після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кожних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двох</w:t>
            </w:r>
            <w:proofErr w:type="spellEnd"/>
            <w:r w:rsidRPr="008F2061">
              <w:rPr>
                <w:sz w:val="24"/>
                <w:szCs w:val="24"/>
              </w:rPr>
              <w:t xml:space="preserve"> годин </w:t>
            </w:r>
            <w:proofErr w:type="spellStart"/>
            <w:r w:rsidRPr="008F2061">
              <w:rPr>
                <w:sz w:val="24"/>
                <w:szCs w:val="24"/>
              </w:rPr>
              <w:t>роботи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сесії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оголошується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перерва</w:t>
            </w:r>
            <w:proofErr w:type="spellEnd"/>
            <w:r w:rsidRPr="008F2061">
              <w:rPr>
                <w:sz w:val="24"/>
                <w:szCs w:val="24"/>
              </w:rPr>
              <w:t xml:space="preserve"> на 15 </w:t>
            </w:r>
            <w:proofErr w:type="spellStart"/>
            <w:r w:rsidRPr="008F2061">
              <w:rPr>
                <w:sz w:val="24"/>
                <w:szCs w:val="24"/>
              </w:rPr>
              <w:t>хвилин</w:t>
            </w:r>
            <w:proofErr w:type="spellEnd"/>
            <w:r w:rsidRPr="008F20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5F50F4" w:rsidRPr="008F2061" w:rsidRDefault="005F50F4" w:rsidP="005F50F4">
            <w:pPr>
              <w:tabs>
                <w:tab w:val="left" w:pos="743"/>
                <w:tab w:val="left" w:pos="1134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754099" w:rsidRPr="005F50F4" w:rsidRDefault="00754099" w:rsidP="00D66E6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54099" w:rsidRPr="00754099" w:rsidRDefault="00754099" w:rsidP="007D043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п.5 ст.35 викласти у наступній редакції – «Обідня перерва в роботі міської ради з 12.00 до 13.00 год., з наступними післяобіднім</w:t>
            </w:r>
            <w:r w:rsidR="002D6FA4">
              <w:rPr>
                <w:sz w:val="24"/>
                <w:szCs w:val="24"/>
                <w:lang w:val="uk-UA"/>
              </w:rPr>
              <w:t>и</w:t>
            </w:r>
            <w:r w:rsidRPr="00754099">
              <w:rPr>
                <w:sz w:val="24"/>
                <w:szCs w:val="24"/>
                <w:lang w:val="uk-UA"/>
              </w:rPr>
              <w:t xml:space="preserve"> 15 хвилинними перервами через кожні дві години роботи»;</w:t>
            </w:r>
          </w:p>
        </w:tc>
        <w:tc>
          <w:tcPr>
            <w:tcW w:w="4677" w:type="dxa"/>
          </w:tcPr>
          <w:p w:rsidR="005F50F4" w:rsidRDefault="005F50F4" w:rsidP="005F50F4">
            <w:pPr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п.5 ст.35 </w:t>
            </w:r>
          </w:p>
          <w:p w:rsidR="00754099" w:rsidRPr="00754099" w:rsidRDefault="005F50F4" w:rsidP="005F50F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«Обідня перерва в роботі міської ради з 12.00 до 13.00 год., з наступними післяобіднім</w:t>
            </w:r>
            <w:r w:rsidR="002D6FA4">
              <w:rPr>
                <w:sz w:val="24"/>
                <w:szCs w:val="24"/>
                <w:lang w:val="uk-UA"/>
              </w:rPr>
              <w:t>и</w:t>
            </w:r>
            <w:r w:rsidRPr="00754099">
              <w:rPr>
                <w:sz w:val="24"/>
                <w:szCs w:val="24"/>
                <w:lang w:val="uk-UA"/>
              </w:rPr>
              <w:t xml:space="preserve"> 15 хвилинними перервами через кожні дві години роботи»;</w:t>
            </w:r>
          </w:p>
        </w:tc>
      </w:tr>
      <w:tr w:rsidR="00754099" w:rsidRPr="00754099" w:rsidTr="00150722">
        <w:tc>
          <w:tcPr>
            <w:tcW w:w="6521" w:type="dxa"/>
          </w:tcPr>
          <w:p w:rsidR="005F50F4" w:rsidRDefault="005F50F4" w:rsidP="00333308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п.п.2 п.1 ст.49</w:t>
            </w:r>
          </w:p>
          <w:p w:rsidR="005F50F4" w:rsidRPr="008F2061" w:rsidRDefault="005F50F4" w:rsidP="00333308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F2061">
              <w:rPr>
                <w:sz w:val="24"/>
                <w:szCs w:val="24"/>
              </w:rPr>
              <w:t>2.</w:t>
            </w:r>
            <w:r w:rsidRPr="008F2061">
              <w:rPr>
                <w:sz w:val="24"/>
                <w:szCs w:val="24"/>
              </w:rPr>
              <w:tab/>
            </w:r>
            <w:proofErr w:type="spellStart"/>
            <w:r w:rsidRPr="008F2061">
              <w:rPr>
                <w:sz w:val="24"/>
                <w:szCs w:val="24"/>
              </w:rPr>
              <w:t>Відкрите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поіменне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здійснюється</w:t>
            </w:r>
            <w:proofErr w:type="spellEnd"/>
            <w:r w:rsidRPr="008F2061">
              <w:rPr>
                <w:sz w:val="24"/>
                <w:szCs w:val="24"/>
              </w:rPr>
              <w:t>:</w:t>
            </w:r>
          </w:p>
          <w:p w:rsidR="005F50F4" w:rsidRPr="008F2061" w:rsidRDefault="005F50F4" w:rsidP="00333308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F2061">
              <w:rPr>
                <w:sz w:val="24"/>
                <w:szCs w:val="24"/>
              </w:rPr>
              <w:t xml:space="preserve">1) за </w:t>
            </w:r>
            <w:proofErr w:type="spellStart"/>
            <w:r w:rsidRPr="008F2061">
              <w:rPr>
                <w:sz w:val="24"/>
                <w:szCs w:val="24"/>
              </w:rPr>
              <w:t>допомогою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програмно-технічного</w:t>
            </w:r>
            <w:proofErr w:type="spellEnd"/>
            <w:r w:rsidRPr="008F2061">
              <w:rPr>
                <w:sz w:val="24"/>
                <w:szCs w:val="24"/>
              </w:rPr>
              <w:t xml:space="preserve"> комплексу </w:t>
            </w:r>
            <w:proofErr w:type="spellStart"/>
            <w:r w:rsidRPr="008F2061">
              <w:rPr>
                <w:sz w:val="24"/>
                <w:szCs w:val="24"/>
              </w:rPr>
              <w:t>системи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електронного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, за </w:t>
            </w:r>
            <w:proofErr w:type="spellStart"/>
            <w:r w:rsidRPr="008F2061">
              <w:rPr>
                <w:sz w:val="24"/>
                <w:szCs w:val="24"/>
              </w:rPr>
              <w:t>наявності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з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фіксацією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результатів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gramStart"/>
            <w:r w:rsidRPr="008F2061">
              <w:rPr>
                <w:sz w:val="24"/>
                <w:szCs w:val="24"/>
              </w:rPr>
              <w:t>у</w:t>
            </w:r>
            <w:proofErr w:type="gramEnd"/>
            <w:r w:rsidRPr="008F2061">
              <w:rPr>
                <w:sz w:val="24"/>
                <w:szCs w:val="24"/>
              </w:rPr>
              <w:t xml:space="preserve"> </w:t>
            </w:r>
            <w:proofErr w:type="gramStart"/>
            <w:r w:rsidRPr="008F2061">
              <w:rPr>
                <w:sz w:val="24"/>
                <w:szCs w:val="24"/>
              </w:rPr>
              <w:t>тому</w:t>
            </w:r>
            <w:proofErr w:type="gram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числі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можливим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роздрукуванням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результатів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кожного депутата;</w:t>
            </w:r>
          </w:p>
          <w:p w:rsidR="00754099" w:rsidRPr="005F50F4" w:rsidRDefault="00754099" w:rsidP="00D66E6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54099" w:rsidRPr="00754099" w:rsidRDefault="005F50F4" w:rsidP="00286BC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 п.п.1 п.2</w:t>
            </w:r>
            <w:r w:rsidR="00754099" w:rsidRPr="00754099">
              <w:rPr>
                <w:sz w:val="24"/>
                <w:szCs w:val="24"/>
                <w:lang w:val="uk-UA"/>
              </w:rPr>
              <w:t xml:space="preserve"> ст.49 виключити слова</w:t>
            </w:r>
            <w:r w:rsidR="00754099" w:rsidRPr="00754099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="00754099" w:rsidRPr="005F50F4">
              <w:rPr>
                <w:sz w:val="24"/>
                <w:szCs w:val="24"/>
                <w:lang w:val="uk-UA"/>
              </w:rPr>
              <w:t>«</w:t>
            </w:r>
            <w:r w:rsidR="00754099" w:rsidRPr="005F50F4">
              <w:rPr>
                <w:sz w:val="24"/>
                <w:szCs w:val="24"/>
              </w:rPr>
              <w:t xml:space="preserve">у тому </w:t>
            </w:r>
            <w:proofErr w:type="spellStart"/>
            <w:r w:rsidR="00754099" w:rsidRPr="005F50F4">
              <w:rPr>
                <w:sz w:val="24"/>
                <w:szCs w:val="24"/>
              </w:rPr>
              <w:t>числі</w:t>
            </w:r>
            <w:proofErr w:type="spellEnd"/>
            <w:r w:rsidR="00754099" w:rsidRPr="005F50F4">
              <w:rPr>
                <w:sz w:val="24"/>
                <w:szCs w:val="24"/>
              </w:rPr>
              <w:t xml:space="preserve"> </w:t>
            </w:r>
            <w:proofErr w:type="spellStart"/>
            <w:r w:rsidR="00754099" w:rsidRPr="005F50F4">
              <w:rPr>
                <w:sz w:val="24"/>
                <w:szCs w:val="24"/>
              </w:rPr>
              <w:t>з</w:t>
            </w:r>
            <w:proofErr w:type="spellEnd"/>
            <w:r w:rsidR="00754099" w:rsidRPr="005F50F4">
              <w:rPr>
                <w:sz w:val="24"/>
                <w:szCs w:val="24"/>
              </w:rPr>
              <w:t xml:space="preserve"> </w:t>
            </w:r>
            <w:proofErr w:type="spellStart"/>
            <w:r w:rsidR="00754099" w:rsidRPr="005F50F4">
              <w:rPr>
                <w:sz w:val="24"/>
                <w:szCs w:val="24"/>
              </w:rPr>
              <w:t>можливим</w:t>
            </w:r>
            <w:proofErr w:type="spellEnd"/>
            <w:r w:rsidR="00754099" w:rsidRPr="005F50F4">
              <w:rPr>
                <w:sz w:val="24"/>
                <w:szCs w:val="24"/>
              </w:rPr>
              <w:t xml:space="preserve"> </w:t>
            </w:r>
            <w:proofErr w:type="spellStart"/>
            <w:r w:rsidR="00754099" w:rsidRPr="005F50F4">
              <w:rPr>
                <w:sz w:val="24"/>
                <w:szCs w:val="24"/>
              </w:rPr>
              <w:t>роздрукуванням</w:t>
            </w:r>
            <w:proofErr w:type="spellEnd"/>
            <w:r w:rsidR="00754099" w:rsidRPr="005F50F4">
              <w:rPr>
                <w:sz w:val="24"/>
                <w:szCs w:val="24"/>
              </w:rPr>
              <w:t xml:space="preserve"> </w:t>
            </w:r>
            <w:proofErr w:type="spellStart"/>
            <w:r w:rsidR="00754099" w:rsidRPr="005F50F4">
              <w:rPr>
                <w:sz w:val="24"/>
                <w:szCs w:val="24"/>
              </w:rPr>
              <w:t>результатів</w:t>
            </w:r>
            <w:proofErr w:type="spellEnd"/>
            <w:r w:rsidR="00754099" w:rsidRPr="005F50F4">
              <w:rPr>
                <w:sz w:val="24"/>
                <w:szCs w:val="24"/>
              </w:rPr>
              <w:t xml:space="preserve"> </w:t>
            </w:r>
            <w:proofErr w:type="spellStart"/>
            <w:r w:rsidR="00754099" w:rsidRPr="005F50F4">
              <w:rPr>
                <w:sz w:val="24"/>
                <w:szCs w:val="24"/>
              </w:rPr>
              <w:t>голосування</w:t>
            </w:r>
            <w:proofErr w:type="spellEnd"/>
            <w:r w:rsidR="00754099" w:rsidRPr="005F50F4">
              <w:rPr>
                <w:sz w:val="24"/>
                <w:szCs w:val="24"/>
              </w:rPr>
              <w:t xml:space="preserve"> кожного депутата</w:t>
            </w:r>
            <w:r w:rsidR="00754099" w:rsidRPr="005F50F4">
              <w:rPr>
                <w:sz w:val="24"/>
                <w:szCs w:val="24"/>
                <w:lang w:val="uk-UA"/>
              </w:rPr>
              <w:t>»</w:t>
            </w:r>
            <w:r w:rsidR="00754099" w:rsidRPr="00754099">
              <w:rPr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:rsidR="005F50F4" w:rsidRDefault="005F50F4" w:rsidP="00333308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п.п.2 п.1 ст.49</w:t>
            </w:r>
          </w:p>
          <w:p w:rsidR="005F50F4" w:rsidRPr="008F2061" w:rsidRDefault="005F50F4" w:rsidP="00333308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F2061">
              <w:rPr>
                <w:sz w:val="24"/>
                <w:szCs w:val="24"/>
              </w:rPr>
              <w:t>2.</w:t>
            </w:r>
            <w:r w:rsidRPr="008F2061">
              <w:rPr>
                <w:sz w:val="24"/>
                <w:szCs w:val="24"/>
              </w:rPr>
              <w:tab/>
            </w:r>
            <w:proofErr w:type="spellStart"/>
            <w:r w:rsidRPr="008F2061">
              <w:rPr>
                <w:sz w:val="24"/>
                <w:szCs w:val="24"/>
              </w:rPr>
              <w:t>Відкрите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поіменне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здійснюється</w:t>
            </w:r>
            <w:proofErr w:type="spellEnd"/>
            <w:r w:rsidRPr="008F2061">
              <w:rPr>
                <w:sz w:val="24"/>
                <w:szCs w:val="24"/>
              </w:rPr>
              <w:t>:</w:t>
            </w:r>
          </w:p>
          <w:p w:rsidR="00754099" w:rsidRPr="00FD3FE2" w:rsidRDefault="005F50F4" w:rsidP="00FD3FE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F2061">
              <w:rPr>
                <w:sz w:val="24"/>
                <w:szCs w:val="24"/>
              </w:rPr>
              <w:t xml:space="preserve">1) за </w:t>
            </w:r>
            <w:proofErr w:type="spellStart"/>
            <w:r w:rsidRPr="008F2061">
              <w:rPr>
                <w:sz w:val="24"/>
                <w:szCs w:val="24"/>
              </w:rPr>
              <w:t>допомогою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програмно-технічного</w:t>
            </w:r>
            <w:proofErr w:type="spellEnd"/>
            <w:r w:rsidRPr="008F2061">
              <w:rPr>
                <w:sz w:val="24"/>
                <w:szCs w:val="24"/>
              </w:rPr>
              <w:t xml:space="preserve"> комплексу </w:t>
            </w:r>
            <w:proofErr w:type="spellStart"/>
            <w:r w:rsidRPr="008F2061">
              <w:rPr>
                <w:sz w:val="24"/>
                <w:szCs w:val="24"/>
              </w:rPr>
              <w:t>системи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електронного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, за </w:t>
            </w:r>
            <w:proofErr w:type="spellStart"/>
            <w:r w:rsidRPr="008F2061">
              <w:rPr>
                <w:sz w:val="24"/>
                <w:szCs w:val="24"/>
              </w:rPr>
              <w:t>наявності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з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фіксацією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результатів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>;</w:t>
            </w:r>
          </w:p>
        </w:tc>
      </w:tr>
      <w:tr w:rsidR="004B7862" w:rsidRPr="00754099" w:rsidTr="00150722">
        <w:tc>
          <w:tcPr>
            <w:tcW w:w="6521" w:type="dxa"/>
          </w:tcPr>
          <w:p w:rsidR="004B7862" w:rsidRPr="004B7862" w:rsidRDefault="004B7862" w:rsidP="004B7862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</w:t>
            </w:r>
            <w:r w:rsidRPr="008F2061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  <w:lang w:val="uk-UA"/>
              </w:rPr>
              <w:t xml:space="preserve"> ст..50</w:t>
            </w:r>
            <w:r w:rsidRPr="008F206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F2061">
              <w:rPr>
                <w:sz w:val="24"/>
                <w:szCs w:val="24"/>
              </w:rPr>
              <w:t>Відхилені</w:t>
            </w:r>
            <w:proofErr w:type="spellEnd"/>
            <w:r w:rsidRPr="008F2061">
              <w:rPr>
                <w:sz w:val="24"/>
                <w:szCs w:val="24"/>
              </w:rPr>
              <w:t xml:space="preserve"> Радою </w:t>
            </w:r>
            <w:proofErr w:type="spellStart"/>
            <w:r w:rsidRPr="008F2061">
              <w:rPr>
                <w:sz w:val="24"/>
                <w:szCs w:val="24"/>
              </w:rPr>
              <w:t>пропозиції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і</w:t>
            </w:r>
            <w:proofErr w:type="spellEnd"/>
            <w:r w:rsidRPr="008F2061">
              <w:rPr>
                <w:sz w:val="24"/>
                <w:szCs w:val="24"/>
              </w:rPr>
              <w:t xml:space="preserve"> поправки </w:t>
            </w:r>
            <w:proofErr w:type="spellStart"/>
            <w:r w:rsidRPr="008F2061">
              <w:rPr>
                <w:sz w:val="24"/>
                <w:szCs w:val="24"/>
              </w:rPr>
              <w:t>щодо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вже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прийнятого</w:t>
            </w:r>
            <w:proofErr w:type="spellEnd"/>
            <w:r w:rsidRPr="008F2061">
              <w:rPr>
                <w:sz w:val="24"/>
                <w:szCs w:val="24"/>
              </w:rPr>
              <w:t xml:space="preserve"> тексту при повторному </w:t>
            </w:r>
            <w:proofErr w:type="spellStart"/>
            <w:r w:rsidRPr="008F2061">
              <w:rPr>
                <w:sz w:val="24"/>
                <w:szCs w:val="24"/>
              </w:rPr>
              <w:t>їх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поданні</w:t>
            </w:r>
            <w:proofErr w:type="spellEnd"/>
            <w:r w:rsidRPr="008F2061">
              <w:rPr>
                <w:sz w:val="24"/>
                <w:szCs w:val="24"/>
              </w:rPr>
              <w:t xml:space="preserve"> (у </w:t>
            </w:r>
            <w:proofErr w:type="spellStart"/>
            <w:r w:rsidRPr="008F2061">
              <w:rPr>
                <w:sz w:val="24"/>
                <w:szCs w:val="24"/>
              </w:rPr>
              <w:t>ході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розгляду</w:t>
            </w:r>
            <w:proofErr w:type="spellEnd"/>
            <w:r w:rsidRPr="008F2061">
              <w:rPr>
                <w:sz w:val="24"/>
                <w:szCs w:val="24"/>
              </w:rPr>
              <w:t xml:space="preserve"> того ж </w:t>
            </w:r>
            <w:proofErr w:type="spellStart"/>
            <w:r w:rsidRPr="008F2061">
              <w:rPr>
                <w:sz w:val="24"/>
                <w:szCs w:val="24"/>
              </w:rPr>
              <w:t>питання</w:t>
            </w:r>
            <w:proofErr w:type="spellEnd"/>
            <w:r w:rsidRPr="008F2061">
              <w:rPr>
                <w:sz w:val="24"/>
                <w:szCs w:val="24"/>
              </w:rPr>
              <w:t xml:space="preserve"> порядку денного) на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ставляться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окрім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випадку</w:t>
            </w:r>
            <w:proofErr w:type="spellEnd"/>
            <w:r w:rsidRPr="008F2061">
              <w:rPr>
                <w:sz w:val="24"/>
                <w:szCs w:val="24"/>
              </w:rPr>
              <w:t xml:space="preserve">, коли </w:t>
            </w:r>
            <w:proofErr w:type="spellStart"/>
            <w:r w:rsidRPr="008F2061">
              <w:rPr>
                <w:sz w:val="24"/>
                <w:szCs w:val="24"/>
              </w:rPr>
              <w:t>після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скасування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lastRenderedPageBreak/>
              <w:t>щодо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прийнятого</w:t>
            </w:r>
            <w:proofErr w:type="spellEnd"/>
            <w:r w:rsidRPr="008F2061">
              <w:rPr>
                <w:sz w:val="24"/>
                <w:szCs w:val="24"/>
              </w:rPr>
              <w:t xml:space="preserve"> тексту </w:t>
            </w:r>
            <w:proofErr w:type="spellStart"/>
            <w:r w:rsidRPr="008F2061">
              <w:rPr>
                <w:sz w:val="24"/>
                <w:szCs w:val="24"/>
              </w:rPr>
              <w:t>його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починається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знову</w:t>
            </w:r>
            <w:proofErr w:type="spellEnd"/>
            <w:r w:rsidRPr="008F20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4B7862" w:rsidRPr="004B7862" w:rsidRDefault="004B7862" w:rsidP="00333308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B7862" w:rsidRDefault="004B7862" w:rsidP="00286BC6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п.3 ст.50 викласти у наступній редакції «</w:t>
            </w:r>
            <w:proofErr w:type="spellStart"/>
            <w:r>
              <w:rPr>
                <w:sz w:val="24"/>
                <w:szCs w:val="24"/>
                <w:lang w:val="uk-UA"/>
              </w:rPr>
              <w:t>Пр</w:t>
            </w:r>
            <w:r w:rsidRPr="008F2061">
              <w:rPr>
                <w:sz w:val="24"/>
                <w:szCs w:val="24"/>
              </w:rPr>
              <w:t>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і</w:t>
            </w:r>
            <w:proofErr w:type="spellEnd"/>
            <w:r w:rsidRPr="008F2061">
              <w:rPr>
                <w:sz w:val="24"/>
                <w:szCs w:val="24"/>
              </w:rPr>
              <w:t xml:space="preserve"> поправки </w:t>
            </w:r>
            <w:proofErr w:type="spellStart"/>
            <w:r w:rsidRPr="008F2061">
              <w:rPr>
                <w:sz w:val="24"/>
                <w:szCs w:val="24"/>
              </w:rPr>
              <w:t>щодо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вже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прийнятого</w:t>
            </w:r>
            <w:proofErr w:type="spellEnd"/>
            <w:r w:rsidRPr="008F2061">
              <w:rPr>
                <w:sz w:val="24"/>
                <w:szCs w:val="24"/>
              </w:rPr>
              <w:t xml:space="preserve"> тексту при повторному </w:t>
            </w:r>
            <w:proofErr w:type="spellStart"/>
            <w:r w:rsidRPr="008F2061">
              <w:rPr>
                <w:sz w:val="24"/>
                <w:szCs w:val="24"/>
              </w:rPr>
              <w:t>їх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поданні</w:t>
            </w:r>
            <w:proofErr w:type="spellEnd"/>
            <w:r w:rsidRPr="008F2061">
              <w:rPr>
                <w:sz w:val="24"/>
                <w:szCs w:val="24"/>
              </w:rPr>
              <w:t xml:space="preserve"> (у </w:t>
            </w:r>
            <w:proofErr w:type="spellStart"/>
            <w:r w:rsidRPr="008F2061">
              <w:rPr>
                <w:sz w:val="24"/>
                <w:szCs w:val="24"/>
              </w:rPr>
              <w:t>ході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lastRenderedPageBreak/>
              <w:t>розгляду</w:t>
            </w:r>
            <w:proofErr w:type="spellEnd"/>
            <w:r w:rsidRPr="008F2061">
              <w:rPr>
                <w:sz w:val="24"/>
                <w:szCs w:val="24"/>
              </w:rPr>
              <w:t xml:space="preserve"> того ж </w:t>
            </w:r>
            <w:proofErr w:type="spellStart"/>
            <w:r w:rsidRPr="008F2061">
              <w:rPr>
                <w:sz w:val="24"/>
                <w:szCs w:val="24"/>
              </w:rPr>
              <w:t>питання</w:t>
            </w:r>
            <w:proofErr w:type="spellEnd"/>
            <w:r w:rsidRPr="008F2061">
              <w:rPr>
                <w:sz w:val="24"/>
                <w:szCs w:val="24"/>
              </w:rPr>
              <w:t xml:space="preserve"> порядку денного)</w:t>
            </w:r>
            <w:r>
              <w:rPr>
                <w:sz w:val="24"/>
                <w:szCs w:val="24"/>
                <w:lang w:val="uk-UA"/>
              </w:rPr>
              <w:t>, які не набрали більшості голосів,</w:t>
            </w:r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ставляться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окрім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випадку</w:t>
            </w:r>
            <w:proofErr w:type="spellEnd"/>
            <w:r w:rsidRPr="008F2061">
              <w:rPr>
                <w:sz w:val="24"/>
                <w:szCs w:val="24"/>
              </w:rPr>
              <w:t xml:space="preserve">, коли </w:t>
            </w:r>
            <w:proofErr w:type="spellStart"/>
            <w:r w:rsidRPr="008F2061">
              <w:rPr>
                <w:sz w:val="24"/>
                <w:szCs w:val="24"/>
              </w:rPr>
              <w:t>після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скасування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щодо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прийнятого</w:t>
            </w:r>
            <w:proofErr w:type="spellEnd"/>
            <w:r w:rsidRPr="008F2061">
              <w:rPr>
                <w:sz w:val="24"/>
                <w:szCs w:val="24"/>
              </w:rPr>
              <w:t xml:space="preserve"> тексту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розгляд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починається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знову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4677" w:type="dxa"/>
          </w:tcPr>
          <w:p w:rsidR="004B7862" w:rsidRPr="008F2061" w:rsidRDefault="004B7862" w:rsidP="004B7862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п.</w:t>
            </w:r>
            <w:r w:rsidRPr="008F2061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  <w:lang w:val="uk-UA"/>
              </w:rPr>
              <w:t>ст.50</w:t>
            </w:r>
            <w:r w:rsidRPr="008F2061">
              <w:rPr>
                <w:sz w:val="24"/>
                <w:szCs w:val="24"/>
              </w:rPr>
              <w:tab/>
            </w:r>
            <w:proofErr w:type="spellStart"/>
            <w:r w:rsidRPr="008F2061">
              <w:rPr>
                <w:sz w:val="24"/>
                <w:szCs w:val="24"/>
              </w:rPr>
              <w:t>Відхилені</w:t>
            </w:r>
            <w:proofErr w:type="spellEnd"/>
            <w:r w:rsidRPr="008F2061">
              <w:rPr>
                <w:sz w:val="24"/>
                <w:szCs w:val="24"/>
              </w:rPr>
              <w:t xml:space="preserve"> Радою </w:t>
            </w:r>
            <w:proofErr w:type="spellStart"/>
            <w:r w:rsidRPr="008F2061">
              <w:rPr>
                <w:sz w:val="24"/>
                <w:szCs w:val="24"/>
              </w:rPr>
              <w:t>пропозиції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і</w:t>
            </w:r>
            <w:proofErr w:type="spellEnd"/>
            <w:r w:rsidRPr="008F2061">
              <w:rPr>
                <w:sz w:val="24"/>
                <w:szCs w:val="24"/>
              </w:rPr>
              <w:t xml:space="preserve"> поправки </w:t>
            </w:r>
            <w:proofErr w:type="spellStart"/>
            <w:r w:rsidRPr="008F2061">
              <w:rPr>
                <w:sz w:val="24"/>
                <w:szCs w:val="24"/>
              </w:rPr>
              <w:t>щодо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вже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прийнятого</w:t>
            </w:r>
            <w:proofErr w:type="spellEnd"/>
            <w:r w:rsidRPr="008F2061">
              <w:rPr>
                <w:sz w:val="24"/>
                <w:szCs w:val="24"/>
              </w:rPr>
              <w:t xml:space="preserve"> тексту при повторному </w:t>
            </w:r>
            <w:proofErr w:type="spellStart"/>
            <w:r w:rsidRPr="008F2061">
              <w:rPr>
                <w:sz w:val="24"/>
                <w:szCs w:val="24"/>
              </w:rPr>
              <w:t>їх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поданні</w:t>
            </w:r>
            <w:proofErr w:type="spellEnd"/>
            <w:r w:rsidRPr="008F2061">
              <w:rPr>
                <w:sz w:val="24"/>
                <w:szCs w:val="24"/>
              </w:rPr>
              <w:t xml:space="preserve"> (у </w:t>
            </w:r>
            <w:proofErr w:type="spellStart"/>
            <w:r w:rsidRPr="008F2061">
              <w:rPr>
                <w:sz w:val="24"/>
                <w:szCs w:val="24"/>
              </w:rPr>
              <w:t>ході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розгляду</w:t>
            </w:r>
            <w:proofErr w:type="spellEnd"/>
            <w:r w:rsidRPr="008F2061">
              <w:rPr>
                <w:sz w:val="24"/>
                <w:szCs w:val="24"/>
              </w:rPr>
              <w:t xml:space="preserve"> того ж </w:t>
            </w:r>
            <w:proofErr w:type="spellStart"/>
            <w:r w:rsidRPr="008F2061">
              <w:rPr>
                <w:sz w:val="24"/>
                <w:szCs w:val="24"/>
              </w:rPr>
              <w:t>питання</w:t>
            </w:r>
            <w:proofErr w:type="spellEnd"/>
            <w:r w:rsidRPr="008F2061">
              <w:rPr>
                <w:sz w:val="24"/>
                <w:szCs w:val="24"/>
              </w:rPr>
              <w:t xml:space="preserve"> порядку денного) на </w:t>
            </w:r>
            <w:proofErr w:type="spellStart"/>
            <w:r w:rsidRPr="008F2061">
              <w:rPr>
                <w:sz w:val="24"/>
                <w:szCs w:val="24"/>
              </w:rPr>
              <w:lastRenderedPageBreak/>
              <w:t>голосування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ставляться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окрім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випадку</w:t>
            </w:r>
            <w:proofErr w:type="spellEnd"/>
            <w:r w:rsidRPr="008F2061">
              <w:rPr>
                <w:sz w:val="24"/>
                <w:szCs w:val="24"/>
              </w:rPr>
              <w:t xml:space="preserve">, коли </w:t>
            </w:r>
            <w:proofErr w:type="spellStart"/>
            <w:r w:rsidRPr="008F2061">
              <w:rPr>
                <w:sz w:val="24"/>
                <w:szCs w:val="24"/>
              </w:rPr>
              <w:t>після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скасування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щодо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прийнятого</w:t>
            </w:r>
            <w:proofErr w:type="spellEnd"/>
            <w:r w:rsidRPr="008F2061">
              <w:rPr>
                <w:sz w:val="24"/>
                <w:szCs w:val="24"/>
              </w:rPr>
              <w:t xml:space="preserve"> тексту </w:t>
            </w:r>
            <w:proofErr w:type="spellStart"/>
            <w:r w:rsidRPr="008F2061">
              <w:rPr>
                <w:sz w:val="24"/>
                <w:szCs w:val="24"/>
              </w:rPr>
              <w:t>його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починається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знову</w:t>
            </w:r>
            <w:proofErr w:type="spellEnd"/>
            <w:r w:rsidRPr="008F2061">
              <w:rPr>
                <w:sz w:val="24"/>
                <w:szCs w:val="24"/>
              </w:rPr>
              <w:t>.</w:t>
            </w:r>
          </w:p>
          <w:p w:rsidR="004B7862" w:rsidRPr="004B7862" w:rsidRDefault="004B7862" w:rsidP="00333308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</w:rPr>
            </w:pPr>
          </w:p>
        </w:tc>
      </w:tr>
      <w:tr w:rsidR="00754099" w:rsidRPr="00754099" w:rsidTr="00150722">
        <w:tc>
          <w:tcPr>
            <w:tcW w:w="6521" w:type="dxa"/>
          </w:tcPr>
          <w:p w:rsidR="00754099" w:rsidRPr="00754099" w:rsidRDefault="00754099" w:rsidP="00D66E6A">
            <w:pPr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lastRenderedPageBreak/>
              <w:t>Відсутні</w:t>
            </w:r>
          </w:p>
        </w:tc>
        <w:tc>
          <w:tcPr>
            <w:tcW w:w="4111" w:type="dxa"/>
          </w:tcPr>
          <w:p w:rsidR="001E7492" w:rsidRDefault="00754099" w:rsidP="0015072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п.3 ст.55 доповнити </w:t>
            </w:r>
            <w:proofErr w:type="spellStart"/>
            <w:r w:rsidRPr="00754099">
              <w:rPr>
                <w:sz w:val="24"/>
                <w:szCs w:val="24"/>
                <w:lang w:val="uk-UA"/>
              </w:rPr>
              <w:t>п.п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 xml:space="preserve">. </w:t>
            </w:r>
            <w:r w:rsidRPr="001E7492">
              <w:rPr>
                <w:sz w:val="24"/>
                <w:szCs w:val="24"/>
                <w:lang w:val="uk-UA"/>
              </w:rPr>
              <w:t>12-1</w:t>
            </w:r>
            <w:r w:rsidR="001E7492">
              <w:rPr>
                <w:sz w:val="24"/>
                <w:szCs w:val="24"/>
                <w:lang w:val="uk-UA"/>
              </w:rPr>
              <w:t>5</w:t>
            </w:r>
            <w:r w:rsidRPr="00754099">
              <w:rPr>
                <w:sz w:val="24"/>
                <w:szCs w:val="24"/>
                <w:lang w:val="uk-UA"/>
              </w:rPr>
              <w:t xml:space="preserve"> наступного змісту</w:t>
            </w:r>
          </w:p>
          <w:p w:rsidR="00754099" w:rsidRPr="00754099" w:rsidRDefault="00754099" w:rsidP="0015072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«12) про обрання лічильної комісії;</w:t>
            </w:r>
          </w:p>
          <w:p w:rsidR="00754099" w:rsidRPr="00754099" w:rsidRDefault="00754099" w:rsidP="0015072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13) про зміну черговості розгляду питань порядку денного;</w:t>
            </w:r>
          </w:p>
          <w:p w:rsidR="00754099" w:rsidRPr="00754099" w:rsidRDefault="00754099" w:rsidP="00333308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14)</w:t>
            </w:r>
            <w:r w:rsidR="001E7492">
              <w:rPr>
                <w:sz w:val="24"/>
                <w:szCs w:val="24"/>
                <w:lang w:val="uk-UA"/>
              </w:rPr>
              <w:t xml:space="preserve"> про повернення до голосування за пропозицію до </w:t>
            </w:r>
            <w:proofErr w:type="spellStart"/>
            <w:r w:rsidR="001E7492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="001E7492">
              <w:rPr>
                <w:sz w:val="24"/>
                <w:szCs w:val="24"/>
                <w:lang w:val="uk-UA"/>
              </w:rPr>
              <w:t xml:space="preserve"> рішення;</w:t>
            </w:r>
          </w:p>
        </w:tc>
        <w:tc>
          <w:tcPr>
            <w:tcW w:w="4677" w:type="dxa"/>
          </w:tcPr>
          <w:p w:rsidR="00DD6AC5" w:rsidRDefault="00DD6AC5" w:rsidP="00DD6AC5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п.3 ст.55</w:t>
            </w:r>
          </w:p>
          <w:p w:rsidR="00DD6AC5" w:rsidRPr="00754099" w:rsidRDefault="00DD6AC5" w:rsidP="00DD6AC5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«12) про обрання лічильної комісії;</w:t>
            </w:r>
          </w:p>
          <w:p w:rsidR="00DD6AC5" w:rsidRPr="00754099" w:rsidRDefault="00DD6AC5" w:rsidP="00DD6AC5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13) про зміну черговості розгляду питань порядку денного;</w:t>
            </w:r>
          </w:p>
          <w:p w:rsidR="001E7492" w:rsidRDefault="00DD6AC5" w:rsidP="001E7492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>14)</w:t>
            </w:r>
            <w:r w:rsidR="001E7492">
              <w:rPr>
                <w:sz w:val="24"/>
                <w:szCs w:val="24"/>
                <w:lang w:val="uk-UA"/>
              </w:rPr>
              <w:t xml:space="preserve"> про повернення до голосування за пропозицію до </w:t>
            </w:r>
            <w:proofErr w:type="spellStart"/>
            <w:r w:rsidR="001E7492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="001E7492">
              <w:rPr>
                <w:sz w:val="24"/>
                <w:szCs w:val="24"/>
                <w:lang w:val="uk-UA"/>
              </w:rPr>
              <w:t xml:space="preserve"> рішення».</w:t>
            </w:r>
          </w:p>
          <w:p w:rsidR="00754099" w:rsidRPr="00754099" w:rsidRDefault="00754099" w:rsidP="00DD6AC5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754099" w:rsidRPr="00754099" w:rsidTr="00150722">
        <w:tc>
          <w:tcPr>
            <w:tcW w:w="6521" w:type="dxa"/>
          </w:tcPr>
          <w:p w:rsidR="00754099" w:rsidRPr="00754099" w:rsidRDefault="00913E25" w:rsidP="00913E2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bCs/>
                <w:sz w:val="24"/>
                <w:szCs w:val="24"/>
                <w:lang w:val="uk-UA"/>
              </w:rPr>
              <w:t>ст.56 «</w:t>
            </w:r>
            <w:proofErr w:type="spellStart"/>
            <w:r w:rsidRPr="00754099">
              <w:rPr>
                <w:sz w:val="24"/>
                <w:szCs w:val="24"/>
              </w:rPr>
              <w:t>Рішення</w:t>
            </w:r>
            <w:proofErr w:type="spellEnd"/>
            <w:r w:rsidRPr="00754099">
              <w:rPr>
                <w:sz w:val="24"/>
                <w:szCs w:val="24"/>
              </w:rPr>
              <w:t xml:space="preserve"> Ради нормативно-правового характеру та </w:t>
            </w:r>
            <w:proofErr w:type="spellStart"/>
            <w:r w:rsidRPr="00754099">
              <w:rPr>
                <w:sz w:val="24"/>
                <w:szCs w:val="24"/>
              </w:rPr>
              <w:t>інші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акти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набирають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чинності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з</w:t>
            </w:r>
            <w:proofErr w:type="spellEnd"/>
            <w:r w:rsidRPr="00754099">
              <w:rPr>
                <w:sz w:val="24"/>
                <w:szCs w:val="24"/>
              </w:rPr>
              <w:t xml:space="preserve"> дня </w:t>
            </w:r>
            <w:proofErr w:type="spellStart"/>
            <w:r w:rsidRPr="00754099">
              <w:rPr>
                <w:sz w:val="24"/>
                <w:szCs w:val="24"/>
              </w:rPr>
              <w:t>їх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офіційного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оприлюднення</w:t>
            </w:r>
            <w:proofErr w:type="spellEnd"/>
            <w:r w:rsidRPr="00754099">
              <w:rPr>
                <w:sz w:val="24"/>
                <w:szCs w:val="24"/>
              </w:rPr>
              <w:t xml:space="preserve">, </w:t>
            </w:r>
            <w:proofErr w:type="spellStart"/>
            <w:r w:rsidRPr="00754099">
              <w:rPr>
                <w:sz w:val="24"/>
                <w:szCs w:val="24"/>
              </w:rPr>
              <w:t>якщо</w:t>
            </w:r>
            <w:proofErr w:type="spellEnd"/>
            <w:r w:rsidRPr="00754099">
              <w:rPr>
                <w:sz w:val="24"/>
                <w:szCs w:val="24"/>
              </w:rPr>
              <w:t xml:space="preserve"> Радою не </w:t>
            </w:r>
            <w:proofErr w:type="spellStart"/>
            <w:r w:rsidRPr="00754099">
              <w:rPr>
                <w:sz w:val="24"/>
                <w:szCs w:val="24"/>
              </w:rPr>
              <w:t>встановлено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інший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термін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введення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цих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рішень</w:t>
            </w:r>
            <w:proofErr w:type="spellEnd"/>
            <w:r w:rsidRPr="00754099">
              <w:rPr>
                <w:sz w:val="24"/>
                <w:szCs w:val="24"/>
              </w:rPr>
              <w:t xml:space="preserve"> у </w:t>
            </w:r>
            <w:proofErr w:type="spellStart"/>
            <w:r w:rsidRPr="00754099">
              <w:rPr>
                <w:sz w:val="24"/>
                <w:szCs w:val="24"/>
              </w:rPr>
              <w:t>дію</w:t>
            </w:r>
            <w:proofErr w:type="spellEnd"/>
            <w:r w:rsidRPr="00754099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54099">
              <w:rPr>
                <w:sz w:val="24"/>
                <w:szCs w:val="24"/>
              </w:rPr>
              <w:t>Р</w:t>
            </w:r>
            <w:proofErr w:type="gramEnd"/>
            <w:r w:rsidRPr="00754099">
              <w:rPr>
                <w:sz w:val="24"/>
                <w:szCs w:val="24"/>
              </w:rPr>
              <w:t>ішення</w:t>
            </w:r>
            <w:proofErr w:type="spellEnd"/>
            <w:r w:rsidRPr="00754099">
              <w:rPr>
                <w:sz w:val="24"/>
                <w:szCs w:val="24"/>
              </w:rPr>
              <w:t xml:space="preserve"> Ради </w:t>
            </w:r>
            <w:proofErr w:type="spellStart"/>
            <w:r w:rsidRPr="00754099">
              <w:rPr>
                <w:sz w:val="24"/>
                <w:szCs w:val="24"/>
              </w:rPr>
              <w:t>оприлюднюються</w:t>
            </w:r>
            <w:proofErr w:type="spellEnd"/>
            <w:r w:rsidRPr="00754099">
              <w:rPr>
                <w:sz w:val="24"/>
                <w:szCs w:val="24"/>
              </w:rPr>
              <w:t xml:space="preserve"> не </w:t>
            </w:r>
            <w:proofErr w:type="spellStart"/>
            <w:r w:rsidRPr="00754099">
              <w:rPr>
                <w:sz w:val="24"/>
                <w:szCs w:val="24"/>
              </w:rPr>
              <w:t>пізніше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r w:rsidRPr="00913E25">
              <w:rPr>
                <w:sz w:val="24"/>
                <w:szCs w:val="24"/>
              </w:rPr>
              <w:t xml:space="preserve">як у 5-денний </w:t>
            </w:r>
            <w:proofErr w:type="spellStart"/>
            <w:r w:rsidRPr="00913E25">
              <w:rPr>
                <w:sz w:val="24"/>
                <w:szCs w:val="24"/>
              </w:rPr>
              <w:t>термін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після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їх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прийняття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,</w:t>
            </w:r>
            <w:r w:rsidRPr="00754099">
              <w:rPr>
                <w:sz w:val="24"/>
                <w:szCs w:val="24"/>
              </w:rPr>
              <w:t xml:space="preserve"> на </w:t>
            </w:r>
            <w:proofErr w:type="spellStart"/>
            <w:r w:rsidRPr="00754099">
              <w:rPr>
                <w:sz w:val="24"/>
                <w:szCs w:val="24"/>
              </w:rPr>
              <w:t>офіційному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веб-сайті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міської</w:t>
            </w:r>
            <w:proofErr w:type="spellEnd"/>
            <w:r w:rsidRPr="00754099">
              <w:rPr>
                <w:sz w:val="24"/>
                <w:szCs w:val="24"/>
              </w:rPr>
              <w:t xml:space="preserve"> ради </w:t>
            </w:r>
            <w:proofErr w:type="spellStart"/>
            <w:r w:rsidRPr="00754099">
              <w:rPr>
                <w:sz w:val="24"/>
                <w:szCs w:val="24"/>
              </w:rPr>
              <w:t>або</w:t>
            </w:r>
            <w:proofErr w:type="spellEnd"/>
            <w:r w:rsidRPr="00754099">
              <w:rPr>
                <w:sz w:val="24"/>
                <w:szCs w:val="24"/>
              </w:rPr>
              <w:t xml:space="preserve"> в </w:t>
            </w:r>
            <w:proofErr w:type="spellStart"/>
            <w:r w:rsidRPr="00754099">
              <w:rPr>
                <w:sz w:val="24"/>
                <w:szCs w:val="24"/>
              </w:rPr>
              <w:t>інший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визначений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спосіб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»</w:t>
            </w:r>
            <w:r w:rsidR="00FD3FE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</w:tcPr>
          <w:p w:rsidR="00754099" w:rsidRPr="00754099" w:rsidRDefault="00754099" w:rsidP="007D0436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bCs/>
                <w:sz w:val="24"/>
                <w:szCs w:val="24"/>
                <w:lang w:val="uk-UA"/>
              </w:rPr>
              <w:t>ст.56 викласти в наступній редакції «</w:t>
            </w:r>
            <w:proofErr w:type="spellStart"/>
            <w:r w:rsidRPr="00754099">
              <w:rPr>
                <w:sz w:val="24"/>
                <w:szCs w:val="24"/>
              </w:rPr>
              <w:t>Рішення</w:t>
            </w:r>
            <w:proofErr w:type="spellEnd"/>
            <w:r w:rsidRPr="00754099">
              <w:rPr>
                <w:sz w:val="24"/>
                <w:szCs w:val="24"/>
              </w:rPr>
              <w:t xml:space="preserve"> Ради нормативно-правового характеру та </w:t>
            </w:r>
            <w:proofErr w:type="spellStart"/>
            <w:r w:rsidRPr="00754099">
              <w:rPr>
                <w:sz w:val="24"/>
                <w:szCs w:val="24"/>
              </w:rPr>
              <w:t>інші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акти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набирають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чинності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з</w:t>
            </w:r>
            <w:proofErr w:type="spellEnd"/>
            <w:r w:rsidRPr="00754099">
              <w:rPr>
                <w:sz w:val="24"/>
                <w:szCs w:val="24"/>
              </w:rPr>
              <w:t xml:space="preserve"> дня </w:t>
            </w:r>
            <w:proofErr w:type="spellStart"/>
            <w:r w:rsidRPr="00754099">
              <w:rPr>
                <w:sz w:val="24"/>
                <w:szCs w:val="24"/>
              </w:rPr>
              <w:t>їх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офіційного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оприлюднення</w:t>
            </w:r>
            <w:proofErr w:type="spellEnd"/>
            <w:r w:rsidRPr="00754099">
              <w:rPr>
                <w:sz w:val="24"/>
                <w:szCs w:val="24"/>
              </w:rPr>
              <w:t xml:space="preserve">, </w:t>
            </w:r>
            <w:proofErr w:type="spellStart"/>
            <w:r w:rsidRPr="00754099">
              <w:rPr>
                <w:sz w:val="24"/>
                <w:szCs w:val="24"/>
              </w:rPr>
              <w:t>якщо</w:t>
            </w:r>
            <w:proofErr w:type="spellEnd"/>
            <w:r w:rsidRPr="00754099">
              <w:rPr>
                <w:sz w:val="24"/>
                <w:szCs w:val="24"/>
              </w:rPr>
              <w:t xml:space="preserve"> Радою не </w:t>
            </w:r>
            <w:proofErr w:type="spellStart"/>
            <w:r w:rsidRPr="00754099">
              <w:rPr>
                <w:sz w:val="24"/>
                <w:szCs w:val="24"/>
              </w:rPr>
              <w:t>встановлено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інший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термін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введення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цих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рішень</w:t>
            </w:r>
            <w:proofErr w:type="spellEnd"/>
            <w:r w:rsidRPr="00754099">
              <w:rPr>
                <w:sz w:val="24"/>
                <w:szCs w:val="24"/>
              </w:rPr>
              <w:t xml:space="preserve"> у </w:t>
            </w:r>
            <w:proofErr w:type="spellStart"/>
            <w:r w:rsidRPr="00754099">
              <w:rPr>
                <w:sz w:val="24"/>
                <w:szCs w:val="24"/>
              </w:rPr>
              <w:t>дію</w:t>
            </w:r>
            <w:proofErr w:type="spellEnd"/>
            <w:r w:rsidRPr="00754099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54099">
              <w:rPr>
                <w:sz w:val="24"/>
                <w:szCs w:val="24"/>
              </w:rPr>
              <w:t>Р</w:t>
            </w:r>
            <w:proofErr w:type="gramEnd"/>
            <w:r w:rsidRPr="00754099">
              <w:rPr>
                <w:sz w:val="24"/>
                <w:szCs w:val="24"/>
              </w:rPr>
              <w:t>ішення</w:t>
            </w:r>
            <w:proofErr w:type="spellEnd"/>
            <w:r w:rsidRPr="00754099">
              <w:rPr>
                <w:sz w:val="24"/>
                <w:szCs w:val="24"/>
              </w:rPr>
              <w:t xml:space="preserve"> Ради </w:t>
            </w:r>
            <w:proofErr w:type="spellStart"/>
            <w:r w:rsidRPr="00754099">
              <w:rPr>
                <w:sz w:val="24"/>
                <w:szCs w:val="24"/>
              </w:rPr>
              <w:t>оприлюднюються</w:t>
            </w:r>
            <w:proofErr w:type="spellEnd"/>
            <w:r w:rsidRPr="00754099">
              <w:rPr>
                <w:sz w:val="24"/>
                <w:szCs w:val="24"/>
              </w:rPr>
              <w:t xml:space="preserve"> не </w:t>
            </w:r>
            <w:proofErr w:type="spellStart"/>
            <w:r w:rsidRPr="00754099">
              <w:rPr>
                <w:sz w:val="24"/>
                <w:szCs w:val="24"/>
              </w:rPr>
              <w:t>пізніше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r w:rsidRPr="00FD3FE2">
              <w:rPr>
                <w:sz w:val="24"/>
                <w:szCs w:val="24"/>
              </w:rPr>
              <w:t xml:space="preserve">як у 5-денний </w:t>
            </w:r>
            <w:proofErr w:type="spellStart"/>
            <w:r w:rsidRPr="00FD3FE2">
              <w:rPr>
                <w:sz w:val="24"/>
                <w:szCs w:val="24"/>
              </w:rPr>
              <w:t>термін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після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їх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прийняття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,</w:t>
            </w:r>
            <w:r w:rsidRPr="00754099">
              <w:rPr>
                <w:sz w:val="24"/>
                <w:szCs w:val="24"/>
              </w:rPr>
              <w:t xml:space="preserve"> на </w:t>
            </w:r>
            <w:proofErr w:type="spellStart"/>
            <w:r w:rsidRPr="00754099">
              <w:rPr>
                <w:sz w:val="24"/>
                <w:szCs w:val="24"/>
              </w:rPr>
              <w:t>офіційному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веб-сайті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міської</w:t>
            </w:r>
            <w:proofErr w:type="spellEnd"/>
            <w:r w:rsidRPr="00754099">
              <w:rPr>
                <w:sz w:val="24"/>
                <w:szCs w:val="24"/>
              </w:rPr>
              <w:t xml:space="preserve"> ради </w:t>
            </w:r>
            <w:proofErr w:type="spellStart"/>
            <w:r w:rsidRPr="00754099">
              <w:rPr>
                <w:sz w:val="24"/>
                <w:szCs w:val="24"/>
              </w:rPr>
              <w:t>або</w:t>
            </w:r>
            <w:proofErr w:type="spellEnd"/>
            <w:r w:rsidRPr="00754099">
              <w:rPr>
                <w:sz w:val="24"/>
                <w:szCs w:val="24"/>
              </w:rPr>
              <w:t xml:space="preserve"> в </w:t>
            </w:r>
            <w:proofErr w:type="spellStart"/>
            <w:r w:rsidRPr="00754099">
              <w:rPr>
                <w:sz w:val="24"/>
                <w:szCs w:val="24"/>
              </w:rPr>
              <w:t>інший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визначений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спосіб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»;</w:t>
            </w:r>
          </w:p>
        </w:tc>
        <w:tc>
          <w:tcPr>
            <w:tcW w:w="4677" w:type="dxa"/>
          </w:tcPr>
          <w:p w:rsidR="00745394" w:rsidRDefault="00913E25" w:rsidP="0074539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54099">
              <w:rPr>
                <w:bCs/>
                <w:sz w:val="24"/>
                <w:szCs w:val="24"/>
                <w:lang w:val="uk-UA"/>
              </w:rPr>
              <w:t xml:space="preserve">ст.56 </w:t>
            </w:r>
          </w:p>
          <w:p w:rsidR="00754099" w:rsidRPr="00754099" w:rsidRDefault="00913E25" w:rsidP="00AD1BAB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bCs/>
                <w:sz w:val="24"/>
                <w:szCs w:val="24"/>
                <w:lang w:val="uk-UA"/>
              </w:rPr>
              <w:t>«</w:t>
            </w:r>
            <w:proofErr w:type="spellStart"/>
            <w:r w:rsidRPr="00754099">
              <w:rPr>
                <w:sz w:val="24"/>
                <w:szCs w:val="24"/>
              </w:rPr>
              <w:t>Рішення</w:t>
            </w:r>
            <w:proofErr w:type="spellEnd"/>
            <w:r w:rsidRPr="00754099">
              <w:rPr>
                <w:sz w:val="24"/>
                <w:szCs w:val="24"/>
              </w:rPr>
              <w:t xml:space="preserve"> Ради но</w:t>
            </w:r>
            <w:r w:rsidR="00AD1BAB">
              <w:rPr>
                <w:sz w:val="24"/>
                <w:szCs w:val="24"/>
              </w:rPr>
              <w:t xml:space="preserve">рмативно-правового характеру </w:t>
            </w:r>
            <w:proofErr w:type="spellStart"/>
            <w:r w:rsidRPr="00754099">
              <w:rPr>
                <w:sz w:val="24"/>
                <w:szCs w:val="24"/>
              </w:rPr>
              <w:t>набирають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чинності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з</w:t>
            </w:r>
            <w:proofErr w:type="spellEnd"/>
            <w:r w:rsidRPr="00754099">
              <w:rPr>
                <w:sz w:val="24"/>
                <w:szCs w:val="24"/>
              </w:rPr>
              <w:t xml:space="preserve"> дня </w:t>
            </w:r>
            <w:proofErr w:type="spellStart"/>
            <w:r w:rsidRPr="00754099">
              <w:rPr>
                <w:sz w:val="24"/>
                <w:szCs w:val="24"/>
              </w:rPr>
              <w:t>їх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офіційного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оприлюднення</w:t>
            </w:r>
            <w:proofErr w:type="spellEnd"/>
            <w:r w:rsidRPr="00754099">
              <w:rPr>
                <w:sz w:val="24"/>
                <w:szCs w:val="24"/>
              </w:rPr>
              <w:t xml:space="preserve">, </w:t>
            </w:r>
            <w:proofErr w:type="spellStart"/>
            <w:r w:rsidR="00AD1BAB">
              <w:rPr>
                <w:sz w:val="24"/>
                <w:szCs w:val="24"/>
              </w:rPr>
              <w:t>якщо</w:t>
            </w:r>
            <w:proofErr w:type="spellEnd"/>
            <w:r w:rsidR="00AD1BAB">
              <w:rPr>
                <w:sz w:val="24"/>
                <w:szCs w:val="24"/>
              </w:rPr>
              <w:t xml:space="preserve"> Радою не </w:t>
            </w:r>
            <w:proofErr w:type="spellStart"/>
            <w:r w:rsidR="00AD1BAB">
              <w:rPr>
                <w:sz w:val="24"/>
                <w:szCs w:val="24"/>
              </w:rPr>
              <w:t>встановлено</w:t>
            </w:r>
            <w:proofErr w:type="spellEnd"/>
            <w:r w:rsidR="00AD1BAB">
              <w:rPr>
                <w:sz w:val="24"/>
                <w:szCs w:val="24"/>
              </w:rPr>
              <w:t> </w:t>
            </w:r>
            <w:proofErr w:type="spellStart"/>
            <w:r w:rsidR="00AD1BAB">
              <w:rPr>
                <w:sz w:val="24"/>
                <w:szCs w:val="24"/>
              </w:rPr>
              <w:t>п</w:t>
            </w:r>
            <w:r w:rsidR="00AD1BAB">
              <w:rPr>
                <w:sz w:val="24"/>
                <w:szCs w:val="24"/>
                <w:lang w:val="uk-UA"/>
              </w:rPr>
              <w:t>ізніший</w:t>
            </w:r>
            <w:proofErr w:type="spellEnd"/>
            <w:r w:rsidR="00AD1BAB">
              <w:rPr>
                <w:sz w:val="24"/>
                <w:szCs w:val="24"/>
                <w:lang w:val="uk-UA"/>
              </w:rPr>
              <w:t xml:space="preserve"> строк</w:t>
            </w:r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введення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цих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рішень</w:t>
            </w:r>
            <w:proofErr w:type="spellEnd"/>
            <w:r w:rsidRPr="00754099">
              <w:rPr>
                <w:sz w:val="24"/>
                <w:szCs w:val="24"/>
              </w:rPr>
              <w:t xml:space="preserve"> у </w:t>
            </w:r>
            <w:proofErr w:type="spellStart"/>
            <w:r w:rsidRPr="00754099">
              <w:rPr>
                <w:sz w:val="24"/>
                <w:szCs w:val="24"/>
              </w:rPr>
              <w:t>дію</w:t>
            </w:r>
            <w:proofErr w:type="spellEnd"/>
            <w:r w:rsidRPr="00754099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54099">
              <w:rPr>
                <w:sz w:val="24"/>
                <w:szCs w:val="24"/>
              </w:rPr>
              <w:t>Р</w:t>
            </w:r>
            <w:proofErr w:type="gramEnd"/>
            <w:r w:rsidRPr="00754099">
              <w:rPr>
                <w:sz w:val="24"/>
                <w:szCs w:val="24"/>
              </w:rPr>
              <w:t>ішення</w:t>
            </w:r>
            <w:proofErr w:type="spellEnd"/>
            <w:r w:rsidRPr="00754099">
              <w:rPr>
                <w:sz w:val="24"/>
                <w:szCs w:val="24"/>
              </w:rPr>
              <w:t xml:space="preserve"> Ради </w:t>
            </w:r>
            <w:proofErr w:type="spellStart"/>
            <w:r w:rsidRPr="00754099">
              <w:rPr>
                <w:sz w:val="24"/>
                <w:szCs w:val="24"/>
              </w:rPr>
              <w:t>оприлюднюються</w:t>
            </w:r>
            <w:proofErr w:type="spellEnd"/>
            <w:r w:rsidRPr="00754099">
              <w:rPr>
                <w:sz w:val="24"/>
                <w:szCs w:val="24"/>
              </w:rPr>
              <w:t xml:space="preserve"> не </w:t>
            </w:r>
            <w:proofErr w:type="spellStart"/>
            <w:r w:rsidRPr="00754099">
              <w:rPr>
                <w:sz w:val="24"/>
                <w:szCs w:val="24"/>
              </w:rPr>
              <w:t>пізніше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r w:rsidR="00FD3FE2" w:rsidRPr="00FD3FE2">
              <w:rPr>
                <w:sz w:val="24"/>
                <w:szCs w:val="24"/>
              </w:rPr>
              <w:t>5</w:t>
            </w:r>
            <w:r w:rsidR="00FD3FE2" w:rsidRPr="00FD3FE2">
              <w:rPr>
                <w:sz w:val="24"/>
                <w:szCs w:val="24"/>
                <w:lang w:val="uk-UA"/>
              </w:rPr>
              <w:t xml:space="preserve"> робочих</w:t>
            </w:r>
            <w:r w:rsidRPr="00FD3FE2">
              <w:rPr>
                <w:sz w:val="24"/>
                <w:szCs w:val="24"/>
              </w:rPr>
              <w:t xml:space="preserve"> </w:t>
            </w:r>
            <w:r w:rsidR="00FD3FE2">
              <w:rPr>
                <w:sz w:val="24"/>
                <w:szCs w:val="24"/>
                <w:lang w:val="uk-UA"/>
              </w:rPr>
              <w:t>днів з дня їх затвердження</w:t>
            </w:r>
            <w:r w:rsidRPr="00754099">
              <w:rPr>
                <w:sz w:val="24"/>
                <w:szCs w:val="24"/>
                <w:lang w:val="uk-UA"/>
              </w:rPr>
              <w:t>,</w:t>
            </w:r>
            <w:r w:rsidRPr="00754099">
              <w:rPr>
                <w:sz w:val="24"/>
                <w:szCs w:val="24"/>
              </w:rPr>
              <w:t xml:space="preserve"> на </w:t>
            </w:r>
            <w:proofErr w:type="spellStart"/>
            <w:r w:rsidRPr="00754099">
              <w:rPr>
                <w:sz w:val="24"/>
                <w:szCs w:val="24"/>
              </w:rPr>
              <w:t>офіційному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веб-сайті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міської</w:t>
            </w:r>
            <w:proofErr w:type="spellEnd"/>
            <w:r w:rsidRPr="00754099">
              <w:rPr>
                <w:sz w:val="24"/>
                <w:szCs w:val="24"/>
              </w:rPr>
              <w:t xml:space="preserve"> ради </w:t>
            </w:r>
            <w:proofErr w:type="spellStart"/>
            <w:r w:rsidRPr="00754099">
              <w:rPr>
                <w:sz w:val="24"/>
                <w:szCs w:val="24"/>
              </w:rPr>
              <w:t>або</w:t>
            </w:r>
            <w:proofErr w:type="spellEnd"/>
            <w:r w:rsidRPr="00754099">
              <w:rPr>
                <w:sz w:val="24"/>
                <w:szCs w:val="24"/>
              </w:rPr>
              <w:t xml:space="preserve"> в </w:t>
            </w:r>
            <w:proofErr w:type="spellStart"/>
            <w:r w:rsidRPr="00754099">
              <w:rPr>
                <w:sz w:val="24"/>
                <w:szCs w:val="24"/>
              </w:rPr>
              <w:t>інший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визначений</w:t>
            </w:r>
            <w:proofErr w:type="spellEnd"/>
            <w:r w:rsidRPr="00754099">
              <w:rPr>
                <w:sz w:val="24"/>
                <w:szCs w:val="24"/>
              </w:rPr>
              <w:t xml:space="preserve"> </w:t>
            </w:r>
            <w:proofErr w:type="spellStart"/>
            <w:r w:rsidRPr="00754099">
              <w:rPr>
                <w:sz w:val="24"/>
                <w:szCs w:val="24"/>
              </w:rPr>
              <w:t>спосіб</w:t>
            </w:r>
            <w:proofErr w:type="spellEnd"/>
            <w:r w:rsidRPr="00754099">
              <w:rPr>
                <w:sz w:val="24"/>
                <w:szCs w:val="24"/>
                <w:lang w:val="uk-UA"/>
              </w:rPr>
              <w:t>»</w:t>
            </w:r>
          </w:p>
        </w:tc>
      </w:tr>
      <w:tr w:rsidR="000272FF" w:rsidRPr="00754099" w:rsidTr="00150722">
        <w:tc>
          <w:tcPr>
            <w:tcW w:w="6521" w:type="dxa"/>
          </w:tcPr>
          <w:p w:rsidR="000272FF" w:rsidRPr="000272FF" w:rsidRDefault="000272FF" w:rsidP="000272FF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0272FF">
              <w:rPr>
                <w:sz w:val="24"/>
                <w:szCs w:val="24"/>
              </w:rPr>
              <w:t>2.</w:t>
            </w:r>
            <w:r w:rsidRPr="000272FF">
              <w:rPr>
                <w:sz w:val="24"/>
                <w:szCs w:val="24"/>
              </w:rPr>
              <w:tab/>
            </w:r>
            <w:r w:rsidRPr="000272FF">
              <w:rPr>
                <w:sz w:val="24"/>
                <w:szCs w:val="24"/>
                <w:lang w:val="uk-UA"/>
              </w:rPr>
              <w:t>«</w:t>
            </w:r>
            <w:r w:rsidRPr="000272FF">
              <w:rPr>
                <w:sz w:val="24"/>
                <w:szCs w:val="24"/>
              </w:rPr>
              <w:t xml:space="preserve">За </w:t>
            </w:r>
            <w:proofErr w:type="spellStart"/>
            <w:r w:rsidRPr="000272FF">
              <w:rPr>
                <w:sz w:val="24"/>
                <w:szCs w:val="24"/>
              </w:rPr>
              <w:t>пропозицією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головуючого</w:t>
            </w:r>
            <w:proofErr w:type="spellEnd"/>
            <w:r w:rsidRPr="000272FF">
              <w:rPr>
                <w:sz w:val="24"/>
                <w:szCs w:val="24"/>
              </w:rPr>
              <w:t xml:space="preserve"> про</w:t>
            </w:r>
            <w:r w:rsidRPr="000272FF">
              <w:rPr>
                <w:sz w:val="24"/>
                <w:szCs w:val="24"/>
                <w:lang w:val="uk-UA"/>
              </w:rPr>
              <w:t>є</w:t>
            </w:r>
            <w:r w:rsidRPr="000272FF">
              <w:rPr>
                <w:sz w:val="24"/>
                <w:szCs w:val="24"/>
              </w:rPr>
              <w:t xml:space="preserve">кт </w:t>
            </w:r>
            <w:proofErr w:type="spellStart"/>
            <w:r w:rsidRPr="000272FF">
              <w:rPr>
                <w:sz w:val="24"/>
                <w:szCs w:val="24"/>
              </w:rPr>
              <w:t>рішення</w:t>
            </w:r>
            <w:proofErr w:type="spellEnd"/>
            <w:r w:rsidRPr="000272FF">
              <w:rPr>
                <w:sz w:val="24"/>
                <w:szCs w:val="24"/>
              </w:rPr>
              <w:t xml:space="preserve"> Ради </w:t>
            </w:r>
            <w:proofErr w:type="spellStart"/>
            <w:r w:rsidRPr="000272FF">
              <w:rPr>
                <w:sz w:val="24"/>
                <w:szCs w:val="24"/>
              </w:rPr>
              <w:t>приймається</w:t>
            </w:r>
            <w:proofErr w:type="spellEnd"/>
            <w:r w:rsidRPr="000272FF">
              <w:rPr>
                <w:sz w:val="24"/>
                <w:szCs w:val="24"/>
              </w:rPr>
              <w:t xml:space="preserve"> за основу у </w:t>
            </w:r>
            <w:proofErr w:type="spellStart"/>
            <w:r w:rsidRPr="000272FF">
              <w:rPr>
                <w:sz w:val="24"/>
                <w:szCs w:val="24"/>
              </w:rPr>
              <w:t>разі</w:t>
            </w:r>
            <w:proofErr w:type="spellEnd"/>
            <w:r w:rsidRPr="000272FF">
              <w:rPr>
                <w:sz w:val="24"/>
                <w:szCs w:val="24"/>
              </w:rPr>
              <w:t xml:space="preserve">, коли Рада </w:t>
            </w:r>
            <w:proofErr w:type="spellStart"/>
            <w:r w:rsidRPr="000272FF">
              <w:rPr>
                <w:sz w:val="24"/>
                <w:szCs w:val="24"/>
              </w:rPr>
              <w:t>підтримує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основні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принципи</w:t>
            </w:r>
            <w:proofErr w:type="spellEnd"/>
            <w:r w:rsidRPr="000272FF">
              <w:rPr>
                <w:sz w:val="24"/>
                <w:szCs w:val="24"/>
              </w:rPr>
              <w:t xml:space="preserve">, </w:t>
            </w:r>
            <w:proofErr w:type="spellStart"/>
            <w:r w:rsidRPr="000272FF">
              <w:rPr>
                <w:sz w:val="24"/>
                <w:szCs w:val="24"/>
              </w:rPr>
              <w:t>положення</w:t>
            </w:r>
            <w:proofErr w:type="spellEnd"/>
            <w:r w:rsidRPr="000272FF">
              <w:rPr>
                <w:sz w:val="24"/>
                <w:szCs w:val="24"/>
              </w:rPr>
              <w:t xml:space="preserve">, </w:t>
            </w:r>
            <w:proofErr w:type="spellStart"/>
            <w:r w:rsidRPr="000272FF">
              <w:rPr>
                <w:sz w:val="24"/>
                <w:szCs w:val="24"/>
              </w:rPr>
              <w:t>критерії</w:t>
            </w:r>
            <w:proofErr w:type="spellEnd"/>
            <w:r w:rsidRPr="000272FF">
              <w:rPr>
                <w:sz w:val="24"/>
                <w:szCs w:val="24"/>
              </w:rPr>
              <w:t xml:space="preserve"> та структуру про</w:t>
            </w:r>
            <w:r w:rsidRPr="000272FF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0272FF">
              <w:rPr>
                <w:sz w:val="24"/>
                <w:szCs w:val="24"/>
              </w:rPr>
              <w:t>кту</w:t>
            </w:r>
            <w:proofErr w:type="spellEnd"/>
            <w:r w:rsidRPr="000272FF">
              <w:rPr>
                <w:sz w:val="24"/>
                <w:szCs w:val="24"/>
              </w:rPr>
              <w:t xml:space="preserve">, </w:t>
            </w:r>
            <w:proofErr w:type="spellStart"/>
            <w:r w:rsidRPr="000272FF">
              <w:rPr>
                <w:sz w:val="24"/>
                <w:szCs w:val="24"/>
              </w:rPr>
              <w:t>однак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має</w:t>
            </w:r>
            <w:proofErr w:type="spellEnd"/>
            <w:r w:rsidRPr="000272FF">
              <w:rPr>
                <w:sz w:val="24"/>
                <w:szCs w:val="24"/>
              </w:rPr>
              <w:t xml:space="preserve"> до </w:t>
            </w:r>
            <w:proofErr w:type="spellStart"/>
            <w:r w:rsidRPr="000272FF">
              <w:rPr>
                <w:sz w:val="24"/>
                <w:szCs w:val="24"/>
              </w:rPr>
              <w:t>нього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пропозиції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і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зауваження</w:t>
            </w:r>
            <w:proofErr w:type="spellEnd"/>
            <w:r w:rsidRPr="000272FF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272FF">
              <w:rPr>
                <w:sz w:val="24"/>
                <w:szCs w:val="24"/>
              </w:rPr>
              <w:t>П</w:t>
            </w:r>
            <w:proofErr w:type="gramEnd"/>
            <w:r w:rsidRPr="000272FF">
              <w:rPr>
                <w:sz w:val="24"/>
                <w:szCs w:val="24"/>
              </w:rPr>
              <w:t>ісля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розгляду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пропозицій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і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зауважень</w:t>
            </w:r>
            <w:proofErr w:type="spellEnd"/>
            <w:r w:rsidRPr="000272FF">
              <w:rPr>
                <w:sz w:val="24"/>
                <w:szCs w:val="24"/>
              </w:rPr>
              <w:t xml:space="preserve"> про</w:t>
            </w:r>
            <w:r w:rsidRPr="000272FF">
              <w:rPr>
                <w:sz w:val="24"/>
                <w:szCs w:val="24"/>
                <w:lang w:val="uk-UA"/>
              </w:rPr>
              <w:t>є</w:t>
            </w:r>
            <w:r w:rsidRPr="000272FF">
              <w:rPr>
                <w:sz w:val="24"/>
                <w:szCs w:val="24"/>
              </w:rPr>
              <w:t xml:space="preserve">кт </w:t>
            </w:r>
            <w:proofErr w:type="spellStart"/>
            <w:r w:rsidRPr="000272FF">
              <w:rPr>
                <w:sz w:val="24"/>
                <w:szCs w:val="24"/>
              </w:rPr>
              <w:t>рішення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приймається</w:t>
            </w:r>
            <w:proofErr w:type="spellEnd"/>
            <w:r w:rsidRPr="000272FF">
              <w:rPr>
                <w:sz w:val="24"/>
                <w:szCs w:val="24"/>
              </w:rPr>
              <w:t xml:space="preserve"> в </w:t>
            </w:r>
            <w:proofErr w:type="spellStart"/>
            <w:r w:rsidRPr="000272FF">
              <w:rPr>
                <w:sz w:val="24"/>
                <w:szCs w:val="24"/>
              </w:rPr>
              <w:t>цілому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або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вважається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відхиленим</w:t>
            </w:r>
            <w:proofErr w:type="spellEnd"/>
            <w:r w:rsidRPr="000272FF">
              <w:rPr>
                <w:sz w:val="24"/>
                <w:szCs w:val="24"/>
              </w:rPr>
              <w:t xml:space="preserve">, </w:t>
            </w:r>
            <w:proofErr w:type="spellStart"/>
            <w:r w:rsidRPr="000272FF">
              <w:rPr>
                <w:sz w:val="24"/>
                <w:szCs w:val="24"/>
              </w:rPr>
              <w:t>якщо</w:t>
            </w:r>
            <w:proofErr w:type="spellEnd"/>
            <w:r w:rsidRPr="000272FF">
              <w:rPr>
                <w:sz w:val="24"/>
                <w:szCs w:val="24"/>
              </w:rPr>
              <w:t xml:space="preserve"> в </w:t>
            </w:r>
            <w:proofErr w:type="spellStart"/>
            <w:r w:rsidRPr="000272FF">
              <w:rPr>
                <w:sz w:val="24"/>
                <w:szCs w:val="24"/>
              </w:rPr>
              <w:t>цілому</w:t>
            </w:r>
            <w:proofErr w:type="spellEnd"/>
            <w:r w:rsidRPr="000272FF">
              <w:rPr>
                <w:sz w:val="24"/>
                <w:szCs w:val="24"/>
              </w:rPr>
              <w:t xml:space="preserve"> про</w:t>
            </w:r>
            <w:r w:rsidRPr="000272FF">
              <w:rPr>
                <w:sz w:val="24"/>
                <w:szCs w:val="24"/>
                <w:lang w:val="uk-UA"/>
              </w:rPr>
              <w:t>є</w:t>
            </w:r>
            <w:r w:rsidRPr="000272FF">
              <w:rPr>
                <w:sz w:val="24"/>
                <w:szCs w:val="24"/>
              </w:rPr>
              <w:t xml:space="preserve">кт </w:t>
            </w:r>
            <w:proofErr w:type="spellStart"/>
            <w:r w:rsidRPr="000272FF">
              <w:rPr>
                <w:sz w:val="24"/>
                <w:szCs w:val="24"/>
              </w:rPr>
              <w:t>рішення</w:t>
            </w:r>
            <w:proofErr w:type="spellEnd"/>
            <w:r w:rsidRPr="000272FF">
              <w:rPr>
                <w:sz w:val="24"/>
                <w:szCs w:val="24"/>
              </w:rPr>
              <w:t xml:space="preserve"> не </w:t>
            </w:r>
            <w:proofErr w:type="spellStart"/>
            <w:r w:rsidRPr="000272FF">
              <w:rPr>
                <w:sz w:val="24"/>
                <w:szCs w:val="24"/>
              </w:rPr>
              <w:t>отримав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необхідної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більшості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голосів</w:t>
            </w:r>
            <w:proofErr w:type="spellEnd"/>
            <w:r w:rsidRPr="000272FF">
              <w:rPr>
                <w:sz w:val="24"/>
                <w:szCs w:val="24"/>
              </w:rPr>
              <w:t xml:space="preserve"> на </w:t>
            </w:r>
            <w:proofErr w:type="spellStart"/>
            <w:r w:rsidRPr="000272FF">
              <w:rPr>
                <w:sz w:val="24"/>
                <w:szCs w:val="24"/>
              </w:rPr>
              <w:t>підтримку</w:t>
            </w:r>
            <w:proofErr w:type="spellEnd"/>
            <w:r w:rsidRPr="000272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0272FF" w:rsidRPr="000272FF" w:rsidRDefault="000272FF" w:rsidP="00913E2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2FF" w:rsidRPr="00754099" w:rsidRDefault="000272FF" w:rsidP="007D0436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п.2 ст.57 викласти у наступній редакції «</w:t>
            </w:r>
            <w:r w:rsidRPr="008F2061">
              <w:rPr>
                <w:sz w:val="24"/>
                <w:szCs w:val="24"/>
              </w:rPr>
              <w:t xml:space="preserve">За </w:t>
            </w:r>
            <w:proofErr w:type="spellStart"/>
            <w:r w:rsidRPr="008F2061">
              <w:rPr>
                <w:sz w:val="24"/>
                <w:szCs w:val="24"/>
              </w:rPr>
              <w:t>пропозицією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головуючого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Ради </w:t>
            </w:r>
            <w:proofErr w:type="spellStart"/>
            <w:r w:rsidRPr="008F2061">
              <w:rPr>
                <w:sz w:val="24"/>
                <w:szCs w:val="24"/>
              </w:rPr>
              <w:t>приймається</w:t>
            </w:r>
            <w:proofErr w:type="spellEnd"/>
            <w:r w:rsidRPr="008F2061">
              <w:rPr>
                <w:sz w:val="24"/>
                <w:szCs w:val="24"/>
              </w:rPr>
              <w:t xml:space="preserve"> за основу у </w:t>
            </w:r>
            <w:proofErr w:type="spellStart"/>
            <w:r w:rsidRPr="008F2061">
              <w:rPr>
                <w:sz w:val="24"/>
                <w:szCs w:val="24"/>
              </w:rPr>
              <w:t>разі</w:t>
            </w:r>
            <w:proofErr w:type="spellEnd"/>
            <w:r w:rsidRPr="008F2061">
              <w:rPr>
                <w:sz w:val="24"/>
                <w:szCs w:val="24"/>
              </w:rPr>
              <w:t xml:space="preserve">, коли Рада </w:t>
            </w:r>
            <w:proofErr w:type="spellStart"/>
            <w:r w:rsidRPr="008F2061">
              <w:rPr>
                <w:sz w:val="24"/>
                <w:szCs w:val="24"/>
              </w:rPr>
              <w:t>підтримує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основні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принципи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положення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критерії</w:t>
            </w:r>
            <w:proofErr w:type="spellEnd"/>
            <w:r w:rsidRPr="008F2061">
              <w:rPr>
                <w:sz w:val="24"/>
                <w:szCs w:val="24"/>
              </w:rPr>
              <w:t xml:space="preserve"> та структуру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8F2061">
              <w:rPr>
                <w:sz w:val="24"/>
                <w:szCs w:val="24"/>
              </w:rPr>
              <w:t>кту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однак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має</w:t>
            </w:r>
            <w:proofErr w:type="spellEnd"/>
            <w:r w:rsidRPr="008F2061">
              <w:rPr>
                <w:sz w:val="24"/>
                <w:szCs w:val="24"/>
              </w:rPr>
              <w:t xml:space="preserve"> до </w:t>
            </w:r>
            <w:proofErr w:type="spellStart"/>
            <w:r w:rsidRPr="008F2061">
              <w:rPr>
                <w:sz w:val="24"/>
                <w:szCs w:val="24"/>
              </w:rPr>
              <w:t>нього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зауваження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П</w:t>
            </w:r>
            <w:proofErr w:type="gramEnd"/>
            <w:r w:rsidRPr="008F2061">
              <w:rPr>
                <w:sz w:val="24"/>
                <w:szCs w:val="24"/>
              </w:rPr>
              <w:t>ісля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розгляду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пропозицій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зауважень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приймається</w:t>
            </w:r>
            <w:proofErr w:type="spellEnd"/>
            <w:r w:rsidRPr="008F2061"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lastRenderedPageBreak/>
              <w:t>цілому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вважається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неприйнятим</w:t>
            </w:r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якщо</w:t>
            </w:r>
            <w:proofErr w:type="spellEnd"/>
            <w:r w:rsidRPr="008F2061">
              <w:rPr>
                <w:sz w:val="24"/>
                <w:szCs w:val="24"/>
              </w:rPr>
              <w:t xml:space="preserve"> в </w:t>
            </w:r>
            <w:proofErr w:type="spellStart"/>
            <w:r w:rsidRPr="008F2061">
              <w:rPr>
                <w:sz w:val="24"/>
                <w:szCs w:val="24"/>
              </w:rPr>
              <w:t>цілому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отримав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необхідної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більшості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голосів</w:t>
            </w:r>
            <w:proofErr w:type="spellEnd"/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пі</w:t>
            </w:r>
            <w:r>
              <w:rPr>
                <w:sz w:val="24"/>
                <w:szCs w:val="24"/>
              </w:rPr>
              <w:t>дтримку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4677" w:type="dxa"/>
          </w:tcPr>
          <w:p w:rsidR="000272FF" w:rsidRPr="00754099" w:rsidRDefault="000272FF" w:rsidP="00745394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 xml:space="preserve">п.2 с.57 </w:t>
            </w:r>
            <w:r>
              <w:rPr>
                <w:sz w:val="24"/>
                <w:szCs w:val="24"/>
                <w:lang w:val="uk-UA"/>
              </w:rPr>
              <w:t>«</w:t>
            </w:r>
            <w:r w:rsidRPr="008F2061">
              <w:rPr>
                <w:sz w:val="24"/>
                <w:szCs w:val="24"/>
              </w:rPr>
              <w:t xml:space="preserve">За </w:t>
            </w:r>
            <w:proofErr w:type="spellStart"/>
            <w:r w:rsidRPr="008F2061">
              <w:rPr>
                <w:sz w:val="24"/>
                <w:szCs w:val="24"/>
              </w:rPr>
              <w:t>пропозицією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головуючого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Ради </w:t>
            </w:r>
            <w:proofErr w:type="spellStart"/>
            <w:r w:rsidRPr="008F2061">
              <w:rPr>
                <w:sz w:val="24"/>
                <w:szCs w:val="24"/>
              </w:rPr>
              <w:t>приймається</w:t>
            </w:r>
            <w:proofErr w:type="spellEnd"/>
            <w:r w:rsidRPr="008F2061">
              <w:rPr>
                <w:sz w:val="24"/>
                <w:szCs w:val="24"/>
              </w:rPr>
              <w:t xml:space="preserve"> за основу у </w:t>
            </w:r>
            <w:proofErr w:type="spellStart"/>
            <w:r w:rsidRPr="008F2061">
              <w:rPr>
                <w:sz w:val="24"/>
                <w:szCs w:val="24"/>
              </w:rPr>
              <w:t>разі</w:t>
            </w:r>
            <w:proofErr w:type="spellEnd"/>
            <w:r w:rsidRPr="008F2061">
              <w:rPr>
                <w:sz w:val="24"/>
                <w:szCs w:val="24"/>
              </w:rPr>
              <w:t xml:space="preserve">, коли Рада </w:t>
            </w:r>
            <w:proofErr w:type="spellStart"/>
            <w:r w:rsidRPr="008F2061">
              <w:rPr>
                <w:sz w:val="24"/>
                <w:szCs w:val="24"/>
              </w:rPr>
              <w:t>підтримує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основні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принципи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положення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критерії</w:t>
            </w:r>
            <w:proofErr w:type="spellEnd"/>
            <w:r w:rsidRPr="008F2061">
              <w:rPr>
                <w:sz w:val="24"/>
                <w:szCs w:val="24"/>
              </w:rPr>
              <w:t xml:space="preserve"> та структуру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8F2061">
              <w:rPr>
                <w:sz w:val="24"/>
                <w:szCs w:val="24"/>
              </w:rPr>
              <w:t>кту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однак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має</w:t>
            </w:r>
            <w:proofErr w:type="spellEnd"/>
            <w:r w:rsidRPr="008F2061">
              <w:rPr>
                <w:sz w:val="24"/>
                <w:szCs w:val="24"/>
              </w:rPr>
              <w:t xml:space="preserve"> до </w:t>
            </w:r>
            <w:proofErr w:type="spellStart"/>
            <w:r w:rsidRPr="008F2061">
              <w:rPr>
                <w:sz w:val="24"/>
                <w:szCs w:val="24"/>
              </w:rPr>
              <w:t>нього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зауваження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П</w:t>
            </w:r>
            <w:proofErr w:type="gramEnd"/>
            <w:r w:rsidRPr="008F2061">
              <w:rPr>
                <w:sz w:val="24"/>
                <w:szCs w:val="24"/>
              </w:rPr>
              <w:t>ісля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розгляду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пропозицій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зауважень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приймається</w:t>
            </w:r>
            <w:proofErr w:type="spellEnd"/>
            <w:r w:rsidRPr="008F2061"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цілому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вважається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неприйнятим</w:t>
            </w:r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якщо</w:t>
            </w:r>
            <w:proofErr w:type="spellEnd"/>
            <w:r w:rsidRPr="008F2061">
              <w:rPr>
                <w:sz w:val="24"/>
                <w:szCs w:val="24"/>
              </w:rPr>
              <w:t xml:space="preserve"> в </w:t>
            </w:r>
            <w:proofErr w:type="spellStart"/>
            <w:r w:rsidRPr="008F2061">
              <w:rPr>
                <w:sz w:val="24"/>
                <w:szCs w:val="24"/>
              </w:rPr>
              <w:t>цілому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отримав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необхідної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більшості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lastRenderedPageBreak/>
              <w:t>голосів</w:t>
            </w:r>
            <w:proofErr w:type="spellEnd"/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пі</w:t>
            </w:r>
            <w:r>
              <w:rPr>
                <w:sz w:val="24"/>
                <w:szCs w:val="24"/>
              </w:rPr>
              <w:t>дтримку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0272FF" w:rsidRPr="00754099" w:rsidTr="00150722">
        <w:tc>
          <w:tcPr>
            <w:tcW w:w="6521" w:type="dxa"/>
          </w:tcPr>
          <w:p w:rsidR="000272FF" w:rsidRPr="000272FF" w:rsidRDefault="000272FF" w:rsidP="000272FF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0272FF">
              <w:rPr>
                <w:sz w:val="24"/>
                <w:szCs w:val="24"/>
                <w:lang w:val="uk-UA"/>
              </w:rPr>
              <w:lastRenderedPageBreak/>
              <w:t>3. «</w:t>
            </w:r>
            <w:proofErr w:type="spellStart"/>
            <w:r w:rsidRPr="000272FF">
              <w:rPr>
                <w:sz w:val="24"/>
                <w:szCs w:val="24"/>
              </w:rPr>
              <w:t>Будь-який</w:t>
            </w:r>
            <w:proofErr w:type="spellEnd"/>
            <w:r w:rsidRPr="000272FF">
              <w:rPr>
                <w:sz w:val="24"/>
                <w:szCs w:val="24"/>
              </w:rPr>
              <w:t xml:space="preserve"> про</w:t>
            </w:r>
            <w:r w:rsidRPr="000272FF">
              <w:rPr>
                <w:sz w:val="24"/>
                <w:szCs w:val="24"/>
                <w:lang w:val="uk-UA"/>
              </w:rPr>
              <w:t>є</w:t>
            </w:r>
            <w:r w:rsidRPr="000272FF">
              <w:rPr>
                <w:sz w:val="24"/>
                <w:szCs w:val="24"/>
              </w:rPr>
              <w:t xml:space="preserve">кт </w:t>
            </w:r>
            <w:proofErr w:type="spellStart"/>
            <w:r w:rsidRPr="000272FF">
              <w:rPr>
                <w:sz w:val="24"/>
                <w:szCs w:val="24"/>
              </w:rPr>
              <w:t>рішення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або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пропозиція</w:t>
            </w:r>
            <w:proofErr w:type="spellEnd"/>
            <w:r w:rsidRPr="000272FF">
              <w:rPr>
                <w:sz w:val="24"/>
                <w:szCs w:val="24"/>
              </w:rPr>
              <w:t xml:space="preserve">, </w:t>
            </w:r>
            <w:proofErr w:type="spellStart"/>
            <w:r w:rsidRPr="000272FF">
              <w:rPr>
                <w:sz w:val="24"/>
                <w:szCs w:val="24"/>
              </w:rPr>
              <w:t>які</w:t>
            </w:r>
            <w:proofErr w:type="spellEnd"/>
            <w:r w:rsidRPr="000272FF">
              <w:rPr>
                <w:sz w:val="24"/>
                <w:szCs w:val="24"/>
              </w:rPr>
              <w:t xml:space="preserve"> не </w:t>
            </w:r>
            <w:proofErr w:type="spellStart"/>
            <w:r w:rsidRPr="000272FF">
              <w:rPr>
                <w:sz w:val="24"/>
                <w:szCs w:val="24"/>
              </w:rPr>
              <w:t>отримали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необхідної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більшості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голосів</w:t>
            </w:r>
            <w:proofErr w:type="spellEnd"/>
            <w:r w:rsidRPr="000272FF">
              <w:rPr>
                <w:sz w:val="24"/>
                <w:szCs w:val="24"/>
              </w:rPr>
              <w:t xml:space="preserve"> на </w:t>
            </w:r>
            <w:proofErr w:type="spellStart"/>
            <w:r w:rsidRPr="000272FF">
              <w:rPr>
                <w:sz w:val="24"/>
                <w:szCs w:val="24"/>
              </w:rPr>
              <w:t>підтримку</w:t>
            </w:r>
            <w:proofErr w:type="spellEnd"/>
            <w:r w:rsidRPr="000272FF">
              <w:rPr>
                <w:sz w:val="24"/>
                <w:szCs w:val="24"/>
              </w:rPr>
              <w:t xml:space="preserve">, </w:t>
            </w:r>
            <w:proofErr w:type="spellStart"/>
            <w:r w:rsidRPr="000272FF">
              <w:rPr>
                <w:sz w:val="24"/>
                <w:szCs w:val="24"/>
              </w:rPr>
              <w:t>вважаються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відхиленими</w:t>
            </w:r>
            <w:proofErr w:type="spellEnd"/>
            <w:r w:rsidRPr="000272FF">
              <w:rPr>
                <w:sz w:val="24"/>
                <w:szCs w:val="24"/>
              </w:rPr>
              <w:t xml:space="preserve">. </w:t>
            </w:r>
            <w:proofErr w:type="spellStart"/>
            <w:r w:rsidRPr="000272FF">
              <w:rPr>
                <w:sz w:val="24"/>
                <w:szCs w:val="24"/>
              </w:rPr>
              <w:t>Таке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відхилення</w:t>
            </w:r>
            <w:proofErr w:type="spellEnd"/>
            <w:r w:rsidRPr="000272FF">
              <w:rPr>
                <w:sz w:val="24"/>
                <w:szCs w:val="24"/>
              </w:rPr>
              <w:t xml:space="preserve"> про</w:t>
            </w:r>
            <w:r w:rsidRPr="000272FF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0272FF">
              <w:rPr>
                <w:sz w:val="24"/>
                <w:szCs w:val="24"/>
              </w:rPr>
              <w:t>кту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72FF">
              <w:rPr>
                <w:sz w:val="24"/>
                <w:szCs w:val="24"/>
              </w:rPr>
              <w:t>р</w:t>
            </w:r>
            <w:proofErr w:type="gramEnd"/>
            <w:r w:rsidRPr="000272FF">
              <w:rPr>
                <w:sz w:val="24"/>
                <w:szCs w:val="24"/>
              </w:rPr>
              <w:t>ішення</w:t>
            </w:r>
            <w:proofErr w:type="spellEnd"/>
            <w:r w:rsidRPr="000272FF">
              <w:rPr>
                <w:sz w:val="24"/>
                <w:szCs w:val="24"/>
              </w:rPr>
              <w:t xml:space="preserve"> заноситься до протоколу пленарного </w:t>
            </w:r>
            <w:proofErr w:type="spellStart"/>
            <w:r w:rsidRPr="000272FF">
              <w:rPr>
                <w:sz w:val="24"/>
                <w:szCs w:val="24"/>
              </w:rPr>
              <w:t>засідання</w:t>
            </w:r>
            <w:proofErr w:type="spellEnd"/>
            <w:r w:rsidRPr="000272FF">
              <w:rPr>
                <w:sz w:val="24"/>
                <w:szCs w:val="24"/>
              </w:rPr>
              <w:t xml:space="preserve">. </w:t>
            </w:r>
            <w:proofErr w:type="spellStart"/>
            <w:r w:rsidRPr="000272FF">
              <w:rPr>
                <w:sz w:val="24"/>
                <w:szCs w:val="24"/>
              </w:rPr>
              <w:t>Відхилений</w:t>
            </w:r>
            <w:proofErr w:type="spellEnd"/>
            <w:r w:rsidRPr="000272FF">
              <w:rPr>
                <w:sz w:val="24"/>
                <w:szCs w:val="24"/>
              </w:rPr>
              <w:t xml:space="preserve"> про</w:t>
            </w:r>
            <w:r w:rsidRPr="000272FF">
              <w:rPr>
                <w:sz w:val="24"/>
                <w:szCs w:val="24"/>
                <w:lang w:val="uk-UA"/>
              </w:rPr>
              <w:t>є</w:t>
            </w:r>
            <w:r w:rsidRPr="000272FF">
              <w:rPr>
                <w:sz w:val="24"/>
                <w:szCs w:val="24"/>
              </w:rPr>
              <w:t xml:space="preserve">кт </w:t>
            </w:r>
            <w:proofErr w:type="spellStart"/>
            <w:r w:rsidRPr="000272FF">
              <w:rPr>
                <w:sz w:val="24"/>
                <w:szCs w:val="24"/>
              </w:rPr>
              <w:t>рішення</w:t>
            </w:r>
            <w:proofErr w:type="spellEnd"/>
            <w:r w:rsidRPr="000272FF">
              <w:rPr>
                <w:sz w:val="24"/>
                <w:szCs w:val="24"/>
              </w:rPr>
              <w:t xml:space="preserve"> не </w:t>
            </w:r>
            <w:proofErr w:type="spellStart"/>
            <w:r w:rsidRPr="000272FF">
              <w:rPr>
                <w:sz w:val="24"/>
                <w:szCs w:val="24"/>
              </w:rPr>
              <w:t>може</w:t>
            </w:r>
            <w:proofErr w:type="spellEnd"/>
            <w:r w:rsidRPr="000272FF">
              <w:rPr>
                <w:sz w:val="24"/>
                <w:szCs w:val="24"/>
              </w:rPr>
              <w:t xml:space="preserve"> повторно </w:t>
            </w:r>
            <w:proofErr w:type="spellStart"/>
            <w:r w:rsidRPr="000272FF">
              <w:rPr>
                <w:sz w:val="24"/>
                <w:szCs w:val="24"/>
              </w:rPr>
              <w:t>розглядатись</w:t>
            </w:r>
            <w:proofErr w:type="spellEnd"/>
            <w:r w:rsidRPr="000272FF">
              <w:rPr>
                <w:sz w:val="24"/>
                <w:szCs w:val="24"/>
              </w:rPr>
              <w:t xml:space="preserve"> на </w:t>
            </w:r>
            <w:proofErr w:type="spellStart"/>
            <w:r w:rsidRPr="000272FF">
              <w:rPr>
                <w:sz w:val="24"/>
                <w:szCs w:val="24"/>
              </w:rPr>
              <w:t>даній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сесії</w:t>
            </w:r>
            <w:proofErr w:type="spellEnd"/>
            <w:r w:rsidRPr="000272FF">
              <w:rPr>
                <w:sz w:val="24"/>
                <w:szCs w:val="24"/>
              </w:rPr>
              <w:t xml:space="preserve">, за </w:t>
            </w:r>
            <w:proofErr w:type="spellStart"/>
            <w:r w:rsidRPr="000272FF">
              <w:rPr>
                <w:sz w:val="24"/>
                <w:szCs w:val="24"/>
              </w:rPr>
              <w:t>винятком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випадків</w:t>
            </w:r>
            <w:proofErr w:type="spellEnd"/>
            <w:r w:rsidRPr="000272FF">
              <w:rPr>
                <w:sz w:val="24"/>
                <w:szCs w:val="24"/>
              </w:rPr>
              <w:t xml:space="preserve">, коли </w:t>
            </w:r>
            <w:proofErr w:type="spellStart"/>
            <w:r w:rsidRPr="000272FF">
              <w:rPr>
                <w:sz w:val="24"/>
                <w:szCs w:val="24"/>
              </w:rPr>
              <w:t>рішення</w:t>
            </w:r>
            <w:proofErr w:type="spellEnd"/>
            <w:r w:rsidRPr="000272FF">
              <w:rPr>
                <w:sz w:val="24"/>
                <w:szCs w:val="24"/>
              </w:rPr>
              <w:t xml:space="preserve"> про </w:t>
            </w:r>
            <w:proofErr w:type="spellStart"/>
            <w:r w:rsidRPr="000272FF">
              <w:rPr>
                <w:sz w:val="24"/>
                <w:szCs w:val="24"/>
              </w:rPr>
              <w:t>повторний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розгляд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цього</w:t>
            </w:r>
            <w:proofErr w:type="spellEnd"/>
            <w:r w:rsidRPr="000272FF">
              <w:rPr>
                <w:sz w:val="24"/>
                <w:szCs w:val="24"/>
              </w:rPr>
              <w:t xml:space="preserve"> проекту </w:t>
            </w:r>
            <w:proofErr w:type="spellStart"/>
            <w:r w:rsidRPr="000272FF">
              <w:rPr>
                <w:sz w:val="24"/>
                <w:szCs w:val="24"/>
              </w:rPr>
              <w:t>підтримано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двома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третинами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голосів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депутатів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72FF">
              <w:rPr>
                <w:sz w:val="24"/>
                <w:szCs w:val="24"/>
              </w:rPr>
              <w:t>в</w:t>
            </w:r>
            <w:proofErr w:type="gramEnd"/>
            <w:r w:rsidRPr="000272FF">
              <w:rPr>
                <w:sz w:val="24"/>
                <w:szCs w:val="24"/>
              </w:rPr>
              <w:t>ід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0272FF">
              <w:rPr>
                <w:sz w:val="24"/>
                <w:szCs w:val="24"/>
              </w:rPr>
              <w:t>загального</w:t>
            </w:r>
            <w:proofErr w:type="spellEnd"/>
            <w:r w:rsidRPr="000272FF">
              <w:rPr>
                <w:sz w:val="24"/>
                <w:szCs w:val="24"/>
              </w:rPr>
              <w:t xml:space="preserve"> складу Ради.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0272FF" w:rsidRPr="000272FF" w:rsidRDefault="000272FF" w:rsidP="00913E2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2FF" w:rsidRPr="00754099" w:rsidRDefault="000272FF" w:rsidP="007D0436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п.3 ст.57 викласти у наступній редакції «</w:t>
            </w:r>
            <w:proofErr w:type="spellStart"/>
            <w:r w:rsidRPr="008F2061">
              <w:rPr>
                <w:sz w:val="24"/>
                <w:szCs w:val="24"/>
              </w:rPr>
              <w:t>Будь-який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або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пропозиція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які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отримали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необхідної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більшості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голосів</w:t>
            </w:r>
            <w:proofErr w:type="spellEnd"/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підтримку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вважаються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неприйнятими, про що робиться відповідний запис </w:t>
            </w:r>
            <w:r w:rsidRPr="008F2061">
              <w:rPr>
                <w:sz w:val="24"/>
                <w:szCs w:val="24"/>
              </w:rPr>
              <w:t xml:space="preserve">до протоколу пленарного </w:t>
            </w:r>
            <w:proofErr w:type="spellStart"/>
            <w:r w:rsidRPr="008F2061">
              <w:rPr>
                <w:sz w:val="24"/>
                <w:szCs w:val="24"/>
              </w:rPr>
              <w:t>засідання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uk-UA"/>
              </w:rPr>
              <w:t xml:space="preserve">Не прийнятий </w:t>
            </w:r>
            <w:r w:rsidRPr="008F2061">
              <w:rPr>
                <w:sz w:val="24"/>
                <w:szCs w:val="24"/>
              </w:rPr>
              <w:t>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може</w:t>
            </w:r>
            <w:proofErr w:type="spellEnd"/>
            <w:r w:rsidRPr="008F2061">
              <w:rPr>
                <w:sz w:val="24"/>
                <w:szCs w:val="24"/>
              </w:rPr>
              <w:t xml:space="preserve"> повторно </w:t>
            </w:r>
            <w:proofErr w:type="spellStart"/>
            <w:r w:rsidRPr="008F2061">
              <w:rPr>
                <w:sz w:val="24"/>
                <w:szCs w:val="24"/>
              </w:rPr>
              <w:t>розглядатись</w:t>
            </w:r>
            <w:proofErr w:type="spellEnd"/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даній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сесії</w:t>
            </w:r>
            <w:proofErr w:type="spellEnd"/>
            <w:r w:rsidRPr="008F2061">
              <w:rPr>
                <w:sz w:val="24"/>
                <w:szCs w:val="24"/>
              </w:rPr>
              <w:t xml:space="preserve">, за </w:t>
            </w:r>
            <w:proofErr w:type="spellStart"/>
            <w:r w:rsidRPr="008F2061">
              <w:rPr>
                <w:sz w:val="24"/>
                <w:szCs w:val="24"/>
              </w:rPr>
              <w:t>винятком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випадків</w:t>
            </w:r>
            <w:proofErr w:type="spellEnd"/>
            <w:r w:rsidRPr="008F2061">
              <w:rPr>
                <w:sz w:val="24"/>
                <w:szCs w:val="24"/>
              </w:rPr>
              <w:t xml:space="preserve">, коли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про </w:t>
            </w:r>
            <w:proofErr w:type="spellStart"/>
            <w:r w:rsidRPr="008F2061">
              <w:rPr>
                <w:sz w:val="24"/>
                <w:szCs w:val="24"/>
              </w:rPr>
              <w:t>повторний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цього</w:t>
            </w:r>
            <w:proofErr w:type="spellEnd"/>
            <w:r w:rsidRPr="008F2061">
              <w:rPr>
                <w:sz w:val="24"/>
                <w:szCs w:val="24"/>
              </w:rPr>
              <w:t xml:space="preserve"> проекту </w:t>
            </w:r>
            <w:proofErr w:type="spellStart"/>
            <w:r w:rsidRPr="008F2061">
              <w:rPr>
                <w:sz w:val="24"/>
                <w:szCs w:val="24"/>
              </w:rPr>
              <w:t>підтримано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двома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третинами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депут</w:t>
            </w:r>
            <w:r>
              <w:rPr>
                <w:sz w:val="24"/>
                <w:szCs w:val="24"/>
              </w:rPr>
              <w:t>атів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загального</w:t>
            </w:r>
            <w:proofErr w:type="spellEnd"/>
            <w:r>
              <w:rPr>
                <w:sz w:val="24"/>
                <w:szCs w:val="24"/>
              </w:rPr>
              <w:t xml:space="preserve"> складу Ради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4677" w:type="dxa"/>
          </w:tcPr>
          <w:p w:rsidR="000272FF" w:rsidRPr="00754099" w:rsidRDefault="000272FF" w:rsidP="000272FF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п.3 ст.57 «</w:t>
            </w:r>
            <w:proofErr w:type="spellStart"/>
            <w:r w:rsidRPr="008F2061">
              <w:rPr>
                <w:sz w:val="24"/>
                <w:szCs w:val="24"/>
              </w:rPr>
              <w:t>Будь-який</w:t>
            </w:r>
            <w:proofErr w:type="spellEnd"/>
            <w:r w:rsidRPr="008F2061">
              <w:rPr>
                <w:sz w:val="24"/>
                <w:szCs w:val="24"/>
              </w:rPr>
              <w:t xml:space="preserve"> 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або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пропозиція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які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отримали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необхідної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більшості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голосів</w:t>
            </w:r>
            <w:proofErr w:type="spellEnd"/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підтримку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вважаються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неприйнятими, про що робиться відповідний запис </w:t>
            </w:r>
            <w:r w:rsidRPr="008F2061">
              <w:rPr>
                <w:sz w:val="24"/>
                <w:szCs w:val="24"/>
              </w:rPr>
              <w:t xml:space="preserve">до протоколу пленарного </w:t>
            </w:r>
            <w:proofErr w:type="spellStart"/>
            <w:r w:rsidRPr="008F2061">
              <w:rPr>
                <w:sz w:val="24"/>
                <w:szCs w:val="24"/>
              </w:rPr>
              <w:t>засідання</w:t>
            </w:r>
            <w:proofErr w:type="spellEnd"/>
            <w:r w:rsidRPr="008F206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uk-UA"/>
              </w:rPr>
              <w:t xml:space="preserve">Не прийнятий </w:t>
            </w:r>
            <w:r w:rsidRPr="008F2061">
              <w:rPr>
                <w:sz w:val="24"/>
                <w:szCs w:val="24"/>
              </w:rPr>
              <w:t>про</w:t>
            </w:r>
            <w:r w:rsidRPr="008F2061">
              <w:rPr>
                <w:sz w:val="24"/>
                <w:szCs w:val="24"/>
                <w:lang w:val="uk-UA"/>
              </w:rPr>
              <w:t>є</w:t>
            </w:r>
            <w:r w:rsidRPr="008F2061">
              <w:rPr>
                <w:sz w:val="24"/>
                <w:szCs w:val="24"/>
              </w:rPr>
              <w:t xml:space="preserve">кт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не </w:t>
            </w:r>
            <w:proofErr w:type="spellStart"/>
            <w:r w:rsidRPr="008F2061">
              <w:rPr>
                <w:sz w:val="24"/>
                <w:szCs w:val="24"/>
              </w:rPr>
              <w:t>може</w:t>
            </w:r>
            <w:proofErr w:type="spellEnd"/>
            <w:r w:rsidRPr="008F2061">
              <w:rPr>
                <w:sz w:val="24"/>
                <w:szCs w:val="24"/>
              </w:rPr>
              <w:t xml:space="preserve"> повторно </w:t>
            </w:r>
            <w:proofErr w:type="spellStart"/>
            <w:r w:rsidRPr="008F2061">
              <w:rPr>
                <w:sz w:val="24"/>
                <w:szCs w:val="24"/>
              </w:rPr>
              <w:t>розглядатись</w:t>
            </w:r>
            <w:proofErr w:type="spellEnd"/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даній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сесії</w:t>
            </w:r>
            <w:proofErr w:type="spellEnd"/>
            <w:r w:rsidRPr="008F2061">
              <w:rPr>
                <w:sz w:val="24"/>
                <w:szCs w:val="24"/>
              </w:rPr>
              <w:t xml:space="preserve">, за </w:t>
            </w:r>
            <w:proofErr w:type="spellStart"/>
            <w:r w:rsidRPr="008F2061">
              <w:rPr>
                <w:sz w:val="24"/>
                <w:szCs w:val="24"/>
              </w:rPr>
              <w:t>винятком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випадків</w:t>
            </w:r>
            <w:proofErr w:type="spellEnd"/>
            <w:r w:rsidRPr="008F2061">
              <w:rPr>
                <w:sz w:val="24"/>
                <w:szCs w:val="24"/>
              </w:rPr>
              <w:t xml:space="preserve">, коли </w:t>
            </w:r>
            <w:proofErr w:type="spellStart"/>
            <w:r w:rsidRPr="008F2061">
              <w:rPr>
                <w:sz w:val="24"/>
                <w:szCs w:val="24"/>
              </w:rPr>
              <w:t>рішення</w:t>
            </w:r>
            <w:proofErr w:type="spellEnd"/>
            <w:r w:rsidRPr="008F2061">
              <w:rPr>
                <w:sz w:val="24"/>
                <w:szCs w:val="24"/>
              </w:rPr>
              <w:t xml:space="preserve"> про </w:t>
            </w:r>
            <w:proofErr w:type="spellStart"/>
            <w:r w:rsidRPr="008F2061">
              <w:rPr>
                <w:sz w:val="24"/>
                <w:szCs w:val="24"/>
              </w:rPr>
              <w:t>повторний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розгляд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цього</w:t>
            </w:r>
            <w:proofErr w:type="spellEnd"/>
            <w:r w:rsidRPr="008F2061">
              <w:rPr>
                <w:sz w:val="24"/>
                <w:szCs w:val="24"/>
              </w:rPr>
              <w:t xml:space="preserve"> проекту </w:t>
            </w:r>
            <w:proofErr w:type="spellStart"/>
            <w:r w:rsidRPr="008F2061">
              <w:rPr>
                <w:sz w:val="24"/>
                <w:szCs w:val="24"/>
              </w:rPr>
              <w:t>підтримано</w:t>
            </w:r>
            <w:proofErr w:type="spellEnd"/>
            <w:r w:rsidRPr="000272FF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двома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третинами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голосів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депут</w:t>
            </w:r>
            <w:r>
              <w:rPr>
                <w:sz w:val="24"/>
                <w:szCs w:val="24"/>
              </w:rPr>
              <w:t>атів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загального</w:t>
            </w:r>
            <w:proofErr w:type="spellEnd"/>
            <w:r>
              <w:rPr>
                <w:sz w:val="24"/>
                <w:szCs w:val="24"/>
              </w:rPr>
              <w:t xml:space="preserve"> складу Ради</w:t>
            </w:r>
          </w:p>
        </w:tc>
      </w:tr>
      <w:tr w:rsidR="00754099" w:rsidRPr="00754099" w:rsidTr="00150722">
        <w:tc>
          <w:tcPr>
            <w:tcW w:w="6521" w:type="dxa"/>
          </w:tcPr>
          <w:p w:rsidR="00754099" w:rsidRPr="00754099" w:rsidRDefault="00FD3FE2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п.6 ст.57 </w:t>
            </w:r>
            <w:r w:rsidRPr="00FD3FE2">
              <w:rPr>
                <w:sz w:val="24"/>
                <w:szCs w:val="24"/>
                <w:lang w:val="uk-UA"/>
              </w:rPr>
              <w:t>«</w:t>
            </w:r>
            <w:r w:rsidRPr="00FD3FE2">
              <w:rPr>
                <w:sz w:val="24"/>
                <w:szCs w:val="24"/>
              </w:rPr>
              <w:t xml:space="preserve">Рада </w:t>
            </w:r>
            <w:proofErr w:type="spellStart"/>
            <w:r w:rsidRPr="00FD3FE2">
              <w:rPr>
                <w:sz w:val="24"/>
                <w:szCs w:val="24"/>
              </w:rPr>
              <w:t>також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може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прийняти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рішення</w:t>
            </w:r>
            <w:proofErr w:type="spellEnd"/>
            <w:r w:rsidRPr="00FD3FE2">
              <w:rPr>
                <w:sz w:val="24"/>
                <w:szCs w:val="24"/>
              </w:rPr>
              <w:t xml:space="preserve"> про </w:t>
            </w:r>
            <w:proofErr w:type="spellStart"/>
            <w:r w:rsidRPr="00FD3FE2">
              <w:rPr>
                <w:sz w:val="24"/>
                <w:szCs w:val="24"/>
              </w:rPr>
              <w:t>перенесення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розгляду</w:t>
            </w:r>
            <w:proofErr w:type="spellEnd"/>
            <w:r w:rsidRPr="00FD3FE2">
              <w:rPr>
                <w:sz w:val="24"/>
                <w:szCs w:val="24"/>
              </w:rPr>
              <w:t xml:space="preserve"> про</w:t>
            </w:r>
            <w:r w:rsidRPr="00FD3FE2">
              <w:rPr>
                <w:sz w:val="24"/>
                <w:szCs w:val="24"/>
                <w:lang w:val="uk-UA"/>
              </w:rPr>
              <w:t>є</w:t>
            </w:r>
            <w:proofErr w:type="spellStart"/>
            <w:r w:rsidRPr="00FD3FE2">
              <w:rPr>
                <w:sz w:val="24"/>
                <w:szCs w:val="24"/>
              </w:rPr>
              <w:t>кту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рішення</w:t>
            </w:r>
            <w:proofErr w:type="spellEnd"/>
            <w:r w:rsidRPr="00FD3FE2">
              <w:rPr>
                <w:sz w:val="24"/>
                <w:szCs w:val="24"/>
              </w:rPr>
              <w:t xml:space="preserve"> на </w:t>
            </w:r>
            <w:proofErr w:type="spellStart"/>
            <w:r w:rsidRPr="00FD3FE2">
              <w:rPr>
                <w:sz w:val="24"/>
                <w:szCs w:val="24"/>
              </w:rPr>
              <w:t>наступне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пленарне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засідання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з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необхідним</w:t>
            </w:r>
            <w:proofErr w:type="spellEnd"/>
            <w:r w:rsidRPr="00FD3FE2">
              <w:rPr>
                <w:sz w:val="24"/>
                <w:szCs w:val="24"/>
              </w:rPr>
              <w:t xml:space="preserve"> </w:t>
            </w:r>
            <w:proofErr w:type="spellStart"/>
            <w:r w:rsidRPr="00FD3FE2">
              <w:rPr>
                <w:sz w:val="24"/>
                <w:szCs w:val="24"/>
              </w:rPr>
              <w:t>доопрацюванням</w:t>
            </w:r>
            <w:proofErr w:type="spellEnd"/>
            <w:r w:rsidRPr="00FD3FE2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</w:tcPr>
          <w:p w:rsidR="00754099" w:rsidRPr="00754099" w:rsidRDefault="00754099" w:rsidP="00745394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 w:rsidRPr="00754099">
              <w:rPr>
                <w:sz w:val="24"/>
                <w:szCs w:val="24"/>
                <w:lang w:val="uk-UA"/>
              </w:rPr>
              <w:t xml:space="preserve">п.6 ст.57 </w:t>
            </w:r>
            <w:r w:rsidR="00745394" w:rsidRPr="00745394">
              <w:rPr>
                <w:sz w:val="24"/>
                <w:szCs w:val="24"/>
                <w:lang w:val="uk-UA"/>
              </w:rPr>
              <w:t xml:space="preserve"> - виключити</w:t>
            </w:r>
            <w:r w:rsidRPr="0074539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:rsidR="00754099" w:rsidRPr="00754099" w:rsidRDefault="00754099" w:rsidP="00D66E6A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7C7EF7" w:rsidRPr="00715FB1" w:rsidTr="00150722">
        <w:tc>
          <w:tcPr>
            <w:tcW w:w="6521" w:type="dxa"/>
          </w:tcPr>
          <w:p w:rsidR="007C7EF7" w:rsidRPr="008F2061" w:rsidRDefault="007C7EF7" w:rsidP="007C7EF7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п.1 ст.71 </w:t>
            </w:r>
            <w:r w:rsidRPr="008F2061">
              <w:rPr>
                <w:sz w:val="24"/>
                <w:szCs w:val="24"/>
                <w:lang w:val="uk-UA"/>
              </w:rPr>
              <w:t xml:space="preserve">Діяльність міської </w:t>
            </w:r>
            <w:proofErr w:type="spellStart"/>
            <w:r w:rsidRPr="008F2061">
              <w:rPr>
                <w:sz w:val="24"/>
                <w:szCs w:val="24"/>
              </w:rPr>
              <w:t>p</w:t>
            </w:r>
            <w:r w:rsidRPr="008F2061">
              <w:rPr>
                <w:sz w:val="24"/>
                <w:szCs w:val="24"/>
                <w:lang w:val="uk-UA"/>
              </w:rPr>
              <w:t>ади</w:t>
            </w:r>
            <w:proofErr w:type="spellEnd"/>
            <w:r w:rsidRPr="008F2061">
              <w:rPr>
                <w:sz w:val="24"/>
                <w:szCs w:val="24"/>
                <w:lang w:val="uk-UA"/>
              </w:rPr>
              <w:t xml:space="preserve"> здійснюється відповідно до планів роботи:</w:t>
            </w:r>
          </w:p>
          <w:p w:rsidR="007C7EF7" w:rsidRPr="008F2061" w:rsidRDefault="007C7EF7" w:rsidP="007C7EF7">
            <w:pPr>
              <w:tabs>
                <w:tab w:val="left" w:pos="246"/>
                <w:tab w:val="left" w:pos="743"/>
                <w:tab w:val="left" w:pos="1134"/>
              </w:tabs>
              <w:ind w:firstLine="709"/>
              <w:jc w:val="both"/>
              <w:rPr>
                <w:sz w:val="24"/>
                <w:szCs w:val="24"/>
              </w:rPr>
            </w:pPr>
            <w:r w:rsidRPr="008F2061">
              <w:rPr>
                <w:sz w:val="24"/>
                <w:szCs w:val="24"/>
              </w:rPr>
              <w:t xml:space="preserve">- </w:t>
            </w:r>
            <w:proofErr w:type="gramStart"/>
            <w:r w:rsidRPr="008F2061">
              <w:rPr>
                <w:sz w:val="24"/>
                <w:szCs w:val="24"/>
                <w:lang w:val="uk-UA"/>
              </w:rPr>
              <w:t>р</w:t>
            </w:r>
            <w:proofErr w:type="gramEnd"/>
            <w:r w:rsidRPr="008F2061">
              <w:rPr>
                <w:sz w:val="24"/>
                <w:szCs w:val="24"/>
                <w:lang w:val="uk-UA"/>
              </w:rPr>
              <w:t>ічного</w:t>
            </w:r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затверджен</w:t>
            </w:r>
            <w:r w:rsidRPr="008F2061">
              <w:rPr>
                <w:sz w:val="24"/>
                <w:szCs w:val="24"/>
                <w:lang w:val="uk-UA"/>
              </w:rPr>
              <w:t>ого</w:t>
            </w:r>
            <w:proofErr w:type="spellEnd"/>
            <w:r w:rsidRPr="008F2061">
              <w:rPr>
                <w:sz w:val="24"/>
                <w:szCs w:val="24"/>
              </w:rPr>
              <w:t xml:space="preserve"> Радою;</w:t>
            </w:r>
          </w:p>
          <w:p w:rsidR="007C7EF7" w:rsidRPr="008F2061" w:rsidRDefault="007C7EF7" w:rsidP="007C7EF7">
            <w:pPr>
              <w:tabs>
                <w:tab w:val="left" w:pos="246"/>
                <w:tab w:val="left" w:pos="743"/>
                <w:tab w:val="left" w:pos="1134"/>
              </w:tabs>
              <w:ind w:firstLine="709"/>
              <w:jc w:val="both"/>
              <w:rPr>
                <w:sz w:val="24"/>
                <w:szCs w:val="24"/>
              </w:rPr>
            </w:pPr>
            <w:r w:rsidRPr="008F2061"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8F2061">
              <w:rPr>
                <w:sz w:val="24"/>
                <w:szCs w:val="24"/>
              </w:rPr>
              <w:t>м</w:t>
            </w:r>
            <w:proofErr w:type="gramEnd"/>
            <w:r w:rsidRPr="008F2061">
              <w:rPr>
                <w:sz w:val="24"/>
                <w:szCs w:val="24"/>
              </w:rPr>
              <w:t>ісячних</w:t>
            </w:r>
            <w:proofErr w:type="spellEnd"/>
            <w:r w:rsidRPr="008F2061">
              <w:rPr>
                <w:sz w:val="24"/>
                <w:szCs w:val="24"/>
              </w:rPr>
              <w:t xml:space="preserve">, </w:t>
            </w:r>
            <w:proofErr w:type="spellStart"/>
            <w:r w:rsidRPr="008F2061">
              <w:rPr>
                <w:sz w:val="24"/>
                <w:szCs w:val="24"/>
              </w:rPr>
              <w:t>затверджених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міським</w:t>
            </w:r>
            <w:proofErr w:type="spellEnd"/>
            <w:r w:rsidRPr="008F2061">
              <w:rPr>
                <w:sz w:val="24"/>
                <w:szCs w:val="24"/>
              </w:rPr>
              <w:t xml:space="preserve"> головою.</w:t>
            </w:r>
          </w:p>
          <w:p w:rsidR="007C7EF7" w:rsidRPr="007C7EF7" w:rsidRDefault="007C7EF7" w:rsidP="00D66E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7C7EF7" w:rsidRDefault="007C7EF7" w:rsidP="00745394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п.1 ст.71</w:t>
            </w:r>
          </w:p>
          <w:p w:rsidR="007C7EF7" w:rsidRPr="00754099" w:rsidRDefault="007C7EF7" w:rsidP="00745394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викласти у наступній редакції: «Діяльність міської ради здійснюється відповідно до плану роботи міської ради на відповідний рік з урахуванням змін»</w:t>
            </w:r>
          </w:p>
        </w:tc>
        <w:tc>
          <w:tcPr>
            <w:tcW w:w="4677" w:type="dxa"/>
          </w:tcPr>
          <w:p w:rsidR="007C7EF7" w:rsidRDefault="007C7EF7" w:rsidP="00D66E6A">
            <w:pPr>
              <w:jc w:val="both"/>
              <w:rPr>
                <w:sz w:val="24"/>
                <w:szCs w:val="24"/>
                <w:lang w:val="uk-UA"/>
              </w:rPr>
            </w:pPr>
            <w:r w:rsidRPr="007C7EF7">
              <w:rPr>
                <w:sz w:val="24"/>
                <w:szCs w:val="24"/>
                <w:lang w:val="uk-UA"/>
              </w:rPr>
              <w:t>п.1 ст.71</w:t>
            </w:r>
          </w:p>
          <w:p w:rsidR="007C7EF7" w:rsidRPr="007C7EF7" w:rsidRDefault="007C7EF7" w:rsidP="00D66E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«Діяльність міської ради здійснюється відповідно до плану роботи міської ради на відповідний рік з урахуванням змін»</w:t>
            </w:r>
          </w:p>
        </w:tc>
      </w:tr>
      <w:tr w:rsidR="007C7EF7" w:rsidRPr="00715FB1" w:rsidTr="00150722">
        <w:tc>
          <w:tcPr>
            <w:tcW w:w="6521" w:type="dxa"/>
          </w:tcPr>
          <w:p w:rsidR="007C7EF7" w:rsidRPr="007C7EF7" w:rsidRDefault="007C7EF7" w:rsidP="007C7EF7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п.4 ст.71 </w:t>
            </w:r>
            <w:r w:rsidRPr="008F2061">
              <w:rPr>
                <w:sz w:val="24"/>
                <w:szCs w:val="24"/>
                <w:lang w:val="uk-UA"/>
              </w:rPr>
              <w:t>П</w:t>
            </w:r>
            <w:r w:rsidRPr="007C7EF7">
              <w:rPr>
                <w:sz w:val="24"/>
                <w:szCs w:val="24"/>
                <w:lang w:val="uk-UA"/>
              </w:rPr>
              <w:t xml:space="preserve">лан роботи міської </w:t>
            </w:r>
            <w:proofErr w:type="spellStart"/>
            <w:r w:rsidRPr="008F2061">
              <w:rPr>
                <w:sz w:val="24"/>
                <w:szCs w:val="24"/>
              </w:rPr>
              <w:t>p</w:t>
            </w:r>
            <w:r w:rsidRPr="007C7EF7">
              <w:rPr>
                <w:sz w:val="24"/>
                <w:szCs w:val="24"/>
                <w:lang w:val="uk-UA"/>
              </w:rPr>
              <w:t>ади</w:t>
            </w:r>
            <w:proofErr w:type="spellEnd"/>
            <w:r w:rsidRPr="007C7EF7">
              <w:rPr>
                <w:sz w:val="24"/>
                <w:szCs w:val="24"/>
                <w:lang w:val="uk-UA"/>
              </w:rPr>
              <w:t xml:space="preserve"> є основою для складання поточних (місячних) планів роботи міської </w:t>
            </w:r>
            <w:proofErr w:type="spellStart"/>
            <w:r w:rsidRPr="008F2061">
              <w:rPr>
                <w:sz w:val="24"/>
                <w:szCs w:val="24"/>
              </w:rPr>
              <w:t>p</w:t>
            </w:r>
            <w:r w:rsidRPr="007C7EF7">
              <w:rPr>
                <w:sz w:val="24"/>
                <w:szCs w:val="24"/>
                <w:lang w:val="uk-UA"/>
              </w:rPr>
              <w:t>ади</w:t>
            </w:r>
            <w:proofErr w:type="spellEnd"/>
            <w:r w:rsidRPr="007C7EF7">
              <w:rPr>
                <w:sz w:val="24"/>
                <w:szCs w:val="24"/>
                <w:lang w:val="uk-UA"/>
              </w:rPr>
              <w:t xml:space="preserve"> та її виконавчих органів, постійних комісій.</w:t>
            </w:r>
          </w:p>
          <w:p w:rsidR="007C7EF7" w:rsidRDefault="007C7EF7" w:rsidP="007C7EF7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</w:tcPr>
          <w:p w:rsidR="007C7EF7" w:rsidRDefault="007C7EF7" w:rsidP="00745394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п.4 ст.71 викласти у наступній редакції: «</w:t>
            </w:r>
            <w:r w:rsidRPr="008F2061">
              <w:rPr>
                <w:sz w:val="24"/>
                <w:szCs w:val="24"/>
                <w:lang w:val="uk-UA"/>
              </w:rPr>
              <w:t>П</w:t>
            </w:r>
            <w:r w:rsidRPr="007C7EF7">
              <w:rPr>
                <w:sz w:val="24"/>
                <w:szCs w:val="24"/>
                <w:lang w:val="uk-UA"/>
              </w:rPr>
              <w:t xml:space="preserve">лан роботи міської </w:t>
            </w:r>
            <w:proofErr w:type="spellStart"/>
            <w:r w:rsidRPr="008F2061">
              <w:rPr>
                <w:sz w:val="24"/>
                <w:szCs w:val="24"/>
              </w:rPr>
              <w:t>p</w:t>
            </w:r>
            <w:r w:rsidRPr="007C7EF7">
              <w:rPr>
                <w:sz w:val="24"/>
                <w:szCs w:val="24"/>
                <w:lang w:val="uk-UA"/>
              </w:rPr>
              <w:t>ади</w:t>
            </w:r>
            <w:proofErr w:type="spellEnd"/>
            <w:r w:rsidRPr="007C7EF7">
              <w:rPr>
                <w:sz w:val="24"/>
                <w:szCs w:val="24"/>
                <w:lang w:val="uk-UA"/>
              </w:rPr>
              <w:t xml:space="preserve"> є основою для складання поточних (місячних) планів роботи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відділів, управлінь, служб, центрів апарату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proofErr w:type="spellStart"/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Знам’янської</w:t>
            </w:r>
            <w:proofErr w:type="spellEnd"/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міської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ради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та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її виконавчого комітету, виконавчих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органів міської ради</w:t>
            </w:r>
            <w:r w:rsidRPr="007C7EF7">
              <w:rPr>
                <w:sz w:val="24"/>
                <w:szCs w:val="24"/>
                <w:lang w:val="uk-UA"/>
              </w:rPr>
              <w:t>, постійних комісій міської ради»</w:t>
            </w:r>
          </w:p>
        </w:tc>
        <w:tc>
          <w:tcPr>
            <w:tcW w:w="4677" w:type="dxa"/>
          </w:tcPr>
          <w:p w:rsidR="007C7EF7" w:rsidRDefault="007C7EF7" w:rsidP="007C7E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п.4 ст.71 </w:t>
            </w:r>
          </w:p>
          <w:p w:rsidR="007C7EF7" w:rsidRPr="007C7EF7" w:rsidRDefault="007C7EF7" w:rsidP="007C7EF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Pr="008F2061">
              <w:rPr>
                <w:sz w:val="24"/>
                <w:szCs w:val="24"/>
                <w:lang w:val="uk-UA"/>
              </w:rPr>
              <w:t>П</w:t>
            </w:r>
            <w:r w:rsidRPr="007C7EF7">
              <w:rPr>
                <w:sz w:val="24"/>
                <w:szCs w:val="24"/>
                <w:lang w:val="uk-UA"/>
              </w:rPr>
              <w:t xml:space="preserve">лан роботи міської </w:t>
            </w:r>
            <w:proofErr w:type="spellStart"/>
            <w:r w:rsidRPr="008F2061">
              <w:rPr>
                <w:sz w:val="24"/>
                <w:szCs w:val="24"/>
              </w:rPr>
              <w:t>p</w:t>
            </w:r>
            <w:r w:rsidRPr="007C7EF7">
              <w:rPr>
                <w:sz w:val="24"/>
                <w:szCs w:val="24"/>
                <w:lang w:val="uk-UA"/>
              </w:rPr>
              <w:t>ади</w:t>
            </w:r>
            <w:proofErr w:type="spellEnd"/>
            <w:r w:rsidRPr="007C7EF7">
              <w:rPr>
                <w:sz w:val="24"/>
                <w:szCs w:val="24"/>
                <w:lang w:val="uk-UA"/>
              </w:rPr>
              <w:t xml:space="preserve"> є основою для складання поточних (місячних) планів роботи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відділів, управлінь, служб, центрів апарату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proofErr w:type="spellStart"/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Знам’янської</w:t>
            </w:r>
            <w:proofErr w:type="spellEnd"/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міської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ради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та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її виконавчого комітету, виконавчих 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7C7EF7">
              <w:rPr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органів міської ради</w:t>
            </w:r>
            <w:r w:rsidRPr="007C7EF7">
              <w:rPr>
                <w:sz w:val="24"/>
                <w:szCs w:val="24"/>
                <w:lang w:val="uk-UA"/>
              </w:rPr>
              <w:t xml:space="preserve">, постійних комісій міської </w:t>
            </w:r>
            <w:r w:rsidRPr="007C7EF7">
              <w:rPr>
                <w:sz w:val="24"/>
                <w:szCs w:val="24"/>
                <w:lang w:val="uk-UA"/>
              </w:rPr>
              <w:lastRenderedPageBreak/>
              <w:t>ради»</w:t>
            </w:r>
          </w:p>
        </w:tc>
      </w:tr>
      <w:tr w:rsidR="00002DD0" w:rsidRPr="007C7EF7" w:rsidTr="00150722">
        <w:tc>
          <w:tcPr>
            <w:tcW w:w="6521" w:type="dxa"/>
          </w:tcPr>
          <w:p w:rsidR="00002DD0" w:rsidRPr="00002DD0" w:rsidRDefault="00002DD0" w:rsidP="007C7EF7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п.5 ст.71 </w:t>
            </w:r>
            <w:proofErr w:type="spellStart"/>
            <w:r w:rsidRPr="008F2061">
              <w:rPr>
                <w:sz w:val="24"/>
                <w:szCs w:val="24"/>
              </w:rPr>
              <w:t>Керівники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виконавчих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органів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міської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pади</w:t>
            </w:r>
            <w:proofErr w:type="spellEnd"/>
            <w:r w:rsidRPr="008F2061">
              <w:rPr>
                <w:sz w:val="24"/>
                <w:szCs w:val="24"/>
              </w:rPr>
              <w:t xml:space="preserve"> до 25 числа кожного </w:t>
            </w:r>
            <w:proofErr w:type="spellStart"/>
            <w:r w:rsidRPr="008F2061">
              <w:rPr>
                <w:sz w:val="24"/>
                <w:szCs w:val="24"/>
              </w:rPr>
              <w:t>місяця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подають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свої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пропозиції</w:t>
            </w:r>
            <w:proofErr w:type="spellEnd"/>
            <w:r w:rsidRPr="008F2061">
              <w:rPr>
                <w:sz w:val="24"/>
                <w:szCs w:val="24"/>
              </w:rPr>
              <w:t xml:space="preserve"> до плану </w:t>
            </w:r>
            <w:proofErr w:type="spellStart"/>
            <w:r w:rsidRPr="008F2061">
              <w:rPr>
                <w:sz w:val="24"/>
                <w:szCs w:val="24"/>
              </w:rPr>
              <w:t>роботи</w:t>
            </w:r>
            <w:proofErr w:type="spellEnd"/>
            <w:r w:rsidRPr="008F2061">
              <w:rPr>
                <w:sz w:val="24"/>
                <w:szCs w:val="24"/>
              </w:rPr>
              <w:t xml:space="preserve"> на </w:t>
            </w:r>
            <w:proofErr w:type="spellStart"/>
            <w:r w:rsidRPr="008F2061">
              <w:rPr>
                <w:sz w:val="24"/>
                <w:szCs w:val="24"/>
              </w:rPr>
              <w:t>наступний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місяць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r w:rsidRPr="008F2061">
              <w:rPr>
                <w:sz w:val="24"/>
                <w:szCs w:val="24"/>
                <w:lang w:val="uk-UA"/>
              </w:rPr>
              <w:t>до відділу</w:t>
            </w:r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забезпечення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діяльності</w:t>
            </w:r>
            <w:proofErr w:type="spellEnd"/>
            <w:r w:rsidRPr="008F2061">
              <w:rPr>
                <w:sz w:val="24"/>
                <w:szCs w:val="24"/>
              </w:rPr>
              <w:t xml:space="preserve"> </w:t>
            </w:r>
            <w:proofErr w:type="spellStart"/>
            <w:r w:rsidRPr="008F2061">
              <w:rPr>
                <w:sz w:val="24"/>
                <w:szCs w:val="24"/>
              </w:rPr>
              <w:t>міської</w:t>
            </w:r>
            <w:proofErr w:type="spellEnd"/>
            <w:r w:rsidRPr="008F2061">
              <w:rPr>
                <w:sz w:val="24"/>
                <w:szCs w:val="24"/>
              </w:rPr>
              <w:t xml:space="preserve"> ради.</w:t>
            </w:r>
          </w:p>
        </w:tc>
        <w:tc>
          <w:tcPr>
            <w:tcW w:w="4111" w:type="dxa"/>
          </w:tcPr>
          <w:p w:rsidR="00002DD0" w:rsidRDefault="00002DD0" w:rsidP="00745394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виключити </w:t>
            </w:r>
          </w:p>
        </w:tc>
        <w:tc>
          <w:tcPr>
            <w:tcW w:w="4677" w:type="dxa"/>
          </w:tcPr>
          <w:p w:rsidR="00002DD0" w:rsidRDefault="00002DD0" w:rsidP="007C7EF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02DD0" w:rsidRPr="007C7EF7" w:rsidTr="00150722">
        <w:tc>
          <w:tcPr>
            <w:tcW w:w="6521" w:type="dxa"/>
          </w:tcPr>
          <w:p w:rsidR="00002DD0" w:rsidRDefault="00002DD0" w:rsidP="007C7EF7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п.6 ст.71 </w:t>
            </w:r>
            <w:r w:rsidRPr="008F2061">
              <w:rPr>
                <w:sz w:val="24"/>
                <w:szCs w:val="24"/>
                <w:lang w:val="uk-UA"/>
              </w:rPr>
              <w:t>Відділ</w:t>
            </w:r>
            <w:r w:rsidRPr="00002DD0">
              <w:rPr>
                <w:sz w:val="24"/>
                <w:szCs w:val="24"/>
                <w:lang w:val="uk-UA"/>
              </w:rPr>
              <w:t xml:space="preserve"> забезпечення діяльності міської ради згідно з поданими пропозиціями розробляє план роботи міської </w:t>
            </w:r>
            <w:proofErr w:type="spellStart"/>
            <w:r w:rsidRPr="008F2061">
              <w:rPr>
                <w:sz w:val="24"/>
                <w:szCs w:val="24"/>
              </w:rPr>
              <w:t>p</w:t>
            </w:r>
            <w:r w:rsidRPr="00002DD0">
              <w:rPr>
                <w:sz w:val="24"/>
                <w:szCs w:val="24"/>
                <w:lang w:val="uk-UA"/>
              </w:rPr>
              <w:t>ади</w:t>
            </w:r>
            <w:proofErr w:type="spellEnd"/>
            <w:r w:rsidRPr="00002DD0">
              <w:rPr>
                <w:sz w:val="24"/>
                <w:szCs w:val="24"/>
                <w:lang w:val="uk-UA"/>
              </w:rPr>
              <w:t xml:space="preserve"> на місяць, узгоджує його з </w:t>
            </w:r>
            <w:proofErr w:type="spellStart"/>
            <w:r w:rsidRPr="00002DD0">
              <w:rPr>
                <w:sz w:val="24"/>
                <w:szCs w:val="24"/>
                <w:lang w:val="uk-UA"/>
              </w:rPr>
              <w:t>сек</w:t>
            </w:r>
            <w:r w:rsidRPr="008F2061">
              <w:rPr>
                <w:sz w:val="24"/>
                <w:szCs w:val="24"/>
              </w:rPr>
              <w:t>p</w:t>
            </w:r>
            <w:r w:rsidRPr="00002DD0">
              <w:rPr>
                <w:sz w:val="24"/>
                <w:szCs w:val="24"/>
                <w:lang w:val="uk-UA"/>
              </w:rPr>
              <w:t>ета</w:t>
            </w:r>
            <w:r w:rsidRPr="008F2061">
              <w:rPr>
                <w:sz w:val="24"/>
                <w:szCs w:val="24"/>
              </w:rPr>
              <w:t>p</w:t>
            </w:r>
            <w:r w:rsidRPr="00002DD0">
              <w:rPr>
                <w:sz w:val="24"/>
                <w:szCs w:val="24"/>
                <w:lang w:val="uk-UA"/>
              </w:rPr>
              <w:t>ем</w:t>
            </w:r>
            <w:proofErr w:type="spellEnd"/>
            <w:r w:rsidRPr="00002DD0">
              <w:rPr>
                <w:sz w:val="24"/>
                <w:szCs w:val="24"/>
                <w:lang w:val="uk-UA"/>
              </w:rPr>
              <w:t xml:space="preserve"> міської ради і вносить на затвердження міському голові.</w:t>
            </w:r>
          </w:p>
        </w:tc>
        <w:tc>
          <w:tcPr>
            <w:tcW w:w="4111" w:type="dxa"/>
          </w:tcPr>
          <w:p w:rsidR="00002DD0" w:rsidRDefault="00002DD0" w:rsidP="00745394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виключити</w:t>
            </w:r>
          </w:p>
        </w:tc>
        <w:tc>
          <w:tcPr>
            <w:tcW w:w="4677" w:type="dxa"/>
          </w:tcPr>
          <w:p w:rsidR="00002DD0" w:rsidRDefault="00002DD0" w:rsidP="007C7EF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02DD0" w:rsidRPr="007C7EF7" w:rsidTr="00150722">
        <w:tc>
          <w:tcPr>
            <w:tcW w:w="6521" w:type="dxa"/>
          </w:tcPr>
          <w:p w:rsidR="00002DD0" w:rsidRDefault="00002DD0" w:rsidP="007C7EF7">
            <w:pPr>
              <w:tabs>
                <w:tab w:val="left" w:pos="246"/>
                <w:tab w:val="left" w:pos="74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п.6 ст.71 </w:t>
            </w:r>
            <w:r w:rsidRPr="008F2061">
              <w:rPr>
                <w:sz w:val="24"/>
                <w:szCs w:val="24"/>
                <w:lang w:val="uk-UA"/>
              </w:rPr>
              <w:t xml:space="preserve">Контроль за виконанням планів здійснює </w:t>
            </w:r>
            <w:proofErr w:type="spellStart"/>
            <w:r w:rsidRPr="008F2061">
              <w:rPr>
                <w:sz w:val="24"/>
                <w:szCs w:val="24"/>
                <w:lang w:val="uk-UA"/>
              </w:rPr>
              <w:t>сек</w:t>
            </w:r>
            <w:r w:rsidRPr="008F2061">
              <w:rPr>
                <w:sz w:val="24"/>
                <w:szCs w:val="24"/>
              </w:rPr>
              <w:t>p</w:t>
            </w:r>
            <w:r w:rsidRPr="008F2061">
              <w:rPr>
                <w:sz w:val="24"/>
                <w:szCs w:val="24"/>
                <w:lang w:val="uk-UA"/>
              </w:rPr>
              <w:t>ета</w:t>
            </w:r>
            <w:r w:rsidRPr="008F2061">
              <w:rPr>
                <w:sz w:val="24"/>
                <w:szCs w:val="24"/>
              </w:rPr>
              <w:t>p</w:t>
            </w:r>
            <w:proofErr w:type="spellEnd"/>
            <w:r w:rsidRPr="008F2061">
              <w:rPr>
                <w:sz w:val="24"/>
                <w:szCs w:val="24"/>
                <w:lang w:val="uk-UA"/>
              </w:rPr>
              <w:t xml:space="preserve"> міської ради, періодично аналізує їх виконання і інформує міського голову та міську раду про виконання</w:t>
            </w:r>
            <w:r w:rsidRPr="00002DD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111" w:type="dxa"/>
          </w:tcPr>
          <w:p w:rsidR="00002DD0" w:rsidRDefault="00002DD0" w:rsidP="00745394">
            <w:pPr>
              <w:tabs>
                <w:tab w:val="left" w:pos="246"/>
                <w:tab w:val="left" w:pos="743"/>
                <w:tab w:val="left" w:pos="993"/>
                <w:tab w:val="left" w:pos="1134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виключити</w:t>
            </w:r>
          </w:p>
        </w:tc>
        <w:tc>
          <w:tcPr>
            <w:tcW w:w="4677" w:type="dxa"/>
          </w:tcPr>
          <w:p w:rsidR="00002DD0" w:rsidRDefault="00002DD0" w:rsidP="007C7EF7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150722" w:rsidRPr="006444FE" w:rsidRDefault="00150722" w:rsidP="00D66E6A">
      <w:pPr>
        <w:ind w:left="2124"/>
        <w:jc w:val="both"/>
        <w:rPr>
          <w:b/>
          <w:lang w:val="uk-UA"/>
        </w:rPr>
      </w:pPr>
    </w:p>
    <w:p w:rsidR="00800136" w:rsidRPr="00D66E6A" w:rsidRDefault="00800136">
      <w:pPr>
        <w:rPr>
          <w:lang w:val="uk-UA"/>
        </w:rPr>
      </w:pPr>
      <w:bookmarkStart w:id="0" w:name="_GoBack"/>
      <w:bookmarkEnd w:id="0"/>
    </w:p>
    <w:sectPr w:rsidR="00800136" w:rsidRPr="00D66E6A" w:rsidSect="004B142C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935"/>
    <w:multiLevelType w:val="hybridMultilevel"/>
    <w:tmpl w:val="5E4E2ACE"/>
    <w:lvl w:ilvl="0" w:tplc="9F224E7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b w:val="0"/>
      </w:rPr>
    </w:lvl>
    <w:lvl w:ilvl="1" w:tplc="89F86258">
      <w:numFmt w:val="none"/>
      <w:lvlText w:val=""/>
      <w:lvlJc w:val="left"/>
      <w:pPr>
        <w:tabs>
          <w:tab w:val="num" w:pos="360"/>
        </w:tabs>
      </w:pPr>
    </w:lvl>
    <w:lvl w:ilvl="2" w:tplc="275C599A">
      <w:numFmt w:val="none"/>
      <w:lvlText w:val=""/>
      <w:lvlJc w:val="left"/>
      <w:pPr>
        <w:tabs>
          <w:tab w:val="num" w:pos="360"/>
        </w:tabs>
      </w:pPr>
    </w:lvl>
    <w:lvl w:ilvl="3" w:tplc="BD9A45B8">
      <w:numFmt w:val="none"/>
      <w:lvlText w:val=""/>
      <w:lvlJc w:val="left"/>
      <w:pPr>
        <w:tabs>
          <w:tab w:val="num" w:pos="360"/>
        </w:tabs>
      </w:pPr>
    </w:lvl>
    <w:lvl w:ilvl="4" w:tplc="27741A74">
      <w:numFmt w:val="none"/>
      <w:lvlText w:val=""/>
      <w:lvlJc w:val="left"/>
      <w:pPr>
        <w:tabs>
          <w:tab w:val="num" w:pos="360"/>
        </w:tabs>
      </w:pPr>
    </w:lvl>
    <w:lvl w:ilvl="5" w:tplc="2AF45C74">
      <w:numFmt w:val="none"/>
      <w:lvlText w:val=""/>
      <w:lvlJc w:val="left"/>
      <w:pPr>
        <w:tabs>
          <w:tab w:val="num" w:pos="360"/>
        </w:tabs>
      </w:pPr>
    </w:lvl>
    <w:lvl w:ilvl="6" w:tplc="5992B172">
      <w:numFmt w:val="none"/>
      <w:lvlText w:val=""/>
      <w:lvlJc w:val="left"/>
      <w:pPr>
        <w:tabs>
          <w:tab w:val="num" w:pos="360"/>
        </w:tabs>
      </w:pPr>
    </w:lvl>
    <w:lvl w:ilvl="7" w:tplc="13DE8AAE">
      <w:numFmt w:val="none"/>
      <w:lvlText w:val=""/>
      <w:lvlJc w:val="left"/>
      <w:pPr>
        <w:tabs>
          <w:tab w:val="num" w:pos="360"/>
        </w:tabs>
      </w:pPr>
    </w:lvl>
    <w:lvl w:ilvl="8" w:tplc="9794823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B6D3400"/>
    <w:multiLevelType w:val="hybridMultilevel"/>
    <w:tmpl w:val="8ADCBE02"/>
    <w:lvl w:ilvl="0" w:tplc="12D014B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994E0E"/>
    <w:multiLevelType w:val="hybridMultilevel"/>
    <w:tmpl w:val="0D409C72"/>
    <w:lvl w:ilvl="0" w:tplc="71B229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E6F3A"/>
    <w:multiLevelType w:val="hybridMultilevel"/>
    <w:tmpl w:val="912249AA"/>
    <w:lvl w:ilvl="0" w:tplc="47EA4DFE">
      <w:start w:val="1"/>
      <w:numFmt w:val="decimal"/>
      <w:lvlText w:val="%1)"/>
      <w:lvlJc w:val="left"/>
      <w:pPr>
        <w:ind w:left="375" w:hanging="375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64018B"/>
    <w:multiLevelType w:val="hybridMultilevel"/>
    <w:tmpl w:val="3050FA14"/>
    <w:lvl w:ilvl="0" w:tplc="760C1D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E2F2A"/>
    <w:multiLevelType w:val="hybridMultilevel"/>
    <w:tmpl w:val="ACD2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12092"/>
    <w:multiLevelType w:val="hybridMultilevel"/>
    <w:tmpl w:val="6CCEB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C7146"/>
    <w:multiLevelType w:val="hybridMultilevel"/>
    <w:tmpl w:val="5D227ABC"/>
    <w:lvl w:ilvl="0" w:tplc="0D1ADC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B3802"/>
    <w:multiLevelType w:val="hybridMultilevel"/>
    <w:tmpl w:val="A502A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FB4155"/>
    <w:multiLevelType w:val="hybridMultilevel"/>
    <w:tmpl w:val="FFE21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E6A"/>
    <w:rsid w:val="00002DD0"/>
    <w:rsid w:val="00015DF5"/>
    <w:rsid w:val="000272FF"/>
    <w:rsid w:val="00030B7C"/>
    <w:rsid w:val="00102763"/>
    <w:rsid w:val="00150722"/>
    <w:rsid w:val="00156352"/>
    <w:rsid w:val="001869EA"/>
    <w:rsid w:val="001D6847"/>
    <w:rsid w:val="001E7492"/>
    <w:rsid w:val="00286BC6"/>
    <w:rsid w:val="002C5BFC"/>
    <w:rsid w:val="002D6FA4"/>
    <w:rsid w:val="003152AE"/>
    <w:rsid w:val="00333308"/>
    <w:rsid w:val="00394C6E"/>
    <w:rsid w:val="003B4CA2"/>
    <w:rsid w:val="003F152B"/>
    <w:rsid w:val="00410713"/>
    <w:rsid w:val="0041080A"/>
    <w:rsid w:val="00460B43"/>
    <w:rsid w:val="00470CA2"/>
    <w:rsid w:val="004743BC"/>
    <w:rsid w:val="004B142C"/>
    <w:rsid w:val="004B7862"/>
    <w:rsid w:val="004D598B"/>
    <w:rsid w:val="00524553"/>
    <w:rsid w:val="0053706E"/>
    <w:rsid w:val="005F50F4"/>
    <w:rsid w:val="0067701C"/>
    <w:rsid w:val="006854BD"/>
    <w:rsid w:val="006D63F6"/>
    <w:rsid w:val="00715FB1"/>
    <w:rsid w:val="00727C68"/>
    <w:rsid w:val="00745394"/>
    <w:rsid w:val="00754099"/>
    <w:rsid w:val="007C7EF7"/>
    <w:rsid w:val="007D0436"/>
    <w:rsid w:val="00800136"/>
    <w:rsid w:val="00824747"/>
    <w:rsid w:val="008540FA"/>
    <w:rsid w:val="00860F86"/>
    <w:rsid w:val="00905E1B"/>
    <w:rsid w:val="00913E25"/>
    <w:rsid w:val="00963692"/>
    <w:rsid w:val="00992CD9"/>
    <w:rsid w:val="009D387A"/>
    <w:rsid w:val="009D73DF"/>
    <w:rsid w:val="00A27187"/>
    <w:rsid w:val="00AD1BAB"/>
    <w:rsid w:val="00B52BA6"/>
    <w:rsid w:val="00B81E7C"/>
    <w:rsid w:val="00BB0DFB"/>
    <w:rsid w:val="00C2544D"/>
    <w:rsid w:val="00CA094B"/>
    <w:rsid w:val="00CA1E5E"/>
    <w:rsid w:val="00D16FD8"/>
    <w:rsid w:val="00D200AD"/>
    <w:rsid w:val="00D66E6A"/>
    <w:rsid w:val="00D84099"/>
    <w:rsid w:val="00D95A4B"/>
    <w:rsid w:val="00DD5414"/>
    <w:rsid w:val="00DD6AC5"/>
    <w:rsid w:val="00E178C5"/>
    <w:rsid w:val="00E61AEA"/>
    <w:rsid w:val="00FD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6A"/>
  </w:style>
  <w:style w:type="paragraph" w:styleId="1">
    <w:name w:val="heading 1"/>
    <w:basedOn w:val="a"/>
    <w:next w:val="a"/>
    <w:link w:val="10"/>
    <w:uiPriority w:val="9"/>
    <w:qFormat/>
    <w:rsid w:val="00D66E6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66E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66E6A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66E6A"/>
    <w:pPr>
      <w:keepNext/>
      <w:spacing w:after="0" w:line="240" w:lineRule="auto"/>
      <w:outlineLvl w:val="3"/>
    </w:pPr>
    <w:rPr>
      <w:rFonts w:ascii="Times New Roman" w:eastAsia="Batang" w:hAnsi="Times New Roman" w:cs="Times New Roman"/>
      <w:b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D66E6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E6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66E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66E6A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66E6A"/>
    <w:rPr>
      <w:rFonts w:ascii="Times New Roman" w:eastAsia="Batang" w:hAnsi="Times New Roman" w:cs="Times New Roman"/>
      <w:b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D66E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link w:val="a4"/>
    <w:uiPriority w:val="1"/>
    <w:qFormat/>
    <w:rsid w:val="00D66E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66E6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D6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E6A"/>
  </w:style>
  <w:style w:type="paragraph" w:styleId="a7">
    <w:name w:val="footer"/>
    <w:basedOn w:val="a"/>
    <w:link w:val="a8"/>
    <w:uiPriority w:val="99"/>
    <w:unhideWhenUsed/>
    <w:rsid w:val="00D6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E6A"/>
  </w:style>
  <w:style w:type="paragraph" w:styleId="a9">
    <w:name w:val="Body Text"/>
    <w:aliases w:val="Знак"/>
    <w:basedOn w:val="a"/>
    <w:link w:val="aa"/>
    <w:uiPriority w:val="99"/>
    <w:rsid w:val="00D66E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D66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Title"/>
    <w:basedOn w:val="a"/>
    <w:link w:val="ac"/>
    <w:uiPriority w:val="99"/>
    <w:qFormat/>
    <w:rsid w:val="00D66E6A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D66E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D66E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D66E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D66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D6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66E6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unhideWhenUsed/>
    <w:rsid w:val="00D66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D66E6A"/>
    <w:rPr>
      <w:rFonts w:ascii="Tahoma" w:hAnsi="Tahoma" w:cs="Tahoma"/>
      <w:sz w:val="16"/>
      <w:szCs w:val="16"/>
    </w:rPr>
  </w:style>
  <w:style w:type="paragraph" w:customStyle="1" w:styleId="5">
    <w:name w:val="Абзац списка5"/>
    <w:basedOn w:val="a"/>
    <w:rsid w:val="00D66E6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3">
    <w:name w:val="Нормальний текст"/>
    <w:basedOn w:val="a"/>
    <w:rsid w:val="00D66E6A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1">
    <w:name w:val="Абзац списка1"/>
    <w:basedOn w:val="a"/>
    <w:rsid w:val="00D66E6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66E6A"/>
  </w:style>
  <w:style w:type="character" w:styleId="af4">
    <w:name w:val="Hyperlink"/>
    <w:basedOn w:val="a0"/>
    <w:uiPriority w:val="99"/>
    <w:unhideWhenUsed/>
    <w:rsid w:val="00D66E6A"/>
    <w:rPr>
      <w:color w:val="0000FF"/>
      <w:u w:val="single"/>
    </w:rPr>
  </w:style>
  <w:style w:type="table" w:styleId="af5">
    <w:name w:val="Table Grid"/>
    <w:basedOn w:val="a1"/>
    <w:rsid w:val="00D66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basedOn w:val="a0"/>
    <w:rsid w:val="00D66E6A"/>
  </w:style>
  <w:style w:type="character" w:styleId="af7">
    <w:name w:val="FollowedHyperlink"/>
    <w:uiPriority w:val="99"/>
    <w:unhideWhenUsed/>
    <w:rsid w:val="00D66E6A"/>
    <w:rPr>
      <w:color w:val="800080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D66E6A"/>
    <w:pPr>
      <w:tabs>
        <w:tab w:val="right" w:leader="dot" w:pos="9628"/>
      </w:tabs>
      <w:spacing w:after="100" w:line="240" w:lineRule="auto"/>
    </w:pPr>
    <w:rPr>
      <w:rFonts w:ascii="Times New Roman" w:eastAsia="Times New Roman" w:hAnsi="Times New Roman" w:cs="Times New Roman"/>
      <w:noProof/>
      <w:sz w:val="20"/>
      <w:szCs w:val="20"/>
      <w:lang w:val="uk-UA" w:eastAsia="ru-RU"/>
    </w:rPr>
  </w:style>
  <w:style w:type="paragraph" w:styleId="21">
    <w:name w:val="toc 2"/>
    <w:basedOn w:val="a"/>
    <w:next w:val="a"/>
    <w:autoRedefine/>
    <w:uiPriority w:val="39"/>
    <w:unhideWhenUsed/>
    <w:rsid w:val="00D66E6A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66E6A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D66E6A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0">
    <w:name w:val="toc 5"/>
    <w:basedOn w:val="a"/>
    <w:next w:val="a"/>
    <w:autoRedefine/>
    <w:uiPriority w:val="39"/>
    <w:unhideWhenUsed/>
    <w:rsid w:val="00D66E6A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D66E6A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D66E6A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66E6A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66E6A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Iauiue">
    <w:name w:val="Iau.iue"/>
    <w:basedOn w:val="a"/>
    <w:next w:val="a"/>
    <w:rsid w:val="00D66E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2">
    <w:name w:val="Caaieiaie 2"/>
    <w:basedOn w:val="a"/>
    <w:next w:val="a"/>
    <w:rsid w:val="00D66E6A"/>
    <w:pPr>
      <w:autoSpaceDE w:val="0"/>
      <w:autoSpaceDN w:val="0"/>
      <w:adjustRightInd w:val="0"/>
      <w:spacing w:before="24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66E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Название объекта1"/>
    <w:basedOn w:val="a"/>
    <w:next w:val="a"/>
    <w:uiPriority w:val="99"/>
    <w:rsid w:val="00D66E6A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Batang" w:hAnsi="Times New Roman" w:cs="Times New Roman"/>
      <w:sz w:val="31"/>
      <w:szCs w:val="29"/>
      <w:lang w:val="uk-UA" w:eastAsia="zh-CN"/>
    </w:rPr>
  </w:style>
  <w:style w:type="paragraph" w:styleId="32">
    <w:name w:val="Body Text 3"/>
    <w:basedOn w:val="a"/>
    <w:link w:val="33"/>
    <w:uiPriority w:val="99"/>
    <w:rsid w:val="00D66E6A"/>
    <w:pPr>
      <w:spacing w:after="0" w:line="240" w:lineRule="auto"/>
      <w:jc w:val="both"/>
    </w:pPr>
    <w:rPr>
      <w:rFonts w:ascii="Times New Roman" w:eastAsia="Calibri" w:hAnsi="Times New Roman" w:cs="Times New Roman"/>
      <w:szCs w:val="20"/>
      <w:lang w:val="uk-UA" w:eastAsia="ru-RU"/>
    </w:rPr>
  </w:style>
  <w:style w:type="character" w:customStyle="1" w:styleId="33">
    <w:name w:val="Основной текст 3 Знак"/>
    <w:basedOn w:val="a0"/>
    <w:link w:val="32"/>
    <w:uiPriority w:val="99"/>
    <w:rsid w:val="00D66E6A"/>
    <w:rPr>
      <w:rFonts w:ascii="Times New Roman" w:eastAsia="Calibri" w:hAnsi="Times New Roman" w:cs="Times New Roman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D66E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66E6A"/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rvts0">
    <w:name w:val="rvts0"/>
    <w:basedOn w:val="a0"/>
    <w:uiPriority w:val="99"/>
    <w:rsid w:val="00D66E6A"/>
    <w:rPr>
      <w:rFonts w:cs="Times New Roman"/>
    </w:rPr>
  </w:style>
  <w:style w:type="character" w:customStyle="1" w:styleId="StyleZakonu">
    <w:name w:val="StyleZakonu Знак"/>
    <w:link w:val="StyleZakonu0"/>
    <w:uiPriority w:val="99"/>
    <w:locked/>
    <w:rsid w:val="00D66E6A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66E6A"/>
    <w:pPr>
      <w:spacing w:after="60" w:line="220" w:lineRule="exact"/>
      <w:ind w:firstLine="284"/>
      <w:jc w:val="both"/>
    </w:pPr>
    <w:rPr>
      <w:lang w:val="uk-UA" w:eastAsia="ru-RU"/>
    </w:rPr>
  </w:style>
  <w:style w:type="paragraph" w:customStyle="1" w:styleId="14">
    <w:name w:val="Без интервала1"/>
    <w:uiPriority w:val="99"/>
    <w:rsid w:val="00D66E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8">
    <w:name w:val="Форматированный"/>
    <w:basedOn w:val="a"/>
    <w:uiPriority w:val="99"/>
    <w:rsid w:val="00D66E6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D66E6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D66E6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D66E6A"/>
    <w:rPr>
      <w:b/>
      <w:bCs/>
    </w:rPr>
  </w:style>
  <w:style w:type="paragraph" w:customStyle="1" w:styleId="western">
    <w:name w:val="western"/>
    <w:basedOn w:val="a"/>
    <w:rsid w:val="00D6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D66E6A"/>
  </w:style>
  <w:style w:type="character" w:customStyle="1" w:styleId="afa">
    <w:name w:val="Основной текст_"/>
    <w:link w:val="22"/>
    <w:locked/>
    <w:rsid w:val="00D66E6A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a"/>
    <w:rsid w:val="00D66E6A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character" w:customStyle="1" w:styleId="afb">
    <w:name w:val="без абзаца Знак"/>
    <w:link w:val="afc"/>
    <w:locked/>
    <w:rsid w:val="00D66E6A"/>
    <w:rPr>
      <w:sz w:val="28"/>
      <w:lang w:eastAsia="uk-UA"/>
    </w:rPr>
  </w:style>
  <w:style w:type="paragraph" w:customStyle="1" w:styleId="afc">
    <w:name w:val="без абзаца"/>
    <w:basedOn w:val="a"/>
    <w:link w:val="afb"/>
    <w:rsid w:val="00D66E6A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lang w:eastAsia="uk-UA"/>
    </w:rPr>
  </w:style>
  <w:style w:type="character" w:customStyle="1" w:styleId="x118851391xfmc2">
    <w:name w:val="x_118851391xfmc2"/>
    <w:basedOn w:val="a0"/>
    <w:rsid w:val="00D66E6A"/>
  </w:style>
  <w:style w:type="character" w:customStyle="1" w:styleId="x118851391xfmc1">
    <w:name w:val="x_118851391xfmc1"/>
    <w:basedOn w:val="a0"/>
    <w:rsid w:val="00D66E6A"/>
  </w:style>
  <w:style w:type="paragraph" w:styleId="afd">
    <w:name w:val="TOC Heading"/>
    <w:basedOn w:val="1"/>
    <w:next w:val="a"/>
    <w:uiPriority w:val="39"/>
    <w:semiHidden/>
    <w:unhideWhenUsed/>
    <w:qFormat/>
    <w:rsid w:val="00D66E6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6A"/>
  </w:style>
  <w:style w:type="paragraph" w:styleId="1">
    <w:name w:val="heading 1"/>
    <w:basedOn w:val="a"/>
    <w:next w:val="a"/>
    <w:link w:val="10"/>
    <w:uiPriority w:val="9"/>
    <w:qFormat/>
    <w:rsid w:val="00D66E6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66E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66E6A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66E6A"/>
    <w:pPr>
      <w:keepNext/>
      <w:spacing w:after="0" w:line="240" w:lineRule="auto"/>
      <w:outlineLvl w:val="3"/>
    </w:pPr>
    <w:rPr>
      <w:rFonts w:ascii="Times New Roman" w:eastAsia="Batang" w:hAnsi="Times New Roman" w:cs="Times New Roman"/>
      <w:b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D66E6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E6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66E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66E6A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66E6A"/>
    <w:rPr>
      <w:rFonts w:ascii="Times New Roman" w:eastAsia="Batang" w:hAnsi="Times New Roman" w:cs="Times New Roman"/>
      <w:b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D66E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link w:val="a4"/>
    <w:uiPriority w:val="1"/>
    <w:qFormat/>
    <w:rsid w:val="00D66E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66E6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D6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E6A"/>
  </w:style>
  <w:style w:type="paragraph" w:styleId="a7">
    <w:name w:val="footer"/>
    <w:basedOn w:val="a"/>
    <w:link w:val="a8"/>
    <w:uiPriority w:val="99"/>
    <w:unhideWhenUsed/>
    <w:rsid w:val="00D6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E6A"/>
  </w:style>
  <w:style w:type="paragraph" w:styleId="a9">
    <w:name w:val="Body Text"/>
    <w:aliases w:val="Знак"/>
    <w:basedOn w:val="a"/>
    <w:link w:val="aa"/>
    <w:uiPriority w:val="99"/>
    <w:rsid w:val="00D66E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D66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Title"/>
    <w:basedOn w:val="a"/>
    <w:link w:val="ac"/>
    <w:uiPriority w:val="99"/>
    <w:qFormat/>
    <w:rsid w:val="00D66E6A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ac">
    <w:name w:val="Название Знак"/>
    <w:basedOn w:val="a0"/>
    <w:link w:val="ab"/>
    <w:uiPriority w:val="99"/>
    <w:rsid w:val="00D66E6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D66E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D66E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D66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D6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66E6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unhideWhenUsed/>
    <w:rsid w:val="00D66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D66E6A"/>
    <w:rPr>
      <w:rFonts w:ascii="Tahoma" w:hAnsi="Tahoma" w:cs="Tahoma"/>
      <w:sz w:val="16"/>
      <w:szCs w:val="16"/>
    </w:rPr>
  </w:style>
  <w:style w:type="paragraph" w:customStyle="1" w:styleId="5">
    <w:name w:val="Абзац списка5"/>
    <w:basedOn w:val="a"/>
    <w:rsid w:val="00D66E6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3">
    <w:name w:val="Нормальний текст"/>
    <w:basedOn w:val="a"/>
    <w:rsid w:val="00D66E6A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1">
    <w:name w:val="Абзац списка1"/>
    <w:basedOn w:val="a"/>
    <w:rsid w:val="00D66E6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66E6A"/>
  </w:style>
  <w:style w:type="character" w:styleId="af4">
    <w:name w:val="Hyperlink"/>
    <w:basedOn w:val="a0"/>
    <w:uiPriority w:val="99"/>
    <w:unhideWhenUsed/>
    <w:rsid w:val="00D66E6A"/>
    <w:rPr>
      <w:color w:val="0000FF"/>
      <w:u w:val="single"/>
    </w:rPr>
  </w:style>
  <w:style w:type="table" w:styleId="af5">
    <w:name w:val="Table Grid"/>
    <w:basedOn w:val="a1"/>
    <w:rsid w:val="00D66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basedOn w:val="a0"/>
    <w:rsid w:val="00D66E6A"/>
  </w:style>
  <w:style w:type="character" w:styleId="af7">
    <w:name w:val="FollowedHyperlink"/>
    <w:uiPriority w:val="99"/>
    <w:unhideWhenUsed/>
    <w:rsid w:val="00D66E6A"/>
    <w:rPr>
      <w:color w:val="800080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D66E6A"/>
    <w:pPr>
      <w:tabs>
        <w:tab w:val="right" w:leader="dot" w:pos="9628"/>
      </w:tabs>
      <w:spacing w:after="100" w:line="240" w:lineRule="auto"/>
    </w:pPr>
    <w:rPr>
      <w:rFonts w:ascii="Times New Roman" w:eastAsia="Times New Roman" w:hAnsi="Times New Roman" w:cs="Times New Roman"/>
      <w:noProof/>
      <w:sz w:val="20"/>
      <w:szCs w:val="20"/>
      <w:lang w:val="uk-UA" w:eastAsia="ru-RU"/>
    </w:rPr>
  </w:style>
  <w:style w:type="paragraph" w:styleId="21">
    <w:name w:val="toc 2"/>
    <w:basedOn w:val="a"/>
    <w:next w:val="a"/>
    <w:autoRedefine/>
    <w:uiPriority w:val="39"/>
    <w:unhideWhenUsed/>
    <w:rsid w:val="00D66E6A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D66E6A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D66E6A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0">
    <w:name w:val="toc 5"/>
    <w:basedOn w:val="a"/>
    <w:next w:val="a"/>
    <w:autoRedefine/>
    <w:uiPriority w:val="39"/>
    <w:unhideWhenUsed/>
    <w:rsid w:val="00D66E6A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D66E6A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D66E6A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66E6A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66E6A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Iauiue">
    <w:name w:val="Iau.iue"/>
    <w:basedOn w:val="a"/>
    <w:next w:val="a"/>
    <w:rsid w:val="00D66E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2">
    <w:name w:val="Caaieiaie 2"/>
    <w:basedOn w:val="a"/>
    <w:next w:val="a"/>
    <w:rsid w:val="00D66E6A"/>
    <w:pPr>
      <w:autoSpaceDE w:val="0"/>
      <w:autoSpaceDN w:val="0"/>
      <w:adjustRightInd w:val="0"/>
      <w:spacing w:before="24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66E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Название объекта1"/>
    <w:basedOn w:val="a"/>
    <w:next w:val="a"/>
    <w:uiPriority w:val="99"/>
    <w:rsid w:val="00D66E6A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Batang" w:hAnsi="Times New Roman" w:cs="Times New Roman"/>
      <w:sz w:val="31"/>
      <w:szCs w:val="29"/>
      <w:lang w:val="uk-UA" w:eastAsia="zh-CN"/>
    </w:rPr>
  </w:style>
  <w:style w:type="paragraph" w:styleId="32">
    <w:name w:val="Body Text 3"/>
    <w:basedOn w:val="a"/>
    <w:link w:val="33"/>
    <w:uiPriority w:val="99"/>
    <w:rsid w:val="00D66E6A"/>
    <w:pPr>
      <w:spacing w:after="0" w:line="240" w:lineRule="auto"/>
      <w:jc w:val="both"/>
    </w:pPr>
    <w:rPr>
      <w:rFonts w:ascii="Times New Roman" w:eastAsia="Calibri" w:hAnsi="Times New Roman" w:cs="Times New Roman"/>
      <w:szCs w:val="20"/>
      <w:lang w:val="uk-UA" w:eastAsia="ru-RU"/>
    </w:rPr>
  </w:style>
  <w:style w:type="character" w:customStyle="1" w:styleId="33">
    <w:name w:val="Основной текст 3 Знак"/>
    <w:basedOn w:val="a0"/>
    <w:link w:val="32"/>
    <w:uiPriority w:val="99"/>
    <w:rsid w:val="00D66E6A"/>
    <w:rPr>
      <w:rFonts w:ascii="Times New Roman" w:eastAsia="Calibri" w:hAnsi="Times New Roman" w:cs="Times New Roman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D66E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66E6A"/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rvts0">
    <w:name w:val="rvts0"/>
    <w:basedOn w:val="a0"/>
    <w:uiPriority w:val="99"/>
    <w:rsid w:val="00D66E6A"/>
    <w:rPr>
      <w:rFonts w:cs="Times New Roman"/>
    </w:rPr>
  </w:style>
  <w:style w:type="character" w:customStyle="1" w:styleId="StyleZakonu">
    <w:name w:val="StyleZakonu Знак"/>
    <w:link w:val="StyleZakonu0"/>
    <w:uiPriority w:val="99"/>
    <w:locked/>
    <w:rsid w:val="00D66E6A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66E6A"/>
    <w:pPr>
      <w:spacing w:after="60" w:line="220" w:lineRule="exact"/>
      <w:ind w:firstLine="284"/>
      <w:jc w:val="both"/>
    </w:pPr>
    <w:rPr>
      <w:lang w:val="uk-UA" w:eastAsia="ru-RU"/>
    </w:rPr>
  </w:style>
  <w:style w:type="paragraph" w:customStyle="1" w:styleId="14">
    <w:name w:val="Без интервала1"/>
    <w:uiPriority w:val="99"/>
    <w:rsid w:val="00D66E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8">
    <w:name w:val="Форматированный"/>
    <w:basedOn w:val="a"/>
    <w:uiPriority w:val="99"/>
    <w:rsid w:val="00D66E6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D66E6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D66E6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D66E6A"/>
    <w:rPr>
      <w:b/>
      <w:bCs/>
    </w:rPr>
  </w:style>
  <w:style w:type="paragraph" w:customStyle="1" w:styleId="western">
    <w:name w:val="western"/>
    <w:basedOn w:val="a"/>
    <w:rsid w:val="00D6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D66E6A"/>
  </w:style>
  <w:style w:type="character" w:customStyle="1" w:styleId="afa">
    <w:name w:val="Основной текст_"/>
    <w:link w:val="22"/>
    <w:locked/>
    <w:rsid w:val="00D66E6A"/>
    <w:rPr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a"/>
    <w:rsid w:val="00D66E6A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character" w:customStyle="1" w:styleId="afb">
    <w:name w:val="без абзаца Знак"/>
    <w:link w:val="afc"/>
    <w:locked/>
    <w:rsid w:val="00D66E6A"/>
    <w:rPr>
      <w:sz w:val="28"/>
      <w:lang w:eastAsia="uk-UA"/>
    </w:rPr>
  </w:style>
  <w:style w:type="paragraph" w:customStyle="1" w:styleId="afc">
    <w:name w:val="без абзаца"/>
    <w:basedOn w:val="a"/>
    <w:link w:val="afb"/>
    <w:rsid w:val="00D66E6A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lang w:eastAsia="uk-UA"/>
    </w:rPr>
  </w:style>
  <w:style w:type="character" w:customStyle="1" w:styleId="x118851391xfmc2">
    <w:name w:val="x_118851391xfmc2"/>
    <w:basedOn w:val="a0"/>
    <w:rsid w:val="00D66E6A"/>
  </w:style>
  <w:style w:type="character" w:customStyle="1" w:styleId="x118851391xfmc1">
    <w:name w:val="x_118851391xfmc1"/>
    <w:basedOn w:val="a0"/>
    <w:rsid w:val="00D66E6A"/>
  </w:style>
  <w:style w:type="paragraph" w:styleId="afd">
    <w:name w:val="TOC Heading"/>
    <w:basedOn w:val="1"/>
    <w:next w:val="a"/>
    <w:uiPriority w:val="39"/>
    <w:semiHidden/>
    <w:unhideWhenUsed/>
    <w:qFormat/>
    <w:rsid w:val="00D66E6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57DAD-967D-411F-9F51-46CD35DC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8</Pages>
  <Words>3011</Words>
  <Characters>17167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2021-02-24T13:58:00Z</cp:lastPrinted>
  <dcterms:created xsi:type="dcterms:W3CDTF">2021-02-24T06:06:00Z</dcterms:created>
  <dcterms:modified xsi:type="dcterms:W3CDTF">2021-03-04T07:38:00Z</dcterms:modified>
</cp:coreProperties>
</file>