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044D8" w:rsidP="009044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D8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атеріаль</w:t>
      </w:r>
      <w:r w:rsidRPr="009044D8">
        <w:rPr>
          <w:rFonts w:ascii="Times New Roman" w:hAnsi="Times New Roman" w:cs="Times New Roman"/>
          <w:b/>
          <w:sz w:val="28"/>
          <w:szCs w:val="28"/>
          <w:lang w:val="uk-UA"/>
        </w:rPr>
        <w:t>но-технічна база БК</w:t>
      </w:r>
    </w:p>
    <w:p w:rsidR="009044D8" w:rsidRDefault="009044D8" w:rsidP="009044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044D8">
        <w:rPr>
          <w:rFonts w:ascii="Times New Roman" w:hAnsi="Times New Roman" w:cs="Times New Roman"/>
          <w:sz w:val="28"/>
          <w:szCs w:val="28"/>
          <w:lang w:val="uk-UA"/>
        </w:rPr>
        <w:t>Меблі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6500,00</w:t>
      </w:r>
    </w:p>
    <w:p w:rsidR="009044D8" w:rsidRDefault="009044D8" w:rsidP="009044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Одяг сцени – 40000,00</w:t>
      </w:r>
    </w:p>
    <w:p w:rsidR="009044D8" w:rsidRDefault="009044D8" w:rsidP="009044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3.Комп’ютерна техніка – 19267,00</w:t>
      </w:r>
    </w:p>
    <w:p w:rsidR="009044D8" w:rsidRDefault="009044D8" w:rsidP="009044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4.Музичні інструменти – 28889,00</w:t>
      </w:r>
    </w:p>
    <w:p w:rsidR="009044D8" w:rsidRDefault="009044D8" w:rsidP="009044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5.Музична апаратура – 33210,00</w:t>
      </w:r>
    </w:p>
    <w:p w:rsidR="009044D8" w:rsidRPr="009044D8" w:rsidRDefault="009044D8" w:rsidP="009044D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044D8" w:rsidRPr="00904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44D8"/>
    <w:rsid w:val="00904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2021-10-25T06:49:00Z</dcterms:created>
  <dcterms:modified xsi:type="dcterms:W3CDTF">2021-10-25T06:53:00Z</dcterms:modified>
</cp:coreProperties>
</file>