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30" w:rsidRPr="00AE0347" w:rsidRDefault="00EF1B30" w:rsidP="00EF1B30">
      <w:pPr>
        <w:pStyle w:val="ac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EF1B30" w:rsidRPr="00AE0347" w:rsidRDefault="00EF1B30" w:rsidP="00EF1B30">
      <w:pPr>
        <w:pStyle w:val="ac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895987" w:rsidRDefault="00EF1B30" w:rsidP="00EF1B30">
      <w:pPr>
        <w:jc w:val="center"/>
        <w:rPr>
          <w:b/>
          <w:lang w:val="uk-UA"/>
        </w:rPr>
      </w:pPr>
      <w:r>
        <w:rPr>
          <w:b/>
          <w:lang w:val="uk-UA"/>
        </w:rPr>
        <w:t>«</w:t>
      </w:r>
      <w:r w:rsidRPr="000779B2">
        <w:rPr>
          <w:b/>
          <w:lang w:val="uk-UA"/>
        </w:rPr>
        <w:t xml:space="preserve">Про  </w:t>
      </w:r>
      <w:r w:rsidRPr="00D75564">
        <w:rPr>
          <w:b/>
          <w:lang w:val="uk-UA"/>
        </w:rPr>
        <w:t xml:space="preserve">надання  згоди   комунальному  закладу «Знам’янська  міська  лікарня  імені </w:t>
      </w:r>
    </w:p>
    <w:p w:rsidR="001E1264" w:rsidRDefault="00EF1B30" w:rsidP="00EF1B30">
      <w:pPr>
        <w:jc w:val="center"/>
        <w:rPr>
          <w:b/>
          <w:lang w:val="uk-UA"/>
        </w:rPr>
      </w:pPr>
      <w:r w:rsidRPr="00D75564">
        <w:rPr>
          <w:b/>
          <w:lang w:val="uk-UA"/>
        </w:rPr>
        <w:t xml:space="preserve">А.В. Лисенка» </w:t>
      </w:r>
      <w:r>
        <w:rPr>
          <w:b/>
          <w:lang w:val="uk-UA"/>
        </w:rPr>
        <w:t xml:space="preserve"> </w:t>
      </w:r>
      <w:r w:rsidR="00A114B6">
        <w:rPr>
          <w:b/>
          <w:lang w:val="uk-UA"/>
        </w:rPr>
        <w:t xml:space="preserve">на </w:t>
      </w:r>
      <w:r w:rsidR="00D411B0">
        <w:rPr>
          <w:b/>
          <w:lang w:val="uk-UA"/>
        </w:rPr>
        <w:t xml:space="preserve">переукладання  договору  </w:t>
      </w:r>
      <w:r w:rsidR="001954DB">
        <w:rPr>
          <w:b/>
          <w:lang w:val="uk-UA"/>
        </w:rPr>
        <w:t>оренди</w:t>
      </w:r>
      <w:r w:rsidR="00DB19D8">
        <w:rPr>
          <w:b/>
          <w:lang w:val="uk-UA"/>
        </w:rPr>
        <w:t xml:space="preserve"> </w:t>
      </w:r>
      <w:r w:rsidR="00CD2E4C">
        <w:rPr>
          <w:b/>
          <w:lang w:val="uk-UA"/>
        </w:rPr>
        <w:t>частини приміщення</w:t>
      </w:r>
      <w:r w:rsidR="00A82FAE">
        <w:rPr>
          <w:b/>
          <w:lang w:val="uk-UA"/>
        </w:rPr>
        <w:t xml:space="preserve">  </w:t>
      </w:r>
      <w:r w:rsidR="002F6988">
        <w:rPr>
          <w:b/>
          <w:lang w:val="uk-UA"/>
        </w:rPr>
        <w:t xml:space="preserve"> </w:t>
      </w:r>
    </w:p>
    <w:p w:rsidR="00EF1B30" w:rsidRPr="00D75564" w:rsidRDefault="002F6988" w:rsidP="00EF1B30">
      <w:pPr>
        <w:jc w:val="center"/>
        <w:rPr>
          <w:b/>
          <w:lang w:val="uk-UA"/>
        </w:rPr>
      </w:pPr>
      <w:r>
        <w:rPr>
          <w:b/>
          <w:lang w:val="uk-UA"/>
        </w:rPr>
        <w:t>по вул. Гагаріна, 27</w:t>
      </w:r>
      <w:r w:rsidR="00F1386C">
        <w:rPr>
          <w:b/>
          <w:lang w:val="uk-UA"/>
        </w:rPr>
        <w:t>-</w:t>
      </w:r>
      <w:r w:rsidR="009A2398">
        <w:rPr>
          <w:b/>
          <w:lang w:val="uk-UA"/>
        </w:rPr>
        <w:t>Т</w:t>
      </w:r>
      <w:r w:rsidR="001E1264">
        <w:rPr>
          <w:b/>
          <w:lang w:val="uk-UA"/>
        </w:rPr>
        <w:t xml:space="preserve"> </w:t>
      </w:r>
      <w:r w:rsidR="00EC3EE2">
        <w:rPr>
          <w:b/>
          <w:lang w:val="uk-UA"/>
        </w:rPr>
        <w:t xml:space="preserve"> </w:t>
      </w:r>
      <w:r w:rsidR="003B363C">
        <w:rPr>
          <w:b/>
          <w:lang w:val="uk-UA"/>
        </w:rPr>
        <w:t xml:space="preserve">для   </w:t>
      </w:r>
      <w:r w:rsidR="00BE5A9A">
        <w:rPr>
          <w:b/>
          <w:lang w:val="uk-UA"/>
        </w:rPr>
        <w:t>розміщення аптечних  пунктів</w:t>
      </w:r>
      <w:r w:rsidR="00F62F74">
        <w:rPr>
          <w:b/>
          <w:lang w:val="uk-UA"/>
        </w:rPr>
        <w:t>»</w:t>
      </w:r>
    </w:p>
    <w:p w:rsidR="00EF1B30" w:rsidRPr="000779B2" w:rsidRDefault="00EF1B30" w:rsidP="00EF1B30">
      <w:pPr>
        <w:jc w:val="center"/>
        <w:rPr>
          <w:b/>
          <w:lang w:val="uk-UA"/>
        </w:rPr>
      </w:pPr>
    </w:p>
    <w:p w:rsidR="00EF1B30" w:rsidRDefault="00EF1B30" w:rsidP="00EF1B30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7219AD" w:rsidRDefault="00BE5A9A" w:rsidP="00EF1B30">
      <w:pPr>
        <w:jc w:val="both"/>
        <w:rPr>
          <w:b/>
          <w:lang w:val="uk-UA"/>
        </w:rPr>
      </w:pPr>
      <w:r>
        <w:rPr>
          <w:lang w:val="uk-UA"/>
        </w:rPr>
        <w:t>У  ІІ корпусі лікарні</w:t>
      </w:r>
      <w:r w:rsidR="007219AD">
        <w:rPr>
          <w:lang w:val="uk-UA"/>
        </w:rPr>
        <w:t xml:space="preserve"> по вул. </w:t>
      </w:r>
      <w:r w:rsidR="00F62F74">
        <w:rPr>
          <w:lang w:val="uk-UA"/>
        </w:rPr>
        <w:t>Гагаріна</w:t>
      </w:r>
      <w:r w:rsidR="007219AD">
        <w:rPr>
          <w:lang w:val="uk-UA"/>
        </w:rPr>
        <w:t>,</w:t>
      </w:r>
      <w:r w:rsidR="00F62F74">
        <w:rPr>
          <w:lang w:val="uk-UA"/>
        </w:rPr>
        <w:t xml:space="preserve"> 27</w:t>
      </w:r>
      <w:r w:rsidR="00F1386C">
        <w:rPr>
          <w:lang w:val="uk-UA"/>
        </w:rPr>
        <w:t>-</w:t>
      </w:r>
      <w:r w:rsidR="009A2398">
        <w:rPr>
          <w:lang w:val="uk-UA"/>
        </w:rPr>
        <w:t>Т</w:t>
      </w:r>
      <w:r>
        <w:rPr>
          <w:lang w:val="uk-UA"/>
        </w:rPr>
        <w:t xml:space="preserve"> </w:t>
      </w:r>
      <w:r w:rsidR="00F62F74">
        <w:rPr>
          <w:lang w:val="uk-UA"/>
        </w:rPr>
        <w:t xml:space="preserve"> </w:t>
      </w:r>
      <w:r>
        <w:rPr>
          <w:lang w:val="uk-UA"/>
        </w:rPr>
        <w:t>розміщені аптечні  пункти комунального  підприємства  Знам’янської  районної  ради  «Районна  аптечна  мережа»</w:t>
      </w:r>
      <w:r w:rsidR="00737AA6">
        <w:rPr>
          <w:lang w:val="uk-UA"/>
        </w:rPr>
        <w:t xml:space="preserve">,  </w:t>
      </w:r>
      <w:r w:rsidR="006F26BA">
        <w:rPr>
          <w:lang w:val="uk-UA"/>
        </w:rPr>
        <w:t xml:space="preserve">АП №1,  площею  18,0 кв. м,  розташований  на ІІ  поверсі  поліклінічного  відділення, </w:t>
      </w:r>
      <w:r w:rsidR="00364F98">
        <w:rPr>
          <w:lang w:val="uk-UA"/>
        </w:rPr>
        <w:t>АП №2,  площею 18 кв. м, - на І</w:t>
      </w:r>
      <w:r w:rsidR="006F26BA">
        <w:rPr>
          <w:lang w:val="uk-UA"/>
        </w:rPr>
        <w:t xml:space="preserve"> поверсі</w:t>
      </w:r>
      <w:r w:rsidR="00967E85">
        <w:rPr>
          <w:lang w:val="uk-UA"/>
        </w:rPr>
        <w:t xml:space="preserve"> </w:t>
      </w:r>
      <w:r w:rsidR="006F26BA">
        <w:rPr>
          <w:lang w:val="uk-UA"/>
        </w:rPr>
        <w:t>(коридор)</w:t>
      </w:r>
      <w:r w:rsidR="00364F98">
        <w:rPr>
          <w:lang w:val="uk-UA"/>
        </w:rPr>
        <w:t xml:space="preserve">  головного  корпусу</w:t>
      </w:r>
      <w:r w:rsidR="006F26BA">
        <w:rPr>
          <w:lang w:val="uk-UA"/>
        </w:rPr>
        <w:t xml:space="preserve">, АП №3,  площею 19,3  кв. м, - </w:t>
      </w:r>
      <w:r w:rsidR="00945A0F">
        <w:rPr>
          <w:lang w:val="uk-UA"/>
        </w:rPr>
        <w:t xml:space="preserve">на І  поверсі </w:t>
      </w:r>
      <w:r w:rsidR="006F26BA">
        <w:rPr>
          <w:lang w:val="uk-UA"/>
        </w:rPr>
        <w:t>головного  корпусу</w:t>
      </w:r>
      <w:r w:rsidR="00DA54C6">
        <w:rPr>
          <w:lang w:val="uk-UA"/>
        </w:rPr>
        <w:t>. Договір  оренди  на  ці приміщення  був  укладений Знам’янською  центральною  районною  лікарнею 20  грудня 2017  року  на  строк  2  роки  11  місяців</w:t>
      </w:r>
      <w:r w:rsidR="00AD6A8A">
        <w:rPr>
          <w:lang w:val="uk-UA"/>
        </w:rPr>
        <w:t>,</w:t>
      </w:r>
      <w:r w:rsidR="00DA54C6">
        <w:rPr>
          <w:lang w:val="uk-UA"/>
        </w:rPr>
        <w:t xml:space="preserve"> з 20  грудня  2017  року  до 19  листопада 2020  року</w:t>
      </w:r>
      <w:r w:rsidR="004D7BD1">
        <w:rPr>
          <w:lang w:val="uk-UA"/>
        </w:rPr>
        <w:t xml:space="preserve"> </w:t>
      </w:r>
      <w:r w:rsidR="00DA54C6">
        <w:rPr>
          <w:lang w:val="uk-UA"/>
        </w:rPr>
        <w:t>включно.</w:t>
      </w:r>
      <w:r w:rsidR="008B22F9">
        <w:rPr>
          <w:lang w:val="uk-UA"/>
        </w:rPr>
        <w:t xml:space="preserve"> </w:t>
      </w:r>
    </w:p>
    <w:p w:rsidR="00EF1B30" w:rsidRDefault="00EF1B30" w:rsidP="00EF1B30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 w:rsidRPr="004A6BE9">
        <w:rPr>
          <w:lang w:val="uk-UA"/>
        </w:rPr>
        <w:t>нн</w:t>
      </w:r>
      <w:r>
        <w:rPr>
          <w:b/>
          <w:lang w:val="uk-UA"/>
        </w:rPr>
        <w:t>я.</w:t>
      </w:r>
    </w:p>
    <w:p w:rsidR="00B75DD9" w:rsidRDefault="00225880" w:rsidP="00EF1B30">
      <w:pPr>
        <w:jc w:val="both"/>
        <w:rPr>
          <w:lang w:val="uk-UA"/>
        </w:rPr>
      </w:pPr>
      <w:r>
        <w:rPr>
          <w:lang w:val="uk-UA"/>
        </w:rPr>
        <w:t xml:space="preserve">У  зв’язку  з </w:t>
      </w:r>
      <w:r w:rsidR="00F1386C">
        <w:rPr>
          <w:lang w:val="uk-UA"/>
        </w:rPr>
        <w:t xml:space="preserve"> об’єднанням двох  лікарень  та </w:t>
      </w:r>
      <w:r>
        <w:rPr>
          <w:lang w:val="uk-UA"/>
        </w:rPr>
        <w:t xml:space="preserve"> </w:t>
      </w:r>
      <w:r w:rsidR="005043A3">
        <w:rPr>
          <w:lang w:val="uk-UA"/>
        </w:rPr>
        <w:t>безоплатною  передачею  з  балансу  Знам’янської  центральної районної  лікарні  на  баланс  комунального  закладу  «</w:t>
      </w:r>
      <w:r w:rsidR="0075160C">
        <w:rPr>
          <w:lang w:val="uk-UA"/>
        </w:rPr>
        <w:t>Знам’янська  міська лікарня  імені</w:t>
      </w:r>
      <w:r w:rsidR="005043A3">
        <w:rPr>
          <w:lang w:val="uk-UA"/>
        </w:rPr>
        <w:t xml:space="preserve"> А.В. Лисенка»  будівель  та  споруд, в</w:t>
      </w:r>
      <w:r>
        <w:rPr>
          <w:lang w:val="uk-UA"/>
        </w:rPr>
        <w:t xml:space="preserve">иникає  необхідність </w:t>
      </w:r>
      <w:r w:rsidR="00F0264A">
        <w:rPr>
          <w:lang w:val="uk-UA"/>
        </w:rPr>
        <w:t>переукладання договорів</w:t>
      </w:r>
      <w:r>
        <w:rPr>
          <w:lang w:val="uk-UA"/>
        </w:rPr>
        <w:t xml:space="preserve">  оренди  </w:t>
      </w:r>
      <w:r w:rsidR="00F0264A">
        <w:rPr>
          <w:lang w:val="uk-UA"/>
        </w:rPr>
        <w:t>приміщень</w:t>
      </w:r>
      <w:r>
        <w:rPr>
          <w:lang w:val="uk-UA"/>
        </w:rPr>
        <w:t xml:space="preserve">  по  вул. Гагаріна, 27</w:t>
      </w:r>
      <w:r w:rsidR="0075160C">
        <w:rPr>
          <w:lang w:val="uk-UA"/>
        </w:rPr>
        <w:t>-Т</w:t>
      </w:r>
      <w:r>
        <w:rPr>
          <w:lang w:val="uk-UA"/>
        </w:rPr>
        <w:t>,</w:t>
      </w:r>
      <w:r w:rsidR="00F0264A">
        <w:rPr>
          <w:lang w:val="uk-UA"/>
        </w:rPr>
        <w:t xml:space="preserve"> які</w:t>
      </w:r>
      <w:r>
        <w:rPr>
          <w:lang w:val="uk-UA"/>
        </w:rPr>
        <w:t xml:space="preserve">  знаходилися  на  балансі ЦРЛ. </w:t>
      </w:r>
      <w:r w:rsidR="00A82FAE">
        <w:rPr>
          <w:lang w:val="uk-UA"/>
        </w:rPr>
        <w:t xml:space="preserve"> </w:t>
      </w:r>
      <w:r w:rsidR="007C6594">
        <w:rPr>
          <w:lang w:val="uk-UA"/>
        </w:rPr>
        <w:t xml:space="preserve">Рішення  підготовлене  на  звернення </w:t>
      </w:r>
      <w:r w:rsidR="00E37D0A">
        <w:rPr>
          <w:lang w:val="uk-UA"/>
        </w:rPr>
        <w:t xml:space="preserve">заступника </w:t>
      </w:r>
      <w:r w:rsidR="007C6594">
        <w:rPr>
          <w:lang w:val="uk-UA"/>
        </w:rPr>
        <w:t xml:space="preserve">головного  лікаря  комунального закладу «Знам’янська  міська  лікарня  імені А.В. Лисенка»   </w:t>
      </w:r>
      <w:r w:rsidR="00E37D0A">
        <w:rPr>
          <w:lang w:val="uk-UA"/>
        </w:rPr>
        <w:t>Парфенової В.А.</w:t>
      </w:r>
      <w:r w:rsidR="007C6594">
        <w:rPr>
          <w:lang w:val="uk-UA"/>
        </w:rPr>
        <w:t xml:space="preserve"> про надання  згоди  на </w:t>
      </w:r>
      <w:r w:rsidR="00405100">
        <w:rPr>
          <w:lang w:val="uk-UA"/>
        </w:rPr>
        <w:t xml:space="preserve">переукладання  договору  оренди </w:t>
      </w:r>
      <w:r w:rsidR="00111E19">
        <w:rPr>
          <w:lang w:val="uk-UA"/>
        </w:rPr>
        <w:t>нерухомого  майна</w:t>
      </w:r>
      <w:r w:rsidR="00E37D0A">
        <w:rPr>
          <w:lang w:val="uk-UA"/>
        </w:rPr>
        <w:t xml:space="preserve">  з  комунальним  підприємством  Знам’янської районної  ради «Районна  аптечна  мережа»</w:t>
      </w:r>
      <w:r w:rsidR="00111E19">
        <w:rPr>
          <w:lang w:val="uk-UA"/>
        </w:rPr>
        <w:t xml:space="preserve">,  розташованого  в  </w:t>
      </w:r>
      <w:r w:rsidR="007C6594">
        <w:rPr>
          <w:lang w:val="uk-UA"/>
        </w:rPr>
        <w:t xml:space="preserve"> </w:t>
      </w:r>
      <w:r w:rsidR="00E37D0A">
        <w:rPr>
          <w:lang w:val="uk-UA"/>
        </w:rPr>
        <w:t xml:space="preserve"> ІІ  корпусі</w:t>
      </w:r>
      <w:r w:rsidR="001655E2">
        <w:rPr>
          <w:lang w:val="uk-UA"/>
        </w:rPr>
        <w:t xml:space="preserve">  лікарні</w:t>
      </w:r>
      <w:r w:rsidR="00F0264A">
        <w:rPr>
          <w:lang w:val="uk-UA"/>
        </w:rPr>
        <w:t xml:space="preserve">  по вул. Гагаріна, 27</w:t>
      </w:r>
      <w:r w:rsidR="00F1386C">
        <w:rPr>
          <w:lang w:val="uk-UA"/>
        </w:rPr>
        <w:t>-</w:t>
      </w:r>
      <w:r w:rsidR="009A2398">
        <w:rPr>
          <w:lang w:val="uk-UA"/>
        </w:rPr>
        <w:t>Т</w:t>
      </w:r>
      <w:r w:rsidR="001655E2">
        <w:rPr>
          <w:lang w:val="uk-UA"/>
        </w:rPr>
        <w:t xml:space="preserve">, </w:t>
      </w:r>
      <w:r w:rsidR="00E37D0A">
        <w:rPr>
          <w:lang w:val="uk-UA"/>
        </w:rPr>
        <w:t xml:space="preserve">для </w:t>
      </w:r>
      <w:r w:rsidR="00541A50">
        <w:rPr>
          <w:lang w:val="uk-UA"/>
        </w:rPr>
        <w:t xml:space="preserve"> розміщення  аптечних  пунктів  для  реалізації  </w:t>
      </w:r>
      <w:r w:rsidR="00A32167">
        <w:rPr>
          <w:lang w:val="uk-UA"/>
        </w:rPr>
        <w:t>та  забезпечення  потреб  медичними  препаратами мешканців  міста  та  району</w:t>
      </w:r>
      <w:r w:rsidR="00541A50">
        <w:rPr>
          <w:lang w:val="uk-UA"/>
        </w:rPr>
        <w:t>.</w:t>
      </w:r>
      <w:r w:rsidR="007C6594">
        <w:rPr>
          <w:lang w:val="uk-UA"/>
        </w:rPr>
        <w:t xml:space="preserve"> </w:t>
      </w:r>
      <w:r w:rsidR="008B22F9">
        <w:rPr>
          <w:lang w:val="uk-UA"/>
        </w:rPr>
        <w:t>05.09.2018 року  від КЗ «Знам’янська  міська  лікарня  імені  А.В. Лисенка» отримано  додатковий</w:t>
      </w:r>
      <w:r w:rsidR="00205F13">
        <w:rPr>
          <w:lang w:val="uk-UA"/>
        </w:rPr>
        <w:t xml:space="preserve">  лист, що з 01.09.2018 року  припинив  діяльність аптечний  пункт №1  КП «РАМ».</w:t>
      </w:r>
    </w:p>
    <w:p w:rsidR="00EF1B30" w:rsidRDefault="00EF1B30" w:rsidP="00EF1B30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EF1B30" w:rsidRPr="00494E29" w:rsidRDefault="00EF1B30" w:rsidP="00EF1B30">
      <w:pPr>
        <w:jc w:val="both"/>
        <w:rPr>
          <w:lang w:val="uk-UA"/>
        </w:rPr>
      </w:pPr>
      <w:r>
        <w:rPr>
          <w:lang w:val="uk-UA"/>
        </w:rPr>
        <w:t xml:space="preserve">Прийняття  рішення  забезпечить  для  пацієнтів  лікарні зручність </w:t>
      </w:r>
      <w:r w:rsidR="005D6340">
        <w:rPr>
          <w:lang w:val="uk-UA"/>
        </w:rPr>
        <w:t xml:space="preserve">в </w:t>
      </w:r>
      <w:r w:rsidR="00B65E84">
        <w:rPr>
          <w:lang w:val="uk-UA"/>
        </w:rPr>
        <w:t>придбанні лікарських  засобів  та  супутніх  товарів</w:t>
      </w:r>
      <w:r w:rsidR="005D6340">
        <w:rPr>
          <w:lang w:val="uk-UA"/>
        </w:rPr>
        <w:t xml:space="preserve"> </w:t>
      </w:r>
      <w:r w:rsidR="00F62F74">
        <w:rPr>
          <w:lang w:val="uk-UA"/>
        </w:rPr>
        <w:t>та додаткові  надходження  коштів  на  рахунок  КЗ «Знам’янська  міська  лікарня  імені А.В. Лисенка»</w:t>
      </w:r>
      <w:r w:rsidR="00CA2BF1">
        <w:rPr>
          <w:lang w:val="uk-UA"/>
        </w:rPr>
        <w:t xml:space="preserve"> від  орендної  плати</w:t>
      </w:r>
      <w:r w:rsidR="00F62F74">
        <w:rPr>
          <w:lang w:val="uk-UA"/>
        </w:rPr>
        <w:t>.</w:t>
      </w:r>
    </w:p>
    <w:p w:rsidR="00EF1B30" w:rsidRDefault="00EF1B30" w:rsidP="00EF1B30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EF1B30" w:rsidRDefault="00EF1B30" w:rsidP="00EF1B30">
      <w:pPr>
        <w:jc w:val="both"/>
        <w:rPr>
          <w:lang w:val="uk-UA"/>
        </w:rPr>
      </w:pPr>
      <w:r>
        <w:rPr>
          <w:lang w:val="uk-UA"/>
        </w:rPr>
        <w:t>Механізмом виконання  рішення  є  укладання  КЗ «Знам’янс</w:t>
      </w:r>
      <w:r w:rsidR="00A22DA4">
        <w:rPr>
          <w:lang w:val="uk-UA"/>
        </w:rPr>
        <w:t>ька  міська  лікарня</w:t>
      </w:r>
      <w:r w:rsidR="0075160C">
        <w:rPr>
          <w:lang w:val="uk-UA"/>
        </w:rPr>
        <w:t xml:space="preserve"> імені</w:t>
      </w:r>
      <w:r w:rsidR="00133A9C">
        <w:rPr>
          <w:lang w:val="uk-UA"/>
        </w:rPr>
        <w:t xml:space="preserve"> А.В. Лисенка</w:t>
      </w:r>
      <w:r w:rsidR="00A22DA4">
        <w:rPr>
          <w:lang w:val="uk-UA"/>
        </w:rPr>
        <w:t>»  договору  оренди  з  орендарем</w:t>
      </w:r>
      <w:r>
        <w:rPr>
          <w:lang w:val="uk-UA"/>
        </w:rPr>
        <w:t xml:space="preserve">  та  контроль  за  св</w:t>
      </w:r>
      <w:r w:rsidR="00A22DA4">
        <w:rPr>
          <w:lang w:val="uk-UA"/>
        </w:rPr>
        <w:t xml:space="preserve">оєчасним  надходженням  від  нього </w:t>
      </w:r>
      <w:r>
        <w:rPr>
          <w:lang w:val="uk-UA"/>
        </w:rPr>
        <w:t xml:space="preserve"> коштів  за  оренду. </w:t>
      </w:r>
    </w:p>
    <w:p w:rsidR="00EF1B30" w:rsidRPr="004C0ADD" w:rsidRDefault="00EF1B30" w:rsidP="00EF1B30">
      <w:pPr>
        <w:pStyle w:val="ad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EF1B30" w:rsidRPr="004C0ADD" w:rsidRDefault="00EF1B30" w:rsidP="00EF1B30">
      <w:pPr>
        <w:pStyle w:val="ad"/>
        <w:ind w:left="0" w:firstLine="284"/>
        <w:jc w:val="both"/>
        <w:rPr>
          <w:lang w:val="uk-UA" w:eastAsia="en-US"/>
        </w:rPr>
      </w:pPr>
      <w:r w:rsidRPr="004C0ADD">
        <w:rPr>
          <w:lang w:val="uk-UA" w:eastAsia="en-US"/>
        </w:rPr>
        <w:t>Рішення  не  потребує  порівняльної  таблиці.</w:t>
      </w:r>
    </w:p>
    <w:p w:rsidR="00EF1B30" w:rsidRDefault="00EF1B30" w:rsidP="00EF1B30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EF1B30" w:rsidRPr="00626647" w:rsidRDefault="00EF1B30" w:rsidP="00EF1B30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Знам’янської  міської  ради ________201</w:t>
      </w:r>
      <w:r w:rsidR="00133A9C">
        <w:rPr>
          <w:lang w:val="uk-UA"/>
        </w:rPr>
        <w:t>8</w:t>
      </w:r>
      <w:r>
        <w:rPr>
          <w:lang w:val="uk-UA"/>
        </w:rPr>
        <w:t xml:space="preserve">  року</w:t>
      </w:r>
    </w:p>
    <w:p w:rsidR="00EF1B30" w:rsidRPr="004C0ADD" w:rsidRDefault="00EF1B30" w:rsidP="00AC100F">
      <w:pPr>
        <w:pStyle w:val="ad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7. </w:t>
      </w:r>
      <w:r w:rsidRPr="004C0ADD">
        <w:rPr>
          <w:b/>
          <w:lang w:val="uk-UA"/>
        </w:rPr>
        <w:t>Дата, підпис та ПІБ суб’єкту подання проекту рішення:</w:t>
      </w:r>
      <w:r w:rsidRPr="004C0ADD">
        <w:rPr>
          <w:b/>
          <w:lang w:val="uk-UA"/>
        </w:rPr>
        <w:tab/>
      </w:r>
    </w:p>
    <w:p w:rsidR="00EF1B30" w:rsidRPr="004C0ADD" w:rsidRDefault="00EF1B30" w:rsidP="00EF1B30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 w:rsidRPr="004C0ADD">
        <w:rPr>
          <w:rFonts w:ascii="Times New Roman" w:hAnsi="Times New Roman"/>
          <w:sz w:val="24"/>
          <w:szCs w:val="24"/>
          <w:lang w:val="uk-UA"/>
        </w:rPr>
        <w:tab/>
      </w:r>
    </w:p>
    <w:p w:rsidR="00EF1B30" w:rsidRDefault="00EF1B30" w:rsidP="00EF1B30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</w:t>
      </w:r>
      <w:r w:rsidR="00133A9C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 року  </w:t>
      </w:r>
      <w:r w:rsidRPr="00275CB7">
        <w:rPr>
          <w:rFonts w:ascii="Times New Roman" w:hAnsi="Times New Roman"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Pr="00275CB7">
        <w:rPr>
          <w:rFonts w:ascii="Times New Roman" w:hAnsi="Times New Roman"/>
          <w:sz w:val="24"/>
          <w:szCs w:val="24"/>
          <w:lang w:val="uk-UA"/>
        </w:rPr>
        <w:t xml:space="preserve"> О. Грінченко</w:t>
      </w:r>
    </w:p>
    <w:p w:rsidR="00EF1B30" w:rsidRPr="00275CB7" w:rsidRDefault="00EF1B30" w:rsidP="00EF1B30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1B30" w:rsidRPr="0018168A" w:rsidRDefault="00EF1B30" w:rsidP="00AC100F">
      <w:pPr>
        <w:pStyle w:val="ad"/>
        <w:tabs>
          <w:tab w:val="left" w:pos="0"/>
        </w:tabs>
        <w:ind w:left="284" w:hanging="284"/>
        <w:jc w:val="both"/>
        <w:rPr>
          <w:lang w:val="uk-UA" w:eastAsia="en-US"/>
        </w:rPr>
      </w:pPr>
      <w:bookmarkStart w:id="0" w:name="_GoBack"/>
      <w:bookmarkEnd w:id="0"/>
      <w:r>
        <w:rPr>
          <w:b/>
          <w:lang w:val="uk-UA"/>
        </w:rPr>
        <w:t xml:space="preserve">8. </w:t>
      </w:r>
      <w:r w:rsidRPr="0018168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EF1B30" w:rsidRDefault="00EF1B30" w:rsidP="00EF1B30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EF1B30" w:rsidRPr="00983E35" w:rsidRDefault="00EF1B30" w:rsidP="00EF1B30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</w:t>
      </w:r>
      <w:r w:rsidRPr="00983E35">
        <w:rPr>
          <w:lang w:val="uk-UA"/>
        </w:rPr>
        <w:t>201</w:t>
      </w:r>
      <w:r w:rsidR="00133A9C">
        <w:rPr>
          <w:lang w:val="uk-UA"/>
        </w:rPr>
        <w:t>8</w:t>
      </w:r>
      <w:r w:rsidRPr="00983E35"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EF1B30" w:rsidRDefault="00EF1B30" w:rsidP="00EF1B30">
      <w:pPr>
        <w:pStyle w:val="a5"/>
        <w:jc w:val="both"/>
      </w:pPr>
    </w:p>
    <w:p w:rsidR="003C45D2" w:rsidRDefault="00725840" w:rsidP="00852D62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</w:t>
      </w:r>
      <w:r w:rsidR="00EF1B30">
        <w:rPr>
          <w:b/>
          <w:lang w:val="uk-UA"/>
        </w:rPr>
        <w:t>____________</w:t>
      </w:r>
      <w:r>
        <w:rPr>
          <w:b/>
          <w:lang w:val="uk-UA"/>
        </w:rPr>
        <w:t xml:space="preserve"> </w:t>
      </w:r>
      <w:r w:rsidR="003C45D2">
        <w:rPr>
          <w:b/>
          <w:lang w:val="uk-UA"/>
        </w:rPr>
        <w:t>сесія Знам</w:t>
      </w:r>
      <w:r w:rsidR="003C45D2">
        <w:rPr>
          <w:b/>
        </w:rPr>
        <w:t>`</w:t>
      </w:r>
      <w:r w:rsidR="003C45D2">
        <w:rPr>
          <w:b/>
          <w:lang w:val="uk-UA"/>
        </w:rPr>
        <w:t>янської міської ради</w:t>
      </w:r>
    </w:p>
    <w:p w:rsidR="003C45D2" w:rsidRDefault="00130775" w:rsidP="003C45D2">
      <w:pPr>
        <w:jc w:val="center"/>
        <w:rPr>
          <w:b/>
          <w:lang w:val="uk-UA"/>
        </w:rPr>
      </w:pPr>
      <w:r>
        <w:rPr>
          <w:b/>
          <w:lang w:val="uk-UA"/>
        </w:rPr>
        <w:t>с</w:t>
      </w:r>
      <w:r w:rsidR="008B6A56">
        <w:rPr>
          <w:b/>
          <w:lang w:val="uk-UA"/>
        </w:rPr>
        <w:t xml:space="preserve">ьомого </w:t>
      </w:r>
      <w:r w:rsidR="003C45D2">
        <w:rPr>
          <w:b/>
          <w:lang w:val="uk-UA"/>
        </w:rPr>
        <w:t>скликання</w:t>
      </w:r>
    </w:p>
    <w:p w:rsidR="003C45D2" w:rsidRDefault="003C45D2" w:rsidP="003C45D2">
      <w:pPr>
        <w:jc w:val="center"/>
        <w:rPr>
          <w:lang w:val="uk-UA"/>
        </w:rPr>
      </w:pPr>
    </w:p>
    <w:p w:rsidR="003C45D2" w:rsidRDefault="003C45D2" w:rsidP="003C45D2">
      <w:pPr>
        <w:pStyle w:val="3"/>
      </w:pPr>
      <w:r>
        <w:t>Р І Ш Е Н Н Я</w:t>
      </w:r>
    </w:p>
    <w:p w:rsidR="003C45D2" w:rsidRDefault="003C45D2" w:rsidP="003C45D2">
      <w:pPr>
        <w:jc w:val="center"/>
        <w:rPr>
          <w:b/>
          <w:bCs/>
          <w:lang w:val="uk-UA"/>
        </w:rPr>
      </w:pPr>
    </w:p>
    <w:p w:rsidR="00736339" w:rsidRDefault="003C45D2" w:rsidP="00461917">
      <w:pPr>
        <w:rPr>
          <w:b/>
          <w:lang w:val="uk-UA"/>
        </w:rPr>
      </w:pPr>
      <w:r>
        <w:rPr>
          <w:b/>
          <w:bCs/>
          <w:lang w:val="uk-UA"/>
        </w:rPr>
        <w:t xml:space="preserve">від  </w:t>
      </w:r>
      <w:r w:rsidR="008B6A56">
        <w:rPr>
          <w:b/>
          <w:bCs/>
          <w:lang w:val="uk-UA"/>
        </w:rPr>
        <w:t xml:space="preserve"> </w:t>
      </w:r>
      <w:r w:rsidR="00725840">
        <w:rPr>
          <w:b/>
          <w:bCs/>
          <w:lang w:val="uk-UA"/>
        </w:rPr>
        <w:t xml:space="preserve">                   </w:t>
      </w:r>
      <w:r w:rsidR="002054E5">
        <w:rPr>
          <w:b/>
          <w:bCs/>
          <w:lang w:val="uk-UA"/>
        </w:rPr>
        <w:t>201</w:t>
      </w:r>
      <w:r w:rsidR="00C1734D">
        <w:rPr>
          <w:b/>
          <w:bCs/>
          <w:lang w:val="uk-UA"/>
        </w:rPr>
        <w:t>8</w:t>
      </w:r>
      <w:r w:rsidR="002054E5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61917">
        <w:rPr>
          <w:lang w:val="uk-UA"/>
        </w:rPr>
        <w:t xml:space="preserve">          </w:t>
      </w:r>
      <w:r w:rsidR="005D2BAF">
        <w:rPr>
          <w:lang w:val="uk-UA"/>
        </w:rPr>
        <w:t xml:space="preserve"> </w:t>
      </w:r>
      <w:r w:rsidR="00725840">
        <w:rPr>
          <w:lang w:val="uk-UA"/>
        </w:rPr>
        <w:t xml:space="preserve">       </w:t>
      </w:r>
      <w:r w:rsidR="00967A6C">
        <w:rPr>
          <w:lang w:val="uk-UA"/>
        </w:rPr>
        <w:t xml:space="preserve">  </w:t>
      </w:r>
      <w:r w:rsidR="005D2BAF">
        <w:rPr>
          <w:lang w:val="uk-UA"/>
        </w:rPr>
        <w:t xml:space="preserve">  </w:t>
      </w:r>
      <w:r>
        <w:rPr>
          <w:b/>
          <w:lang w:val="uk-UA"/>
        </w:rPr>
        <w:t xml:space="preserve">№ </w:t>
      </w:r>
    </w:p>
    <w:p w:rsidR="003C45D2" w:rsidRDefault="003C45D2" w:rsidP="003C45D2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r>
        <w:rPr>
          <w:lang w:val="uk-UA"/>
        </w:rPr>
        <w:t>янка</w:t>
      </w:r>
    </w:p>
    <w:p w:rsidR="003C45D2" w:rsidRDefault="003C45D2" w:rsidP="003C45D2">
      <w:pPr>
        <w:jc w:val="center"/>
        <w:rPr>
          <w:lang w:val="uk-UA"/>
        </w:rPr>
      </w:pPr>
    </w:p>
    <w:p w:rsidR="003C121A" w:rsidRPr="000350FC" w:rsidRDefault="003C121A" w:rsidP="003C121A">
      <w:pPr>
        <w:jc w:val="center"/>
        <w:rPr>
          <w:sz w:val="16"/>
          <w:lang w:val="uk-UA"/>
        </w:rPr>
      </w:pPr>
    </w:p>
    <w:p w:rsidR="000F4856" w:rsidRDefault="004F382D" w:rsidP="00EE4B86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3C121A">
        <w:rPr>
          <w:lang w:val="uk-UA"/>
        </w:rPr>
        <w:t xml:space="preserve">Про  </w:t>
      </w:r>
      <w:r w:rsidR="00EE4B86">
        <w:rPr>
          <w:lang w:val="uk-UA"/>
        </w:rPr>
        <w:t xml:space="preserve">надання  </w:t>
      </w:r>
      <w:r w:rsidR="00117D8E">
        <w:rPr>
          <w:lang w:val="uk-UA"/>
        </w:rPr>
        <w:t>згоди</w:t>
      </w:r>
      <w:r w:rsidR="00EE4B86">
        <w:rPr>
          <w:lang w:val="uk-UA"/>
        </w:rPr>
        <w:t xml:space="preserve">  комунальному  закладу</w:t>
      </w:r>
    </w:p>
    <w:p w:rsidR="00EE4B86" w:rsidRDefault="00EE4B86" w:rsidP="00EE4B86">
      <w:pPr>
        <w:jc w:val="both"/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7F38BA" w:rsidRDefault="001954DB" w:rsidP="001954DB">
      <w:pPr>
        <w:jc w:val="both"/>
        <w:rPr>
          <w:lang w:val="uk-UA"/>
        </w:rPr>
      </w:pPr>
      <w:r w:rsidRPr="001954DB">
        <w:rPr>
          <w:lang w:val="uk-UA"/>
        </w:rPr>
        <w:t xml:space="preserve">на переукладання  договору  </w:t>
      </w:r>
      <w:r>
        <w:rPr>
          <w:lang w:val="uk-UA"/>
        </w:rPr>
        <w:t>оренди</w:t>
      </w:r>
      <w:r w:rsidRPr="001954DB">
        <w:rPr>
          <w:lang w:val="uk-UA"/>
        </w:rPr>
        <w:t xml:space="preserve"> </w:t>
      </w:r>
      <w:r w:rsidR="007F38BA">
        <w:rPr>
          <w:lang w:val="uk-UA"/>
        </w:rPr>
        <w:t xml:space="preserve"> частини </w:t>
      </w:r>
      <w:r w:rsidR="00584AFA">
        <w:rPr>
          <w:lang w:val="uk-UA"/>
        </w:rPr>
        <w:t xml:space="preserve"> приміщен</w:t>
      </w:r>
      <w:r w:rsidR="00CD2E4C">
        <w:rPr>
          <w:lang w:val="uk-UA"/>
        </w:rPr>
        <w:t>ня</w:t>
      </w:r>
      <w:r w:rsidRPr="001954DB">
        <w:rPr>
          <w:lang w:val="uk-UA"/>
        </w:rPr>
        <w:t xml:space="preserve">   </w:t>
      </w:r>
    </w:p>
    <w:p w:rsidR="001954DB" w:rsidRPr="001954DB" w:rsidRDefault="001954DB" w:rsidP="00584AFA">
      <w:pPr>
        <w:jc w:val="both"/>
        <w:rPr>
          <w:lang w:val="uk-UA"/>
        </w:rPr>
      </w:pPr>
      <w:r w:rsidRPr="001954DB">
        <w:rPr>
          <w:lang w:val="uk-UA"/>
        </w:rPr>
        <w:t>по вул. Гагаріна, 27</w:t>
      </w:r>
      <w:r w:rsidR="00351A6B">
        <w:rPr>
          <w:lang w:val="uk-UA"/>
        </w:rPr>
        <w:t>-</w:t>
      </w:r>
      <w:r w:rsidRPr="001954DB">
        <w:rPr>
          <w:lang w:val="uk-UA"/>
        </w:rPr>
        <w:t>Т</w:t>
      </w:r>
      <w:r w:rsidR="007F38BA">
        <w:rPr>
          <w:lang w:val="uk-UA"/>
        </w:rPr>
        <w:t xml:space="preserve"> </w:t>
      </w:r>
      <w:r w:rsidRPr="001954DB">
        <w:rPr>
          <w:lang w:val="uk-UA"/>
        </w:rPr>
        <w:t xml:space="preserve">для </w:t>
      </w:r>
      <w:r w:rsidR="00584AFA">
        <w:rPr>
          <w:lang w:val="uk-UA"/>
        </w:rPr>
        <w:t>розміщення  аптечних  пунктів</w:t>
      </w:r>
    </w:p>
    <w:p w:rsidR="003C121A" w:rsidRDefault="003C121A" w:rsidP="003C121A">
      <w:pPr>
        <w:jc w:val="both"/>
        <w:rPr>
          <w:lang w:val="uk-UA"/>
        </w:rPr>
      </w:pPr>
    </w:p>
    <w:p w:rsidR="008826E1" w:rsidRPr="00A40BFB" w:rsidRDefault="000B7DDF" w:rsidP="00C70367">
      <w:pPr>
        <w:ind w:firstLine="426"/>
        <w:jc w:val="both"/>
        <w:rPr>
          <w:lang w:val="uk-UA"/>
        </w:rPr>
      </w:pPr>
      <w:r>
        <w:rPr>
          <w:lang w:val="uk-UA"/>
        </w:rPr>
        <w:t xml:space="preserve">У  зв’язку  з  об’єднанням двох  лікарень  та  безоплатною  передачею  з  балансу  Знам’янської  центральної районної  лікарні  на  баланс  комунального  закладу  «Знам’янська  міська лікарня  ім. А.В. Лисенка»  будівель  та  споруд, </w:t>
      </w:r>
      <w:r w:rsidR="00D75D17">
        <w:rPr>
          <w:lang w:val="uk-UA"/>
        </w:rPr>
        <w:t xml:space="preserve"> </w:t>
      </w:r>
      <w:r>
        <w:rPr>
          <w:lang w:val="uk-UA"/>
        </w:rPr>
        <w:t>р</w:t>
      </w:r>
      <w:r w:rsidR="008826E1">
        <w:rPr>
          <w:lang w:val="uk-UA"/>
        </w:rPr>
        <w:t xml:space="preserve">озглянувши  лист </w:t>
      </w:r>
      <w:r w:rsidR="001E2CEA">
        <w:rPr>
          <w:lang w:val="uk-UA"/>
        </w:rPr>
        <w:t xml:space="preserve">заступника </w:t>
      </w:r>
      <w:r w:rsidR="008826E1">
        <w:rPr>
          <w:lang w:val="uk-UA"/>
        </w:rPr>
        <w:t xml:space="preserve">головного  лікаря  комунального закладу «Знам’янська  міська  лікарня  імені А.В. Лисенка»   </w:t>
      </w:r>
      <w:r w:rsidR="001E2CEA">
        <w:rPr>
          <w:lang w:val="uk-UA"/>
        </w:rPr>
        <w:t xml:space="preserve">Парфенової В.А. </w:t>
      </w:r>
      <w:r>
        <w:rPr>
          <w:lang w:val="uk-UA"/>
        </w:rPr>
        <w:t xml:space="preserve">про надання  згоди  на переукладання </w:t>
      </w:r>
      <w:r w:rsidR="005575F7">
        <w:rPr>
          <w:lang w:val="uk-UA"/>
        </w:rPr>
        <w:t xml:space="preserve"> </w:t>
      </w:r>
      <w:r w:rsidR="001E2CEA">
        <w:rPr>
          <w:lang w:val="uk-UA"/>
        </w:rPr>
        <w:t>договору  оренди нерухомого  майна  з  комунальним  підприємством  Знам’янської районної  ради «Районна  аптечна  мережа»,  розташованого  в    ІІ  корпусі  лікарні  по вул. Гагаріна, 27-Т,  для  розміщення   аптечних  пунктів  для  реалізації  готових  лікарських  засобів  та  супутніх  товарів</w:t>
      </w:r>
      <w:r w:rsidR="008826E1">
        <w:rPr>
          <w:lang w:val="uk-UA"/>
        </w:rPr>
        <w:t xml:space="preserve">, </w:t>
      </w:r>
      <w:r w:rsidR="008826E1" w:rsidRPr="00A40BFB">
        <w:rPr>
          <w:lang w:val="uk-UA"/>
        </w:rPr>
        <w:t>керу</w:t>
      </w:r>
      <w:r w:rsidR="008826E1">
        <w:rPr>
          <w:lang w:val="uk-UA"/>
        </w:rPr>
        <w:t xml:space="preserve">ючись  </w:t>
      </w:r>
      <w:r w:rsidR="008F6014">
        <w:rPr>
          <w:lang w:val="uk-UA"/>
        </w:rPr>
        <w:t>п. 31 ч.1 ст. 26</w:t>
      </w:r>
      <w:r w:rsidR="008826E1">
        <w:rPr>
          <w:lang w:val="uk-UA"/>
        </w:rPr>
        <w:t>, ст. 60 Закону  України  «</w:t>
      </w:r>
      <w:r w:rsidR="008826E1" w:rsidRPr="00A40BFB">
        <w:rPr>
          <w:lang w:val="uk-UA"/>
        </w:rPr>
        <w:t>Про  місц</w:t>
      </w:r>
      <w:r w:rsidR="008826E1">
        <w:rPr>
          <w:lang w:val="uk-UA"/>
        </w:rPr>
        <w:t>еве  самоврядування  в  Україні»</w:t>
      </w:r>
      <w:r w:rsidR="008826E1" w:rsidRPr="00A40BFB">
        <w:rPr>
          <w:lang w:val="uk-UA"/>
        </w:rPr>
        <w:t xml:space="preserve">  міська  рада</w:t>
      </w:r>
    </w:p>
    <w:p w:rsidR="0075160C" w:rsidRDefault="0075160C" w:rsidP="008826E1">
      <w:pPr>
        <w:ind w:firstLine="540"/>
        <w:jc w:val="center"/>
        <w:rPr>
          <w:b/>
          <w:bCs/>
          <w:lang w:val="uk-UA"/>
        </w:rPr>
      </w:pPr>
    </w:p>
    <w:p w:rsidR="008826E1" w:rsidRDefault="008826E1" w:rsidP="008826E1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8826E1" w:rsidRPr="00E74C08" w:rsidRDefault="008826E1" w:rsidP="008826E1">
      <w:pPr>
        <w:ind w:firstLine="540"/>
        <w:jc w:val="center"/>
        <w:rPr>
          <w:b/>
          <w:bCs/>
          <w:sz w:val="14"/>
          <w:lang w:val="uk-UA"/>
        </w:rPr>
      </w:pPr>
    </w:p>
    <w:p w:rsidR="00486F69" w:rsidRDefault="003A4B58" w:rsidP="003A4B58">
      <w:pPr>
        <w:ind w:firstLine="426"/>
        <w:jc w:val="both"/>
        <w:rPr>
          <w:lang w:val="uk-UA"/>
        </w:rPr>
      </w:pPr>
      <w:r>
        <w:rPr>
          <w:lang w:val="uk-UA"/>
        </w:rPr>
        <w:t xml:space="preserve">1. </w:t>
      </w:r>
      <w:r w:rsidR="008826E1">
        <w:rPr>
          <w:lang w:val="uk-UA"/>
        </w:rPr>
        <w:t xml:space="preserve">Надати згоду комунальному  закладу «Знам’янська  міська  лікарня  імені А.В. Лисенка»  </w:t>
      </w:r>
      <w:r w:rsidR="006D6783">
        <w:rPr>
          <w:lang w:val="uk-UA"/>
        </w:rPr>
        <w:t xml:space="preserve">на переукладання </w:t>
      </w:r>
      <w:r w:rsidR="001320C2">
        <w:rPr>
          <w:lang w:val="uk-UA"/>
        </w:rPr>
        <w:t xml:space="preserve">з </w:t>
      </w:r>
      <w:r w:rsidR="003271E6">
        <w:rPr>
          <w:lang w:val="uk-UA"/>
        </w:rPr>
        <w:t>комунальним  підприємством  Знам’янської районної  ради «Районна  аптечна  мережа» договору  оренди</w:t>
      </w:r>
      <w:r w:rsidR="00371EB2">
        <w:rPr>
          <w:lang w:val="uk-UA"/>
        </w:rPr>
        <w:t xml:space="preserve">  частини  приміщення</w:t>
      </w:r>
      <w:r w:rsidR="003271E6">
        <w:rPr>
          <w:lang w:val="uk-UA"/>
        </w:rPr>
        <w:t xml:space="preserve">,  розташованого  в    ІІ  корпусі  лікарні  по вул. Гагаріна, 27-Т, для  розміщення  </w:t>
      </w:r>
      <w:r w:rsidR="00F64FC7">
        <w:rPr>
          <w:lang w:val="uk-UA"/>
        </w:rPr>
        <w:t>двох</w:t>
      </w:r>
      <w:r w:rsidR="003271E6">
        <w:rPr>
          <w:lang w:val="uk-UA"/>
        </w:rPr>
        <w:t xml:space="preserve">  аптечних  пунктів</w:t>
      </w:r>
      <w:r w:rsidR="00486F69">
        <w:rPr>
          <w:lang w:val="uk-UA"/>
        </w:rPr>
        <w:t xml:space="preserve"> терміном  до 19  листопада 2020  року  включно,</w:t>
      </w:r>
      <w:r w:rsidR="003271E6">
        <w:rPr>
          <w:lang w:val="uk-UA"/>
        </w:rPr>
        <w:t xml:space="preserve">  </w:t>
      </w:r>
      <w:r w:rsidR="00337CB7">
        <w:rPr>
          <w:lang w:val="uk-UA"/>
        </w:rPr>
        <w:t xml:space="preserve">загальною  площею  </w:t>
      </w:r>
      <w:r w:rsidR="00F64FC7">
        <w:rPr>
          <w:lang w:val="uk-UA"/>
        </w:rPr>
        <w:t>37</w:t>
      </w:r>
      <w:r w:rsidR="00337CB7">
        <w:rPr>
          <w:lang w:val="uk-UA"/>
        </w:rPr>
        <w:t>,3  кв. м</w:t>
      </w:r>
      <w:r w:rsidR="00411DDD">
        <w:rPr>
          <w:lang w:val="uk-UA"/>
        </w:rPr>
        <w:t xml:space="preserve">: </w:t>
      </w:r>
    </w:p>
    <w:p w:rsidR="00486F69" w:rsidRDefault="00411DDD" w:rsidP="003A4B58">
      <w:pPr>
        <w:ind w:firstLine="426"/>
        <w:jc w:val="both"/>
        <w:rPr>
          <w:lang w:val="uk-UA"/>
        </w:rPr>
      </w:pPr>
      <w:r>
        <w:rPr>
          <w:lang w:val="uk-UA"/>
        </w:rPr>
        <w:t>АП №2,  площею 18 кв. м, - на І</w:t>
      </w:r>
      <w:r w:rsidR="009E7033">
        <w:rPr>
          <w:lang w:val="uk-UA"/>
        </w:rPr>
        <w:t xml:space="preserve"> поверсі</w:t>
      </w:r>
      <w:r w:rsidR="000D43E8">
        <w:rPr>
          <w:lang w:val="uk-UA"/>
        </w:rPr>
        <w:t xml:space="preserve"> </w:t>
      </w:r>
      <w:r w:rsidR="009E7033">
        <w:rPr>
          <w:lang w:val="uk-UA"/>
        </w:rPr>
        <w:t>(коридор)</w:t>
      </w:r>
      <w:r>
        <w:rPr>
          <w:lang w:val="uk-UA"/>
        </w:rPr>
        <w:t xml:space="preserve"> головного  корпусу</w:t>
      </w:r>
      <w:r w:rsidR="009E7033">
        <w:rPr>
          <w:lang w:val="uk-UA"/>
        </w:rPr>
        <w:t xml:space="preserve">, </w:t>
      </w:r>
    </w:p>
    <w:p w:rsidR="003271E6" w:rsidRDefault="009E7033" w:rsidP="003A4B58">
      <w:pPr>
        <w:ind w:firstLine="426"/>
        <w:jc w:val="both"/>
        <w:rPr>
          <w:lang w:val="uk-UA"/>
        </w:rPr>
      </w:pPr>
      <w:r>
        <w:rPr>
          <w:lang w:val="uk-UA"/>
        </w:rPr>
        <w:t>АП №3,  площею 19,3  кв. м, - на І  поверсі головного  корпусу</w:t>
      </w:r>
      <w:r w:rsidR="00CD2E4C">
        <w:rPr>
          <w:lang w:val="uk-UA"/>
        </w:rPr>
        <w:t xml:space="preserve">,  </w:t>
      </w:r>
      <w:r w:rsidR="00326BE5">
        <w:rPr>
          <w:lang w:val="uk-UA"/>
        </w:rPr>
        <w:t>.</w:t>
      </w:r>
    </w:p>
    <w:p w:rsidR="001B0C65" w:rsidRDefault="001B0C65" w:rsidP="001B0C65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>2. Комунальному  закладу «Знам’янська  міська  лікарня  імені</w:t>
      </w:r>
      <w:r w:rsidR="004F382D">
        <w:rPr>
          <w:lang w:val="uk-UA"/>
        </w:rPr>
        <w:t xml:space="preserve"> А.В. Лисенка»,  відповідно  до п. 1  </w:t>
      </w:r>
      <w:r>
        <w:rPr>
          <w:lang w:val="uk-UA"/>
        </w:rPr>
        <w:t>даного  рішення</w:t>
      </w:r>
      <w:r w:rsidR="00917823">
        <w:rPr>
          <w:lang w:val="uk-UA"/>
        </w:rPr>
        <w:t xml:space="preserve">,  укласти  договір  оренди </w:t>
      </w:r>
      <w:r w:rsidR="00DB19D8">
        <w:rPr>
          <w:lang w:val="uk-UA"/>
        </w:rPr>
        <w:t xml:space="preserve">  </w:t>
      </w:r>
      <w:r>
        <w:rPr>
          <w:lang w:val="uk-UA"/>
        </w:rPr>
        <w:t>відповідно  до  вимог  рішення  міської  р</w:t>
      </w:r>
      <w:r w:rsidR="003E6030">
        <w:rPr>
          <w:lang w:val="uk-UA"/>
        </w:rPr>
        <w:t>ади  від 21.04.2017 року №820</w:t>
      </w:r>
      <w:r>
        <w:rPr>
          <w:lang w:val="uk-UA"/>
        </w:rPr>
        <w:t xml:space="preserve">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8826E1" w:rsidRDefault="001B0C65" w:rsidP="00126DCE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>3</w:t>
      </w:r>
      <w:r w:rsidR="008826E1">
        <w:rPr>
          <w:lang w:val="uk-UA"/>
        </w:rPr>
        <w:t>. Організацію  виконання  рішення  покласти  на  в.</w:t>
      </w:r>
      <w:r w:rsidR="00EC2828">
        <w:rPr>
          <w:lang w:val="uk-UA"/>
        </w:rPr>
        <w:t xml:space="preserve"> </w:t>
      </w:r>
      <w:r w:rsidR="008826E1">
        <w:rPr>
          <w:lang w:val="uk-UA"/>
        </w:rPr>
        <w:t>о.  головного  лікаря  комунального  закладу  «Знам’янська  міська  лікарня</w:t>
      </w:r>
      <w:r w:rsidR="0075160C">
        <w:rPr>
          <w:lang w:val="uk-UA"/>
        </w:rPr>
        <w:t xml:space="preserve"> імені А.В. Лисенка</w:t>
      </w:r>
      <w:r w:rsidR="008826E1">
        <w:rPr>
          <w:lang w:val="uk-UA"/>
        </w:rPr>
        <w:t xml:space="preserve">» </w:t>
      </w:r>
      <w:r w:rsidR="00D80244">
        <w:rPr>
          <w:lang w:val="uk-UA"/>
        </w:rPr>
        <w:t xml:space="preserve"> </w:t>
      </w:r>
      <w:r w:rsidR="008826E1">
        <w:rPr>
          <w:lang w:val="uk-UA"/>
        </w:rPr>
        <w:t>М</w:t>
      </w:r>
      <w:r w:rsidR="00D80244">
        <w:rPr>
          <w:lang w:val="uk-UA"/>
        </w:rPr>
        <w:t>уравського І.Б.</w:t>
      </w:r>
    </w:p>
    <w:p w:rsidR="008826E1" w:rsidRDefault="001B0C65" w:rsidP="00126DCE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>4</w:t>
      </w:r>
      <w:r w:rsidR="008826E1">
        <w:rPr>
          <w:lang w:val="uk-UA"/>
        </w:rPr>
        <w:t xml:space="preserve">. </w:t>
      </w:r>
      <w:r w:rsidR="008826E1" w:rsidRPr="00D4473F">
        <w:rPr>
          <w:lang w:val="uk-UA"/>
        </w:rPr>
        <w:t xml:space="preserve">Контроль  за  виконанням  даного  рішення  покласти  на </w:t>
      </w:r>
      <w:r w:rsidR="008826E1">
        <w:rPr>
          <w:lang w:val="uk-UA"/>
        </w:rPr>
        <w:t xml:space="preserve">постійну </w:t>
      </w:r>
      <w:r w:rsidR="008826E1" w:rsidRPr="00D4473F">
        <w:rPr>
          <w:lang w:val="uk-UA"/>
        </w:rPr>
        <w:t xml:space="preserve"> </w:t>
      </w:r>
      <w:r w:rsidR="008826E1">
        <w:rPr>
          <w:szCs w:val="28"/>
          <w:lang w:val="uk-UA"/>
        </w:rPr>
        <w:t xml:space="preserve">комісію з питань бюджету та економічного розвитку міста </w:t>
      </w:r>
      <w:r w:rsidR="008826E1">
        <w:rPr>
          <w:lang w:val="uk-UA"/>
        </w:rPr>
        <w:t xml:space="preserve">(гол. </w:t>
      </w:r>
      <w:r w:rsidR="00D80244">
        <w:rPr>
          <w:lang w:val="uk-UA"/>
        </w:rPr>
        <w:t>Н. Данасієнко</w:t>
      </w:r>
      <w:r w:rsidR="008826E1">
        <w:rPr>
          <w:lang w:val="uk-UA"/>
        </w:rPr>
        <w:t>).</w:t>
      </w:r>
    </w:p>
    <w:p w:rsidR="008826E1" w:rsidRDefault="008826E1" w:rsidP="008826E1">
      <w:pPr>
        <w:pStyle w:val="a8"/>
        <w:ind w:left="360" w:firstLine="0"/>
      </w:pPr>
    </w:p>
    <w:p w:rsidR="008826E1" w:rsidRDefault="008826E1" w:rsidP="008826E1">
      <w:pPr>
        <w:pStyle w:val="a8"/>
      </w:pPr>
    </w:p>
    <w:p w:rsidR="008826E1" w:rsidRPr="003B2E70" w:rsidRDefault="008826E1" w:rsidP="008826E1">
      <w:pPr>
        <w:pStyle w:val="a8"/>
        <w:jc w:val="center"/>
        <w:rPr>
          <w:b/>
        </w:rPr>
      </w:pPr>
      <w:r w:rsidRPr="003B2E70">
        <w:rPr>
          <w:b/>
        </w:rPr>
        <w:t>Міський голова</w:t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>
        <w:rPr>
          <w:b/>
        </w:rPr>
        <w:t>С. Філіпенко</w:t>
      </w:r>
    </w:p>
    <w:sectPr w:rsidR="008826E1" w:rsidRPr="003B2E70" w:rsidSect="00EF1B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D87" w:rsidRDefault="00B92D87">
      <w:r>
        <w:separator/>
      </w:r>
    </w:p>
  </w:endnote>
  <w:endnote w:type="continuationSeparator" w:id="0">
    <w:p w:rsidR="00B92D87" w:rsidRDefault="00B92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E8" w:rsidRDefault="002A22E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E8" w:rsidRDefault="002A22E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E8" w:rsidRDefault="002A22E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D87" w:rsidRDefault="00B92D87">
      <w:r>
        <w:separator/>
      </w:r>
    </w:p>
  </w:footnote>
  <w:footnote w:type="continuationSeparator" w:id="0">
    <w:p w:rsidR="00B92D87" w:rsidRDefault="00B92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E8" w:rsidRDefault="002A22E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E8" w:rsidRDefault="002A22E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E8" w:rsidRDefault="002A22E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A99"/>
    <w:multiLevelType w:val="hybridMultilevel"/>
    <w:tmpl w:val="655CE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5808CE"/>
    <w:multiLevelType w:val="hybridMultilevel"/>
    <w:tmpl w:val="DEAE63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B35107D"/>
    <w:multiLevelType w:val="hybridMultilevel"/>
    <w:tmpl w:val="6D5E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0B3A87"/>
    <w:multiLevelType w:val="multilevel"/>
    <w:tmpl w:val="361E8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F52CFC"/>
    <w:multiLevelType w:val="multilevel"/>
    <w:tmpl w:val="ECAE5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763423"/>
    <w:multiLevelType w:val="hybridMultilevel"/>
    <w:tmpl w:val="27EE493A"/>
    <w:lvl w:ilvl="0" w:tplc="CBF29030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3C20814"/>
    <w:multiLevelType w:val="multilevel"/>
    <w:tmpl w:val="1DF6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DA4"/>
    <w:multiLevelType w:val="hybridMultilevel"/>
    <w:tmpl w:val="885C9A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EA7C3A"/>
    <w:multiLevelType w:val="hybridMultilevel"/>
    <w:tmpl w:val="127EAF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CD2035"/>
    <w:multiLevelType w:val="hybridMultilevel"/>
    <w:tmpl w:val="7EBEC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2A1C6C"/>
    <w:multiLevelType w:val="hybridMultilevel"/>
    <w:tmpl w:val="ACC46520"/>
    <w:lvl w:ilvl="0" w:tplc="0206E2F0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1">
    <w:nsid w:val="48081B92"/>
    <w:multiLevelType w:val="hybridMultilevel"/>
    <w:tmpl w:val="CB088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2D2221"/>
    <w:multiLevelType w:val="hybridMultilevel"/>
    <w:tmpl w:val="18F03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A761D7"/>
    <w:multiLevelType w:val="hybridMultilevel"/>
    <w:tmpl w:val="4E72E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E64A5A"/>
    <w:multiLevelType w:val="hybridMultilevel"/>
    <w:tmpl w:val="671C19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F8A0AE1"/>
    <w:multiLevelType w:val="hybridMultilevel"/>
    <w:tmpl w:val="32B81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F6054B"/>
    <w:multiLevelType w:val="multilevel"/>
    <w:tmpl w:val="78222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3F33A4"/>
    <w:multiLevelType w:val="hybridMultilevel"/>
    <w:tmpl w:val="745EA62E"/>
    <w:lvl w:ilvl="0" w:tplc="67163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D31BB1"/>
    <w:multiLevelType w:val="multilevel"/>
    <w:tmpl w:val="2272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17"/>
  </w:num>
  <w:num w:numId="5">
    <w:abstractNumId w:val="20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7"/>
  </w:num>
  <w:num w:numId="11">
    <w:abstractNumId w:val="18"/>
  </w:num>
  <w:num w:numId="12">
    <w:abstractNumId w:val="0"/>
  </w:num>
  <w:num w:numId="13">
    <w:abstractNumId w:val="19"/>
  </w:num>
  <w:num w:numId="14">
    <w:abstractNumId w:val="13"/>
  </w:num>
  <w:num w:numId="15">
    <w:abstractNumId w:val="11"/>
  </w:num>
  <w:num w:numId="16">
    <w:abstractNumId w:val="2"/>
  </w:num>
  <w:num w:numId="17">
    <w:abstractNumId w:val="12"/>
  </w:num>
  <w:num w:numId="18">
    <w:abstractNumId w:val="14"/>
  </w:num>
  <w:num w:numId="19">
    <w:abstractNumId w:val="10"/>
  </w:num>
  <w:num w:numId="20">
    <w:abstractNumId w:val="1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75E"/>
    <w:rsid w:val="00002DCE"/>
    <w:rsid w:val="00013810"/>
    <w:rsid w:val="0003409A"/>
    <w:rsid w:val="000350FC"/>
    <w:rsid w:val="00047720"/>
    <w:rsid w:val="00055EED"/>
    <w:rsid w:val="000647E5"/>
    <w:rsid w:val="000777E5"/>
    <w:rsid w:val="000848BC"/>
    <w:rsid w:val="0008599D"/>
    <w:rsid w:val="000A047A"/>
    <w:rsid w:val="000A2B95"/>
    <w:rsid w:val="000A406A"/>
    <w:rsid w:val="000A79BD"/>
    <w:rsid w:val="000B7DDF"/>
    <w:rsid w:val="000C708C"/>
    <w:rsid w:val="000D43E8"/>
    <w:rsid w:val="000E6DA5"/>
    <w:rsid w:val="000F4856"/>
    <w:rsid w:val="00100238"/>
    <w:rsid w:val="00107C65"/>
    <w:rsid w:val="00111E19"/>
    <w:rsid w:val="00116295"/>
    <w:rsid w:val="00117D8E"/>
    <w:rsid w:val="00126DCE"/>
    <w:rsid w:val="00130775"/>
    <w:rsid w:val="001320C2"/>
    <w:rsid w:val="00133A9C"/>
    <w:rsid w:val="00145174"/>
    <w:rsid w:val="00155CE0"/>
    <w:rsid w:val="00157ECB"/>
    <w:rsid w:val="001655E2"/>
    <w:rsid w:val="001678B1"/>
    <w:rsid w:val="00187D68"/>
    <w:rsid w:val="001954DB"/>
    <w:rsid w:val="001A06A7"/>
    <w:rsid w:val="001B0C65"/>
    <w:rsid w:val="001B6C8B"/>
    <w:rsid w:val="001C010E"/>
    <w:rsid w:val="001C1C09"/>
    <w:rsid w:val="001C4C59"/>
    <w:rsid w:val="001D768A"/>
    <w:rsid w:val="001E1264"/>
    <w:rsid w:val="001E2CEA"/>
    <w:rsid w:val="001E3374"/>
    <w:rsid w:val="001F1444"/>
    <w:rsid w:val="001F68E9"/>
    <w:rsid w:val="002054E5"/>
    <w:rsid w:val="00205F13"/>
    <w:rsid w:val="0021636C"/>
    <w:rsid w:val="00225880"/>
    <w:rsid w:val="0023233E"/>
    <w:rsid w:val="00291F73"/>
    <w:rsid w:val="00293773"/>
    <w:rsid w:val="00295C80"/>
    <w:rsid w:val="002A22E8"/>
    <w:rsid w:val="002B1105"/>
    <w:rsid w:val="002C27AF"/>
    <w:rsid w:val="002C4D7A"/>
    <w:rsid w:val="002D13D7"/>
    <w:rsid w:val="002D2F2F"/>
    <w:rsid w:val="002E1B39"/>
    <w:rsid w:val="002F2D28"/>
    <w:rsid w:val="002F6988"/>
    <w:rsid w:val="00301E3A"/>
    <w:rsid w:val="0031270A"/>
    <w:rsid w:val="00326BE5"/>
    <w:rsid w:val="003271E6"/>
    <w:rsid w:val="00334FB2"/>
    <w:rsid w:val="00337CB7"/>
    <w:rsid w:val="00340C76"/>
    <w:rsid w:val="00342934"/>
    <w:rsid w:val="003429B6"/>
    <w:rsid w:val="00351A6B"/>
    <w:rsid w:val="00354497"/>
    <w:rsid w:val="003558BA"/>
    <w:rsid w:val="00360DE9"/>
    <w:rsid w:val="00364F98"/>
    <w:rsid w:val="00366765"/>
    <w:rsid w:val="00371EB2"/>
    <w:rsid w:val="00384FCB"/>
    <w:rsid w:val="00392F33"/>
    <w:rsid w:val="0039372E"/>
    <w:rsid w:val="00393AAB"/>
    <w:rsid w:val="0039427E"/>
    <w:rsid w:val="003A4B58"/>
    <w:rsid w:val="003B2E70"/>
    <w:rsid w:val="003B363C"/>
    <w:rsid w:val="003B5B78"/>
    <w:rsid w:val="003C121A"/>
    <w:rsid w:val="003C45D2"/>
    <w:rsid w:val="003E6030"/>
    <w:rsid w:val="003E6961"/>
    <w:rsid w:val="00405100"/>
    <w:rsid w:val="00411DDD"/>
    <w:rsid w:val="0041694A"/>
    <w:rsid w:val="00424E6B"/>
    <w:rsid w:val="004435BF"/>
    <w:rsid w:val="0045779A"/>
    <w:rsid w:val="00460D96"/>
    <w:rsid w:val="00461917"/>
    <w:rsid w:val="004706B1"/>
    <w:rsid w:val="004810AF"/>
    <w:rsid w:val="00486F69"/>
    <w:rsid w:val="00497E9A"/>
    <w:rsid w:val="004A6A62"/>
    <w:rsid w:val="004B11CE"/>
    <w:rsid w:val="004D484E"/>
    <w:rsid w:val="004D7BD1"/>
    <w:rsid w:val="004E2B93"/>
    <w:rsid w:val="004F382D"/>
    <w:rsid w:val="004F7DD5"/>
    <w:rsid w:val="005043A3"/>
    <w:rsid w:val="00525040"/>
    <w:rsid w:val="00525858"/>
    <w:rsid w:val="00533185"/>
    <w:rsid w:val="0054046A"/>
    <w:rsid w:val="00541A50"/>
    <w:rsid w:val="0054462B"/>
    <w:rsid w:val="00544782"/>
    <w:rsid w:val="00553C55"/>
    <w:rsid w:val="005575F7"/>
    <w:rsid w:val="0057151C"/>
    <w:rsid w:val="0057496D"/>
    <w:rsid w:val="00581973"/>
    <w:rsid w:val="00583078"/>
    <w:rsid w:val="00584AFA"/>
    <w:rsid w:val="00584BD0"/>
    <w:rsid w:val="005908FB"/>
    <w:rsid w:val="00596E5A"/>
    <w:rsid w:val="005A1CDB"/>
    <w:rsid w:val="005A6BDB"/>
    <w:rsid w:val="005C35E9"/>
    <w:rsid w:val="005C4878"/>
    <w:rsid w:val="005D2BAF"/>
    <w:rsid w:val="005D4BBD"/>
    <w:rsid w:val="005D6340"/>
    <w:rsid w:val="005D75E2"/>
    <w:rsid w:val="005E5126"/>
    <w:rsid w:val="005F76D7"/>
    <w:rsid w:val="00600D71"/>
    <w:rsid w:val="0061573B"/>
    <w:rsid w:val="00616AD8"/>
    <w:rsid w:val="006335AB"/>
    <w:rsid w:val="00673F53"/>
    <w:rsid w:val="006766B4"/>
    <w:rsid w:val="00684767"/>
    <w:rsid w:val="00687660"/>
    <w:rsid w:val="00692ECD"/>
    <w:rsid w:val="00696C02"/>
    <w:rsid w:val="006B6684"/>
    <w:rsid w:val="006C1377"/>
    <w:rsid w:val="006D6783"/>
    <w:rsid w:val="006D7158"/>
    <w:rsid w:val="006E229A"/>
    <w:rsid w:val="006E5869"/>
    <w:rsid w:val="006F26BA"/>
    <w:rsid w:val="006F77B8"/>
    <w:rsid w:val="00703856"/>
    <w:rsid w:val="007219AD"/>
    <w:rsid w:val="00725840"/>
    <w:rsid w:val="00736339"/>
    <w:rsid w:val="00737AA6"/>
    <w:rsid w:val="00746E78"/>
    <w:rsid w:val="0075160C"/>
    <w:rsid w:val="00754C5B"/>
    <w:rsid w:val="00764452"/>
    <w:rsid w:val="00773936"/>
    <w:rsid w:val="0078776A"/>
    <w:rsid w:val="00790AF4"/>
    <w:rsid w:val="007916B0"/>
    <w:rsid w:val="007A2EB0"/>
    <w:rsid w:val="007A4FD2"/>
    <w:rsid w:val="007A63DE"/>
    <w:rsid w:val="007A6481"/>
    <w:rsid w:val="007C352E"/>
    <w:rsid w:val="007C6594"/>
    <w:rsid w:val="007C6B0C"/>
    <w:rsid w:val="007F1DDB"/>
    <w:rsid w:val="007F38BA"/>
    <w:rsid w:val="0080477E"/>
    <w:rsid w:val="00821A8B"/>
    <w:rsid w:val="00834353"/>
    <w:rsid w:val="0085167A"/>
    <w:rsid w:val="00852D62"/>
    <w:rsid w:val="008565C6"/>
    <w:rsid w:val="008826E1"/>
    <w:rsid w:val="008954AC"/>
    <w:rsid w:val="00895987"/>
    <w:rsid w:val="00897147"/>
    <w:rsid w:val="008A2F5C"/>
    <w:rsid w:val="008A678D"/>
    <w:rsid w:val="008B22F9"/>
    <w:rsid w:val="008B6A56"/>
    <w:rsid w:val="008B7C83"/>
    <w:rsid w:val="008C68E3"/>
    <w:rsid w:val="008C7BC4"/>
    <w:rsid w:val="008D3388"/>
    <w:rsid w:val="008D6A24"/>
    <w:rsid w:val="008E3FBA"/>
    <w:rsid w:val="008E57BE"/>
    <w:rsid w:val="008F1EBE"/>
    <w:rsid w:val="008F5933"/>
    <w:rsid w:val="008F6014"/>
    <w:rsid w:val="008F799D"/>
    <w:rsid w:val="009000F1"/>
    <w:rsid w:val="0090062D"/>
    <w:rsid w:val="009018ED"/>
    <w:rsid w:val="00902758"/>
    <w:rsid w:val="009119EC"/>
    <w:rsid w:val="00912DC8"/>
    <w:rsid w:val="00917823"/>
    <w:rsid w:val="00932FDD"/>
    <w:rsid w:val="00945A0F"/>
    <w:rsid w:val="00956C7F"/>
    <w:rsid w:val="00967A6C"/>
    <w:rsid w:val="00967E85"/>
    <w:rsid w:val="00972D21"/>
    <w:rsid w:val="0097675E"/>
    <w:rsid w:val="009904CF"/>
    <w:rsid w:val="0099395E"/>
    <w:rsid w:val="0099406C"/>
    <w:rsid w:val="0099446F"/>
    <w:rsid w:val="009A2398"/>
    <w:rsid w:val="009A42BD"/>
    <w:rsid w:val="009B4AF3"/>
    <w:rsid w:val="009B7B39"/>
    <w:rsid w:val="009C3870"/>
    <w:rsid w:val="009C4F93"/>
    <w:rsid w:val="009C6553"/>
    <w:rsid w:val="009E3EC5"/>
    <w:rsid w:val="009E7033"/>
    <w:rsid w:val="009F50CC"/>
    <w:rsid w:val="009F7817"/>
    <w:rsid w:val="00A114B6"/>
    <w:rsid w:val="00A165AD"/>
    <w:rsid w:val="00A22DA4"/>
    <w:rsid w:val="00A32167"/>
    <w:rsid w:val="00A323BB"/>
    <w:rsid w:val="00A34180"/>
    <w:rsid w:val="00A40BFB"/>
    <w:rsid w:val="00A8104F"/>
    <w:rsid w:val="00A82FAE"/>
    <w:rsid w:val="00AB5A58"/>
    <w:rsid w:val="00AB781B"/>
    <w:rsid w:val="00AC100F"/>
    <w:rsid w:val="00AD6A8A"/>
    <w:rsid w:val="00AE4A77"/>
    <w:rsid w:val="00AE4BC7"/>
    <w:rsid w:val="00AF04D7"/>
    <w:rsid w:val="00AF0733"/>
    <w:rsid w:val="00AF6957"/>
    <w:rsid w:val="00B06A3C"/>
    <w:rsid w:val="00B1072D"/>
    <w:rsid w:val="00B240E2"/>
    <w:rsid w:val="00B24EFA"/>
    <w:rsid w:val="00B631B4"/>
    <w:rsid w:val="00B65E84"/>
    <w:rsid w:val="00B75DD9"/>
    <w:rsid w:val="00B92D87"/>
    <w:rsid w:val="00B97708"/>
    <w:rsid w:val="00BB59C5"/>
    <w:rsid w:val="00BB688F"/>
    <w:rsid w:val="00BE0D3C"/>
    <w:rsid w:val="00BE1194"/>
    <w:rsid w:val="00BE5A9A"/>
    <w:rsid w:val="00BF6926"/>
    <w:rsid w:val="00C05F42"/>
    <w:rsid w:val="00C06E57"/>
    <w:rsid w:val="00C10841"/>
    <w:rsid w:val="00C17082"/>
    <w:rsid w:val="00C1734D"/>
    <w:rsid w:val="00C421A9"/>
    <w:rsid w:val="00C42DF8"/>
    <w:rsid w:val="00C669ED"/>
    <w:rsid w:val="00C70367"/>
    <w:rsid w:val="00CA2BF1"/>
    <w:rsid w:val="00CB5E20"/>
    <w:rsid w:val="00CD2E4C"/>
    <w:rsid w:val="00CD4C73"/>
    <w:rsid w:val="00CE12D7"/>
    <w:rsid w:val="00CE26C2"/>
    <w:rsid w:val="00D00D72"/>
    <w:rsid w:val="00D06327"/>
    <w:rsid w:val="00D105FF"/>
    <w:rsid w:val="00D10ECC"/>
    <w:rsid w:val="00D358F1"/>
    <w:rsid w:val="00D411B0"/>
    <w:rsid w:val="00D4473F"/>
    <w:rsid w:val="00D55973"/>
    <w:rsid w:val="00D667AC"/>
    <w:rsid w:val="00D75D17"/>
    <w:rsid w:val="00D76025"/>
    <w:rsid w:val="00D80227"/>
    <w:rsid w:val="00D80244"/>
    <w:rsid w:val="00D860DB"/>
    <w:rsid w:val="00D94C0A"/>
    <w:rsid w:val="00DA29C1"/>
    <w:rsid w:val="00DA54C6"/>
    <w:rsid w:val="00DB19D8"/>
    <w:rsid w:val="00DC75FB"/>
    <w:rsid w:val="00DF2EF5"/>
    <w:rsid w:val="00DF4F5B"/>
    <w:rsid w:val="00DF511D"/>
    <w:rsid w:val="00E20DBB"/>
    <w:rsid w:val="00E37D0A"/>
    <w:rsid w:val="00E4114E"/>
    <w:rsid w:val="00E46AE7"/>
    <w:rsid w:val="00E60477"/>
    <w:rsid w:val="00E62CBA"/>
    <w:rsid w:val="00E74C08"/>
    <w:rsid w:val="00E75810"/>
    <w:rsid w:val="00E8264C"/>
    <w:rsid w:val="00E958C2"/>
    <w:rsid w:val="00EC2828"/>
    <w:rsid w:val="00EC3EE2"/>
    <w:rsid w:val="00EE4B86"/>
    <w:rsid w:val="00EF1B30"/>
    <w:rsid w:val="00EF4BEB"/>
    <w:rsid w:val="00F0264A"/>
    <w:rsid w:val="00F031B5"/>
    <w:rsid w:val="00F0578A"/>
    <w:rsid w:val="00F1386C"/>
    <w:rsid w:val="00F20A8A"/>
    <w:rsid w:val="00F266EB"/>
    <w:rsid w:val="00F562FC"/>
    <w:rsid w:val="00F62F74"/>
    <w:rsid w:val="00F64FC7"/>
    <w:rsid w:val="00F73B80"/>
    <w:rsid w:val="00F74991"/>
    <w:rsid w:val="00F84C30"/>
    <w:rsid w:val="00FC15B5"/>
    <w:rsid w:val="00FC3464"/>
    <w:rsid w:val="00FF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5D2"/>
    <w:rPr>
      <w:sz w:val="24"/>
      <w:szCs w:val="24"/>
    </w:rPr>
  </w:style>
  <w:style w:type="paragraph" w:styleId="1">
    <w:name w:val="heading 1"/>
    <w:basedOn w:val="a"/>
    <w:next w:val="a"/>
    <w:qFormat/>
    <w:rsid w:val="009E3E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E3E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C45D2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qFormat/>
    <w:rsid w:val="005404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54046A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424E6B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AF6957"/>
    <w:pPr>
      <w:jc w:val="center"/>
    </w:pPr>
    <w:rPr>
      <w:sz w:val="30"/>
      <w:lang w:val="uk-UA"/>
    </w:rPr>
  </w:style>
  <w:style w:type="paragraph" w:styleId="a7">
    <w:name w:val="Subtitle"/>
    <w:basedOn w:val="a"/>
    <w:qFormat/>
    <w:rsid w:val="00AF6957"/>
    <w:pPr>
      <w:jc w:val="center"/>
    </w:pPr>
    <w:rPr>
      <w:sz w:val="28"/>
      <w:lang w:val="uk-UA"/>
    </w:rPr>
  </w:style>
  <w:style w:type="paragraph" w:styleId="a8">
    <w:name w:val="Body Text Indent"/>
    <w:basedOn w:val="a"/>
    <w:link w:val="a9"/>
    <w:rsid w:val="003C121A"/>
    <w:pPr>
      <w:ind w:firstLine="540"/>
      <w:jc w:val="both"/>
    </w:pPr>
    <w:rPr>
      <w:lang w:val="uk-UA"/>
    </w:rPr>
  </w:style>
  <w:style w:type="paragraph" w:styleId="20">
    <w:name w:val="Body Text Indent 2"/>
    <w:basedOn w:val="a"/>
    <w:rsid w:val="003C121A"/>
    <w:pPr>
      <w:widowControl w:val="0"/>
      <w:spacing w:before="220"/>
      <w:ind w:left="120" w:firstLine="700"/>
      <w:jc w:val="both"/>
    </w:pPr>
    <w:rPr>
      <w:snapToGrid w:val="0"/>
      <w:sz w:val="20"/>
      <w:szCs w:val="20"/>
      <w:lang w:val="uk-UA"/>
    </w:rPr>
  </w:style>
  <w:style w:type="paragraph" w:styleId="aa">
    <w:name w:val="header"/>
    <w:basedOn w:val="a"/>
    <w:rsid w:val="009E3EC5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Arial" w:eastAsia="Batang" w:hAnsi="Arial"/>
      <w:szCs w:val="20"/>
    </w:rPr>
  </w:style>
  <w:style w:type="paragraph" w:customStyle="1" w:styleId="CharCharCharChar">
    <w:name w:val="Char Знак Знак Char Знак Знак Char Знак Знак Char Знак Знак"/>
    <w:basedOn w:val="a"/>
    <w:rsid w:val="00600D71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rsid w:val="0099395E"/>
    <w:pPr>
      <w:tabs>
        <w:tab w:val="center" w:pos="4677"/>
        <w:tab w:val="right" w:pos="9355"/>
      </w:tabs>
    </w:pPr>
  </w:style>
  <w:style w:type="character" w:customStyle="1" w:styleId="a6">
    <w:name w:val="Название Знак"/>
    <w:link w:val="a5"/>
    <w:rsid w:val="008826E1"/>
    <w:rPr>
      <w:sz w:val="30"/>
      <w:szCs w:val="24"/>
      <w:lang w:val="uk-UA"/>
    </w:rPr>
  </w:style>
  <w:style w:type="character" w:customStyle="1" w:styleId="a9">
    <w:name w:val="Основной текст с отступом Знак"/>
    <w:link w:val="a8"/>
    <w:rsid w:val="008826E1"/>
    <w:rPr>
      <w:sz w:val="24"/>
      <w:szCs w:val="24"/>
      <w:lang w:val="uk-UA"/>
    </w:rPr>
  </w:style>
  <w:style w:type="paragraph" w:styleId="ac">
    <w:name w:val="No Spacing"/>
    <w:uiPriority w:val="1"/>
    <w:qFormat/>
    <w:rsid w:val="008826E1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882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сесія Знам`янської міської ради</vt:lpstr>
    </vt:vector>
  </TitlesOfParts>
  <Company>Списки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сесія Знам`янської міської ради</dc:title>
  <dc:subject/>
  <dc:creator>Спис3</dc:creator>
  <cp:keywords/>
  <dc:description/>
  <cp:lastModifiedBy>ПК5</cp:lastModifiedBy>
  <cp:revision>2</cp:revision>
  <cp:lastPrinted>2018-08-06T08:02:00Z</cp:lastPrinted>
  <dcterms:created xsi:type="dcterms:W3CDTF">2018-09-13T05:30:00Z</dcterms:created>
  <dcterms:modified xsi:type="dcterms:W3CDTF">2018-09-13T05:30:00Z</dcterms:modified>
</cp:coreProperties>
</file>