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573" w:rsidRPr="00646387" w:rsidRDefault="00936216" w:rsidP="00936216">
      <w:pPr>
        <w:spacing w:line="240" w:lineRule="auto"/>
        <w:jc w:val="center"/>
        <w:rPr>
          <w:rFonts w:ascii="Times New Roman" w:hAnsi="Times New Roman"/>
          <w:b/>
          <w:sz w:val="24"/>
          <w:szCs w:val="24"/>
          <w:lang w:val="uk-UA"/>
        </w:rPr>
      </w:pPr>
      <w:r>
        <w:rPr>
          <w:rFonts w:ascii="Times New Roman" w:hAnsi="Times New Roman"/>
          <w:b/>
          <w:sz w:val="24"/>
          <w:szCs w:val="24"/>
          <w:lang w:val="uk-UA"/>
        </w:rPr>
        <w:t xml:space="preserve">                                                                                  </w:t>
      </w:r>
      <w:r w:rsidR="005D3573" w:rsidRPr="00646387">
        <w:rPr>
          <w:rFonts w:ascii="Times New Roman" w:hAnsi="Times New Roman"/>
          <w:b/>
          <w:sz w:val="24"/>
          <w:szCs w:val="24"/>
          <w:lang w:val="uk-UA"/>
        </w:rPr>
        <w:t>«ЗАТВЕРДЖУЮ»</w:t>
      </w:r>
    </w:p>
    <w:p w:rsidR="005D3573" w:rsidRPr="00646387" w:rsidRDefault="00936216" w:rsidP="00936216">
      <w:pPr>
        <w:spacing w:line="240" w:lineRule="auto"/>
        <w:jc w:val="center"/>
        <w:rPr>
          <w:rFonts w:ascii="Times New Roman" w:hAnsi="Times New Roman"/>
          <w:b/>
          <w:sz w:val="24"/>
          <w:szCs w:val="24"/>
          <w:lang w:val="uk-UA"/>
        </w:rPr>
      </w:pPr>
      <w:r>
        <w:rPr>
          <w:rFonts w:ascii="Times New Roman" w:hAnsi="Times New Roman"/>
          <w:b/>
          <w:sz w:val="24"/>
          <w:szCs w:val="24"/>
          <w:lang w:val="uk-UA"/>
        </w:rPr>
        <w:t xml:space="preserve">                                                                               Міський</w:t>
      </w:r>
      <w:r w:rsidR="005D3573" w:rsidRPr="00646387">
        <w:rPr>
          <w:rFonts w:ascii="Times New Roman" w:hAnsi="Times New Roman"/>
          <w:b/>
          <w:sz w:val="24"/>
          <w:szCs w:val="24"/>
          <w:lang w:val="uk-UA"/>
        </w:rPr>
        <w:t xml:space="preserve"> голов</w:t>
      </w:r>
      <w:r>
        <w:rPr>
          <w:rFonts w:ascii="Times New Roman" w:hAnsi="Times New Roman"/>
          <w:b/>
          <w:sz w:val="24"/>
          <w:szCs w:val="24"/>
          <w:lang w:val="uk-UA"/>
        </w:rPr>
        <w:t>а</w:t>
      </w:r>
      <w:r w:rsidR="005D3573" w:rsidRPr="00646387">
        <w:rPr>
          <w:rFonts w:ascii="Times New Roman" w:hAnsi="Times New Roman"/>
          <w:b/>
          <w:sz w:val="24"/>
          <w:szCs w:val="24"/>
          <w:lang w:val="uk-UA"/>
        </w:rPr>
        <w:t xml:space="preserve"> </w:t>
      </w:r>
    </w:p>
    <w:p w:rsidR="005D3573" w:rsidRPr="00646387" w:rsidRDefault="00646387" w:rsidP="00646387">
      <w:pPr>
        <w:spacing w:line="240" w:lineRule="auto"/>
        <w:rPr>
          <w:rFonts w:ascii="Times New Roman" w:hAnsi="Times New Roman"/>
          <w:b/>
          <w:sz w:val="24"/>
          <w:szCs w:val="24"/>
          <w:lang w:val="uk-UA"/>
        </w:rPr>
      </w:pPr>
      <w:r>
        <w:rPr>
          <w:rFonts w:ascii="Times New Roman" w:hAnsi="Times New Roman"/>
          <w:b/>
          <w:sz w:val="24"/>
          <w:szCs w:val="24"/>
          <w:lang w:val="uk-UA"/>
        </w:rPr>
        <w:t xml:space="preserve">                                                                                          </w:t>
      </w:r>
      <w:r w:rsidR="00936216">
        <w:rPr>
          <w:rFonts w:ascii="Times New Roman" w:hAnsi="Times New Roman"/>
          <w:b/>
          <w:sz w:val="24"/>
          <w:szCs w:val="24"/>
          <w:lang w:val="uk-UA"/>
        </w:rPr>
        <w:t xml:space="preserve">       </w:t>
      </w:r>
      <w:r>
        <w:rPr>
          <w:rFonts w:ascii="Times New Roman" w:hAnsi="Times New Roman"/>
          <w:b/>
          <w:sz w:val="24"/>
          <w:szCs w:val="24"/>
          <w:lang w:val="uk-UA"/>
        </w:rPr>
        <w:t xml:space="preserve"> </w:t>
      </w:r>
      <w:r w:rsidR="00936216">
        <w:rPr>
          <w:rFonts w:ascii="Times New Roman" w:hAnsi="Times New Roman"/>
          <w:b/>
          <w:sz w:val="24"/>
          <w:szCs w:val="24"/>
          <w:lang w:val="uk-UA"/>
        </w:rPr>
        <w:t xml:space="preserve">      </w:t>
      </w:r>
      <w:r w:rsidR="005D3573" w:rsidRPr="00646387">
        <w:rPr>
          <w:rFonts w:ascii="Times New Roman" w:hAnsi="Times New Roman"/>
          <w:b/>
          <w:sz w:val="24"/>
          <w:szCs w:val="24"/>
          <w:lang w:val="uk-UA"/>
        </w:rPr>
        <w:t xml:space="preserve">____________ </w:t>
      </w:r>
      <w:r w:rsidR="00936216">
        <w:rPr>
          <w:rFonts w:ascii="Times New Roman" w:hAnsi="Times New Roman"/>
          <w:b/>
          <w:sz w:val="24"/>
          <w:szCs w:val="24"/>
          <w:lang w:val="uk-UA"/>
        </w:rPr>
        <w:t>С.ФІЛІПЕНКО</w:t>
      </w:r>
    </w:p>
    <w:p w:rsidR="005D3573" w:rsidRPr="00B74BFF" w:rsidRDefault="00646387" w:rsidP="00646387">
      <w:pPr>
        <w:spacing w:line="240" w:lineRule="auto"/>
        <w:jc w:val="center"/>
        <w:rPr>
          <w:rFonts w:ascii="Times New Roman" w:hAnsi="Times New Roman"/>
          <w:sz w:val="20"/>
          <w:szCs w:val="20"/>
          <w:lang w:val="uk-UA"/>
        </w:rPr>
      </w:pPr>
      <w:r>
        <w:rPr>
          <w:rFonts w:ascii="Times New Roman" w:hAnsi="Times New Roman"/>
          <w:b/>
          <w:sz w:val="24"/>
          <w:szCs w:val="24"/>
          <w:lang w:val="uk-UA"/>
        </w:rPr>
        <w:t xml:space="preserve">                                                                      </w:t>
      </w:r>
      <w:r w:rsidR="00936216">
        <w:rPr>
          <w:rFonts w:ascii="Times New Roman" w:hAnsi="Times New Roman"/>
          <w:b/>
          <w:sz w:val="24"/>
          <w:szCs w:val="24"/>
          <w:lang w:val="uk-UA"/>
        </w:rPr>
        <w:t xml:space="preserve">                </w:t>
      </w:r>
      <w:r w:rsidR="00C723AC">
        <w:rPr>
          <w:rFonts w:ascii="Times New Roman" w:hAnsi="Times New Roman"/>
          <w:b/>
          <w:sz w:val="24"/>
          <w:szCs w:val="24"/>
          <w:lang w:val="uk-UA"/>
        </w:rPr>
        <w:t xml:space="preserve">                </w:t>
      </w:r>
      <w:r w:rsidR="00936216">
        <w:rPr>
          <w:rFonts w:ascii="Times New Roman" w:hAnsi="Times New Roman"/>
          <w:b/>
          <w:sz w:val="24"/>
          <w:szCs w:val="24"/>
          <w:lang w:val="uk-UA"/>
        </w:rPr>
        <w:t xml:space="preserve"> </w:t>
      </w:r>
      <w:r w:rsidR="005D3573" w:rsidRPr="00646387">
        <w:rPr>
          <w:rFonts w:ascii="Times New Roman" w:hAnsi="Times New Roman"/>
          <w:b/>
          <w:sz w:val="24"/>
          <w:szCs w:val="24"/>
          <w:lang w:val="uk-UA"/>
        </w:rPr>
        <w:t>«</w:t>
      </w:r>
      <w:r w:rsidR="00642B82">
        <w:rPr>
          <w:rFonts w:ascii="Times New Roman" w:hAnsi="Times New Roman"/>
          <w:b/>
          <w:sz w:val="24"/>
          <w:szCs w:val="24"/>
          <w:lang w:val="uk-UA"/>
        </w:rPr>
        <w:t>17</w:t>
      </w:r>
      <w:r w:rsidR="005D3573" w:rsidRPr="00646387">
        <w:rPr>
          <w:rFonts w:ascii="Times New Roman" w:hAnsi="Times New Roman"/>
          <w:b/>
          <w:sz w:val="24"/>
          <w:szCs w:val="24"/>
          <w:lang w:val="uk-UA"/>
        </w:rPr>
        <w:t>»</w:t>
      </w:r>
      <w:r w:rsidR="00C8323C">
        <w:rPr>
          <w:rFonts w:ascii="Times New Roman" w:hAnsi="Times New Roman"/>
          <w:b/>
          <w:sz w:val="24"/>
          <w:szCs w:val="24"/>
          <w:lang w:val="uk-UA"/>
        </w:rPr>
        <w:t xml:space="preserve"> </w:t>
      </w:r>
      <w:r w:rsidR="00642B82">
        <w:rPr>
          <w:rFonts w:ascii="Times New Roman" w:hAnsi="Times New Roman"/>
          <w:b/>
          <w:sz w:val="24"/>
          <w:szCs w:val="24"/>
          <w:lang w:val="uk-UA"/>
        </w:rPr>
        <w:t xml:space="preserve">квітня </w:t>
      </w:r>
      <w:bookmarkStart w:id="0" w:name="_GoBack"/>
      <w:bookmarkEnd w:id="0"/>
      <w:r w:rsidR="005D3573" w:rsidRPr="00646387">
        <w:rPr>
          <w:rFonts w:ascii="Times New Roman" w:hAnsi="Times New Roman"/>
          <w:b/>
          <w:sz w:val="24"/>
          <w:szCs w:val="24"/>
          <w:lang w:val="uk-UA"/>
        </w:rPr>
        <w:t>201</w:t>
      </w:r>
      <w:r w:rsidR="0064667A">
        <w:rPr>
          <w:rFonts w:ascii="Times New Roman" w:hAnsi="Times New Roman"/>
          <w:b/>
          <w:sz w:val="24"/>
          <w:szCs w:val="24"/>
          <w:lang w:val="uk-UA"/>
        </w:rPr>
        <w:t xml:space="preserve">8 </w:t>
      </w:r>
      <w:r w:rsidR="005D3573" w:rsidRPr="00646387">
        <w:rPr>
          <w:rFonts w:ascii="Times New Roman" w:hAnsi="Times New Roman"/>
          <w:b/>
          <w:sz w:val="24"/>
          <w:szCs w:val="24"/>
          <w:lang w:val="uk-UA"/>
        </w:rPr>
        <w:t>р</w:t>
      </w:r>
      <w:r w:rsidR="0064667A">
        <w:rPr>
          <w:rFonts w:ascii="Times New Roman" w:hAnsi="Times New Roman"/>
          <w:b/>
          <w:sz w:val="24"/>
          <w:szCs w:val="24"/>
          <w:lang w:val="uk-UA"/>
        </w:rPr>
        <w:t>оку</w:t>
      </w:r>
    </w:p>
    <w:p w:rsidR="005D3573" w:rsidRPr="00736DE1" w:rsidRDefault="005D3573" w:rsidP="007852DC">
      <w:pPr>
        <w:jc w:val="center"/>
        <w:rPr>
          <w:rFonts w:ascii="Times New Roman" w:hAnsi="Times New Roman"/>
          <w:b/>
          <w:sz w:val="24"/>
          <w:szCs w:val="24"/>
          <w:lang w:val="uk-UA"/>
        </w:rPr>
      </w:pPr>
      <w:r w:rsidRPr="00736DE1">
        <w:rPr>
          <w:rFonts w:ascii="Times New Roman" w:hAnsi="Times New Roman"/>
          <w:b/>
          <w:sz w:val="24"/>
          <w:szCs w:val="24"/>
          <w:lang w:val="uk-UA"/>
        </w:rPr>
        <w:t>ЗВІТ</w:t>
      </w:r>
    </w:p>
    <w:p w:rsidR="005D3573" w:rsidRPr="00736DE1" w:rsidRDefault="005D3573" w:rsidP="004A0529">
      <w:pPr>
        <w:jc w:val="center"/>
        <w:rPr>
          <w:rFonts w:ascii="Times New Roman" w:hAnsi="Times New Roman"/>
          <w:b/>
          <w:sz w:val="24"/>
          <w:szCs w:val="24"/>
          <w:lang w:val="uk-UA"/>
        </w:rPr>
      </w:pPr>
      <w:r w:rsidRPr="00736DE1">
        <w:rPr>
          <w:rFonts w:ascii="Times New Roman" w:hAnsi="Times New Roman"/>
          <w:b/>
          <w:sz w:val="24"/>
          <w:szCs w:val="24"/>
        </w:rPr>
        <w:t xml:space="preserve">про </w:t>
      </w:r>
      <w:r w:rsidR="002030E3">
        <w:rPr>
          <w:rFonts w:ascii="Times New Roman" w:hAnsi="Times New Roman"/>
          <w:b/>
          <w:sz w:val="24"/>
          <w:szCs w:val="24"/>
          <w:lang w:val="uk-UA"/>
        </w:rPr>
        <w:t>базове</w:t>
      </w:r>
      <w:r w:rsidRPr="00736DE1">
        <w:rPr>
          <w:rFonts w:ascii="Times New Roman" w:hAnsi="Times New Roman"/>
          <w:b/>
          <w:sz w:val="24"/>
          <w:szCs w:val="24"/>
        </w:rPr>
        <w:t xml:space="preserve"> </w:t>
      </w:r>
      <w:proofErr w:type="spellStart"/>
      <w:r w:rsidRPr="00736DE1">
        <w:rPr>
          <w:rFonts w:ascii="Times New Roman" w:hAnsi="Times New Roman"/>
          <w:b/>
          <w:sz w:val="24"/>
          <w:szCs w:val="24"/>
        </w:rPr>
        <w:t>відстеження</w:t>
      </w:r>
      <w:proofErr w:type="spellEnd"/>
      <w:r w:rsidRPr="00736DE1">
        <w:rPr>
          <w:rFonts w:ascii="Times New Roman" w:hAnsi="Times New Roman"/>
          <w:b/>
          <w:sz w:val="24"/>
          <w:szCs w:val="24"/>
        </w:rPr>
        <w:t xml:space="preserve"> </w:t>
      </w:r>
      <w:proofErr w:type="spellStart"/>
      <w:r w:rsidRPr="00736DE1">
        <w:rPr>
          <w:rFonts w:ascii="Times New Roman" w:hAnsi="Times New Roman"/>
          <w:b/>
          <w:sz w:val="24"/>
          <w:szCs w:val="24"/>
        </w:rPr>
        <w:t>результативності</w:t>
      </w:r>
      <w:proofErr w:type="spellEnd"/>
      <w:r w:rsidRPr="00736DE1">
        <w:rPr>
          <w:rFonts w:ascii="Times New Roman" w:hAnsi="Times New Roman"/>
          <w:b/>
          <w:sz w:val="24"/>
          <w:szCs w:val="24"/>
        </w:rPr>
        <w:t xml:space="preserve"> </w:t>
      </w:r>
      <w:r w:rsidRPr="00736DE1">
        <w:rPr>
          <w:rFonts w:ascii="Times New Roman" w:hAnsi="Times New Roman"/>
          <w:b/>
          <w:sz w:val="24"/>
          <w:szCs w:val="24"/>
          <w:lang w:val="uk-UA"/>
        </w:rPr>
        <w:t xml:space="preserve">регуляторного акта </w:t>
      </w:r>
    </w:p>
    <w:p w:rsidR="005D3573" w:rsidRPr="00736DE1" w:rsidRDefault="005D3573" w:rsidP="00B74BFF">
      <w:pPr>
        <w:spacing w:after="0"/>
        <w:jc w:val="both"/>
        <w:rPr>
          <w:rFonts w:ascii="Times New Roman" w:hAnsi="Times New Roman"/>
          <w:sz w:val="24"/>
          <w:szCs w:val="24"/>
          <w:lang w:val="uk-UA"/>
        </w:rPr>
      </w:pPr>
      <w:r w:rsidRPr="00736DE1">
        <w:rPr>
          <w:rFonts w:ascii="Times New Roman" w:hAnsi="Times New Roman"/>
          <w:b/>
          <w:sz w:val="24"/>
          <w:szCs w:val="24"/>
          <w:lang w:val="uk-UA"/>
        </w:rPr>
        <w:t>1.Вид та назва регуляторного акту:</w:t>
      </w:r>
      <w:r w:rsidRPr="00736DE1">
        <w:rPr>
          <w:rFonts w:ascii="Times New Roman" w:hAnsi="Times New Roman"/>
          <w:sz w:val="24"/>
          <w:szCs w:val="24"/>
          <w:lang w:val="uk-UA"/>
        </w:rPr>
        <w:t xml:space="preserve"> </w:t>
      </w:r>
      <w:r w:rsidR="002030E3">
        <w:rPr>
          <w:rFonts w:ascii="Times New Roman" w:hAnsi="Times New Roman"/>
          <w:sz w:val="24"/>
          <w:szCs w:val="24"/>
          <w:lang w:val="uk-UA"/>
        </w:rPr>
        <w:t xml:space="preserve">проект </w:t>
      </w:r>
      <w:r w:rsidRPr="00736DE1">
        <w:rPr>
          <w:rFonts w:ascii="Times New Roman" w:hAnsi="Times New Roman"/>
          <w:sz w:val="24"/>
          <w:szCs w:val="24"/>
          <w:lang w:val="uk-UA"/>
        </w:rPr>
        <w:t xml:space="preserve">рішення </w:t>
      </w:r>
      <w:r w:rsidR="00EE44EF" w:rsidRPr="00736DE1">
        <w:rPr>
          <w:rFonts w:ascii="Times New Roman" w:hAnsi="Times New Roman"/>
          <w:sz w:val="24"/>
          <w:szCs w:val="24"/>
          <w:lang w:val="uk-UA"/>
        </w:rPr>
        <w:t xml:space="preserve">виконавчого комітету </w:t>
      </w:r>
      <w:r w:rsidRPr="00736DE1">
        <w:rPr>
          <w:rFonts w:ascii="Times New Roman" w:hAnsi="Times New Roman"/>
          <w:sz w:val="24"/>
          <w:szCs w:val="24"/>
          <w:lang w:val="uk-UA"/>
        </w:rPr>
        <w:t xml:space="preserve"> </w:t>
      </w:r>
      <w:proofErr w:type="spellStart"/>
      <w:r w:rsidRPr="00736DE1">
        <w:rPr>
          <w:rFonts w:ascii="Times New Roman" w:hAnsi="Times New Roman"/>
          <w:sz w:val="24"/>
          <w:szCs w:val="24"/>
          <w:lang w:val="uk-UA"/>
        </w:rPr>
        <w:t>Знам’янської</w:t>
      </w:r>
      <w:proofErr w:type="spellEnd"/>
      <w:r w:rsidRPr="00736DE1">
        <w:rPr>
          <w:rFonts w:ascii="Times New Roman" w:hAnsi="Times New Roman"/>
          <w:sz w:val="24"/>
          <w:szCs w:val="24"/>
          <w:lang w:val="uk-UA"/>
        </w:rPr>
        <w:t xml:space="preserve"> міської ради «</w:t>
      </w:r>
      <w:r w:rsidR="002030E3" w:rsidRPr="002030E3">
        <w:rPr>
          <w:rFonts w:ascii="Times New Roman" w:hAnsi="Times New Roman"/>
          <w:sz w:val="24"/>
          <w:szCs w:val="24"/>
          <w:lang w:val="uk-UA"/>
        </w:rPr>
        <w:t>Про встановлен</w:t>
      </w:r>
      <w:r w:rsidR="002030E3">
        <w:rPr>
          <w:rFonts w:ascii="Times New Roman" w:hAnsi="Times New Roman"/>
          <w:sz w:val="24"/>
          <w:szCs w:val="24"/>
          <w:lang w:val="uk-UA"/>
        </w:rPr>
        <w:t xml:space="preserve">ня  тарифу на перевезення </w:t>
      </w:r>
      <w:r w:rsidR="002030E3" w:rsidRPr="002030E3">
        <w:rPr>
          <w:rFonts w:ascii="Times New Roman" w:hAnsi="Times New Roman"/>
          <w:sz w:val="24"/>
          <w:szCs w:val="24"/>
          <w:lang w:val="uk-UA"/>
        </w:rPr>
        <w:t>пасажирів на міських автобусних  маршрутах</w:t>
      </w:r>
      <w:r w:rsidR="002030E3">
        <w:rPr>
          <w:rFonts w:ascii="Times New Roman" w:hAnsi="Times New Roman"/>
          <w:sz w:val="24"/>
          <w:szCs w:val="24"/>
          <w:lang w:val="uk-UA"/>
        </w:rPr>
        <w:t xml:space="preserve"> загального користування </w:t>
      </w:r>
      <w:r w:rsidR="002030E3" w:rsidRPr="002030E3">
        <w:rPr>
          <w:rFonts w:ascii="Times New Roman" w:hAnsi="Times New Roman"/>
          <w:sz w:val="24"/>
          <w:szCs w:val="24"/>
          <w:lang w:val="uk-UA"/>
        </w:rPr>
        <w:t>м. Знам’янка</w:t>
      </w:r>
      <w:r w:rsidR="002030E3">
        <w:rPr>
          <w:rFonts w:ascii="Times New Roman" w:hAnsi="Times New Roman"/>
          <w:sz w:val="24"/>
          <w:szCs w:val="24"/>
          <w:lang w:val="uk-UA"/>
        </w:rPr>
        <w:t>».</w:t>
      </w:r>
    </w:p>
    <w:p w:rsidR="005D3573" w:rsidRPr="00736DE1" w:rsidRDefault="005D3573" w:rsidP="00B74BFF">
      <w:pPr>
        <w:spacing w:after="0"/>
        <w:jc w:val="both"/>
        <w:rPr>
          <w:rFonts w:ascii="Times New Roman" w:hAnsi="Times New Roman"/>
          <w:sz w:val="24"/>
          <w:szCs w:val="24"/>
          <w:lang w:val="uk-UA"/>
        </w:rPr>
      </w:pPr>
      <w:r w:rsidRPr="00736DE1">
        <w:rPr>
          <w:rFonts w:ascii="Times New Roman" w:hAnsi="Times New Roman"/>
          <w:b/>
          <w:sz w:val="24"/>
          <w:szCs w:val="24"/>
          <w:lang w:val="uk-UA"/>
        </w:rPr>
        <w:t xml:space="preserve">2.Назва виконавця заходів з відстеження: </w:t>
      </w:r>
      <w:r w:rsidRPr="00736DE1">
        <w:rPr>
          <w:rFonts w:ascii="Times New Roman" w:hAnsi="Times New Roman"/>
          <w:sz w:val="24"/>
          <w:szCs w:val="24"/>
          <w:lang w:val="uk-UA"/>
        </w:rPr>
        <w:t>відділ економічного розвитку, промисловості, інфраструктури та торгівлі</w:t>
      </w:r>
      <w:r w:rsidR="0092112E" w:rsidRPr="00736DE1">
        <w:rPr>
          <w:rFonts w:ascii="Times New Roman" w:hAnsi="Times New Roman"/>
          <w:sz w:val="24"/>
          <w:szCs w:val="24"/>
          <w:lang w:val="uk-UA"/>
        </w:rPr>
        <w:t>.</w:t>
      </w:r>
    </w:p>
    <w:p w:rsidR="00D33C10" w:rsidRDefault="005D3573" w:rsidP="00B74BFF">
      <w:pPr>
        <w:spacing w:after="0"/>
        <w:jc w:val="both"/>
        <w:rPr>
          <w:rFonts w:ascii="Times New Roman" w:hAnsi="Times New Roman"/>
          <w:sz w:val="24"/>
          <w:szCs w:val="24"/>
          <w:lang w:val="uk-UA"/>
        </w:rPr>
      </w:pPr>
      <w:r w:rsidRPr="00736DE1">
        <w:rPr>
          <w:rFonts w:ascii="Times New Roman" w:hAnsi="Times New Roman"/>
          <w:b/>
          <w:sz w:val="24"/>
          <w:szCs w:val="24"/>
          <w:lang w:val="uk-UA"/>
        </w:rPr>
        <w:t xml:space="preserve">3. </w:t>
      </w:r>
      <w:r w:rsidRPr="00211314">
        <w:rPr>
          <w:rFonts w:ascii="Times New Roman" w:hAnsi="Times New Roman"/>
          <w:b/>
          <w:sz w:val="24"/>
          <w:szCs w:val="24"/>
          <w:lang w:val="uk-UA"/>
        </w:rPr>
        <w:t>Цілі прийняття акту</w:t>
      </w:r>
      <w:r w:rsidRPr="00211314">
        <w:rPr>
          <w:rFonts w:ascii="Times New Roman" w:hAnsi="Times New Roman"/>
          <w:sz w:val="24"/>
          <w:szCs w:val="24"/>
          <w:lang w:val="uk-UA"/>
        </w:rPr>
        <w:t xml:space="preserve"> –</w:t>
      </w:r>
      <w:r w:rsidR="00D33C10">
        <w:rPr>
          <w:rFonts w:ascii="Times New Roman" w:hAnsi="Times New Roman"/>
          <w:sz w:val="24"/>
          <w:szCs w:val="24"/>
          <w:lang w:val="uk-UA"/>
        </w:rPr>
        <w:t xml:space="preserve"> встановлення економічно обґрунтованого тарифу на перевезення пасажирів на міських автобусних маршрутах загального користування </w:t>
      </w:r>
      <w:proofErr w:type="spellStart"/>
      <w:r w:rsidR="00D33C10">
        <w:rPr>
          <w:rFonts w:ascii="Times New Roman" w:hAnsi="Times New Roman"/>
          <w:sz w:val="24"/>
          <w:szCs w:val="24"/>
          <w:lang w:val="uk-UA"/>
        </w:rPr>
        <w:t>м.Знам’янки</w:t>
      </w:r>
      <w:proofErr w:type="spellEnd"/>
      <w:r w:rsidR="00D33C10">
        <w:rPr>
          <w:rFonts w:ascii="Times New Roman" w:hAnsi="Times New Roman"/>
          <w:sz w:val="24"/>
          <w:szCs w:val="24"/>
          <w:lang w:val="uk-UA"/>
        </w:rPr>
        <w:t>, що здійснюються у звичайному режимі руху та режимі руху маршрутного таксі.</w:t>
      </w:r>
    </w:p>
    <w:p w:rsidR="00D33C10" w:rsidRDefault="00D33C10" w:rsidP="00D33C10">
      <w:pPr>
        <w:spacing w:after="0"/>
        <w:ind w:firstLine="567"/>
        <w:jc w:val="both"/>
        <w:rPr>
          <w:rFonts w:ascii="Times New Roman" w:hAnsi="Times New Roman"/>
          <w:sz w:val="24"/>
          <w:szCs w:val="24"/>
          <w:lang w:val="uk-UA"/>
        </w:rPr>
      </w:pPr>
      <w:r>
        <w:rPr>
          <w:rFonts w:ascii="Times New Roman" w:hAnsi="Times New Roman"/>
          <w:sz w:val="24"/>
          <w:szCs w:val="24"/>
          <w:lang w:val="uk-UA"/>
        </w:rPr>
        <w:t xml:space="preserve">Приведення тарифів на перевезення пасажирів </w:t>
      </w:r>
      <w:r w:rsidRPr="002030E3">
        <w:rPr>
          <w:rFonts w:ascii="Times New Roman" w:hAnsi="Times New Roman"/>
          <w:sz w:val="24"/>
          <w:szCs w:val="24"/>
          <w:lang w:val="uk-UA"/>
        </w:rPr>
        <w:t>на міських автобусних  маршрутах</w:t>
      </w:r>
      <w:r>
        <w:rPr>
          <w:rFonts w:ascii="Times New Roman" w:hAnsi="Times New Roman"/>
          <w:sz w:val="24"/>
          <w:szCs w:val="24"/>
          <w:lang w:val="uk-UA"/>
        </w:rPr>
        <w:t xml:space="preserve"> загального користування </w:t>
      </w:r>
      <w:r w:rsidRPr="002030E3">
        <w:rPr>
          <w:rFonts w:ascii="Times New Roman" w:hAnsi="Times New Roman"/>
          <w:sz w:val="24"/>
          <w:szCs w:val="24"/>
          <w:lang w:val="uk-UA"/>
        </w:rPr>
        <w:t>м. Знам’янка</w:t>
      </w:r>
      <w:r>
        <w:rPr>
          <w:rFonts w:ascii="Times New Roman" w:hAnsi="Times New Roman"/>
          <w:sz w:val="24"/>
          <w:szCs w:val="24"/>
          <w:lang w:val="uk-UA"/>
        </w:rPr>
        <w:t xml:space="preserve"> у відповідність до вар</w:t>
      </w:r>
      <w:r w:rsidR="001C67A1">
        <w:rPr>
          <w:rFonts w:ascii="Times New Roman" w:hAnsi="Times New Roman"/>
          <w:sz w:val="24"/>
          <w:szCs w:val="24"/>
          <w:lang w:val="uk-UA"/>
        </w:rPr>
        <w:t>т</w:t>
      </w:r>
      <w:r>
        <w:rPr>
          <w:rFonts w:ascii="Times New Roman" w:hAnsi="Times New Roman"/>
          <w:sz w:val="24"/>
          <w:szCs w:val="24"/>
          <w:lang w:val="uk-UA"/>
        </w:rPr>
        <w:t>ості паливно-мастильних матеріалів, запасних частин, автомобільних шин і інших витрат перевізників, та забезпечення рентабельності роботи автомобільних перевізників.</w:t>
      </w:r>
    </w:p>
    <w:p w:rsidR="00D33C10" w:rsidRDefault="00014C15" w:rsidP="00D33C10">
      <w:pPr>
        <w:spacing w:after="0"/>
        <w:ind w:firstLine="567"/>
        <w:jc w:val="both"/>
        <w:rPr>
          <w:rFonts w:ascii="Times New Roman" w:hAnsi="Times New Roman"/>
          <w:sz w:val="24"/>
          <w:szCs w:val="24"/>
          <w:lang w:val="uk-UA"/>
        </w:rPr>
      </w:pPr>
      <w:r>
        <w:rPr>
          <w:rFonts w:ascii="Times New Roman" w:hAnsi="Times New Roman"/>
          <w:sz w:val="24"/>
          <w:szCs w:val="24"/>
          <w:lang w:val="uk-UA"/>
        </w:rPr>
        <w:t>Згідно до п.2 ст.28, ст.59, 73 Закону України «Про місцеве самоврядування в Україні» нові тарифи починають діяти тільки після їх встановлення виконавчим комітетом. При цьому встановлення тарифів здійснюється шляхом прийняття виконавчим комітетом відповідного рішення, яке є регуляторним актом.</w:t>
      </w:r>
    </w:p>
    <w:p w:rsidR="00014C15" w:rsidRDefault="001C67A1" w:rsidP="00D33C10">
      <w:pPr>
        <w:spacing w:after="0"/>
        <w:ind w:firstLine="567"/>
        <w:jc w:val="both"/>
        <w:rPr>
          <w:rFonts w:ascii="Times New Roman" w:hAnsi="Times New Roman"/>
          <w:sz w:val="24"/>
          <w:szCs w:val="24"/>
          <w:lang w:val="uk-UA"/>
        </w:rPr>
      </w:pPr>
      <w:r>
        <w:rPr>
          <w:rFonts w:ascii="Times New Roman" w:hAnsi="Times New Roman"/>
          <w:sz w:val="24"/>
          <w:szCs w:val="24"/>
          <w:lang w:val="uk-UA"/>
        </w:rPr>
        <w:t xml:space="preserve">Розмір діючих тарифів на проїзд на </w:t>
      </w:r>
      <w:r w:rsidRPr="002030E3">
        <w:rPr>
          <w:rFonts w:ascii="Times New Roman" w:hAnsi="Times New Roman"/>
          <w:sz w:val="24"/>
          <w:szCs w:val="24"/>
          <w:lang w:val="uk-UA"/>
        </w:rPr>
        <w:t>міських автобусних  маршрутах</w:t>
      </w:r>
      <w:r>
        <w:rPr>
          <w:rFonts w:ascii="Times New Roman" w:hAnsi="Times New Roman"/>
          <w:sz w:val="24"/>
          <w:szCs w:val="24"/>
          <w:lang w:val="uk-UA"/>
        </w:rPr>
        <w:t xml:space="preserve"> загального користування в місті Знам’янка 4.00 грн., був встановлений рішенням виконавчого комітету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від 10.04.2015р. №98</w:t>
      </w:r>
      <w:r w:rsidR="00F41C59">
        <w:rPr>
          <w:rFonts w:ascii="Times New Roman" w:hAnsi="Times New Roman"/>
          <w:sz w:val="24"/>
          <w:szCs w:val="24"/>
          <w:lang w:val="uk-UA"/>
        </w:rPr>
        <w:t>.</w:t>
      </w:r>
      <w:r>
        <w:rPr>
          <w:rFonts w:ascii="Times New Roman" w:hAnsi="Times New Roman"/>
          <w:sz w:val="24"/>
          <w:szCs w:val="24"/>
          <w:lang w:val="uk-UA"/>
        </w:rPr>
        <w:t xml:space="preserve"> </w:t>
      </w:r>
    </w:p>
    <w:p w:rsidR="005D3573" w:rsidRPr="00D33C10" w:rsidRDefault="005D3573" w:rsidP="00B74BFF">
      <w:pPr>
        <w:spacing w:after="0"/>
        <w:jc w:val="both"/>
        <w:rPr>
          <w:rFonts w:ascii="Times New Roman" w:hAnsi="Times New Roman"/>
          <w:sz w:val="24"/>
          <w:szCs w:val="24"/>
          <w:lang w:val="uk-UA"/>
        </w:rPr>
      </w:pPr>
      <w:r w:rsidRPr="00D33C10">
        <w:rPr>
          <w:rFonts w:ascii="Times New Roman" w:hAnsi="Times New Roman"/>
          <w:b/>
          <w:sz w:val="24"/>
          <w:szCs w:val="24"/>
          <w:lang w:val="uk-UA"/>
        </w:rPr>
        <w:t xml:space="preserve">4. Строк виконання заходів з відстеження: </w:t>
      </w:r>
      <w:r w:rsidR="00D33C10" w:rsidRPr="00D33C10">
        <w:rPr>
          <w:rFonts w:ascii="Times New Roman" w:hAnsi="Times New Roman"/>
          <w:sz w:val="24"/>
          <w:szCs w:val="24"/>
          <w:lang w:val="uk-UA"/>
        </w:rPr>
        <w:t>12</w:t>
      </w:r>
      <w:r w:rsidRPr="00D33C10">
        <w:rPr>
          <w:rFonts w:ascii="Times New Roman" w:hAnsi="Times New Roman"/>
          <w:sz w:val="24"/>
          <w:szCs w:val="24"/>
          <w:lang w:val="uk-UA"/>
        </w:rPr>
        <w:t>.</w:t>
      </w:r>
      <w:r w:rsidR="0092112E" w:rsidRPr="00D33C10">
        <w:rPr>
          <w:rFonts w:ascii="Times New Roman" w:hAnsi="Times New Roman"/>
          <w:sz w:val="24"/>
          <w:szCs w:val="24"/>
          <w:lang w:val="uk-UA"/>
        </w:rPr>
        <w:t>0</w:t>
      </w:r>
      <w:r w:rsidR="00D33C10" w:rsidRPr="00D33C10">
        <w:rPr>
          <w:rFonts w:ascii="Times New Roman" w:hAnsi="Times New Roman"/>
          <w:sz w:val="24"/>
          <w:szCs w:val="24"/>
          <w:lang w:val="uk-UA"/>
        </w:rPr>
        <w:t>3</w:t>
      </w:r>
      <w:r w:rsidRPr="00D33C10">
        <w:rPr>
          <w:rFonts w:ascii="Times New Roman" w:hAnsi="Times New Roman"/>
          <w:sz w:val="24"/>
          <w:szCs w:val="24"/>
          <w:lang w:val="uk-UA"/>
        </w:rPr>
        <w:t>.201</w:t>
      </w:r>
      <w:r w:rsidR="0092112E" w:rsidRPr="00D33C10">
        <w:rPr>
          <w:rFonts w:ascii="Times New Roman" w:hAnsi="Times New Roman"/>
          <w:sz w:val="24"/>
          <w:szCs w:val="24"/>
          <w:lang w:val="uk-UA"/>
        </w:rPr>
        <w:t>8</w:t>
      </w:r>
      <w:r w:rsidRPr="00D33C10">
        <w:rPr>
          <w:rFonts w:ascii="Times New Roman" w:hAnsi="Times New Roman"/>
          <w:sz w:val="24"/>
          <w:szCs w:val="24"/>
          <w:lang w:val="uk-UA"/>
        </w:rPr>
        <w:t>р. -</w:t>
      </w:r>
      <w:r w:rsidR="00D33C10" w:rsidRPr="00D33C10">
        <w:rPr>
          <w:rFonts w:ascii="Times New Roman" w:hAnsi="Times New Roman"/>
          <w:sz w:val="24"/>
          <w:szCs w:val="24"/>
          <w:lang w:val="uk-UA"/>
        </w:rPr>
        <w:t xml:space="preserve"> 1</w:t>
      </w:r>
      <w:r w:rsidR="007D2426">
        <w:rPr>
          <w:rFonts w:ascii="Times New Roman" w:hAnsi="Times New Roman"/>
          <w:sz w:val="24"/>
          <w:szCs w:val="24"/>
          <w:lang w:val="uk-UA"/>
        </w:rPr>
        <w:t>2</w:t>
      </w:r>
      <w:r w:rsidRPr="00D33C10">
        <w:rPr>
          <w:rFonts w:ascii="Times New Roman" w:hAnsi="Times New Roman"/>
          <w:sz w:val="24"/>
          <w:szCs w:val="24"/>
          <w:lang w:val="uk-UA"/>
        </w:rPr>
        <w:t>.</w:t>
      </w:r>
      <w:r w:rsidR="0092112E" w:rsidRPr="00D33C10">
        <w:rPr>
          <w:rFonts w:ascii="Times New Roman" w:hAnsi="Times New Roman"/>
          <w:sz w:val="24"/>
          <w:szCs w:val="24"/>
          <w:lang w:val="uk-UA"/>
        </w:rPr>
        <w:t>0</w:t>
      </w:r>
      <w:r w:rsidR="00D33C10" w:rsidRPr="00D33C10">
        <w:rPr>
          <w:rFonts w:ascii="Times New Roman" w:hAnsi="Times New Roman"/>
          <w:sz w:val="24"/>
          <w:szCs w:val="24"/>
          <w:lang w:val="uk-UA"/>
        </w:rPr>
        <w:t>4</w:t>
      </w:r>
      <w:r w:rsidRPr="00D33C10">
        <w:rPr>
          <w:rFonts w:ascii="Times New Roman" w:hAnsi="Times New Roman"/>
          <w:sz w:val="24"/>
          <w:szCs w:val="24"/>
          <w:lang w:val="uk-UA"/>
        </w:rPr>
        <w:t>.201</w:t>
      </w:r>
      <w:r w:rsidR="0092112E" w:rsidRPr="00D33C10">
        <w:rPr>
          <w:rFonts w:ascii="Times New Roman" w:hAnsi="Times New Roman"/>
          <w:sz w:val="24"/>
          <w:szCs w:val="24"/>
          <w:lang w:val="uk-UA"/>
        </w:rPr>
        <w:t>8</w:t>
      </w:r>
      <w:r w:rsidRPr="00D33C10">
        <w:rPr>
          <w:rFonts w:ascii="Times New Roman" w:hAnsi="Times New Roman"/>
          <w:sz w:val="24"/>
          <w:szCs w:val="24"/>
          <w:lang w:val="uk-UA"/>
        </w:rPr>
        <w:t>р.</w:t>
      </w:r>
    </w:p>
    <w:p w:rsidR="005D3573" w:rsidRPr="00D33C10" w:rsidRDefault="005D3573" w:rsidP="00B74BFF">
      <w:pPr>
        <w:spacing w:after="0"/>
        <w:jc w:val="both"/>
        <w:rPr>
          <w:rFonts w:ascii="Times New Roman" w:hAnsi="Times New Roman"/>
          <w:sz w:val="24"/>
          <w:szCs w:val="24"/>
          <w:lang w:val="uk-UA"/>
        </w:rPr>
      </w:pPr>
      <w:r w:rsidRPr="00D33C10">
        <w:rPr>
          <w:rFonts w:ascii="Times New Roman" w:hAnsi="Times New Roman"/>
          <w:b/>
          <w:sz w:val="24"/>
          <w:szCs w:val="24"/>
          <w:lang w:val="uk-UA"/>
        </w:rPr>
        <w:t>5. Тип відстеження:</w:t>
      </w:r>
      <w:r w:rsidRPr="00D33C10">
        <w:rPr>
          <w:rFonts w:ascii="Times New Roman" w:hAnsi="Times New Roman"/>
          <w:sz w:val="24"/>
          <w:szCs w:val="24"/>
          <w:lang w:val="uk-UA"/>
        </w:rPr>
        <w:t xml:space="preserve"> </w:t>
      </w:r>
      <w:r w:rsidR="00D33C10" w:rsidRPr="00D33C10">
        <w:rPr>
          <w:rFonts w:ascii="Times New Roman" w:hAnsi="Times New Roman"/>
          <w:sz w:val="24"/>
          <w:szCs w:val="24"/>
          <w:lang w:val="uk-UA"/>
        </w:rPr>
        <w:t>базове</w:t>
      </w:r>
      <w:r w:rsidRPr="00D33C10">
        <w:rPr>
          <w:rFonts w:ascii="Times New Roman" w:hAnsi="Times New Roman"/>
          <w:sz w:val="24"/>
          <w:szCs w:val="24"/>
          <w:lang w:val="uk-UA"/>
        </w:rPr>
        <w:t>.</w:t>
      </w:r>
    </w:p>
    <w:p w:rsidR="005D3573" w:rsidRPr="001C67A1" w:rsidRDefault="005D3573" w:rsidP="00B74BFF">
      <w:pPr>
        <w:spacing w:after="0"/>
        <w:jc w:val="both"/>
        <w:rPr>
          <w:rFonts w:ascii="Times New Roman" w:hAnsi="Times New Roman"/>
          <w:sz w:val="24"/>
          <w:szCs w:val="24"/>
          <w:lang w:val="uk-UA"/>
        </w:rPr>
      </w:pPr>
      <w:r w:rsidRPr="001C67A1">
        <w:rPr>
          <w:rFonts w:ascii="Times New Roman" w:hAnsi="Times New Roman"/>
          <w:b/>
          <w:sz w:val="24"/>
          <w:szCs w:val="24"/>
          <w:lang w:val="uk-UA"/>
        </w:rPr>
        <w:t>6.</w:t>
      </w:r>
      <w:r w:rsidRPr="001C67A1">
        <w:rPr>
          <w:rFonts w:ascii="Times New Roman" w:hAnsi="Times New Roman"/>
          <w:b/>
          <w:color w:val="FF0000"/>
          <w:sz w:val="24"/>
          <w:szCs w:val="24"/>
          <w:lang w:val="uk-UA"/>
        </w:rPr>
        <w:t xml:space="preserve"> </w:t>
      </w:r>
      <w:r w:rsidRPr="00652CB0">
        <w:rPr>
          <w:rFonts w:ascii="Times New Roman" w:hAnsi="Times New Roman"/>
          <w:b/>
          <w:sz w:val="24"/>
          <w:szCs w:val="24"/>
          <w:lang w:val="uk-UA"/>
        </w:rPr>
        <w:t>Методи одержання результатів відстеження</w:t>
      </w:r>
      <w:r w:rsidR="00B85953" w:rsidRPr="001C67A1">
        <w:rPr>
          <w:rFonts w:ascii="Times New Roman" w:hAnsi="Times New Roman"/>
          <w:b/>
          <w:sz w:val="24"/>
          <w:szCs w:val="24"/>
          <w:lang w:val="uk-UA"/>
        </w:rPr>
        <w:t>:</w:t>
      </w:r>
      <w:r w:rsidR="001C67A1" w:rsidRPr="001C67A1">
        <w:rPr>
          <w:rFonts w:ascii="Times New Roman" w:hAnsi="Times New Roman"/>
          <w:b/>
          <w:sz w:val="24"/>
          <w:szCs w:val="24"/>
          <w:lang w:val="uk-UA"/>
        </w:rPr>
        <w:t xml:space="preserve"> </w:t>
      </w:r>
      <w:r w:rsidR="001C67A1" w:rsidRPr="001C67A1">
        <w:rPr>
          <w:rFonts w:ascii="Times New Roman" w:hAnsi="Times New Roman"/>
          <w:sz w:val="24"/>
          <w:szCs w:val="24"/>
          <w:lang w:val="uk-UA"/>
        </w:rPr>
        <w:t xml:space="preserve">методом </w:t>
      </w:r>
      <w:r w:rsidR="001C67A1">
        <w:rPr>
          <w:rFonts w:ascii="Times New Roman" w:hAnsi="Times New Roman"/>
          <w:sz w:val="24"/>
          <w:szCs w:val="24"/>
          <w:lang w:val="uk-UA"/>
        </w:rPr>
        <w:t xml:space="preserve">одержання результатів відстеження є аналіз наданих перевізниками </w:t>
      </w:r>
      <w:r w:rsidR="00652CB0">
        <w:rPr>
          <w:rFonts w:ascii="Times New Roman" w:hAnsi="Times New Roman"/>
          <w:sz w:val="24"/>
          <w:szCs w:val="24"/>
          <w:lang w:val="uk-UA"/>
        </w:rPr>
        <w:t xml:space="preserve">розрахункових матеріалів щодо формування тарифів на перевезення </w:t>
      </w:r>
      <w:r w:rsidR="00652CB0" w:rsidRPr="002030E3">
        <w:rPr>
          <w:rFonts w:ascii="Times New Roman" w:hAnsi="Times New Roman"/>
          <w:sz w:val="24"/>
          <w:szCs w:val="24"/>
          <w:lang w:val="uk-UA"/>
        </w:rPr>
        <w:t>пасажирів на міських автобусних  маршрутах</w:t>
      </w:r>
      <w:r w:rsidR="00652CB0">
        <w:rPr>
          <w:rFonts w:ascii="Times New Roman" w:hAnsi="Times New Roman"/>
          <w:sz w:val="24"/>
          <w:szCs w:val="24"/>
          <w:lang w:val="uk-UA"/>
        </w:rPr>
        <w:t xml:space="preserve"> загального користування, здійснених на основі наказу Міністерства транспорту та зв’язку України від 17.11.2009р. №1175 «Про затвердження Методики розрахунку тарифів на послуги пасажирського автомобільного транспорту»</w:t>
      </w:r>
      <w:r w:rsidR="00D3120B" w:rsidRPr="001C67A1">
        <w:rPr>
          <w:rFonts w:ascii="Times New Roman" w:hAnsi="Times New Roman"/>
          <w:sz w:val="24"/>
          <w:szCs w:val="24"/>
          <w:lang w:val="uk-UA"/>
        </w:rPr>
        <w:t>.</w:t>
      </w:r>
    </w:p>
    <w:p w:rsidR="005D3573" w:rsidRPr="00652CB0" w:rsidRDefault="005D3573" w:rsidP="00B74BFF">
      <w:pPr>
        <w:spacing w:after="0"/>
        <w:jc w:val="both"/>
        <w:rPr>
          <w:rFonts w:ascii="Times New Roman" w:hAnsi="Times New Roman"/>
          <w:sz w:val="24"/>
          <w:szCs w:val="24"/>
          <w:lang w:val="uk-UA"/>
        </w:rPr>
      </w:pPr>
      <w:r w:rsidRPr="00652CB0">
        <w:rPr>
          <w:rFonts w:ascii="Times New Roman" w:hAnsi="Times New Roman"/>
          <w:b/>
          <w:sz w:val="24"/>
          <w:szCs w:val="24"/>
          <w:lang w:val="uk-UA"/>
        </w:rPr>
        <w:t xml:space="preserve">7. </w:t>
      </w:r>
      <w:proofErr w:type="spellStart"/>
      <w:r w:rsidRPr="00652CB0">
        <w:rPr>
          <w:rFonts w:ascii="Times New Roman" w:hAnsi="Times New Roman"/>
          <w:b/>
          <w:sz w:val="24"/>
          <w:szCs w:val="24"/>
        </w:rPr>
        <w:t>Дані</w:t>
      </w:r>
      <w:proofErr w:type="spellEnd"/>
      <w:r w:rsidRPr="00652CB0">
        <w:rPr>
          <w:rFonts w:ascii="Times New Roman" w:hAnsi="Times New Roman"/>
          <w:b/>
          <w:sz w:val="24"/>
          <w:szCs w:val="24"/>
        </w:rPr>
        <w:t xml:space="preserve"> та </w:t>
      </w:r>
      <w:proofErr w:type="spellStart"/>
      <w:r w:rsidRPr="00652CB0">
        <w:rPr>
          <w:rFonts w:ascii="Times New Roman" w:hAnsi="Times New Roman"/>
          <w:b/>
          <w:sz w:val="24"/>
          <w:szCs w:val="24"/>
        </w:rPr>
        <w:t>припущення</w:t>
      </w:r>
      <w:proofErr w:type="spellEnd"/>
      <w:r w:rsidRPr="00652CB0">
        <w:rPr>
          <w:rFonts w:ascii="Times New Roman" w:hAnsi="Times New Roman"/>
          <w:b/>
          <w:sz w:val="24"/>
          <w:szCs w:val="24"/>
          <w:lang w:val="uk-UA"/>
        </w:rPr>
        <w:t xml:space="preserve">, </w:t>
      </w:r>
      <w:r w:rsidRPr="00652CB0">
        <w:rPr>
          <w:rFonts w:ascii="Times New Roman" w:hAnsi="Times New Roman"/>
          <w:b/>
          <w:sz w:val="24"/>
          <w:szCs w:val="24"/>
        </w:rPr>
        <w:t xml:space="preserve">на </w:t>
      </w:r>
      <w:proofErr w:type="spellStart"/>
      <w:r w:rsidRPr="00652CB0">
        <w:rPr>
          <w:rFonts w:ascii="Times New Roman" w:hAnsi="Times New Roman"/>
          <w:b/>
          <w:sz w:val="24"/>
          <w:szCs w:val="24"/>
        </w:rPr>
        <w:t>основі</w:t>
      </w:r>
      <w:proofErr w:type="spellEnd"/>
      <w:r w:rsidRPr="00652CB0">
        <w:rPr>
          <w:rFonts w:ascii="Times New Roman" w:hAnsi="Times New Roman"/>
          <w:b/>
          <w:sz w:val="24"/>
          <w:szCs w:val="24"/>
        </w:rPr>
        <w:t xml:space="preserve"> </w:t>
      </w:r>
      <w:proofErr w:type="spellStart"/>
      <w:r w:rsidRPr="00652CB0">
        <w:rPr>
          <w:rFonts w:ascii="Times New Roman" w:hAnsi="Times New Roman"/>
          <w:b/>
          <w:sz w:val="24"/>
          <w:szCs w:val="24"/>
        </w:rPr>
        <w:t>яких</w:t>
      </w:r>
      <w:proofErr w:type="spellEnd"/>
      <w:r w:rsidRPr="00652CB0">
        <w:rPr>
          <w:rFonts w:ascii="Times New Roman" w:hAnsi="Times New Roman"/>
          <w:b/>
          <w:sz w:val="24"/>
          <w:szCs w:val="24"/>
        </w:rPr>
        <w:t xml:space="preserve"> </w:t>
      </w:r>
      <w:proofErr w:type="spellStart"/>
      <w:r w:rsidRPr="00652CB0">
        <w:rPr>
          <w:rFonts w:ascii="Times New Roman" w:hAnsi="Times New Roman"/>
          <w:b/>
          <w:sz w:val="24"/>
          <w:szCs w:val="24"/>
        </w:rPr>
        <w:t>відстежувалас</w:t>
      </w:r>
      <w:proofErr w:type="spellEnd"/>
      <w:r w:rsidRPr="00652CB0">
        <w:rPr>
          <w:rFonts w:ascii="Times New Roman" w:hAnsi="Times New Roman"/>
          <w:b/>
          <w:sz w:val="24"/>
          <w:szCs w:val="24"/>
          <w:lang w:val="uk-UA"/>
        </w:rPr>
        <w:t>я</w:t>
      </w:r>
      <w:r w:rsidRPr="00652CB0">
        <w:rPr>
          <w:rFonts w:ascii="Times New Roman" w:hAnsi="Times New Roman"/>
          <w:b/>
          <w:sz w:val="24"/>
          <w:szCs w:val="24"/>
        </w:rPr>
        <w:t xml:space="preserve"> </w:t>
      </w:r>
      <w:proofErr w:type="spellStart"/>
      <w:r w:rsidRPr="00652CB0">
        <w:rPr>
          <w:rFonts w:ascii="Times New Roman" w:hAnsi="Times New Roman"/>
          <w:b/>
          <w:sz w:val="24"/>
          <w:szCs w:val="24"/>
        </w:rPr>
        <w:t>результативність</w:t>
      </w:r>
      <w:proofErr w:type="spellEnd"/>
      <w:r w:rsidRPr="00652CB0">
        <w:rPr>
          <w:rFonts w:ascii="Times New Roman" w:hAnsi="Times New Roman"/>
          <w:b/>
          <w:sz w:val="24"/>
          <w:szCs w:val="24"/>
        </w:rPr>
        <w:t xml:space="preserve">, а </w:t>
      </w:r>
      <w:proofErr w:type="spellStart"/>
      <w:r w:rsidRPr="00652CB0">
        <w:rPr>
          <w:rFonts w:ascii="Times New Roman" w:hAnsi="Times New Roman"/>
          <w:b/>
          <w:sz w:val="24"/>
          <w:szCs w:val="24"/>
        </w:rPr>
        <w:t>також</w:t>
      </w:r>
      <w:proofErr w:type="spellEnd"/>
      <w:r w:rsidRPr="00652CB0">
        <w:rPr>
          <w:rFonts w:ascii="Times New Roman" w:hAnsi="Times New Roman"/>
          <w:b/>
          <w:sz w:val="24"/>
          <w:szCs w:val="24"/>
        </w:rPr>
        <w:t xml:space="preserve"> </w:t>
      </w:r>
      <w:proofErr w:type="spellStart"/>
      <w:r w:rsidRPr="00652CB0">
        <w:rPr>
          <w:rFonts w:ascii="Times New Roman" w:hAnsi="Times New Roman"/>
          <w:b/>
          <w:sz w:val="24"/>
          <w:szCs w:val="24"/>
        </w:rPr>
        <w:t>способи</w:t>
      </w:r>
      <w:proofErr w:type="spellEnd"/>
      <w:r w:rsidRPr="00652CB0">
        <w:rPr>
          <w:rFonts w:ascii="Times New Roman" w:hAnsi="Times New Roman"/>
          <w:b/>
          <w:sz w:val="24"/>
          <w:szCs w:val="24"/>
        </w:rPr>
        <w:t xml:space="preserve"> </w:t>
      </w:r>
      <w:proofErr w:type="spellStart"/>
      <w:r w:rsidRPr="00652CB0">
        <w:rPr>
          <w:rFonts w:ascii="Times New Roman" w:hAnsi="Times New Roman"/>
          <w:b/>
          <w:sz w:val="24"/>
          <w:szCs w:val="24"/>
        </w:rPr>
        <w:t>одержання</w:t>
      </w:r>
      <w:proofErr w:type="spellEnd"/>
      <w:r w:rsidRPr="00652CB0">
        <w:rPr>
          <w:rFonts w:ascii="Times New Roman" w:hAnsi="Times New Roman"/>
          <w:b/>
          <w:sz w:val="24"/>
          <w:szCs w:val="24"/>
        </w:rPr>
        <w:t xml:space="preserve"> </w:t>
      </w:r>
      <w:proofErr w:type="spellStart"/>
      <w:r w:rsidRPr="00652CB0">
        <w:rPr>
          <w:rFonts w:ascii="Times New Roman" w:hAnsi="Times New Roman"/>
          <w:b/>
          <w:sz w:val="24"/>
          <w:szCs w:val="24"/>
        </w:rPr>
        <w:t>даних</w:t>
      </w:r>
      <w:proofErr w:type="spellEnd"/>
      <w:r w:rsidRPr="00652CB0">
        <w:rPr>
          <w:rFonts w:ascii="Times New Roman" w:hAnsi="Times New Roman"/>
          <w:b/>
          <w:sz w:val="24"/>
          <w:szCs w:val="24"/>
          <w:lang w:val="uk-UA"/>
        </w:rPr>
        <w:t>:</w:t>
      </w:r>
      <w:r w:rsidR="00652CB0">
        <w:rPr>
          <w:rFonts w:ascii="Times New Roman" w:hAnsi="Times New Roman"/>
          <w:b/>
          <w:sz w:val="24"/>
          <w:szCs w:val="24"/>
          <w:lang w:val="uk-UA"/>
        </w:rPr>
        <w:t xml:space="preserve"> </w:t>
      </w:r>
      <w:r w:rsidR="00652CB0">
        <w:rPr>
          <w:rFonts w:ascii="Times New Roman" w:hAnsi="Times New Roman"/>
          <w:sz w:val="24"/>
          <w:szCs w:val="24"/>
          <w:lang w:val="uk-UA"/>
        </w:rPr>
        <w:t xml:space="preserve">базове відстеження результативності проекту </w:t>
      </w:r>
      <w:proofErr w:type="gramStart"/>
      <w:r w:rsidR="00652CB0">
        <w:rPr>
          <w:rFonts w:ascii="Times New Roman" w:hAnsi="Times New Roman"/>
          <w:sz w:val="24"/>
          <w:szCs w:val="24"/>
          <w:lang w:val="uk-UA"/>
        </w:rPr>
        <w:t>р</w:t>
      </w:r>
      <w:proofErr w:type="gramEnd"/>
      <w:r w:rsidR="00652CB0">
        <w:rPr>
          <w:rFonts w:ascii="Times New Roman" w:hAnsi="Times New Roman"/>
          <w:sz w:val="24"/>
          <w:szCs w:val="24"/>
          <w:lang w:val="uk-UA"/>
        </w:rPr>
        <w:t xml:space="preserve">ішення </w:t>
      </w:r>
      <w:r w:rsidR="00652CB0" w:rsidRPr="00736DE1">
        <w:rPr>
          <w:rFonts w:ascii="Times New Roman" w:hAnsi="Times New Roman"/>
          <w:sz w:val="24"/>
          <w:szCs w:val="24"/>
          <w:lang w:val="uk-UA"/>
        </w:rPr>
        <w:t>«</w:t>
      </w:r>
      <w:r w:rsidR="00652CB0" w:rsidRPr="002030E3">
        <w:rPr>
          <w:rFonts w:ascii="Times New Roman" w:hAnsi="Times New Roman"/>
          <w:sz w:val="24"/>
          <w:szCs w:val="24"/>
          <w:lang w:val="uk-UA"/>
        </w:rPr>
        <w:t>Про встановлен</w:t>
      </w:r>
      <w:r w:rsidR="00652CB0">
        <w:rPr>
          <w:rFonts w:ascii="Times New Roman" w:hAnsi="Times New Roman"/>
          <w:sz w:val="24"/>
          <w:szCs w:val="24"/>
          <w:lang w:val="uk-UA"/>
        </w:rPr>
        <w:t xml:space="preserve">ня  тарифу на перевезення </w:t>
      </w:r>
      <w:r w:rsidR="00652CB0" w:rsidRPr="002030E3">
        <w:rPr>
          <w:rFonts w:ascii="Times New Roman" w:hAnsi="Times New Roman"/>
          <w:sz w:val="24"/>
          <w:szCs w:val="24"/>
          <w:lang w:val="uk-UA"/>
        </w:rPr>
        <w:t>пасажирів на міських автобусних  маршрутах</w:t>
      </w:r>
      <w:r w:rsidR="00652CB0">
        <w:rPr>
          <w:rFonts w:ascii="Times New Roman" w:hAnsi="Times New Roman"/>
          <w:sz w:val="24"/>
          <w:szCs w:val="24"/>
          <w:lang w:val="uk-UA"/>
        </w:rPr>
        <w:t xml:space="preserve"> загального користування </w:t>
      </w:r>
      <w:r w:rsidR="00652CB0" w:rsidRPr="002030E3">
        <w:rPr>
          <w:rFonts w:ascii="Times New Roman" w:hAnsi="Times New Roman"/>
          <w:sz w:val="24"/>
          <w:szCs w:val="24"/>
          <w:lang w:val="uk-UA"/>
        </w:rPr>
        <w:t>м. Знам’янка</w:t>
      </w:r>
      <w:r w:rsidR="00652CB0">
        <w:rPr>
          <w:rFonts w:ascii="Times New Roman" w:hAnsi="Times New Roman"/>
          <w:sz w:val="24"/>
          <w:szCs w:val="24"/>
          <w:lang w:val="uk-UA"/>
        </w:rPr>
        <w:t>» здійснювалося шляхом аналізу даних основних статей витрат собівартості перевезення пасажирів (вартості паливно-мастильних матеріалів, запасних частин, мінімальної заробітної плати, середньомісячної заробітної плати водіїв, тощо).</w:t>
      </w:r>
    </w:p>
    <w:p w:rsidR="005D3573" w:rsidRPr="00FC12BB" w:rsidRDefault="005D3573" w:rsidP="008F01B4">
      <w:pPr>
        <w:spacing w:after="0" w:line="23" w:lineRule="atLeast"/>
        <w:jc w:val="both"/>
        <w:rPr>
          <w:rFonts w:ascii="Times New Roman" w:hAnsi="Times New Roman"/>
          <w:b/>
          <w:sz w:val="24"/>
          <w:szCs w:val="24"/>
          <w:lang w:val="uk-UA"/>
        </w:rPr>
      </w:pPr>
      <w:r w:rsidRPr="00FC12BB">
        <w:rPr>
          <w:rFonts w:ascii="Times New Roman" w:hAnsi="Times New Roman"/>
          <w:b/>
          <w:sz w:val="24"/>
          <w:szCs w:val="24"/>
          <w:lang w:val="uk-UA"/>
        </w:rPr>
        <w:t xml:space="preserve">8. </w:t>
      </w:r>
      <w:proofErr w:type="spellStart"/>
      <w:r w:rsidRPr="00FC12BB">
        <w:rPr>
          <w:rFonts w:ascii="Times New Roman" w:hAnsi="Times New Roman"/>
          <w:b/>
          <w:sz w:val="24"/>
          <w:szCs w:val="24"/>
        </w:rPr>
        <w:t>Кількісні</w:t>
      </w:r>
      <w:proofErr w:type="spellEnd"/>
      <w:r w:rsidRPr="00FC12BB">
        <w:rPr>
          <w:rFonts w:ascii="Times New Roman" w:hAnsi="Times New Roman"/>
          <w:b/>
          <w:sz w:val="24"/>
          <w:szCs w:val="24"/>
        </w:rPr>
        <w:t xml:space="preserve"> та </w:t>
      </w:r>
      <w:proofErr w:type="spellStart"/>
      <w:r w:rsidRPr="00FC12BB">
        <w:rPr>
          <w:rFonts w:ascii="Times New Roman" w:hAnsi="Times New Roman"/>
          <w:b/>
          <w:sz w:val="24"/>
          <w:szCs w:val="24"/>
        </w:rPr>
        <w:t>якісні</w:t>
      </w:r>
      <w:proofErr w:type="spellEnd"/>
      <w:r w:rsidRPr="00FC12BB">
        <w:rPr>
          <w:rFonts w:ascii="Times New Roman" w:hAnsi="Times New Roman"/>
          <w:b/>
          <w:sz w:val="24"/>
          <w:szCs w:val="24"/>
        </w:rPr>
        <w:t xml:space="preserve"> </w:t>
      </w:r>
      <w:proofErr w:type="spellStart"/>
      <w:r w:rsidRPr="00FC12BB">
        <w:rPr>
          <w:rFonts w:ascii="Times New Roman" w:hAnsi="Times New Roman"/>
          <w:b/>
          <w:sz w:val="24"/>
          <w:szCs w:val="24"/>
        </w:rPr>
        <w:t>значення</w:t>
      </w:r>
      <w:proofErr w:type="spellEnd"/>
      <w:r w:rsidRPr="00FC12BB">
        <w:rPr>
          <w:rFonts w:ascii="Times New Roman" w:hAnsi="Times New Roman"/>
          <w:b/>
          <w:sz w:val="24"/>
          <w:szCs w:val="24"/>
        </w:rPr>
        <w:t xml:space="preserve"> </w:t>
      </w:r>
      <w:proofErr w:type="spellStart"/>
      <w:r w:rsidRPr="00FC12BB">
        <w:rPr>
          <w:rFonts w:ascii="Times New Roman" w:hAnsi="Times New Roman"/>
          <w:b/>
          <w:sz w:val="24"/>
          <w:szCs w:val="24"/>
        </w:rPr>
        <w:t>показників</w:t>
      </w:r>
      <w:proofErr w:type="spellEnd"/>
      <w:r w:rsidRPr="00FC12BB">
        <w:rPr>
          <w:rFonts w:ascii="Times New Roman" w:hAnsi="Times New Roman"/>
          <w:b/>
          <w:sz w:val="24"/>
          <w:szCs w:val="24"/>
        </w:rPr>
        <w:t xml:space="preserve"> </w:t>
      </w:r>
      <w:proofErr w:type="spellStart"/>
      <w:r w:rsidRPr="00FC12BB">
        <w:rPr>
          <w:rFonts w:ascii="Times New Roman" w:hAnsi="Times New Roman"/>
          <w:b/>
          <w:sz w:val="24"/>
          <w:szCs w:val="24"/>
        </w:rPr>
        <w:t>результативності</w:t>
      </w:r>
      <w:proofErr w:type="spellEnd"/>
      <w:r w:rsidRPr="00FC12BB">
        <w:rPr>
          <w:rFonts w:ascii="Times New Roman" w:hAnsi="Times New Roman"/>
          <w:b/>
          <w:sz w:val="24"/>
          <w:szCs w:val="24"/>
        </w:rPr>
        <w:t xml:space="preserve"> </w:t>
      </w:r>
      <w:proofErr w:type="gramStart"/>
      <w:r w:rsidRPr="00FC12BB">
        <w:rPr>
          <w:rFonts w:ascii="Times New Roman" w:hAnsi="Times New Roman"/>
          <w:b/>
          <w:sz w:val="24"/>
          <w:szCs w:val="24"/>
        </w:rPr>
        <w:t>регуляторного</w:t>
      </w:r>
      <w:proofErr w:type="gramEnd"/>
      <w:r w:rsidRPr="00FC12BB">
        <w:rPr>
          <w:rFonts w:ascii="Times New Roman" w:hAnsi="Times New Roman"/>
          <w:b/>
          <w:sz w:val="24"/>
          <w:szCs w:val="24"/>
        </w:rPr>
        <w:t xml:space="preserve"> акту</w:t>
      </w:r>
      <w:r w:rsidRPr="00FC12BB">
        <w:rPr>
          <w:rFonts w:ascii="Times New Roman" w:hAnsi="Times New Roman"/>
          <w:b/>
          <w:sz w:val="24"/>
          <w:szCs w:val="24"/>
          <w:lang w:val="uk-UA"/>
        </w:rPr>
        <w:t>:</w:t>
      </w:r>
      <w:r w:rsidR="00664777">
        <w:rPr>
          <w:rFonts w:ascii="Times New Roman" w:hAnsi="Times New Roman"/>
          <w:b/>
          <w:sz w:val="24"/>
          <w:szCs w:val="24"/>
          <w:lang w:val="uk-UA"/>
        </w:rPr>
        <w:t xml:space="preserve"> </w:t>
      </w:r>
      <w:r w:rsidR="00664777" w:rsidRPr="00664777">
        <w:rPr>
          <w:rFonts w:ascii="Times New Roman" w:hAnsi="Times New Roman"/>
          <w:sz w:val="24"/>
          <w:szCs w:val="24"/>
          <w:lang w:val="uk-UA"/>
        </w:rPr>
        <w:t xml:space="preserve">на </w:t>
      </w:r>
      <w:r w:rsidR="00664777">
        <w:rPr>
          <w:rFonts w:ascii="Times New Roman" w:hAnsi="Times New Roman"/>
          <w:sz w:val="24"/>
          <w:szCs w:val="24"/>
          <w:lang w:val="uk-UA"/>
        </w:rPr>
        <w:t>сьогоднішній день постало питання щодо невідповідності собівартості перевезень пасажирів діючому тарифу. За час дії тарифів зростали виробничі витрати на перевезення пасажирів автомобільним транспортом, які не залежать від господарської діяльності підприємців-перевізників.</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149"/>
        <w:gridCol w:w="1356"/>
        <w:gridCol w:w="1137"/>
      </w:tblGrid>
      <w:tr w:rsidR="00FC12BB" w:rsidRPr="002030E3" w:rsidTr="00FC12BB">
        <w:tc>
          <w:tcPr>
            <w:tcW w:w="5070" w:type="dxa"/>
            <w:tcBorders>
              <w:top w:val="single" w:sz="4" w:space="0" w:color="auto"/>
              <w:left w:val="single" w:sz="4" w:space="0" w:color="auto"/>
              <w:bottom w:val="single" w:sz="4" w:space="0" w:color="auto"/>
              <w:right w:val="single" w:sz="4" w:space="0" w:color="auto"/>
            </w:tcBorders>
            <w:hideMark/>
          </w:tcPr>
          <w:p w:rsidR="00FC12BB" w:rsidRPr="00FC12BB" w:rsidRDefault="00FC12BB" w:rsidP="00FC12BB">
            <w:pPr>
              <w:spacing w:after="0" w:line="23" w:lineRule="atLeast"/>
              <w:jc w:val="center"/>
              <w:rPr>
                <w:rFonts w:ascii="Times New Roman" w:eastAsia="Times New Roman" w:hAnsi="Times New Roman"/>
                <w:b/>
                <w:i/>
                <w:sz w:val="24"/>
                <w:szCs w:val="24"/>
                <w:lang w:val="uk-UA" w:eastAsia="ru-RU"/>
              </w:rPr>
            </w:pPr>
            <w:r w:rsidRPr="00FC12BB">
              <w:rPr>
                <w:rFonts w:ascii="Times New Roman" w:eastAsia="Times New Roman" w:hAnsi="Times New Roman"/>
                <w:b/>
                <w:i/>
                <w:sz w:val="24"/>
                <w:szCs w:val="24"/>
                <w:lang w:val="uk-UA" w:eastAsia="ru-RU"/>
              </w:rPr>
              <w:lastRenderedPageBreak/>
              <w:t xml:space="preserve">Кількісний показник результативності акту </w:t>
            </w:r>
          </w:p>
        </w:tc>
        <w:tc>
          <w:tcPr>
            <w:tcW w:w="2149" w:type="dxa"/>
            <w:tcBorders>
              <w:top w:val="single" w:sz="4" w:space="0" w:color="auto"/>
              <w:left w:val="single" w:sz="4" w:space="0" w:color="auto"/>
              <w:bottom w:val="single" w:sz="4" w:space="0" w:color="auto"/>
              <w:right w:val="single" w:sz="4" w:space="0" w:color="auto"/>
            </w:tcBorders>
            <w:hideMark/>
          </w:tcPr>
          <w:p w:rsidR="00FC12BB" w:rsidRPr="00FC12BB" w:rsidRDefault="00FC12BB" w:rsidP="00AF2EAE">
            <w:pPr>
              <w:spacing w:after="0" w:line="23" w:lineRule="atLeast"/>
              <w:jc w:val="center"/>
              <w:rPr>
                <w:rFonts w:ascii="Times New Roman" w:eastAsia="Times New Roman" w:hAnsi="Times New Roman"/>
                <w:b/>
                <w:i/>
                <w:sz w:val="24"/>
                <w:szCs w:val="24"/>
                <w:lang w:val="uk-UA" w:eastAsia="ru-RU"/>
              </w:rPr>
            </w:pPr>
            <w:r w:rsidRPr="00FC12BB">
              <w:rPr>
                <w:rFonts w:ascii="Times New Roman" w:eastAsia="Times New Roman" w:hAnsi="Times New Roman"/>
                <w:b/>
                <w:i/>
                <w:sz w:val="24"/>
                <w:szCs w:val="24"/>
                <w:lang w:val="uk-UA" w:eastAsia="ru-RU"/>
              </w:rPr>
              <w:t>2014 рік</w:t>
            </w:r>
          </w:p>
        </w:tc>
        <w:tc>
          <w:tcPr>
            <w:tcW w:w="1356" w:type="dxa"/>
            <w:tcBorders>
              <w:top w:val="single" w:sz="4" w:space="0" w:color="auto"/>
              <w:left w:val="single" w:sz="4" w:space="0" w:color="auto"/>
              <w:bottom w:val="single" w:sz="4" w:space="0" w:color="auto"/>
              <w:right w:val="single" w:sz="4" w:space="0" w:color="auto"/>
            </w:tcBorders>
          </w:tcPr>
          <w:p w:rsidR="00FC12BB" w:rsidRPr="00FC12BB" w:rsidRDefault="00FC12BB" w:rsidP="00FC12BB">
            <w:pPr>
              <w:spacing w:after="0" w:line="23" w:lineRule="atLeast"/>
              <w:jc w:val="center"/>
              <w:rPr>
                <w:rFonts w:ascii="Times New Roman" w:eastAsia="Times New Roman" w:hAnsi="Times New Roman"/>
                <w:b/>
                <w:i/>
                <w:sz w:val="24"/>
                <w:szCs w:val="24"/>
                <w:lang w:val="uk-UA" w:eastAsia="ru-RU"/>
              </w:rPr>
            </w:pPr>
            <w:r w:rsidRPr="00FC12BB">
              <w:rPr>
                <w:rFonts w:ascii="Times New Roman" w:eastAsia="Times New Roman" w:hAnsi="Times New Roman"/>
                <w:b/>
                <w:i/>
                <w:sz w:val="24"/>
                <w:szCs w:val="24"/>
                <w:lang w:val="uk-UA" w:eastAsia="ru-RU"/>
              </w:rPr>
              <w:t>2018 рік</w:t>
            </w:r>
          </w:p>
        </w:tc>
        <w:tc>
          <w:tcPr>
            <w:tcW w:w="1137" w:type="dxa"/>
            <w:tcBorders>
              <w:top w:val="single" w:sz="4" w:space="0" w:color="auto"/>
              <w:left w:val="single" w:sz="4" w:space="0" w:color="auto"/>
              <w:bottom w:val="single" w:sz="4" w:space="0" w:color="auto"/>
              <w:right w:val="single" w:sz="4" w:space="0" w:color="auto"/>
            </w:tcBorders>
          </w:tcPr>
          <w:p w:rsidR="00FC12BB" w:rsidRPr="00FC12BB" w:rsidRDefault="00FC12BB" w:rsidP="00FC12BB">
            <w:pPr>
              <w:spacing w:after="0" w:line="23" w:lineRule="atLeast"/>
              <w:jc w:val="center"/>
              <w:rPr>
                <w:rFonts w:ascii="Times New Roman" w:eastAsia="Times New Roman" w:hAnsi="Times New Roman"/>
                <w:b/>
                <w:i/>
                <w:sz w:val="24"/>
                <w:szCs w:val="24"/>
                <w:lang w:val="uk-UA" w:eastAsia="ru-RU"/>
              </w:rPr>
            </w:pPr>
            <w:r w:rsidRPr="00FC12BB">
              <w:rPr>
                <w:rFonts w:ascii="Times New Roman" w:eastAsia="Times New Roman" w:hAnsi="Times New Roman"/>
                <w:b/>
                <w:i/>
                <w:sz w:val="24"/>
                <w:szCs w:val="24"/>
                <w:lang w:val="uk-UA" w:eastAsia="ru-RU"/>
              </w:rPr>
              <w:t>2018р. у % до 2014р.</w:t>
            </w:r>
          </w:p>
        </w:tc>
      </w:tr>
      <w:tr w:rsidR="00FC12BB" w:rsidRPr="002030E3" w:rsidTr="00FC12BB">
        <w:tc>
          <w:tcPr>
            <w:tcW w:w="5070" w:type="dxa"/>
            <w:tcBorders>
              <w:top w:val="single" w:sz="4" w:space="0" w:color="auto"/>
              <w:left w:val="single" w:sz="4" w:space="0" w:color="auto"/>
              <w:bottom w:val="single" w:sz="4" w:space="0" w:color="auto"/>
              <w:right w:val="single" w:sz="4" w:space="0" w:color="auto"/>
            </w:tcBorders>
          </w:tcPr>
          <w:p w:rsidR="00FC12BB" w:rsidRPr="00FC12BB" w:rsidRDefault="00FC12BB" w:rsidP="001C688A">
            <w:pPr>
              <w:spacing w:after="0" w:line="23" w:lineRule="atLeast"/>
              <w:jc w:val="both"/>
              <w:rPr>
                <w:rFonts w:ascii="Times New Roman" w:eastAsia="Times New Roman" w:hAnsi="Times New Roman"/>
                <w:sz w:val="24"/>
                <w:szCs w:val="24"/>
                <w:lang w:val="uk-UA" w:eastAsia="ru-RU"/>
              </w:rPr>
            </w:pPr>
            <w:r w:rsidRPr="00FC12BB">
              <w:rPr>
                <w:rFonts w:ascii="Times New Roman" w:eastAsia="Times New Roman" w:hAnsi="Times New Roman"/>
                <w:sz w:val="24"/>
                <w:szCs w:val="24"/>
                <w:lang w:val="uk-UA" w:eastAsia="ru-RU"/>
              </w:rPr>
              <w:t>вартість паливно-мастильних матеріалів (дизельне паливо),грн./л.</w:t>
            </w:r>
          </w:p>
        </w:tc>
        <w:tc>
          <w:tcPr>
            <w:tcW w:w="2149" w:type="dxa"/>
            <w:tcBorders>
              <w:top w:val="single" w:sz="4" w:space="0" w:color="auto"/>
              <w:left w:val="single" w:sz="4" w:space="0" w:color="auto"/>
              <w:bottom w:val="single" w:sz="4" w:space="0" w:color="auto"/>
              <w:right w:val="single" w:sz="4" w:space="0" w:color="auto"/>
            </w:tcBorders>
          </w:tcPr>
          <w:p w:rsidR="00FC12BB" w:rsidRPr="00664777" w:rsidRDefault="00664777" w:rsidP="008F01B4">
            <w:pPr>
              <w:spacing w:after="0" w:line="23" w:lineRule="atLeast"/>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20,00</w:t>
            </w:r>
          </w:p>
        </w:tc>
        <w:tc>
          <w:tcPr>
            <w:tcW w:w="1356" w:type="dxa"/>
            <w:tcBorders>
              <w:top w:val="single" w:sz="4" w:space="0" w:color="auto"/>
              <w:left w:val="single" w:sz="4" w:space="0" w:color="auto"/>
              <w:bottom w:val="single" w:sz="4" w:space="0" w:color="auto"/>
              <w:right w:val="single" w:sz="4" w:space="0" w:color="auto"/>
            </w:tcBorders>
          </w:tcPr>
          <w:p w:rsidR="00FC12BB" w:rsidRPr="00664777" w:rsidRDefault="00664777" w:rsidP="008F01B4">
            <w:pPr>
              <w:spacing w:after="0" w:line="23" w:lineRule="atLeast"/>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26,70</w:t>
            </w:r>
          </w:p>
        </w:tc>
        <w:tc>
          <w:tcPr>
            <w:tcW w:w="1137" w:type="dxa"/>
            <w:tcBorders>
              <w:top w:val="single" w:sz="4" w:space="0" w:color="auto"/>
              <w:left w:val="single" w:sz="4" w:space="0" w:color="auto"/>
              <w:bottom w:val="single" w:sz="4" w:space="0" w:color="auto"/>
              <w:right w:val="single" w:sz="4" w:space="0" w:color="auto"/>
            </w:tcBorders>
          </w:tcPr>
          <w:p w:rsidR="00FC12BB" w:rsidRPr="00664777" w:rsidRDefault="00664777" w:rsidP="008F01B4">
            <w:pPr>
              <w:spacing w:after="0" w:line="23" w:lineRule="atLeast"/>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133,5</w:t>
            </w:r>
          </w:p>
        </w:tc>
      </w:tr>
      <w:tr w:rsidR="00FC12BB" w:rsidRPr="002030E3" w:rsidTr="00FC12BB">
        <w:tc>
          <w:tcPr>
            <w:tcW w:w="5070" w:type="dxa"/>
            <w:tcBorders>
              <w:top w:val="single" w:sz="4" w:space="0" w:color="auto"/>
              <w:left w:val="single" w:sz="4" w:space="0" w:color="auto"/>
              <w:bottom w:val="single" w:sz="4" w:space="0" w:color="auto"/>
              <w:right w:val="single" w:sz="4" w:space="0" w:color="auto"/>
            </w:tcBorders>
          </w:tcPr>
          <w:p w:rsidR="00FC12BB" w:rsidRPr="00FC12BB" w:rsidRDefault="00FC12BB" w:rsidP="001C688A">
            <w:pPr>
              <w:spacing w:after="0" w:line="240" w:lineRule="auto"/>
              <w:jc w:val="both"/>
              <w:rPr>
                <w:rFonts w:ascii="Times New Roman" w:eastAsia="Times New Roman" w:hAnsi="Times New Roman"/>
                <w:sz w:val="24"/>
                <w:szCs w:val="24"/>
                <w:lang w:val="uk-UA" w:eastAsia="ru-RU"/>
              </w:rPr>
            </w:pPr>
            <w:r w:rsidRPr="00FC12BB">
              <w:rPr>
                <w:rFonts w:ascii="Times New Roman" w:eastAsia="Times New Roman" w:hAnsi="Times New Roman"/>
                <w:sz w:val="24"/>
                <w:szCs w:val="24"/>
                <w:lang w:val="uk-UA" w:eastAsia="ru-RU"/>
              </w:rPr>
              <w:t>вартість закупівель акумуляторної батареї, грн.</w:t>
            </w:r>
          </w:p>
        </w:tc>
        <w:tc>
          <w:tcPr>
            <w:tcW w:w="2149"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2000,00</w:t>
            </w:r>
          </w:p>
        </w:tc>
        <w:tc>
          <w:tcPr>
            <w:tcW w:w="1356"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2250,00</w:t>
            </w:r>
          </w:p>
        </w:tc>
        <w:tc>
          <w:tcPr>
            <w:tcW w:w="1137"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112,5</w:t>
            </w:r>
          </w:p>
        </w:tc>
      </w:tr>
      <w:tr w:rsidR="00FC12BB" w:rsidRPr="002030E3" w:rsidTr="00FC12BB">
        <w:tc>
          <w:tcPr>
            <w:tcW w:w="5070" w:type="dxa"/>
            <w:tcBorders>
              <w:top w:val="single" w:sz="4" w:space="0" w:color="auto"/>
              <w:left w:val="single" w:sz="4" w:space="0" w:color="auto"/>
              <w:bottom w:val="single" w:sz="4" w:space="0" w:color="auto"/>
              <w:right w:val="single" w:sz="4" w:space="0" w:color="auto"/>
            </w:tcBorders>
          </w:tcPr>
          <w:p w:rsidR="00FC12BB" w:rsidRPr="00FC12BB" w:rsidRDefault="00FC12BB" w:rsidP="001C688A">
            <w:pPr>
              <w:spacing w:after="0" w:line="240" w:lineRule="auto"/>
              <w:jc w:val="both"/>
              <w:rPr>
                <w:rFonts w:ascii="Times New Roman" w:eastAsia="Times New Roman" w:hAnsi="Times New Roman"/>
                <w:sz w:val="24"/>
                <w:szCs w:val="24"/>
                <w:lang w:val="uk-UA" w:eastAsia="ru-RU"/>
              </w:rPr>
            </w:pPr>
            <w:r w:rsidRPr="00FC12BB">
              <w:rPr>
                <w:rFonts w:ascii="Times New Roman" w:eastAsia="Times New Roman" w:hAnsi="Times New Roman"/>
                <w:sz w:val="24"/>
                <w:szCs w:val="24"/>
                <w:lang w:val="uk-UA" w:eastAsia="ru-RU"/>
              </w:rPr>
              <w:t>вартість автомобільних шин, грн.</w:t>
            </w:r>
          </w:p>
        </w:tc>
        <w:tc>
          <w:tcPr>
            <w:tcW w:w="2149"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1800,00</w:t>
            </w:r>
          </w:p>
        </w:tc>
        <w:tc>
          <w:tcPr>
            <w:tcW w:w="1356"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4000,00</w:t>
            </w:r>
          </w:p>
        </w:tc>
        <w:tc>
          <w:tcPr>
            <w:tcW w:w="1137"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222,2</w:t>
            </w:r>
          </w:p>
        </w:tc>
      </w:tr>
      <w:tr w:rsidR="00FC12BB" w:rsidRPr="002030E3" w:rsidTr="00FC12BB">
        <w:tc>
          <w:tcPr>
            <w:tcW w:w="5070" w:type="dxa"/>
            <w:tcBorders>
              <w:top w:val="single" w:sz="4" w:space="0" w:color="auto"/>
              <w:left w:val="single" w:sz="4" w:space="0" w:color="auto"/>
              <w:bottom w:val="single" w:sz="4" w:space="0" w:color="auto"/>
              <w:right w:val="single" w:sz="4" w:space="0" w:color="auto"/>
            </w:tcBorders>
          </w:tcPr>
          <w:p w:rsidR="00FC12BB" w:rsidRPr="00FC12BB" w:rsidRDefault="00FC12BB" w:rsidP="001C688A">
            <w:pPr>
              <w:spacing w:after="0" w:line="240" w:lineRule="auto"/>
              <w:jc w:val="both"/>
              <w:rPr>
                <w:rFonts w:ascii="Times New Roman" w:eastAsia="Times New Roman" w:hAnsi="Times New Roman"/>
                <w:sz w:val="24"/>
                <w:szCs w:val="24"/>
                <w:lang w:val="uk-UA" w:eastAsia="ru-RU"/>
              </w:rPr>
            </w:pPr>
            <w:r w:rsidRPr="00FC12BB">
              <w:rPr>
                <w:rFonts w:ascii="Times New Roman" w:eastAsia="Times New Roman" w:hAnsi="Times New Roman"/>
                <w:sz w:val="24"/>
                <w:szCs w:val="24"/>
                <w:lang w:val="uk-UA" w:eastAsia="ru-RU"/>
              </w:rPr>
              <w:t>мінімальна заробітна плата, грн.</w:t>
            </w:r>
          </w:p>
        </w:tc>
        <w:tc>
          <w:tcPr>
            <w:tcW w:w="2149"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1218,00</w:t>
            </w:r>
          </w:p>
        </w:tc>
        <w:tc>
          <w:tcPr>
            <w:tcW w:w="1356"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3723,00</w:t>
            </w:r>
          </w:p>
        </w:tc>
        <w:tc>
          <w:tcPr>
            <w:tcW w:w="1137"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305,7</w:t>
            </w:r>
          </w:p>
        </w:tc>
      </w:tr>
      <w:tr w:rsidR="00FC12BB" w:rsidRPr="002030E3" w:rsidTr="00FC12BB">
        <w:tc>
          <w:tcPr>
            <w:tcW w:w="5070" w:type="dxa"/>
            <w:tcBorders>
              <w:top w:val="single" w:sz="4" w:space="0" w:color="auto"/>
              <w:left w:val="single" w:sz="4" w:space="0" w:color="auto"/>
              <w:bottom w:val="single" w:sz="4" w:space="0" w:color="auto"/>
              <w:right w:val="single" w:sz="4" w:space="0" w:color="auto"/>
            </w:tcBorders>
          </w:tcPr>
          <w:p w:rsidR="00FC12BB" w:rsidRPr="00FC12BB" w:rsidRDefault="00FC12BB" w:rsidP="001C688A">
            <w:pPr>
              <w:spacing w:after="0" w:line="240" w:lineRule="auto"/>
              <w:jc w:val="both"/>
              <w:rPr>
                <w:rFonts w:ascii="Times New Roman" w:eastAsia="Times New Roman" w:hAnsi="Times New Roman"/>
                <w:sz w:val="24"/>
                <w:szCs w:val="24"/>
                <w:lang w:val="uk-UA" w:eastAsia="ru-RU"/>
              </w:rPr>
            </w:pPr>
            <w:r w:rsidRPr="00FC12BB">
              <w:rPr>
                <w:rFonts w:ascii="Times New Roman" w:eastAsia="Times New Roman" w:hAnsi="Times New Roman"/>
                <w:sz w:val="24"/>
                <w:szCs w:val="24"/>
                <w:lang w:val="uk-UA" w:eastAsia="ru-RU"/>
              </w:rPr>
              <w:t>середня заробітна плата водіїв, грн.</w:t>
            </w:r>
          </w:p>
        </w:tc>
        <w:tc>
          <w:tcPr>
            <w:tcW w:w="2149"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1230,00</w:t>
            </w:r>
          </w:p>
        </w:tc>
        <w:tc>
          <w:tcPr>
            <w:tcW w:w="1356"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6000,00</w:t>
            </w:r>
          </w:p>
        </w:tc>
        <w:tc>
          <w:tcPr>
            <w:tcW w:w="1137"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487,8</w:t>
            </w:r>
          </w:p>
        </w:tc>
      </w:tr>
      <w:tr w:rsidR="00FC12BB" w:rsidRPr="002030E3" w:rsidTr="00FC12BB">
        <w:tc>
          <w:tcPr>
            <w:tcW w:w="5070" w:type="dxa"/>
            <w:tcBorders>
              <w:top w:val="single" w:sz="4" w:space="0" w:color="auto"/>
              <w:left w:val="single" w:sz="4" w:space="0" w:color="auto"/>
              <w:bottom w:val="single" w:sz="4" w:space="0" w:color="auto"/>
              <w:right w:val="single" w:sz="4" w:space="0" w:color="auto"/>
            </w:tcBorders>
          </w:tcPr>
          <w:p w:rsidR="00FC12BB" w:rsidRPr="00FC12BB" w:rsidRDefault="00FC12BB" w:rsidP="001C688A">
            <w:pPr>
              <w:spacing w:after="0" w:line="240" w:lineRule="auto"/>
              <w:jc w:val="both"/>
              <w:rPr>
                <w:rFonts w:ascii="Times New Roman" w:eastAsia="Times New Roman" w:hAnsi="Times New Roman"/>
                <w:sz w:val="24"/>
                <w:szCs w:val="24"/>
                <w:lang w:val="uk-UA" w:eastAsia="ru-RU"/>
              </w:rPr>
            </w:pPr>
            <w:r w:rsidRPr="00FC12BB">
              <w:rPr>
                <w:rFonts w:ascii="Times New Roman" w:eastAsia="Times New Roman" w:hAnsi="Times New Roman"/>
                <w:sz w:val="24"/>
                <w:szCs w:val="24"/>
                <w:lang w:val="uk-UA" w:eastAsia="ru-RU"/>
              </w:rPr>
              <w:t>собівартість проїзду 1-го пасажира, грн.</w:t>
            </w:r>
          </w:p>
        </w:tc>
        <w:tc>
          <w:tcPr>
            <w:tcW w:w="2149"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4,00</w:t>
            </w:r>
          </w:p>
        </w:tc>
        <w:tc>
          <w:tcPr>
            <w:tcW w:w="1356"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6,00</w:t>
            </w:r>
          </w:p>
        </w:tc>
        <w:tc>
          <w:tcPr>
            <w:tcW w:w="1137" w:type="dxa"/>
            <w:tcBorders>
              <w:top w:val="single" w:sz="4" w:space="0" w:color="auto"/>
              <w:left w:val="single" w:sz="4" w:space="0" w:color="auto"/>
              <w:bottom w:val="single" w:sz="4" w:space="0" w:color="auto"/>
              <w:right w:val="single" w:sz="4" w:space="0" w:color="auto"/>
            </w:tcBorders>
          </w:tcPr>
          <w:p w:rsidR="00FC12BB" w:rsidRPr="00664777" w:rsidRDefault="00664777" w:rsidP="00BB7152">
            <w:pPr>
              <w:spacing w:after="0" w:line="240" w:lineRule="auto"/>
              <w:jc w:val="center"/>
              <w:rPr>
                <w:rFonts w:ascii="Times New Roman" w:eastAsia="Times New Roman" w:hAnsi="Times New Roman"/>
                <w:sz w:val="24"/>
                <w:szCs w:val="24"/>
                <w:lang w:val="uk-UA" w:eastAsia="ru-RU"/>
              </w:rPr>
            </w:pPr>
            <w:r w:rsidRPr="00664777">
              <w:rPr>
                <w:rFonts w:ascii="Times New Roman" w:eastAsia="Times New Roman" w:hAnsi="Times New Roman"/>
                <w:sz w:val="24"/>
                <w:szCs w:val="24"/>
                <w:lang w:val="uk-UA" w:eastAsia="ru-RU"/>
              </w:rPr>
              <w:t>150,0</w:t>
            </w:r>
          </w:p>
        </w:tc>
      </w:tr>
    </w:tbl>
    <w:p w:rsidR="002D2B83" w:rsidRDefault="00664777" w:rsidP="000E4073">
      <w:pPr>
        <w:spacing w:after="0"/>
        <w:ind w:firstLine="567"/>
        <w:jc w:val="both"/>
        <w:rPr>
          <w:rFonts w:ascii="Times New Roman" w:hAnsi="Times New Roman"/>
          <w:sz w:val="24"/>
          <w:szCs w:val="24"/>
          <w:lang w:val="uk-UA"/>
        </w:rPr>
      </w:pPr>
      <w:r w:rsidRPr="00664777">
        <w:rPr>
          <w:rFonts w:ascii="Times New Roman" w:hAnsi="Times New Roman"/>
          <w:sz w:val="24"/>
          <w:szCs w:val="24"/>
          <w:lang w:val="uk-UA"/>
        </w:rPr>
        <w:t xml:space="preserve">Різке </w:t>
      </w:r>
      <w:r>
        <w:rPr>
          <w:rFonts w:ascii="Times New Roman" w:hAnsi="Times New Roman"/>
          <w:sz w:val="24"/>
          <w:szCs w:val="24"/>
          <w:lang w:val="uk-UA"/>
        </w:rPr>
        <w:t>збільшення витрат на перевезення пасажирів міським транспортом може призвести до вимушеного скорочення або наві</w:t>
      </w:r>
      <w:r w:rsidR="000E4073">
        <w:rPr>
          <w:rFonts w:ascii="Times New Roman" w:hAnsi="Times New Roman"/>
          <w:sz w:val="24"/>
          <w:szCs w:val="24"/>
          <w:lang w:val="uk-UA"/>
        </w:rPr>
        <w:t xml:space="preserve">ть повного зупинення перевізниками перевезень на міських автобусних маршрутах, що викличе соціальну напругу серед населення. </w:t>
      </w:r>
    </w:p>
    <w:p w:rsidR="00CE7FC9" w:rsidRPr="00664777" w:rsidRDefault="00CE7FC9" w:rsidP="000E4073">
      <w:pPr>
        <w:spacing w:after="0"/>
        <w:ind w:firstLine="567"/>
        <w:jc w:val="both"/>
        <w:rPr>
          <w:rFonts w:ascii="Times New Roman" w:hAnsi="Times New Roman"/>
          <w:sz w:val="24"/>
          <w:szCs w:val="24"/>
          <w:lang w:val="uk-UA"/>
        </w:rPr>
      </w:pPr>
      <w:r>
        <w:rPr>
          <w:rFonts w:ascii="Times New Roman" w:hAnsi="Times New Roman"/>
          <w:sz w:val="24"/>
          <w:szCs w:val="24"/>
          <w:lang w:val="uk-UA"/>
        </w:rPr>
        <w:t xml:space="preserve">Фактично на момент проведення базового відстеження відповідно до наданих розрахунків перевізниками, вартість проїзду на міських  </w:t>
      </w:r>
      <w:r w:rsidRPr="002030E3">
        <w:rPr>
          <w:rFonts w:ascii="Times New Roman" w:hAnsi="Times New Roman"/>
          <w:sz w:val="24"/>
          <w:szCs w:val="24"/>
          <w:lang w:val="uk-UA"/>
        </w:rPr>
        <w:t>автобусних  маршрутах</w:t>
      </w:r>
      <w:r>
        <w:rPr>
          <w:rFonts w:ascii="Times New Roman" w:hAnsi="Times New Roman"/>
          <w:sz w:val="24"/>
          <w:szCs w:val="24"/>
          <w:lang w:val="uk-UA"/>
        </w:rPr>
        <w:t xml:space="preserve"> загального користування складає </w:t>
      </w:r>
      <w:r w:rsidR="00015C59">
        <w:rPr>
          <w:rFonts w:ascii="Times New Roman" w:hAnsi="Times New Roman"/>
          <w:sz w:val="24"/>
          <w:szCs w:val="24"/>
          <w:lang w:val="uk-UA"/>
        </w:rPr>
        <w:t xml:space="preserve">6,00 грн. Існуючі тарифи на перевезення пасажирів не змінювались з квітня 2015 року, в той час коли значно зросли витрати на паливно-мастильні матеріали, заробітну плату, витрати на проведення ремонтів). Зазначені тарифи на теперішній час не забезпечують рентабельну роботу автомобільних перевізників на належному рівні, які здійснюють пасажирські перевезення та не дозволяють суттєво оновити рухомий склад перевізників для більш безпечних та комфортних умов обслуговування пасажирів. </w:t>
      </w:r>
    </w:p>
    <w:p w:rsidR="00643604" w:rsidRDefault="005D3573" w:rsidP="007D2426">
      <w:pPr>
        <w:spacing w:after="0"/>
        <w:jc w:val="both"/>
        <w:rPr>
          <w:rFonts w:ascii="Times New Roman" w:hAnsi="Times New Roman"/>
          <w:sz w:val="24"/>
          <w:szCs w:val="24"/>
          <w:lang w:val="uk-UA"/>
        </w:rPr>
      </w:pPr>
      <w:r w:rsidRPr="00015C59">
        <w:rPr>
          <w:rFonts w:ascii="Times New Roman" w:hAnsi="Times New Roman"/>
          <w:b/>
          <w:sz w:val="24"/>
          <w:szCs w:val="24"/>
          <w:lang w:val="uk-UA"/>
        </w:rPr>
        <w:t>9.</w:t>
      </w:r>
      <w:r w:rsidRPr="00015C59">
        <w:rPr>
          <w:rFonts w:ascii="Times New Roman" w:hAnsi="Times New Roman"/>
          <w:b/>
          <w:color w:val="FF0000"/>
          <w:sz w:val="24"/>
          <w:szCs w:val="24"/>
          <w:lang w:val="uk-UA"/>
        </w:rPr>
        <w:t xml:space="preserve"> </w:t>
      </w:r>
      <w:r w:rsidRPr="00015C59">
        <w:rPr>
          <w:rFonts w:ascii="Times New Roman" w:hAnsi="Times New Roman"/>
          <w:b/>
          <w:sz w:val="24"/>
          <w:szCs w:val="24"/>
          <w:lang w:val="uk-UA"/>
        </w:rPr>
        <w:t>Оцінка результатів реалізації регуляторного акту та ступеня досягнення визначених цілей</w:t>
      </w:r>
      <w:r w:rsidR="00B56F0B" w:rsidRPr="00015C59">
        <w:rPr>
          <w:rFonts w:ascii="Times New Roman" w:hAnsi="Times New Roman"/>
          <w:b/>
          <w:sz w:val="24"/>
          <w:szCs w:val="24"/>
          <w:lang w:val="uk-UA"/>
        </w:rPr>
        <w:t>:</w:t>
      </w:r>
      <w:r w:rsidR="00015C59">
        <w:rPr>
          <w:rFonts w:ascii="Times New Roman" w:hAnsi="Times New Roman"/>
          <w:b/>
          <w:sz w:val="24"/>
          <w:szCs w:val="24"/>
          <w:lang w:val="uk-UA"/>
        </w:rPr>
        <w:t xml:space="preserve"> </w:t>
      </w:r>
      <w:r w:rsidR="007D2426" w:rsidRPr="007D2426">
        <w:rPr>
          <w:rFonts w:ascii="Times New Roman" w:hAnsi="Times New Roman"/>
          <w:sz w:val="24"/>
          <w:szCs w:val="24"/>
          <w:lang w:val="uk-UA"/>
        </w:rPr>
        <w:t>проект рішення</w:t>
      </w:r>
      <w:r w:rsidR="007D2426">
        <w:rPr>
          <w:rFonts w:ascii="Times New Roman" w:hAnsi="Times New Roman"/>
          <w:b/>
          <w:sz w:val="24"/>
          <w:szCs w:val="24"/>
          <w:lang w:val="uk-UA"/>
        </w:rPr>
        <w:t xml:space="preserve"> </w:t>
      </w:r>
      <w:r w:rsidR="007D2426" w:rsidRPr="007D2426">
        <w:rPr>
          <w:rFonts w:ascii="Times New Roman" w:hAnsi="Times New Roman"/>
          <w:sz w:val="24"/>
          <w:szCs w:val="24"/>
          <w:lang w:val="uk-UA"/>
        </w:rPr>
        <w:t>розроблено з метою</w:t>
      </w:r>
      <w:r w:rsidR="007D2426">
        <w:rPr>
          <w:rFonts w:ascii="Times New Roman" w:hAnsi="Times New Roman"/>
          <w:b/>
          <w:sz w:val="24"/>
          <w:szCs w:val="24"/>
          <w:lang w:val="uk-UA"/>
        </w:rPr>
        <w:t xml:space="preserve"> </w:t>
      </w:r>
      <w:r w:rsidR="007D2426" w:rsidRPr="007D2426">
        <w:rPr>
          <w:rFonts w:ascii="Times New Roman" w:hAnsi="Times New Roman"/>
          <w:sz w:val="24"/>
          <w:szCs w:val="24"/>
          <w:lang w:val="uk-UA"/>
        </w:rPr>
        <w:t>відшкодування тарифами витрат, пов’язаних із перевезенням пасажирів.</w:t>
      </w:r>
    </w:p>
    <w:p w:rsidR="007D2426" w:rsidRDefault="007D2426" w:rsidP="007D2426">
      <w:pPr>
        <w:spacing w:after="0"/>
        <w:ind w:firstLine="567"/>
        <w:jc w:val="both"/>
        <w:rPr>
          <w:rFonts w:ascii="Times New Roman" w:hAnsi="Times New Roman"/>
          <w:sz w:val="24"/>
          <w:szCs w:val="24"/>
          <w:lang w:val="uk-UA"/>
        </w:rPr>
      </w:pPr>
      <w:r>
        <w:rPr>
          <w:rFonts w:ascii="Times New Roman" w:hAnsi="Times New Roman"/>
          <w:sz w:val="24"/>
          <w:szCs w:val="24"/>
          <w:lang w:val="uk-UA"/>
        </w:rPr>
        <w:t xml:space="preserve">Проект рішення виконавчого комітету </w:t>
      </w:r>
      <w:r w:rsidRPr="00736DE1">
        <w:rPr>
          <w:rFonts w:ascii="Times New Roman" w:hAnsi="Times New Roman"/>
          <w:sz w:val="24"/>
          <w:szCs w:val="24"/>
          <w:lang w:val="uk-UA"/>
        </w:rPr>
        <w:t>«</w:t>
      </w:r>
      <w:r w:rsidRPr="002030E3">
        <w:rPr>
          <w:rFonts w:ascii="Times New Roman" w:hAnsi="Times New Roman"/>
          <w:sz w:val="24"/>
          <w:szCs w:val="24"/>
          <w:lang w:val="uk-UA"/>
        </w:rPr>
        <w:t>Про встановлен</w:t>
      </w:r>
      <w:r>
        <w:rPr>
          <w:rFonts w:ascii="Times New Roman" w:hAnsi="Times New Roman"/>
          <w:sz w:val="24"/>
          <w:szCs w:val="24"/>
          <w:lang w:val="uk-UA"/>
        </w:rPr>
        <w:t xml:space="preserve">ня  тарифу на перевезення </w:t>
      </w:r>
      <w:r w:rsidRPr="002030E3">
        <w:rPr>
          <w:rFonts w:ascii="Times New Roman" w:hAnsi="Times New Roman"/>
          <w:sz w:val="24"/>
          <w:szCs w:val="24"/>
          <w:lang w:val="uk-UA"/>
        </w:rPr>
        <w:t>пасажирів на міських автобусних  маршрутах</w:t>
      </w:r>
      <w:r>
        <w:rPr>
          <w:rFonts w:ascii="Times New Roman" w:hAnsi="Times New Roman"/>
          <w:sz w:val="24"/>
          <w:szCs w:val="24"/>
          <w:lang w:val="uk-UA"/>
        </w:rPr>
        <w:t xml:space="preserve"> загального користування </w:t>
      </w:r>
      <w:r w:rsidRPr="002030E3">
        <w:rPr>
          <w:rFonts w:ascii="Times New Roman" w:hAnsi="Times New Roman"/>
          <w:sz w:val="24"/>
          <w:szCs w:val="24"/>
          <w:lang w:val="uk-UA"/>
        </w:rPr>
        <w:t>м. Знам’янка</w:t>
      </w:r>
      <w:r>
        <w:rPr>
          <w:rFonts w:ascii="Times New Roman" w:hAnsi="Times New Roman"/>
          <w:sz w:val="24"/>
          <w:szCs w:val="24"/>
          <w:lang w:val="uk-UA"/>
        </w:rPr>
        <w:t>» та аналіз регуляторного впливу були розміщені у місцевій газеті «</w:t>
      </w:r>
      <w:proofErr w:type="spellStart"/>
      <w:r>
        <w:rPr>
          <w:rFonts w:ascii="Times New Roman" w:hAnsi="Times New Roman"/>
          <w:sz w:val="24"/>
          <w:szCs w:val="24"/>
          <w:lang w:val="uk-UA"/>
        </w:rPr>
        <w:t>Знам’янські</w:t>
      </w:r>
      <w:proofErr w:type="spellEnd"/>
      <w:r>
        <w:rPr>
          <w:rFonts w:ascii="Times New Roman" w:hAnsi="Times New Roman"/>
          <w:sz w:val="24"/>
          <w:szCs w:val="24"/>
          <w:lang w:val="uk-UA"/>
        </w:rPr>
        <w:t xml:space="preserve"> вісті» та на офіційному сайті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для обговорення та отримання зауважень і пропозицій в</w:t>
      </w:r>
      <w:r w:rsidRPr="007D2426">
        <w:rPr>
          <w:rFonts w:ascii="Times New Roman" w:hAnsi="Times New Roman"/>
          <w:sz w:val="24"/>
          <w:szCs w:val="24"/>
          <w:lang w:val="uk-UA"/>
        </w:rPr>
        <w:t>ід фізичних та юридичних осіб</w:t>
      </w:r>
      <w:r>
        <w:rPr>
          <w:rFonts w:ascii="Times New Roman" w:hAnsi="Times New Roman"/>
          <w:sz w:val="24"/>
          <w:szCs w:val="24"/>
          <w:lang w:val="uk-UA"/>
        </w:rPr>
        <w:t xml:space="preserve">. </w:t>
      </w:r>
    </w:p>
    <w:p w:rsidR="007D2426" w:rsidRDefault="007D2426" w:rsidP="007D2426">
      <w:pPr>
        <w:spacing w:after="0"/>
        <w:ind w:firstLine="567"/>
        <w:jc w:val="both"/>
        <w:rPr>
          <w:rFonts w:ascii="Times New Roman" w:hAnsi="Times New Roman"/>
          <w:sz w:val="24"/>
          <w:szCs w:val="24"/>
          <w:lang w:val="uk-UA"/>
        </w:rPr>
      </w:pPr>
      <w:r>
        <w:rPr>
          <w:rFonts w:ascii="Times New Roman" w:hAnsi="Times New Roman"/>
          <w:sz w:val="24"/>
          <w:szCs w:val="24"/>
          <w:lang w:val="uk-UA"/>
        </w:rPr>
        <w:t xml:space="preserve">При проведенні регуляторної процедури проекту рішення виконавчого комітету </w:t>
      </w:r>
      <w:r w:rsidRPr="00736DE1">
        <w:rPr>
          <w:rFonts w:ascii="Times New Roman" w:hAnsi="Times New Roman"/>
          <w:sz w:val="24"/>
          <w:szCs w:val="24"/>
          <w:lang w:val="uk-UA"/>
        </w:rPr>
        <w:t>«</w:t>
      </w:r>
      <w:r w:rsidRPr="002030E3">
        <w:rPr>
          <w:rFonts w:ascii="Times New Roman" w:hAnsi="Times New Roman"/>
          <w:sz w:val="24"/>
          <w:szCs w:val="24"/>
          <w:lang w:val="uk-UA"/>
        </w:rPr>
        <w:t>Про встановлен</w:t>
      </w:r>
      <w:r>
        <w:rPr>
          <w:rFonts w:ascii="Times New Roman" w:hAnsi="Times New Roman"/>
          <w:sz w:val="24"/>
          <w:szCs w:val="24"/>
          <w:lang w:val="uk-UA"/>
        </w:rPr>
        <w:t xml:space="preserve">ня  тарифу на перевезення </w:t>
      </w:r>
      <w:r w:rsidRPr="002030E3">
        <w:rPr>
          <w:rFonts w:ascii="Times New Roman" w:hAnsi="Times New Roman"/>
          <w:sz w:val="24"/>
          <w:szCs w:val="24"/>
          <w:lang w:val="uk-UA"/>
        </w:rPr>
        <w:t>пасажирів на міських автобусних  маршрутах</w:t>
      </w:r>
      <w:r>
        <w:rPr>
          <w:rFonts w:ascii="Times New Roman" w:hAnsi="Times New Roman"/>
          <w:sz w:val="24"/>
          <w:szCs w:val="24"/>
          <w:lang w:val="uk-UA"/>
        </w:rPr>
        <w:t xml:space="preserve"> загального користування </w:t>
      </w:r>
      <w:r w:rsidRPr="002030E3">
        <w:rPr>
          <w:rFonts w:ascii="Times New Roman" w:hAnsi="Times New Roman"/>
          <w:sz w:val="24"/>
          <w:szCs w:val="24"/>
          <w:lang w:val="uk-UA"/>
        </w:rPr>
        <w:t>м. Знам’янка</w:t>
      </w:r>
      <w:r>
        <w:rPr>
          <w:rFonts w:ascii="Times New Roman" w:hAnsi="Times New Roman"/>
          <w:sz w:val="24"/>
          <w:szCs w:val="24"/>
          <w:lang w:val="uk-UA"/>
        </w:rPr>
        <w:t xml:space="preserve">» з 12.03.2018р. по 12.04.2018р. до виконавчого комітету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w:t>
      </w:r>
      <w:r w:rsidR="00F41C59">
        <w:rPr>
          <w:rFonts w:ascii="Times New Roman" w:hAnsi="Times New Roman"/>
          <w:sz w:val="24"/>
          <w:szCs w:val="24"/>
          <w:lang w:val="uk-UA"/>
        </w:rPr>
        <w:t>зауважень та пропозицій</w:t>
      </w:r>
      <w:r w:rsidR="00DB1493">
        <w:rPr>
          <w:rFonts w:ascii="Times New Roman" w:hAnsi="Times New Roman"/>
          <w:sz w:val="24"/>
          <w:szCs w:val="24"/>
          <w:lang w:val="uk-UA"/>
        </w:rPr>
        <w:t xml:space="preserve"> від мешканців міста</w:t>
      </w:r>
      <w:r w:rsidR="00F41C59">
        <w:rPr>
          <w:rFonts w:ascii="Times New Roman" w:hAnsi="Times New Roman"/>
          <w:sz w:val="24"/>
          <w:szCs w:val="24"/>
          <w:lang w:val="uk-UA"/>
        </w:rPr>
        <w:t xml:space="preserve"> не надходило</w:t>
      </w:r>
      <w:r w:rsidR="00DB1493">
        <w:rPr>
          <w:rFonts w:ascii="Times New Roman" w:hAnsi="Times New Roman"/>
          <w:sz w:val="24"/>
          <w:szCs w:val="24"/>
          <w:lang w:val="uk-UA"/>
        </w:rPr>
        <w:t xml:space="preserve">. </w:t>
      </w:r>
    </w:p>
    <w:p w:rsidR="00DB1493" w:rsidRDefault="00DB1493" w:rsidP="007D2426">
      <w:pPr>
        <w:spacing w:after="0"/>
        <w:ind w:firstLine="567"/>
        <w:jc w:val="both"/>
        <w:rPr>
          <w:rFonts w:ascii="Times New Roman" w:hAnsi="Times New Roman"/>
          <w:sz w:val="24"/>
          <w:szCs w:val="24"/>
          <w:lang w:val="uk-UA"/>
        </w:rPr>
      </w:pPr>
      <w:r>
        <w:rPr>
          <w:rFonts w:ascii="Times New Roman" w:hAnsi="Times New Roman"/>
          <w:sz w:val="24"/>
          <w:szCs w:val="24"/>
          <w:lang w:val="uk-UA"/>
        </w:rPr>
        <w:t xml:space="preserve">Аналіз базового відстеження свідчить про те, що проект рішення виконавчого комітету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w:t>
      </w:r>
      <w:r w:rsidRPr="00736DE1">
        <w:rPr>
          <w:rFonts w:ascii="Times New Roman" w:hAnsi="Times New Roman"/>
          <w:sz w:val="24"/>
          <w:szCs w:val="24"/>
          <w:lang w:val="uk-UA"/>
        </w:rPr>
        <w:t>«</w:t>
      </w:r>
      <w:r w:rsidRPr="002030E3">
        <w:rPr>
          <w:rFonts w:ascii="Times New Roman" w:hAnsi="Times New Roman"/>
          <w:sz w:val="24"/>
          <w:szCs w:val="24"/>
          <w:lang w:val="uk-UA"/>
        </w:rPr>
        <w:t>Про встановлен</w:t>
      </w:r>
      <w:r>
        <w:rPr>
          <w:rFonts w:ascii="Times New Roman" w:hAnsi="Times New Roman"/>
          <w:sz w:val="24"/>
          <w:szCs w:val="24"/>
          <w:lang w:val="uk-UA"/>
        </w:rPr>
        <w:t xml:space="preserve">ня  тарифу на перевезення </w:t>
      </w:r>
      <w:r w:rsidRPr="002030E3">
        <w:rPr>
          <w:rFonts w:ascii="Times New Roman" w:hAnsi="Times New Roman"/>
          <w:sz w:val="24"/>
          <w:szCs w:val="24"/>
          <w:lang w:val="uk-UA"/>
        </w:rPr>
        <w:t>пасажирів на міських автобусних  маршрутах</w:t>
      </w:r>
      <w:r>
        <w:rPr>
          <w:rFonts w:ascii="Times New Roman" w:hAnsi="Times New Roman"/>
          <w:sz w:val="24"/>
          <w:szCs w:val="24"/>
          <w:lang w:val="uk-UA"/>
        </w:rPr>
        <w:t xml:space="preserve"> загального користування </w:t>
      </w:r>
      <w:r w:rsidRPr="002030E3">
        <w:rPr>
          <w:rFonts w:ascii="Times New Roman" w:hAnsi="Times New Roman"/>
          <w:sz w:val="24"/>
          <w:szCs w:val="24"/>
          <w:lang w:val="uk-UA"/>
        </w:rPr>
        <w:t>м. Знам’янка</w:t>
      </w:r>
      <w:r>
        <w:rPr>
          <w:rFonts w:ascii="Times New Roman" w:hAnsi="Times New Roman"/>
          <w:sz w:val="24"/>
          <w:szCs w:val="24"/>
          <w:lang w:val="uk-UA"/>
        </w:rPr>
        <w:t xml:space="preserve">» є актуальним для подальшого забезпечення рентабельної роботи автомобільного перевізника, забезпечення пропорційного співвідношення собівартості перевезення одного пасажира на </w:t>
      </w:r>
      <w:r w:rsidRPr="002030E3">
        <w:rPr>
          <w:rFonts w:ascii="Times New Roman" w:hAnsi="Times New Roman"/>
          <w:sz w:val="24"/>
          <w:szCs w:val="24"/>
          <w:lang w:val="uk-UA"/>
        </w:rPr>
        <w:t>міських автобусних  маршрутах</w:t>
      </w:r>
      <w:r>
        <w:rPr>
          <w:rFonts w:ascii="Times New Roman" w:hAnsi="Times New Roman"/>
          <w:sz w:val="24"/>
          <w:szCs w:val="24"/>
          <w:lang w:val="uk-UA"/>
        </w:rPr>
        <w:t xml:space="preserve"> загального користування з вартістю паливно-мастильних матеріалів, запасних частин, автомобільних шин і інших витрат перевізника, забезпечення потреб населення у якісному, стабільному та безпечному перевезенні.</w:t>
      </w:r>
    </w:p>
    <w:p w:rsidR="001B284E" w:rsidRDefault="00A66C05" w:rsidP="001B284E">
      <w:pPr>
        <w:spacing w:after="0"/>
        <w:ind w:firstLine="567"/>
        <w:jc w:val="both"/>
        <w:rPr>
          <w:rFonts w:ascii="Times New Roman" w:hAnsi="Times New Roman"/>
          <w:sz w:val="24"/>
          <w:szCs w:val="24"/>
          <w:lang w:val="uk-UA"/>
        </w:rPr>
      </w:pPr>
      <w:r>
        <w:rPr>
          <w:rFonts w:ascii="Times New Roman" w:hAnsi="Times New Roman"/>
          <w:sz w:val="24"/>
          <w:szCs w:val="24"/>
          <w:lang w:val="uk-UA"/>
        </w:rPr>
        <w:t xml:space="preserve">Подальше відстеження </w:t>
      </w:r>
      <w:r w:rsidR="001B284E">
        <w:rPr>
          <w:rFonts w:ascii="Times New Roman" w:hAnsi="Times New Roman"/>
          <w:sz w:val="24"/>
          <w:szCs w:val="24"/>
          <w:lang w:val="uk-UA"/>
        </w:rPr>
        <w:t>результативності буде здійснюватися у терміни, визначені законодавством, а саме:</w:t>
      </w:r>
    </w:p>
    <w:p w:rsidR="001B284E" w:rsidRDefault="001B284E" w:rsidP="001B284E">
      <w:pPr>
        <w:pStyle w:val="a3"/>
        <w:widowControl w:val="0"/>
        <w:numPr>
          <w:ilvl w:val="0"/>
          <w:numId w:val="8"/>
        </w:numPr>
        <w:ind w:right="20"/>
        <w:jc w:val="both"/>
        <w:rPr>
          <w:rFonts w:ascii="Times New Roman" w:eastAsia="Times New Roman" w:hAnsi="Times New Roman"/>
          <w:sz w:val="24"/>
          <w:szCs w:val="24"/>
          <w:lang w:val="uk-UA" w:eastAsia="ru-RU"/>
        </w:rPr>
      </w:pPr>
      <w:r w:rsidRPr="001B284E">
        <w:rPr>
          <w:rFonts w:ascii="Times New Roman" w:hAnsi="Times New Roman"/>
          <w:sz w:val="24"/>
          <w:szCs w:val="24"/>
          <w:lang w:val="uk-UA"/>
        </w:rPr>
        <w:t xml:space="preserve">повторне відстеження результативності планується здійснити через 1 рік </w:t>
      </w:r>
      <w:r w:rsidRPr="001B284E">
        <w:rPr>
          <w:rFonts w:ascii="Times New Roman" w:eastAsia="Times New Roman" w:hAnsi="Times New Roman"/>
          <w:sz w:val="24"/>
          <w:szCs w:val="24"/>
          <w:lang w:val="uk-UA" w:eastAsia="ru-RU"/>
        </w:rPr>
        <w:t>з дня набрання чинності цим актом;</w:t>
      </w:r>
    </w:p>
    <w:p w:rsidR="001B284E" w:rsidRPr="001B284E" w:rsidRDefault="001B284E" w:rsidP="001B284E">
      <w:pPr>
        <w:pStyle w:val="a3"/>
        <w:widowControl w:val="0"/>
        <w:numPr>
          <w:ilvl w:val="0"/>
          <w:numId w:val="8"/>
        </w:numPr>
        <w:ind w:right="2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періодичне відстеження планується </w:t>
      </w:r>
      <w:r w:rsidR="00AF12A1">
        <w:rPr>
          <w:rFonts w:ascii="Times New Roman" w:eastAsia="Times New Roman" w:hAnsi="Times New Roman"/>
          <w:sz w:val="24"/>
          <w:szCs w:val="24"/>
          <w:lang w:val="uk-UA" w:eastAsia="ru-RU"/>
        </w:rPr>
        <w:t xml:space="preserve">здійснити один раз на кожні три роки </w:t>
      </w:r>
      <w:r w:rsidR="00AF12A1">
        <w:rPr>
          <w:rFonts w:ascii="Times New Roman" w:eastAsia="Times New Roman" w:hAnsi="Times New Roman"/>
          <w:sz w:val="24"/>
          <w:szCs w:val="24"/>
          <w:lang w:val="uk-UA" w:eastAsia="ru-RU"/>
        </w:rPr>
        <w:lastRenderedPageBreak/>
        <w:t>починаючи з дня закінчення заходів з повторного відстеження результативності.</w:t>
      </w:r>
    </w:p>
    <w:p w:rsidR="001B284E" w:rsidRDefault="001B284E" w:rsidP="001B284E">
      <w:pPr>
        <w:widowControl w:val="0"/>
        <w:ind w:right="20" w:firstLine="720"/>
        <w:jc w:val="both"/>
        <w:rPr>
          <w:rFonts w:ascii="Times New Roman" w:eastAsia="Times New Roman" w:hAnsi="Times New Roman"/>
          <w:sz w:val="24"/>
          <w:szCs w:val="24"/>
          <w:lang w:val="uk-UA" w:eastAsia="ru-RU"/>
        </w:rPr>
      </w:pPr>
    </w:p>
    <w:p w:rsidR="005D3573" w:rsidRPr="00736DE1" w:rsidRDefault="00055015" w:rsidP="00B74BFF">
      <w:pPr>
        <w:spacing w:after="0" w:line="240" w:lineRule="auto"/>
        <w:rPr>
          <w:rFonts w:ascii="Times New Roman" w:hAnsi="Times New Roman"/>
          <w:b/>
          <w:sz w:val="24"/>
          <w:szCs w:val="24"/>
          <w:lang w:val="uk-UA"/>
        </w:rPr>
      </w:pPr>
      <w:proofErr w:type="spellStart"/>
      <w:r>
        <w:rPr>
          <w:rFonts w:ascii="Times New Roman" w:hAnsi="Times New Roman"/>
          <w:b/>
          <w:sz w:val="24"/>
          <w:szCs w:val="24"/>
          <w:lang w:val="uk-UA"/>
        </w:rPr>
        <w:t>В.о.н</w:t>
      </w:r>
      <w:r w:rsidR="005D3573" w:rsidRPr="00736DE1">
        <w:rPr>
          <w:rFonts w:ascii="Times New Roman" w:hAnsi="Times New Roman"/>
          <w:b/>
          <w:sz w:val="24"/>
          <w:szCs w:val="24"/>
          <w:lang w:val="uk-UA"/>
        </w:rPr>
        <w:t>ачальник</w:t>
      </w:r>
      <w:r>
        <w:rPr>
          <w:rFonts w:ascii="Times New Roman" w:hAnsi="Times New Roman"/>
          <w:b/>
          <w:sz w:val="24"/>
          <w:szCs w:val="24"/>
          <w:lang w:val="uk-UA"/>
        </w:rPr>
        <w:t>а</w:t>
      </w:r>
      <w:proofErr w:type="spellEnd"/>
      <w:r w:rsidR="005D3573" w:rsidRPr="00736DE1">
        <w:rPr>
          <w:rFonts w:ascii="Times New Roman" w:hAnsi="Times New Roman"/>
          <w:b/>
          <w:sz w:val="24"/>
          <w:szCs w:val="24"/>
          <w:lang w:val="uk-UA"/>
        </w:rPr>
        <w:t xml:space="preserve"> відділу економічного </w:t>
      </w:r>
    </w:p>
    <w:p w:rsidR="005D3573" w:rsidRPr="00736DE1" w:rsidRDefault="005D3573" w:rsidP="00B74BFF">
      <w:pPr>
        <w:spacing w:after="0" w:line="240" w:lineRule="auto"/>
        <w:rPr>
          <w:rFonts w:ascii="Times New Roman" w:hAnsi="Times New Roman"/>
          <w:b/>
          <w:sz w:val="24"/>
          <w:szCs w:val="24"/>
          <w:lang w:val="uk-UA"/>
        </w:rPr>
      </w:pPr>
      <w:r w:rsidRPr="00736DE1">
        <w:rPr>
          <w:rFonts w:ascii="Times New Roman" w:hAnsi="Times New Roman"/>
          <w:b/>
          <w:sz w:val="24"/>
          <w:szCs w:val="24"/>
          <w:lang w:val="uk-UA"/>
        </w:rPr>
        <w:t xml:space="preserve">розвитку, промисловості, інфраструктури </w:t>
      </w:r>
    </w:p>
    <w:p w:rsidR="005D3573" w:rsidRPr="00736DE1" w:rsidRDefault="005D3573" w:rsidP="00B74BFF">
      <w:pPr>
        <w:spacing w:after="0" w:line="240" w:lineRule="auto"/>
        <w:rPr>
          <w:rFonts w:ascii="Times New Roman" w:hAnsi="Times New Roman"/>
          <w:b/>
          <w:sz w:val="24"/>
          <w:szCs w:val="24"/>
          <w:lang w:val="uk-UA"/>
        </w:rPr>
      </w:pPr>
      <w:r w:rsidRPr="00736DE1">
        <w:rPr>
          <w:rFonts w:ascii="Times New Roman" w:hAnsi="Times New Roman"/>
          <w:b/>
          <w:sz w:val="24"/>
          <w:szCs w:val="24"/>
          <w:lang w:val="uk-UA"/>
        </w:rPr>
        <w:t xml:space="preserve">та торгівлі </w:t>
      </w:r>
      <w:proofErr w:type="spellStart"/>
      <w:r w:rsidRPr="00736DE1">
        <w:rPr>
          <w:rFonts w:ascii="Times New Roman" w:hAnsi="Times New Roman"/>
          <w:b/>
          <w:sz w:val="24"/>
          <w:szCs w:val="24"/>
          <w:lang w:val="uk-UA"/>
        </w:rPr>
        <w:t>Знам’янського</w:t>
      </w:r>
      <w:proofErr w:type="spellEnd"/>
      <w:r w:rsidRPr="00736DE1">
        <w:rPr>
          <w:rFonts w:ascii="Times New Roman" w:hAnsi="Times New Roman"/>
          <w:b/>
          <w:sz w:val="24"/>
          <w:szCs w:val="24"/>
          <w:lang w:val="uk-UA"/>
        </w:rPr>
        <w:t xml:space="preserve"> міськвиконкому                                       </w:t>
      </w:r>
      <w:r w:rsidR="00055015">
        <w:rPr>
          <w:rFonts w:ascii="Times New Roman" w:hAnsi="Times New Roman"/>
          <w:b/>
          <w:sz w:val="24"/>
          <w:szCs w:val="24"/>
          <w:lang w:val="uk-UA"/>
        </w:rPr>
        <w:t xml:space="preserve">             О.В.Грінченко</w:t>
      </w:r>
    </w:p>
    <w:p w:rsidR="005D3573" w:rsidRPr="00975543" w:rsidRDefault="005D3573" w:rsidP="00B74BFF">
      <w:pPr>
        <w:spacing w:after="0" w:line="240" w:lineRule="auto"/>
        <w:rPr>
          <w:rFonts w:ascii="Times New Roman" w:hAnsi="Times New Roman"/>
          <w:highlight w:val="yellow"/>
          <w:lang w:val="uk-UA"/>
        </w:rPr>
      </w:pPr>
    </w:p>
    <w:p w:rsidR="005D3573" w:rsidRPr="00B74BFF" w:rsidRDefault="005D3573" w:rsidP="00B74BFF">
      <w:pPr>
        <w:spacing w:after="0" w:line="240" w:lineRule="auto"/>
        <w:rPr>
          <w:rFonts w:ascii="Times New Roman" w:hAnsi="Times New Roman"/>
          <w:lang w:val="uk-UA"/>
        </w:rPr>
      </w:pPr>
      <w:proofErr w:type="spellStart"/>
      <w:r w:rsidRPr="00B56F0B">
        <w:rPr>
          <w:rFonts w:ascii="Times New Roman" w:hAnsi="Times New Roman"/>
          <w:lang w:val="uk-UA"/>
        </w:rPr>
        <w:t>вик.Голікова</w:t>
      </w:r>
      <w:proofErr w:type="spellEnd"/>
    </w:p>
    <w:sectPr w:rsidR="005D3573" w:rsidRPr="00B74BFF" w:rsidSect="002D2B83">
      <w:pgSz w:w="11906" w:h="16838"/>
      <w:pgMar w:top="426"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748"/>
    <w:multiLevelType w:val="hybridMultilevel"/>
    <w:tmpl w:val="E0CA4ED6"/>
    <w:lvl w:ilvl="0" w:tplc="D08E660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B64542"/>
    <w:multiLevelType w:val="hybridMultilevel"/>
    <w:tmpl w:val="027ED6B4"/>
    <w:lvl w:ilvl="0" w:tplc="9080E626">
      <w:start w:val="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3CC042F4"/>
    <w:multiLevelType w:val="hybridMultilevel"/>
    <w:tmpl w:val="F7367E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2F27C10"/>
    <w:multiLevelType w:val="hybridMultilevel"/>
    <w:tmpl w:val="3904CF90"/>
    <w:lvl w:ilvl="0" w:tplc="49F80200">
      <w:start w:val="4"/>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5B6916EB"/>
    <w:multiLevelType w:val="hybridMultilevel"/>
    <w:tmpl w:val="C6A2B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1E5339D"/>
    <w:multiLevelType w:val="hybridMultilevel"/>
    <w:tmpl w:val="64F0E540"/>
    <w:lvl w:ilvl="0" w:tplc="53649E5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9F45B52"/>
    <w:multiLevelType w:val="hybridMultilevel"/>
    <w:tmpl w:val="1F4E3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0249AA"/>
    <w:multiLevelType w:val="hybridMultilevel"/>
    <w:tmpl w:val="7D603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4"/>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02C"/>
    <w:rsid w:val="00014C15"/>
    <w:rsid w:val="00015C59"/>
    <w:rsid w:val="00024566"/>
    <w:rsid w:val="00027811"/>
    <w:rsid w:val="00054E37"/>
    <w:rsid w:val="00055015"/>
    <w:rsid w:val="000A24DC"/>
    <w:rsid w:val="000C008C"/>
    <w:rsid w:val="000E4073"/>
    <w:rsid w:val="00102668"/>
    <w:rsid w:val="001475FB"/>
    <w:rsid w:val="0017186E"/>
    <w:rsid w:val="001B284E"/>
    <w:rsid w:val="001C67A1"/>
    <w:rsid w:val="001C688A"/>
    <w:rsid w:val="00200A9A"/>
    <w:rsid w:val="002030E3"/>
    <w:rsid w:val="00211314"/>
    <w:rsid w:val="002153D9"/>
    <w:rsid w:val="002316C6"/>
    <w:rsid w:val="00252485"/>
    <w:rsid w:val="00286A73"/>
    <w:rsid w:val="002979A1"/>
    <w:rsid w:val="002D2B83"/>
    <w:rsid w:val="00301B78"/>
    <w:rsid w:val="00326FE4"/>
    <w:rsid w:val="00366086"/>
    <w:rsid w:val="00370F2B"/>
    <w:rsid w:val="003768C1"/>
    <w:rsid w:val="00391ED4"/>
    <w:rsid w:val="00394AE8"/>
    <w:rsid w:val="003B4259"/>
    <w:rsid w:val="003E1D49"/>
    <w:rsid w:val="003E4CFD"/>
    <w:rsid w:val="004258AA"/>
    <w:rsid w:val="00451A4F"/>
    <w:rsid w:val="004A0529"/>
    <w:rsid w:val="004A0E6C"/>
    <w:rsid w:val="005241B3"/>
    <w:rsid w:val="0058274D"/>
    <w:rsid w:val="0059051E"/>
    <w:rsid w:val="005D3573"/>
    <w:rsid w:val="005E354E"/>
    <w:rsid w:val="005F2110"/>
    <w:rsid w:val="00605CE3"/>
    <w:rsid w:val="00606D3E"/>
    <w:rsid w:val="0061700A"/>
    <w:rsid w:val="00642B82"/>
    <w:rsid w:val="00643604"/>
    <w:rsid w:val="00646387"/>
    <w:rsid w:val="0064667A"/>
    <w:rsid w:val="00652CB0"/>
    <w:rsid w:val="00664777"/>
    <w:rsid w:val="00674D05"/>
    <w:rsid w:val="00677CDC"/>
    <w:rsid w:val="006832D3"/>
    <w:rsid w:val="00696F95"/>
    <w:rsid w:val="0070791A"/>
    <w:rsid w:val="00710877"/>
    <w:rsid w:val="007159B5"/>
    <w:rsid w:val="00736DE1"/>
    <w:rsid w:val="007664D6"/>
    <w:rsid w:val="007852DC"/>
    <w:rsid w:val="0079574A"/>
    <w:rsid w:val="007A3865"/>
    <w:rsid w:val="007D2426"/>
    <w:rsid w:val="007D3746"/>
    <w:rsid w:val="008213F4"/>
    <w:rsid w:val="00846726"/>
    <w:rsid w:val="008A0378"/>
    <w:rsid w:val="008B7F74"/>
    <w:rsid w:val="008F01B4"/>
    <w:rsid w:val="008F6E30"/>
    <w:rsid w:val="0092112E"/>
    <w:rsid w:val="00936216"/>
    <w:rsid w:val="00944B5A"/>
    <w:rsid w:val="00975543"/>
    <w:rsid w:val="009D002C"/>
    <w:rsid w:val="009D7195"/>
    <w:rsid w:val="00A054EC"/>
    <w:rsid w:val="00A446DB"/>
    <w:rsid w:val="00A66C05"/>
    <w:rsid w:val="00A867F9"/>
    <w:rsid w:val="00AF12A1"/>
    <w:rsid w:val="00AF2EAE"/>
    <w:rsid w:val="00B56F0B"/>
    <w:rsid w:val="00B74BFF"/>
    <w:rsid w:val="00B85953"/>
    <w:rsid w:val="00B9693E"/>
    <w:rsid w:val="00BB7152"/>
    <w:rsid w:val="00C07FC9"/>
    <w:rsid w:val="00C10BA8"/>
    <w:rsid w:val="00C54BBB"/>
    <w:rsid w:val="00C62D22"/>
    <w:rsid w:val="00C670B2"/>
    <w:rsid w:val="00C723AC"/>
    <w:rsid w:val="00C8323C"/>
    <w:rsid w:val="00CB7E83"/>
    <w:rsid w:val="00CE7FC9"/>
    <w:rsid w:val="00D25CFB"/>
    <w:rsid w:val="00D3120B"/>
    <w:rsid w:val="00D33C10"/>
    <w:rsid w:val="00D953B8"/>
    <w:rsid w:val="00DB1493"/>
    <w:rsid w:val="00DB1856"/>
    <w:rsid w:val="00DC5248"/>
    <w:rsid w:val="00DE666A"/>
    <w:rsid w:val="00E12680"/>
    <w:rsid w:val="00E16F12"/>
    <w:rsid w:val="00E222FF"/>
    <w:rsid w:val="00E2452E"/>
    <w:rsid w:val="00E548C3"/>
    <w:rsid w:val="00E563E5"/>
    <w:rsid w:val="00E77CA0"/>
    <w:rsid w:val="00EC4402"/>
    <w:rsid w:val="00EE44EF"/>
    <w:rsid w:val="00F41C59"/>
    <w:rsid w:val="00F44294"/>
    <w:rsid w:val="00F74E5C"/>
    <w:rsid w:val="00FC1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3</Pages>
  <Words>1013</Words>
  <Characters>5780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2018-04-02T10:17:00Z</cp:lastPrinted>
  <dcterms:created xsi:type="dcterms:W3CDTF">2018-04-02T11:32:00Z</dcterms:created>
  <dcterms:modified xsi:type="dcterms:W3CDTF">2018-04-19T05:09:00Z</dcterms:modified>
</cp:coreProperties>
</file>