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C01" w:rsidRDefault="00672C01" w:rsidP="00C627F4">
      <w:pPr>
        <w:tabs>
          <w:tab w:val="left" w:pos="4320"/>
        </w:tabs>
        <w:jc w:val="center"/>
        <w:rPr>
          <w:b/>
          <w:bCs/>
          <w:lang w:val="uk-UA"/>
        </w:rPr>
      </w:pPr>
      <w:r>
        <w:rPr>
          <w:b/>
          <w:bCs/>
          <w:lang w:val="uk-UA"/>
        </w:rPr>
        <w:t xml:space="preserve">                                                                                                                          ПРОЄКТ</w:t>
      </w:r>
    </w:p>
    <w:p w:rsidR="00672C01" w:rsidRPr="004323A8" w:rsidRDefault="00672C01" w:rsidP="00C627F4">
      <w:pPr>
        <w:tabs>
          <w:tab w:val="left" w:pos="4320"/>
        </w:tabs>
        <w:jc w:val="center"/>
        <w:rPr>
          <w:b/>
          <w:bCs/>
          <w:lang w:val="uk-UA"/>
        </w:rPr>
      </w:pPr>
      <w:r w:rsidRPr="005C1BEB">
        <w:rPr>
          <w:b/>
          <w:bCs/>
        </w:rPr>
        <w:t>_________</w:t>
      </w:r>
      <w:r>
        <w:rPr>
          <w:b/>
          <w:bCs/>
          <w:lang w:val="uk-UA"/>
        </w:rPr>
        <w:t xml:space="preserve"> </w:t>
      </w:r>
      <w:r w:rsidRPr="004323A8">
        <w:rPr>
          <w:b/>
          <w:bCs/>
          <w:lang w:val="uk-UA"/>
        </w:rPr>
        <w:t>сесія Знам`янської міської ради</w:t>
      </w:r>
    </w:p>
    <w:p w:rsidR="00672C01" w:rsidRPr="004323A8" w:rsidRDefault="00672C01" w:rsidP="00C627F4">
      <w:pPr>
        <w:tabs>
          <w:tab w:val="left" w:pos="4320"/>
        </w:tabs>
        <w:jc w:val="center"/>
        <w:rPr>
          <w:b/>
          <w:bCs/>
          <w:lang w:val="uk-UA"/>
        </w:rPr>
      </w:pPr>
      <w:r>
        <w:rPr>
          <w:b/>
          <w:bCs/>
          <w:lang w:val="uk-UA"/>
        </w:rPr>
        <w:t>восьмого</w:t>
      </w:r>
      <w:r w:rsidRPr="004323A8">
        <w:rPr>
          <w:b/>
          <w:bCs/>
          <w:lang w:val="uk-UA"/>
        </w:rPr>
        <w:t xml:space="preserve"> скликання</w:t>
      </w:r>
    </w:p>
    <w:p w:rsidR="00672C01" w:rsidRPr="004323A8" w:rsidRDefault="00672C01" w:rsidP="00C627F4">
      <w:pPr>
        <w:tabs>
          <w:tab w:val="left" w:pos="4320"/>
        </w:tabs>
        <w:jc w:val="center"/>
        <w:rPr>
          <w:b/>
          <w:bCs/>
          <w:lang w:val="uk-UA"/>
        </w:rPr>
      </w:pPr>
    </w:p>
    <w:p w:rsidR="00672C01" w:rsidRPr="00284D3E" w:rsidRDefault="00672C01" w:rsidP="00C627F4">
      <w:pPr>
        <w:pStyle w:val="Heading3"/>
        <w:numPr>
          <w:ilvl w:val="2"/>
          <w:numId w:val="0"/>
        </w:numPr>
        <w:tabs>
          <w:tab w:val="num" w:pos="0"/>
          <w:tab w:val="left" w:pos="4320"/>
        </w:tabs>
        <w:suppressAutoHyphens/>
        <w:ind w:left="720" w:hanging="720"/>
        <w:rPr>
          <w:b/>
          <w:bCs/>
          <w:sz w:val="24"/>
          <w:szCs w:val="24"/>
        </w:rPr>
      </w:pPr>
      <w:r w:rsidRPr="00284D3E">
        <w:rPr>
          <w:b/>
          <w:bCs/>
          <w:sz w:val="24"/>
          <w:szCs w:val="24"/>
        </w:rPr>
        <w:t>Р І Ш Е Н Н Я</w:t>
      </w:r>
    </w:p>
    <w:p w:rsidR="00672C01" w:rsidRPr="004323A8" w:rsidRDefault="00672C01" w:rsidP="00C627F4">
      <w:pPr>
        <w:tabs>
          <w:tab w:val="left" w:pos="4114"/>
          <w:tab w:val="left" w:pos="4320"/>
        </w:tabs>
        <w:rPr>
          <w:b/>
          <w:bCs/>
          <w:lang w:val="uk-UA"/>
        </w:rPr>
      </w:pPr>
      <w:r w:rsidRPr="004323A8">
        <w:rPr>
          <w:lang w:val="uk-UA"/>
        </w:rPr>
        <w:t xml:space="preserve">від </w:t>
      </w:r>
      <w:r>
        <w:rPr>
          <w:lang w:val="uk-UA"/>
        </w:rPr>
        <w:t xml:space="preserve">      </w:t>
      </w:r>
      <w:r w:rsidRPr="004323A8">
        <w:rPr>
          <w:lang w:val="uk-UA"/>
        </w:rPr>
        <w:t xml:space="preserve"> </w:t>
      </w:r>
      <w:r>
        <w:rPr>
          <w:lang w:val="uk-UA"/>
        </w:rPr>
        <w:t>жовтня</w:t>
      </w:r>
      <w:r w:rsidRPr="004323A8">
        <w:rPr>
          <w:lang w:val="uk-UA"/>
        </w:rPr>
        <w:t xml:space="preserve"> 20</w:t>
      </w:r>
      <w:r>
        <w:rPr>
          <w:lang w:val="uk-UA"/>
        </w:rPr>
        <w:t>21</w:t>
      </w:r>
      <w:r w:rsidRPr="004323A8">
        <w:rPr>
          <w:lang w:val="uk-UA"/>
        </w:rPr>
        <w:t xml:space="preserve">  року </w:t>
      </w:r>
      <w:r w:rsidRPr="004323A8">
        <w:rPr>
          <w:lang w:val="uk-UA"/>
        </w:rPr>
        <w:tab/>
      </w:r>
      <w:r w:rsidRPr="004323A8">
        <w:rPr>
          <w:lang w:val="uk-UA"/>
        </w:rPr>
        <w:tab/>
      </w:r>
      <w:r w:rsidRPr="004323A8">
        <w:rPr>
          <w:lang w:val="uk-UA"/>
        </w:rPr>
        <w:tab/>
      </w:r>
      <w:r w:rsidRPr="004323A8">
        <w:rPr>
          <w:lang w:val="uk-UA"/>
        </w:rPr>
        <w:tab/>
      </w:r>
      <w:r w:rsidRPr="004323A8">
        <w:rPr>
          <w:lang w:val="uk-UA"/>
        </w:rPr>
        <w:tab/>
      </w:r>
      <w:r w:rsidRPr="004323A8">
        <w:rPr>
          <w:lang w:val="uk-UA"/>
        </w:rPr>
        <w:tab/>
      </w:r>
      <w:r w:rsidRPr="004323A8">
        <w:rPr>
          <w:b/>
          <w:bCs/>
          <w:lang w:val="uk-UA"/>
        </w:rPr>
        <w:t>№</w:t>
      </w:r>
    </w:p>
    <w:p w:rsidR="00672C01" w:rsidRPr="004323A8" w:rsidRDefault="00672C01" w:rsidP="00C627F4">
      <w:pPr>
        <w:tabs>
          <w:tab w:val="left" w:pos="4320"/>
        </w:tabs>
        <w:jc w:val="center"/>
        <w:rPr>
          <w:lang w:val="uk-UA"/>
        </w:rPr>
      </w:pPr>
      <w:r w:rsidRPr="004323A8">
        <w:rPr>
          <w:lang w:val="uk-UA"/>
        </w:rPr>
        <w:t>м. Знам`янка</w:t>
      </w:r>
    </w:p>
    <w:p w:rsidR="00672C01" w:rsidRPr="002659E3" w:rsidRDefault="00672C01" w:rsidP="00C627F4">
      <w:pPr>
        <w:pStyle w:val="Heading4"/>
        <w:jc w:val="both"/>
        <w:rPr>
          <w:rFonts w:ascii="Times New Roman" w:hAnsi="Times New Roman" w:cs="Times New Roman"/>
          <w:b w:val="0"/>
          <w:bCs w:val="0"/>
          <w:i w:val="0"/>
          <w:iCs w:val="0"/>
          <w:color w:val="000000"/>
        </w:rPr>
      </w:pPr>
      <w:r w:rsidRPr="002659E3">
        <w:rPr>
          <w:rFonts w:ascii="Times New Roman" w:hAnsi="Times New Roman" w:cs="Times New Roman"/>
          <w:b w:val="0"/>
          <w:bCs w:val="0"/>
          <w:i w:val="0"/>
          <w:iCs w:val="0"/>
          <w:color w:val="000000"/>
        </w:rPr>
        <w:t xml:space="preserve">Про стан виконання </w:t>
      </w:r>
      <w:r>
        <w:rPr>
          <w:rFonts w:ascii="Times New Roman" w:hAnsi="Times New Roman" w:cs="Times New Roman"/>
          <w:b w:val="0"/>
          <w:bCs w:val="0"/>
          <w:i w:val="0"/>
          <w:iCs w:val="0"/>
          <w:color w:val="000000"/>
          <w:lang w:val="uk-UA"/>
        </w:rPr>
        <w:t>Міської цільової соціальної п</w:t>
      </w:r>
      <w:r w:rsidRPr="002659E3">
        <w:rPr>
          <w:rFonts w:ascii="Times New Roman" w:hAnsi="Times New Roman" w:cs="Times New Roman"/>
          <w:b w:val="0"/>
          <w:bCs w:val="0"/>
          <w:i w:val="0"/>
          <w:iCs w:val="0"/>
          <w:color w:val="000000"/>
        </w:rPr>
        <w:t xml:space="preserve">рограми розвитку </w:t>
      </w:r>
    </w:p>
    <w:p w:rsidR="00672C01" w:rsidRDefault="00672C01" w:rsidP="00C627F4">
      <w:pPr>
        <w:rPr>
          <w:lang w:val="uk-UA"/>
        </w:rPr>
      </w:pPr>
      <w:r>
        <w:rPr>
          <w:lang w:val="uk-UA"/>
        </w:rPr>
        <w:t xml:space="preserve">фізичної культури та спорту в місті Знам’янка </w:t>
      </w:r>
    </w:p>
    <w:p w:rsidR="00672C01" w:rsidRDefault="00672C01" w:rsidP="00C627F4">
      <w:pPr>
        <w:rPr>
          <w:lang w:val="uk-UA"/>
        </w:rPr>
      </w:pPr>
      <w:r>
        <w:rPr>
          <w:lang w:val="uk-UA"/>
        </w:rPr>
        <w:t xml:space="preserve">на 2017 – 2021роки у 2021 році та затвердження </w:t>
      </w:r>
    </w:p>
    <w:p w:rsidR="00672C01" w:rsidRDefault="00672C01" w:rsidP="00C627F4">
      <w:pPr>
        <w:rPr>
          <w:lang w:val="uk-UA"/>
        </w:rPr>
      </w:pPr>
      <w:r>
        <w:rPr>
          <w:lang w:val="uk-UA"/>
        </w:rPr>
        <w:t>Міської цільової соціальної програми розвитку фізичної</w:t>
      </w:r>
    </w:p>
    <w:p w:rsidR="00672C01" w:rsidRDefault="00672C01" w:rsidP="00C627F4">
      <w:pPr>
        <w:rPr>
          <w:lang w:val="uk-UA"/>
        </w:rPr>
      </w:pPr>
      <w:r>
        <w:rPr>
          <w:lang w:val="uk-UA"/>
        </w:rPr>
        <w:t>культури та спорту на 2022-2025 роки</w:t>
      </w:r>
    </w:p>
    <w:p w:rsidR="00672C01" w:rsidRPr="002659E3" w:rsidRDefault="00672C01" w:rsidP="00C627F4">
      <w:pPr>
        <w:pStyle w:val="Heading4"/>
        <w:jc w:val="both"/>
        <w:rPr>
          <w:rFonts w:ascii="Times New Roman" w:hAnsi="Times New Roman" w:cs="Times New Roman"/>
          <w:i w:val="0"/>
          <w:iCs w:val="0"/>
          <w:color w:val="auto"/>
          <w:lang w:val="uk-UA"/>
        </w:rPr>
      </w:pPr>
      <w:r>
        <w:rPr>
          <w:rFonts w:ascii="Times New Roman" w:hAnsi="Times New Roman" w:cs="Times New Roman"/>
          <w:b w:val="0"/>
          <w:bCs w:val="0"/>
          <w:i w:val="0"/>
          <w:iCs w:val="0"/>
          <w:color w:val="auto"/>
          <w:lang w:val="uk-UA"/>
        </w:rPr>
        <w:tab/>
      </w:r>
      <w:r w:rsidRPr="00FA148D">
        <w:rPr>
          <w:rFonts w:ascii="Times New Roman" w:hAnsi="Times New Roman" w:cs="Times New Roman"/>
          <w:b w:val="0"/>
          <w:bCs w:val="0"/>
          <w:i w:val="0"/>
          <w:iCs w:val="0"/>
          <w:color w:val="auto"/>
          <w:lang w:val="uk-UA"/>
        </w:rPr>
        <w:t>Заслухавши інфор</w:t>
      </w:r>
      <w:r>
        <w:rPr>
          <w:rFonts w:ascii="Times New Roman" w:hAnsi="Times New Roman" w:cs="Times New Roman"/>
          <w:b w:val="0"/>
          <w:bCs w:val="0"/>
          <w:i w:val="0"/>
          <w:iCs w:val="0"/>
          <w:color w:val="auto"/>
          <w:lang w:val="uk-UA"/>
        </w:rPr>
        <w:t>мацію начальника відділу молоді та</w:t>
      </w:r>
      <w:r w:rsidRPr="00FA148D">
        <w:rPr>
          <w:rFonts w:ascii="Times New Roman" w:hAnsi="Times New Roman" w:cs="Times New Roman"/>
          <w:b w:val="0"/>
          <w:bCs w:val="0"/>
          <w:i w:val="0"/>
          <w:iCs w:val="0"/>
          <w:color w:val="auto"/>
          <w:lang w:val="uk-UA"/>
        </w:rPr>
        <w:t xml:space="preserve"> спорту Р. Ладожинської  про стан виконання </w:t>
      </w:r>
      <w:r w:rsidRPr="00FA148D">
        <w:rPr>
          <w:rFonts w:ascii="Times New Roman" w:hAnsi="Times New Roman" w:cs="Times New Roman"/>
          <w:b w:val="0"/>
          <w:bCs w:val="0"/>
          <w:i w:val="0"/>
          <w:iCs w:val="0"/>
          <w:color w:val="000000"/>
          <w:lang w:val="uk-UA"/>
        </w:rPr>
        <w:t xml:space="preserve">Міської цільової соціальної </w:t>
      </w:r>
      <w:r w:rsidRPr="00FA148D">
        <w:rPr>
          <w:rFonts w:ascii="Times New Roman" w:hAnsi="Times New Roman" w:cs="Times New Roman"/>
          <w:b w:val="0"/>
          <w:bCs w:val="0"/>
          <w:i w:val="0"/>
          <w:iCs w:val="0"/>
          <w:color w:val="auto"/>
          <w:lang w:val="uk-UA"/>
        </w:rPr>
        <w:t>програми розвитку</w:t>
      </w:r>
      <w:r>
        <w:rPr>
          <w:rFonts w:ascii="Times New Roman" w:hAnsi="Times New Roman" w:cs="Times New Roman"/>
          <w:b w:val="0"/>
          <w:bCs w:val="0"/>
          <w:i w:val="0"/>
          <w:iCs w:val="0"/>
          <w:color w:val="auto"/>
          <w:lang w:val="uk-UA"/>
        </w:rPr>
        <w:t xml:space="preserve"> </w:t>
      </w:r>
      <w:r w:rsidRPr="00FA148D">
        <w:rPr>
          <w:rFonts w:ascii="Times New Roman" w:hAnsi="Times New Roman" w:cs="Times New Roman"/>
          <w:b w:val="0"/>
          <w:bCs w:val="0"/>
          <w:i w:val="0"/>
          <w:iCs w:val="0"/>
          <w:color w:val="auto"/>
          <w:lang w:val="uk-UA"/>
        </w:rPr>
        <w:t>фізичної культури та спорту в місті Знам’янка на 20</w:t>
      </w:r>
      <w:r>
        <w:rPr>
          <w:rFonts w:ascii="Times New Roman" w:hAnsi="Times New Roman" w:cs="Times New Roman"/>
          <w:b w:val="0"/>
          <w:bCs w:val="0"/>
          <w:i w:val="0"/>
          <w:iCs w:val="0"/>
          <w:color w:val="auto"/>
          <w:lang w:val="uk-UA"/>
        </w:rPr>
        <w:t>17</w:t>
      </w:r>
      <w:r w:rsidRPr="00FA148D">
        <w:rPr>
          <w:rFonts w:ascii="Times New Roman" w:hAnsi="Times New Roman" w:cs="Times New Roman"/>
          <w:b w:val="0"/>
          <w:bCs w:val="0"/>
          <w:i w:val="0"/>
          <w:iCs w:val="0"/>
          <w:color w:val="auto"/>
          <w:lang w:val="uk-UA"/>
        </w:rPr>
        <w:t xml:space="preserve"> – 20</w:t>
      </w:r>
      <w:r>
        <w:rPr>
          <w:rFonts w:ascii="Times New Roman" w:hAnsi="Times New Roman" w:cs="Times New Roman"/>
          <w:b w:val="0"/>
          <w:bCs w:val="0"/>
          <w:i w:val="0"/>
          <w:iCs w:val="0"/>
          <w:color w:val="auto"/>
          <w:lang w:val="uk-UA"/>
        </w:rPr>
        <w:t>21</w:t>
      </w:r>
      <w:r w:rsidRPr="00FA148D">
        <w:rPr>
          <w:rFonts w:ascii="Times New Roman" w:hAnsi="Times New Roman" w:cs="Times New Roman"/>
          <w:b w:val="0"/>
          <w:bCs w:val="0"/>
          <w:i w:val="0"/>
          <w:iCs w:val="0"/>
          <w:color w:val="auto"/>
          <w:lang w:val="uk-UA"/>
        </w:rPr>
        <w:t xml:space="preserve"> роки за 10 місяців 20</w:t>
      </w:r>
      <w:r>
        <w:rPr>
          <w:rFonts w:ascii="Times New Roman" w:hAnsi="Times New Roman" w:cs="Times New Roman"/>
          <w:b w:val="0"/>
          <w:bCs w:val="0"/>
          <w:i w:val="0"/>
          <w:iCs w:val="0"/>
          <w:color w:val="auto"/>
          <w:lang w:val="uk-UA"/>
        </w:rPr>
        <w:t>21</w:t>
      </w:r>
      <w:r w:rsidRPr="00FA148D">
        <w:rPr>
          <w:rFonts w:ascii="Times New Roman" w:hAnsi="Times New Roman" w:cs="Times New Roman"/>
          <w:b w:val="0"/>
          <w:bCs w:val="0"/>
          <w:i w:val="0"/>
          <w:iCs w:val="0"/>
          <w:color w:val="auto"/>
          <w:lang w:val="uk-UA"/>
        </w:rPr>
        <w:t xml:space="preserve"> року, відповідно до  Закону України “Про внесення змін до Закону України “Про фізичну культуру і спорт”, постанови  Кабінету Міністрів України від 6 лютого 1992 року №63 «Про впорядкування фінансування та матеріального забезпечення у галузі спорту», </w:t>
      </w:r>
      <w:r>
        <w:rPr>
          <w:rFonts w:ascii="Times New Roman" w:hAnsi="Times New Roman" w:cs="Times New Roman"/>
          <w:b w:val="0"/>
          <w:bCs w:val="0"/>
          <w:i w:val="0"/>
          <w:iCs w:val="0"/>
          <w:color w:val="auto"/>
          <w:lang w:val="uk-UA"/>
        </w:rPr>
        <w:t>Постанови</w:t>
      </w:r>
      <w:r w:rsidRPr="00FA148D">
        <w:rPr>
          <w:rFonts w:ascii="Times New Roman" w:hAnsi="Times New Roman" w:cs="Times New Roman"/>
          <w:b w:val="0"/>
          <w:bCs w:val="0"/>
          <w:i w:val="0"/>
          <w:iCs w:val="0"/>
          <w:color w:val="auto"/>
          <w:lang w:val="uk-UA"/>
        </w:rPr>
        <w:t xml:space="preserve"> Кабінету Міністрів України від </w:t>
      </w:r>
      <w:r>
        <w:rPr>
          <w:rFonts w:ascii="Times New Roman" w:hAnsi="Times New Roman" w:cs="Times New Roman"/>
          <w:b w:val="0"/>
          <w:bCs w:val="0"/>
          <w:i w:val="0"/>
          <w:iCs w:val="0"/>
          <w:color w:val="auto"/>
          <w:lang w:val="uk-UA"/>
        </w:rPr>
        <w:t>1 березня  2017</w:t>
      </w:r>
      <w:r w:rsidRPr="00FA148D">
        <w:rPr>
          <w:rFonts w:ascii="Times New Roman" w:hAnsi="Times New Roman" w:cs="Times New Roman"/>
          <w:b w:val="0"/>
          <w:bCs w:val="0"/>
          <w:i w:val="0"/>
          <w:iCs w:val="0"/>
          <w:color w:val="auto"/>
          <w:lang w:val="uk-UA"/>
        </w:rPr>
        <w:t xml:space="preserve"> року №</w:t>
      </w:r>
      <w:r>
        <w:rPr>
          <w:rFonts w:ascii="Times New Roman" w:hAnsi="Times New Roman" w:cs="Times New Roman"/>
          <w:b w:val="0"/>
          <w:bCs w:val="0"/>
          <w:i w:val="0"/>
          <w:iCs w:val="0"/>
          <w:color w:val="auto"/>
          <w:lang w:val="uk-UA"/>
        </w:rPr>
        <w:t>115</w:t>
      </w:r>
      <w:r w:rsidRPr="00FA148D">
        <w:rPr>
          <w:rFonts w:ascii="Times New Roman" w:hAnsi="Times New Roman" w:cs="Times New Roman"/>
          <w:b w:val="0"/>
          <w:bCs w:val="0"/>
          <w:i w:val="0"/>
          <w:iCs w:val="0"/>
          <w:color w:val="auto"/>
          <w:lang w:val="uk-UA"/>
        </w:rPr>
        <w:t xml:space="preserve"> “Про </w:t>
      </w:r>
      <w:r>
        <w:rPr>
          <w:rFonts w:ascii="Times New Roman" w:hAnsi="Times New Roman" w:cs="Times New Roman"/>
          <w:b w:val="0"/>
          <w:bCs w:val="0"/>
          <w:i w:val="0"/>
          <w:iCs w:val="0"/>
          <w:color w:val="auto"/>
          <w:lang w:val="uk-UA"/>
        </w:rPr>
        <w:t>затвердження</w:t>
      </w:r>
      <w:r w:rsidRPr="00FA148D">
        <w:rPr>
          <w:rFonts w:ascii="Times New Roman" w:hAnsi="Times New Roman" w:cs="Times New Roman"/>
          <w:b w:val="0"/>
          <w:bCs w:val="0"/>
          <w:i w:val="0"/>
          <w:iCs w:val="0"/>
          <w:color w:val="auto"/>
          <w:lang w:val="uk-UA"/>
        </w:rPr>
        <w:t xml:space="preserve"> </w:t>
      </w:r>
      <w:r>
        <w:rPr>
          <w:rFonts w:ascii="Times New Roman" w:hAnsi="Times New Roman" w:cs="Times New Roman"/>
          <w:b w:val="0"/>
          <w:bCs w:val="0"/>
          <w:i w:val="0"/>
          <w:iCs w:val="0"/>
          <w:color w:val="auto"/>
          <w:lang w:val="uk-UA"/>
        </w:rPr>
        <w:t xml:space="preserve">Державної </w:t>
      </w:r>
      <w:r w:rsidRPr="00FA148D">
        <w:rPr>
          <w:rFonts w:ascii="Times New Roman" w:hAnsi="Times New Roman" w:cs="Times New Roman"/>
          <w:b w:val="0"/>
          <w:bCs w:val="0"/>
          <w:i w:val="0"/>
          <w:iCs w:val="0"/>
          <w:color w:val="auto"/>
          <w:lang w:val="uk-UA"/>
        </w:rPr>
        <w:t xml:space="preserve">цільової соціальної програми розвитку фізичної культури і спорту на </w:t>
      </w:r>
      <w:r>
        <w:rPr>
          <w:rFonts w:ascii="Times New Roman" w:hAnsi="Times New Roman" w:cs="Times New Roman"/>
          <w:b w:val="0"/>
          <w:bCs w:val="0"/>
          <w:i w:val="0"/>
          <w:iCs w:val="0"/>
          <w:color w:val="auto"/>
          <w:lang w:val="uk-UA"/>
        </w:rPr>
        <w:t>період до 2024</w:t>
      </w:r>
      <w:r w:rsidRPr="00FA148D">
        <w:rPr>
          <w:rFonts w:ascii="Times New Roman" w:hAnsi="Times New Roman" w:cs="Times New Roman"/>
          <w:b w:val="0"/>
          <w:bCs w:val="0"/>
          <w:i w:val="0"/>
          <w:iCs w:val="0"/>
          <w:color w:val="auto"/>
          <w:lang w:val="uk-UA"/>
        </w:rPr>
        <w:t xml:space="preserve"> рок</w:t>
      </w:r>
      <w:r>
        <w:rPr>
          <w:rFonts w:ascii="Times New Roman" w:hAnsi="Times New Roman" w:cs="Times New Roman"/>
          <w:b w:val="0"/>
          <w:bCs w:val="0"/>
          <w:i w:val="0"/>
          <w:iCs w:val="0"/>
          <w:color w:val="auto"/>
          <w:lang w:val="uk-UA"/>
        </w:rPr>
        <w:t>у»</w:t>
      </w:r>
      <w:r w:rsidRPr="00FA148D">
        <w:rPr>
          <w:rFonts w:ascii="Times New Roman" w:hAnsi="Times New Roman" w:cs="Times New Roman"/>
          <w:b w:val="0"/>
          <w:bCs w:val="0"/>
          <w:i w:val="0"/>
          <w:iCs w:val="0"/>
          <w:color w:val="auto"/>
          <w:lang w:val="uk-UA"/>
        </w:rPr>
        <w:t>, керуючись ст.26 Закону України “Про місцеве самоврядування в Україні”, міська рада</w:t>
      </w:r>
    </w:p>
    <w:p w:rsidR="00672C01" w:rsidRDefault="00672C01" w:rsidP="00C627F4">
      <w:pPr>
        <w:pStyle w:val="Heading2"/>
        <w:jc w:val="center"/>
        <w:rPr>
          <w:rFonts w:ascii="Times New Roman" w:hAnsi="Times New Roman" w:cs="Times New Roman"/>
          <w:color w:val="auto"/>
          <w:sz w:val="24"/>
          <w:szCs w:val="24"/>
          <w:lang w:val="uk-UA"/>
        </w:rPr>
      </w:pPr>
      <w:r w:rsidRPr="002659E3">
        <w:rPr>
          <w:rFonts w:ascii="Times New Roman" w:hAnsi="Times New Roman" w:cs="Times New Roman"/>
          <w:color w:val="auto"/>
          <w:sz w:val="24"/>
          <w:szCs w:val="24"/>
        </w:rPr>
        <w:t>В и р і ш и л а:</w:t>
      </w:r>
    </w:p>
    <w:p w:rsidR="00672C01" w:rsidRPr="00E75F66" w:rsidRDefault="00672C01" w:rsidP="00C627F4">
      <w:pPr>
        <w:rPr>
          <w:lang w:val="uk-UA"/>
        </w:rPr>
      </w:pPr>
    </w:p>
    <w:p w:rsidR="00672C01" w:rsidRPr="00765A5C" w:rsidRDefault="00672C01" w:rsidP="00C627F4">
      <w:pPr>
        <w:pStyle w:val="Heading4"/>
        <w:keepLines w:val="0"/>
        <w:numPr>
          <w:ilvl w:val="0"/>
          <w:numId w:val="1"/>
        </w:numPr>
        <w:tabs>
          <w:tab w:val="clear" w:pos="360"/>
          <w:tab w:val="num" w:pos="180"/>
          <w:tab w:val="num" w:pos="540"/>
        </w:tabs>
        <w:overflowPunct w:val="0"/>
        <w:autoSpaceDE w:val="0"/>
        <w:autoSpaceDN w:val="0"/>
        <w:adjustRightInd w:val="0"/>
        <w:spacing w:before="0"/>
        <w:ind w:left="180" w:firstLine="0"/>
        <w:jc w:val="both"/>
        <w:rPr>
          <w:rFonts w:ascii="Times New Roman" w:hAnsi="Times New Roman" w:cs="Times New Roman"/>
          <w:b w:val="0"/>
          <w:bCs w:val="0"/>
          <w:i w:val="0"/>
          <w:iCs w:val="0"/>
          <w:color w:val="auto"/>
          <w:lang w:val="uk-UA"/>
        </w:rPr>
      </w:pPr>
      <w:r w:rsidRPr="00765A5C">
        <w:rPr>
          <w:rFonts w:ascii="Times New Roman" w:hAnsi="Times New Roman" w:cs="Times New Roman"/>
          <w:b w:val="0"/>
          <w:bCs w:val="0"/>
          <w:i w:val="0"/>
          <w:iCs w:val="0"/>
          <w:color w:val="auto"/>
          <w:lang w:val="uk-UA"/>
        </w:rPr>
        <w:t xml:space="preserve">Інформацію </w:t>
      </w:r>
      <w:r>
        <w:rPr>
          <w:rFonts w:ascii="Times New Roman" w:hAnsi="Times New Roman" w:cs="Times New Roman"/>
          <w:b w:val="0"/>
          <w:bCs w:val="0"/>
          <w:i w:val="0"/>
          <w:iCs w:val="0"/>
          <w:color w:val="auto"/>
          <w:lang w:val="uk-UA"/>
        </w:rPr>
        <w:t xml:space="preserve">начальника відділу молоді та спорту Руслани ЛАДОЖИНСЬКОЇ </w:t>
      </w:r>
      <w:r w:rsidRPr="00765A5C">
        <w:rPr>
          <w:rFonts w:ascii="Times New Roman" w:hAnsi="Times New Roman" w:cs="Times New Roman"/>
          <w:b w:val="0"/>
          <w:bCs w:val="0"/>
          <w:i w:val="0"/>
          <w:iCs w:val="0"/>
          <w:color w:val="auto"/>
          <w:lang w:val="uk-UA"/>
        </w:rPr>
        <w:t xml:space="preserve">про стан виконання </w:t>
      </w:r>
      <w:r>
        <w:rPr>
          <w:rFonts w:ascii="Times New Roman" w:hAnsi="Times New Roman" w:cs="Times New Roman"/>
          <w:b w:val="0"/>
          <w:bCs w:val="0"/>
          <w:i w:val="0"/>
          <w:iCs w:val="0"/>
          <w:color w:val="000000"/>
          <w:lang w:val="uk-UA"/>
        </w:rPr>
        <w:t xml:space="preserve">Міської цільової соціальної </w:t>
      </w:r>
      <w:r>
        <w:rPr>
          <w:rFonts w:ascii="Times New Roman" w:hAnsi="Times New Roman" w:cs="Times New Roman"/>
          <w:b w:val="0"/>
          <w:bCs w:val="0"/>
          <w:i w:val="0"/>
          <w:iCs w:val="0"/>
          <w:color w:val="auto"/>
          <w:lang w:val="uk-UA"/>
        </w:rPr>
        <w:t>п</w:t>
      </w:r>
      <w:r w:rsidRPr="00765A5C">
        <w:rPr>
          <w:rFonts w:ascii="Times New Roman" w:hAnsi="Times New Roman" w:cs="Times New Roman"/>
          <w:b w:val="0"/>
          <w:bCs w:val="0"/>
          <w:i w:val="0"/>
          <w:iCs w:val="0"/>
          <w:color w:val="auto"/>
          <w:lang w:val="uk-UA"/>
        </w:rPr>
        <w:t>рограми розвитку фізичної культури та спорту в місті Знам’янка на 20</w:t>
      </w:r>
      <w:r>
        <w:rPr>
          <w:rFonts w:ascii="Times New Roman" w:hAnsi="Times New Roman" w:cs="Times New Roman"/>
          <w:b w:val="0"/>
          <w:bCs w:val="0"/>
          <w:i w:val="0"/>
          <w:iCs w:val="0"/>
          <w:color w:val="auto"/>
          <w:lang w:val="uk-UA"/>
        </w:rPr>
        <w:t>17</w:t>
      </w:r>
      <w:r w:rsidRPr="00765A5C">
        <w:rPr>
          <w:rFonts w:ascii="Times New Roman" w:hAnsi="Times New Roman" w:cs="Times New Roman"/>
          <w:b w:val="0"/>
          <w:bCs w:val="0"/>
          <w:i w:val="0"/>
          <w:iCs w:val="0"/>
          <w:color w:val="auto"/>
          <w:lang w:val="uk-UA"/>
        </w:rPr>
        <w:t xml:space="preserve"> – 20</w:t>
      </w:r>
      <w:r>
        <w:rPr>
          <w:rFonts w:ascii="Times New Roman" w:hAnsi="Times New Roman" w:cs="Times New Roman"/>
          <w:b w:val="0"/>
          <w:bCs w:val="0"/>
          <w:i w:val="0"/>
          <w:iCs w:val="0"/>
          <w:color w:val="auto"/>
          <w:lang w:val="uk-UA"/>
        </w:rPr>
        <w:t>21</w:t>
      </w:r>
      <w:r w:rsidRPr="00765A5C">
        <w:rPr>
          <w:rFonts w:ascii="Times New Roman" w:hAnsi="Times New Roman" w:cs="Times New Roman"/>
          <w:b w:val="0"/>
          <w:bCs w:val="0"/>
          <w:i w:val="0"/>
          <w:iCs w:val="0"/>
          <w:color w:val="auto"/>
          <w:lang w:val="uk-UA"/>
        </w:rPr>
        <w:t xml:space="preserve"> роки взяти до відома (додається). </w:t>
      </w:r>
    </w:p>
    <w:p w:rsidR="00672C01" w:rsidRPr="002659E3" w:rsidRDefault="00672C01" w:rsidP="00C627F4">
      <w:pPr>
        <w:pStyle w:val="Heading4"/>
        <w:keepLines w:val="0"/>
        <w:numPr>
          <w:ilvl w:val="0"/>
          <w:numId w:val="1"/>
        </w:numPr>
        <w:tabs>
          <w:tab w:val="num" w:pos="180"/>
          <w:tab w:val="num" w:pos="540"/>
        </w:tabs>
        <w:overflowPunct w:val="0"/>
        <w:autoSpaceDE w:val="0"/>
        <w:autoSpaceDN w:val="0"/>
        <w:adjustRightInd w:val="0"/>
        <w:spacing w:before="0"/>
        <w:ind w:left="180" w:firstLine="0"/>
        <w:jc w:val="both"/>
        <w:rPr>
          <w:rFonts w:ascii="Times New Roman" w:hAnsi="Times New Roman" w:cs="Times New Roman"/>
          <w:b w:val="0"/>
          <w:bCs w:val="0"/>
          <w:i w:val="0"/>
          <w:iCs w:val="0"/>
          <w:color w:val="auto"/>
        </w:rPr>
      </w:pPr>
      <w:r w:rsidRPr="00765A5C">
        <w:rPr>
          <w:rFonts w:ascii="Times New Roman" w:hAnsi="Times New Roman" w:cs="Times New Roman"/>
          <w:b w:val="0"/>
          <w:bCs w:val="0"/>
          <w:i w:val="0"/>
          <w:iCs w:val="0"/>
          <w:color w:val="auto"/>
          <w:lang w:val="uk-UA"/>
        </w:rPr>
        <w:t xml:space="preserve">  </w:t>
      </w:r>
      <w:r w:rsidRPr="002659E3">
        <w:rPr>
          <w:rFonts w:ascii="Times New Roman" w:hAnsi="Times New Roman" w:cs="Times New Roman"/>
          <w:b w:val="0"/>
          <w:bCs w:val="0"/>
          <w:i w:val="0"/>
          <w:iCs w:val="0"/>
          <w:color w:val="auto"/>
        </w:rPr>
        <w:t>Продовжити реалізацію заходів програми до 31.12.20</w:t>
      </w:r>
      <w:r>
        <w:rPr>
          <w:rFonts w:ascii="Times New Roman" w:hAnsi="Times New Roman" w:cs="Times New Roman"/>
          <w:b w:val="0"/>
          <w:bCs w:val="0"/>
          <w:i w:val="0"/>
          <w:iCs w:val="0"/>
          <w:color w:val="auto"/>
          <w:lang w:val="uk-UA"/>
        </w:rPr>
        <w:t>21</w:t>
      </w:r>
      <w:r w:rsidRPr="002659E3">
        <w:rPr>
          <w:rFonts w:ascii="Times New Roman" w:hAnsi="Times New Roman" w:cs="Times New Roman"/>
          <w:b w:val="0"/>
          <w:bCs w:val="0"/>
          <w:i w:val="0"/>
          <w:iCs w:val="0"/>
          <w:color w:val="auto"/>
        </w:rPr>
        <w:t xml:space="preserve"> року</w:t>
      </w:r>
      <w:r>
        <w:rPr>
          <w:rFonts w:ascii="Times New Roman" w:hAnsi="Times New Roman" w:cs="Times New Roman"/>
          <w:b w:val="0"/>
          <w:bCs w:val="0"/>
          <w:i w:val="0"/>
          <w:iCs w:val="0"/>
          <w:color w:val="auto"/>
          <w:lang w:val="uk-UA"/>
        </w:rPr>
        <w:t>.</w:t>
      </w:r>
    </w:p>
    <w:p w:rsidR="00672C01" w:rsidRPr="002659E3" w:rsidRDefault="00672C01" w:rsidP="00C627F4">
      <w:pPr>
        <w:pStyle w:val="Heading4"/>
        <w:keepLines w:val="0"/>
        <w:numPr>
          <w:ilvl w:val="0"/>
          <w:numId w:val="1"/>
        </w:numPr>
        <w:tabs>
          <w:tab w:val="num" w:pos="180"/>
          <w:tab w:val="num" w:pos="540"/>
        </w:tabs>
        <w:overflowPunct w:val="0"/>
        <w:autoSpaceDE w:val="0"/>
        <w:autoSpaceDN w:val="0"/>
        <w:adjustRightInd w:val="0"/>
        <w:spacing w:before="0"/>
        <w:ind w:left="180" w:firstLine="0"/>
        <w:jc w:val="both"/>
        <w:rPr>
          <w:rFonts w:ascii="Times New Roman" w:hAnsi="Times New Roman" w:cs="Times New Roman"/>
          <w:b w:val="0"/>
          <w:bCs w:val="0"/>
          <w:i w:val="0"/>
          <w:iCs w:val="0"/>
          <w:color w:val="auto"/>
        </w:rPr>
      </w:pPr>
      <w:r w:rsidRPr="002659E3">
        <w:rPr>
          <w:rFonts w:ascii="Times New Roman" w:hAnsi="Times New Roman" w:cs="Times New Roman"/>
          <w:b w:val="0"/>
          <w:bCs w:val="0"/>
          <w:i w:val="0"/>
          <w:iCs w:val="0"/>
          <w:color w:val="auto"/>
        </w:rPr>
        <w:t xml:space="preserve">  </w:t>
      </w:r>
      <w:r w:rsidRPr="002659E3">
        <w:rPr>
          <w:rFonts w:ascii="Times New Roman" w:hAnsi="Times New Roman" w:cs="Times New Roman"/>
          <w:b w:val="0"/>
          <w:bCs w:val="0"/>
          <w:i w:val="0"/>
          <w:iCs w:val="0"/>
          <w:color w:val="auto"/>
        </w:rPr>
        <w:tab/>
        <w:t>Затвердити  Міську цільову соціальну програму розвитку фізичної  культури та спорту на 2017- 2021 роки (додається).</w:t>
      </w:r>
    </w:p>
    <w:p w:rsidR="00672C01" w:rsidRPr="002659E3" w:rsidRDefault="00672C01" w:rsidP="00C627F4">
      <w:pPr>
        <w:pStyle w:val="Heading4"/>
        <w:keepLines w:val="0"/>
        <w:numPr>
          <w:ilvl w:val="0"/>
          <w:numId w:val="1"/>
        </w:numPr>
        <w:tabs>
          <w:tab w:val="clear" w:pos="360"/>
          <w:tab w:val="num" w:pos="0"/>
          <w:tab w:val="left" w:pos="540"/>
        </w:tabs>
        <w:overflowPunct w:val="0"/>
        <w:autoSpaceDE w:val="0"/>
        <w:autoSpaceDN w:val="0"/>
        <w:adjustRightInd w:val="0"/>
        <w:spacing w:before="0"/>
        <w:ind w:left="180" w:firstLine="0"/>
        <w:jc w:val="both"/>
        <w:rPr>
          <w:rFonts w:ascii="Times New Roman" w:hAnsi="Times New Roman" w:cs="Times New Roman"/>
          <w:b w:val="0"/>
          <w:bCs w:val="0"/>
          <w:i w:val="0"/>
          <w:iCs w:val="0"/>
          <w:color w:val="auto"/>
        </w:rPr>
      </w:pPr>
      <w:r w:rsidRPr="002659E3">
        <w:rPr>
          <w:rFonts w:ascii="Times New Roman" w:hAnsi="Times New Roman" w:cs="Times New Roman"/>
          <w:b w:val="0"/>
          <w:bCs w:val="0"/>
          <w:i w:val="0"/>
          <w:iCs w:val="0"/>
          <w:color w:val="auto"/>
        </w:rPr>
        <w:t>Структурним підрозділам апарату управління Знам’янської міської ради забезпечити виконання  заходів Програми та щороку до 10 грудня інформувати відділ молоді, спорту та охорони здоров’я про стан її виконання.</w:t>
      </w:r>
    </w:p>
    <w:p w:rsidR="00672C01" w:rsidRPr="002659E3" w:rsidRDefault="00672C01" w:rsidP="00C627F4">
      <w:pPr>
        <w:numPr>
          <w:ilvl w:val="0"/>
          <w:numId w:val="1"/>
        </w:numPr>
        <w:tabs>
          <w:tab w:val="clear" w:pos="360"/>
          <w:tab w:val="num" w:pos="540"/>
        </w:tabs>
        <w:ind w:left="180" w:firstLine="0"/>
        <w:jc w:val="both"/>
        <w:rPr>
          <w:lang w:val="uk-UA"/>
        </w:rPr>
      </w:pPr>
      <w:r w:rsidRPr="002659E3">
        <w:rPr>
          <w:lang w:val="uk-UA"/>
        </w:rPr>
        <w:t xml:space="preserve">Контроль за виконанням даного рішення покласти на постійну комісію з питань </w:t>
      </w:r>
      <w:r>
        <w:rPr>
          <w:lang w:val="uk-UA"/>
        </w:rPr>
        <w:t xml:space="preserve">охорони здоров’я, соціального захисту, </w:t>
      </w:r>
      <w:r w:rsidRPr="002659E3">
        <w:rPr>
          <w:lang w:val="uk-UA"/>
        </w:rPr>
        <w:t>освіти, культури</w:t>
      </w:r>
      <w:r>
        <w:rPr>
          <w:lang w:val="uk-UA"/>
        </w:rPr>
        <w:t>,</w:t>
      </w:r>
      <w:r w:rsidRPr="002659E3">
        <w:rPr>
          <w:lang w:val="uk-UA"/>
        </w:rPr>
        <w:t xml:space="preserve"> молоді та спорту (гол. </w:t>
      </w:r>
      <w:r>
        <w:rPr>
          <w:lang w:val="uk-UA"/>
        </w:rPr>
        <w:t>Володимир Джулай</w:t>
      </w:r>
      <w:r w:rsidRPr="002659E3">
        <w:rPr>
          <w:lang w:val="uk-UA"/>
        </w:rPr>
        <w:t>).</w:t>
      </w:r>
    </w:p>
    <w:p w:rsidR="00672C01" w:rsidRPr="002659E3" w:rsidRDefault="00672C01" w:rsidP="00C627F4">
      <w:pPr>
        <w:tabs>
          <w:tab w:val="num" w:pos="780"/>
        </w:tabs>
        <w:jc w:val="both"/>
        <w:rPr>
          <w:lang w:val="uk-UA"/>
        </w:rPr>
      </w:pPr>
    </w:p>
    <w:p w:rsidR="00672C01" w:rsidRPr="002659E3" w:rsidRDefault="00672C01" w:rsidP="00D54409">
      <w:pPr>
        <w:pStyle w:val="Heading5"/>
        <w:ind w:left="1416"/>
        <w:rPr>
          <w:rFonts w:ascii="Times New Roman" w:hAnsi="Times New Roman" w:cs="Times New Roman"/>
          <w:b/>
          <w:bCs/>
          <w:color w:val="auto"/>
          <w:lang w:val="uk-UA"/>
        </w:rPr>
      </w:pPr>
      <w:r>
        <w:rPr>
          <w:rFonts w:ascii="Times New Roman" w:hAnsi="Times New Roman" w:cs="Times New Roman"/>
          <w:b/>
          <w:bCs/>
          <w:color w:val="auto"/>
          <w:lang w:val="uk-UA"/>
        </w:rPr>
        <w:t>Знам’янський міський голова                        Володимир СОКИРКО</w:t>
      </w: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Pr="00D15903" w:rsidRDefault="00672C01" w:rsidP="00C627F4">
      <w:pPr>
        <w:ind w:left="5040"/>
        <w:jc w:val="center"/>
        <w:rPr>
          <w:sz w:val="20"/>
          <w:szCs w:val="20"/>
          <w:lang w:val="uk-UA"/>
        </w:rPr>
      </w:pPr>
      <w:r w:rsidRPr="00D15903">
        <w:rPr>
          <w:sz w:val="20"/>
          <w:szCs w:val="20"/>
          <w:lang w:val="uk-UA"/>
        </w:rPr>
        <w:t>Затверджено</w:t>
      </w:r>
    </w:p>
    <w:p w:rsidR="00672C01" w:rsidRPr="00D15903" w:rsidRDefault="00672C01" w:rsidP="00C627F4">
      <w:pPr>
        <w:ind w:left="5748" w:firstLine="624"/>
        <w:rPr>
          <w:sz w:val="20"/>
          <w:szCs w:val="20"/>
          <w:lang w:val="uk-UA"/>
        </w:rPr>
      </w:pPr>
      <w:r w:rsidRPr="00D15903">
        <w:rPr>
          <w:sz w:val="20"/>
          <w:szCs w:val="20"/>
          <w:lang w:val="uk-UA"/>
        </w:rPr>
        <w:t>рішенням  міської ради</w:t>
      </w:r>
    </w:p>
    <w:p w:rsidR="00672C01" w:rsidRPr="00D15903" w:rsidRDefault="00672C01" w:rsidP="00C627F4">
      <w:pPr>
        <w:ind w:left="5124" w:firstLine="624"/>
        <w:rPr>
          <w:sz w:val="20"/>
          <w:szCs w:val="20"/>
          <w:lang w:val="uk-UA"/>
        </w:rPr>
      </w:pPr>
      <w:r w:rsidRPr="00D15903">
        <w:rPr>
          <w:sz w:val="20"/>
          <w:szCs w:val="20"/>
          <w:lang w:val="uk-UA"/>
        </w:rPr>
        <w:t xml:space="preserve">від  </w:t>
      </w:r>
      <w:r>
        <w:rPr>
          <w:sz w:val="20"/>
          <w:szCs w:val="20"/>
          <w:lang w:val="uk-UA"/>
        </w:rPr>
        <w:t xml:space="preserve">      жовтня</w:t>
      </w:r>
      <w:r w:rsidRPr="00D15903">
        <w:rPr>
          <w:sz w:val="20"/>
          <w:szCs w:val="20"/>
          <w:lang w:val="uk-UA"/>
        </w:rPr>
        <w:t xml:space="preserve"> 20</w:t>
      </w:r>
      <w:r>
        <w:rPr>
          <w:sz w:val="20"/>
          <w:szCs w:val="20"/>
          <w:lang w:val="uk-UA"/>
        </w:rPr>
        <w:t>21</w:t>
      </w:r>
      <w:r w:rsidRPr="00D15903">
        <w:rPr>
          <w:sz w:val="20"/>
          <w:szCs w:val="20"/>
          <w:lang w:val="uk-UA"/>
        </w:rPr>
        <w:t xml:space="preserve"> року №</w:t>
      </w:r>
      <w:r>
        <w:rPr>
          <w:sz w:val="20"/>
          <w:szCs w:val="20"/>
          <w:lang w:val="uk-UA"/>
        </w:rPr>
        <w:t>_____</w:t>
      </w:r>
    </w:p>
    <w:p w:rsidR="00672C01" w:rsidRPr="00D15903" w:rsidRDefault="00672C01" w:rsidP="00C627F4">
      <w:pPr>
        <w:rPr>
          <w:lang w:val="uk-UA"/>
        </w:rPr>
      </w:pPr>
    </w:p>
    <w:p w:rsidR="00672C01" w:rsidRPr="00D15903" w:rsidRDefault="00672C01" w:rsidP="00C627F4">
      <w:pPr>
        <w:ind w:right="354"/>
        <w:jc w:val="center"/>
        <w:rPr>
          <w:b/>
          <w:bCs/>
          <w:color w:val="000000"/>
          <w:lang w:val="uk-UA"/>
        </w:rPr>
      </w:pPr>
      <w:r w:rsidRPr="00D15903">
        <w:rPr>
          <w:b/>
          <w:bCs/>
          <w:color w:val="000000"/>
          <w:lang w:val="uk-UA"/>
        </w:rPr>
        <w:t>МІСЬКА ЦІЛЬОВА СОЦІАЛЬНА ПРОГРАМА</w:t>
      </w:r>
    </w:p>
    <w:p w:rsidR="00672C01" w:rsidRPr="00D15903" w:rsidRDefault="00672C01" w:rsidP="00C627F4">
      <w:pPr>
        <w:ind w:right="354"/>
        <w:jc w:val="center"/>
        <w:rPr>
          <w:b/>
          <w:bCs/>
          <w:color w:val="000000"/>
          <w:lang w:val="uk-UA"/>
        </w:rPr>
      </w:pPr>
      <w:r w:rsidRPr="00D15903">
        <w:rPr>
          <w:b/>
          <w:bCs/>
          <w:color w:val="000000"/>
          <w:lang w:val="uk-UA"/>
        </w:rPr>
        <w:t>РОЗВИТКУ ФІЗИЧНОЇ КУЛЬТУРИ І СПОРТУ</w:t>
      </w:r>
    </w:p>
    <w:p w:rsidR="00672C01" w:rsidRPr="00D15903" w:rsidRDefault="00672C01" w:rsidP="00C627F4">
      <w:pPr>
        <w:ind w:right="354"/>
        <w:jc w:val="center"/>
        <w:rPr>
          <w:b/>
          <w:bCs/>
          <w:color w:val="000000"/>
          <w:lang w:val="uk-UA"/>
        </w:rPr>
      </w:pPr>
      <w:r w:rsidRPr="00D15903">
        <w:rPr>
          <w:b/>
          <w:bCs/>
          <w:color w:val="000000"/>
          <w:lang w:val="uk-UA"/>
        </w:rPr>
        <w:t>НА 20</w:t>
      </w:r>
      <w:r>
        <w:rPr>
          <w:b/>
          <w:bCs/>
          <w:color w:val="000000"/>
          <w:lang w:val="uk-UA"/>
        </w:rPr>
        <w:t>22</w:t>
      </w:r>
      <w:r w:rsidRPr="00D15903">
        <w:rPr>
          <w:b/>
          <w:bCs/>
          <w:color w:val="000000"/>
          <w:lang w:val="uk-UA"/>
        </w:rPr>
        <w:t>-202</w:t>
      </w:r>
      <w:r>
        <w:rPr>
          <w:b/>
          <w:bCs/>
          <w:color w:val="000000"/>
          <w:lang w:val="uk-UA"/>
        </w:rPr>
        <w:t>5</w:t>
      </w:r>
      <w:r w:rsidRPr="00D15903">
        <w:rPr>
          <w:b/>
          <w:bCs/>
          <w:color w:val="000000"/>
          <w:lang w:val="uk-UA"/>
        </w:rPr>
        <w:t xml:space="preserve"> РОКИ</w:t>
      </w:r>
    </w:p>
    <w:p w:rsidR="00672C01" w:rsidRPr="00D15903" w:rsidRDefault="00672C01" w:rsidP="00C627F4">
      <w:pPr>
        <w:ind w:right="354"/>
        <w:jc w:val="center"/>
        <w:rPr>
          <w:b/>
          <w:bCs/>
          <w:color w:val="000000"/>
          <w:lang w:val="uk-UA"/>
        </w:rPr>
      </w:pPr>
    </w:p>
    <w:p w:rsidR="00672C01" w:rsidRPr="00D15903" w:rsidRDefault="00672C01" w:rsidP="00C627F4">
      <w:pPr>
        <w:jc w:val="center"/>
        <w:rPr>
          <w:b/>
          <w:bCs/>
          <w:lang w:val="uk-UA"/>
        </w:rPr>
      </w:pPr>
      <w:r w:rsidRPr="00D15903">
        <w:rPr>
          <w:b/>
          <w:bCs/>
          <w:lang w:val="uk-UA"/>
        </w:rPr>
        <w:t>І. Загальні положення</w:t>
      </w:r>
    </w:p>
    <w:p w:rsidR="00672C01" w:rsidRPr="00C30A49" w:rsidRDefault="00672C01" w:rsidP="00C627F4">
      <w:pPr>
        <w:autoSpaceDE w:val="0"/>
        <w:autoSpaceDN w:val="0"/>
        <w:adjustRightInd w:val="0"/>
        <w:ind w:firstLine="600"/>
        <w:jc w:val="both"/>
        <w:rPr>
          <w:lang w:val="uk-UA"/>
        </w:rPr>
      </w:pPr>
      <w:bookmarkStart w:id="0" w:name="BM13"/>
      <w:bookmarkEnd w:id="0"/>
      <w:r w:rsidRPr="00C30A49">
        <w:rPr>
          <w:lang w:val="uk-UA"/>
        </w:rPr>
        <w:t>Міська цільова соціальна програма розвитку фізичної культури і спорту на 20</w:t>
      </w:r>
      <w:r>
        <w:rPr>
          <w:lang w:val="uk-UA"/>
        </w:rPr>
        <w:t>22</w:t>
      </w:r>
      <w:r w:rsidRPr="00C30A49">
        <w:rPr>
          <w:lang w:val="uk-UA"/>
        </w:rPr>
        <w:t>-202</w:t>
      </w:r>
      <w:r>
        <w:rPr>
          <w:lang w:val="uk-UA"/>
        </w:rPr>
        <w:t>5</w:t>
      </w:r>
      <w:r w:rsidRPr="00C30A49">
        <w:rPr>
          <w:lang w:val="uk-UA"/>
        </w:rPr>
        <w:t xml:space="preserve">роки (далі – Програма) розроблена відповідно до Закону України “Про внесення змін до Закону України “Про фізичну культуру і спорт” та інших законодавчих актів України”, розпорядження Кабінету Міністрів України від </w:t>
      </w:r>
      <w:r>
        <w:rPr>
          <w:lang w:val="uk-UA"/>
        </w:rPr>
        <w:t>09 грудня 2015</w:t>
      </w:r>
      <w:r w:rsidRPr="00C30A49">
        <w:rPr>
          <w:lang w:val="uk-UA"/>
        </w:rPr>
        <w:t xml:space="preserve"> року № </w:t>
      </w:r>
      <w:r>
        <w:rPr>
          <w:lang w:val="uk-UA"/>
        </w:rPr>
        <w:t>1320</w:t>
      </w:r>
      <w:r w:rsidRPr="00C30A49">
        <w:rPr>
          <w:lang w:val="uk-UA"/>
        </w:rPr>
        <w:t>-р “Про схвалення Концепції Загальнодержавної цільової соціальної програми розвитку фізичної культури і спорту на 2017-2021 роки”, на виконання Постанови Верховної Ради України від 3 лютого 2011 року № 2992-</w:t>
      </w:r>
      <w:r w:rsidRPr="00D15903">
        <w:t>V</w:t>
      </w:r>
      <w:r w:rsidRPr="00C30A49">
        <w:rPr>
          <w:lang w:val="uk-UA"/>
        </w:rPr>
        <w:t>І “Про Рекомендації парламентських слухань про становище молоді в Україні “Молодь за здоровий спосіб життя».</w:t>
      </w:r>
    </w:p>
    <w:p w:rsidR="00672C01" w:rsidRPr="00D15903" w:rsidRDefault="00672C01" w:rsidP="00C627F4">
      <w:pPr>
        <w:ind w:firstLine="600"/>
        <w:jc w:val="both"/>
      </w:pPr>
      <w:r w:rsidRPr="00D15903">
        <w:t xml:space="preserve">Спосіб життя населення міста та стан сфери фізичної культури і спорту створюють загрозу для фізичного розвитку підростаючого покоління та характеризуються певними чинниками, основними серед яких є: </w:t>
      </w:r>
    </w:p>
    <w:p w:rsidR="00672C01" w:rsidRPr="00D15903" w:rsidRDefault="00672C01" w:rsidP="00C627F4">
      <w:pPr>
        <w:ind w:firstLine="600"/>
        <w:jc w:val="both"/>
      </w:pPr>
      <w:r w:rsidRPr="00D15903">
        <w:t>демографічна криза, яка зумовлюється зменшенням кількості населення міста;</w:t>
      </w:r>
    </w:p>
    <w:p w:rsidR="00672C01" w:rsidRPr="00D15903" w:rsidRDefault="00672C01" w:rsidP="00C627F4">
      <w:pPr>
        <w:ind w:firstLine="600"/>
        <w:jc w:val="both"/>
      </w:pPr>
      <w:r w:rsidRPr="00D15903">
        <w:t>не сформовані сталі традиції та мотивації щодо фізичного виховання і масового спорту як важливого чинника фізичного та соціального благополуччя, поліпшення стану здоров'я, ведення здорового способу життя і подовження його тривалості;</w:t>
      </w:r>
    </w:p>
    <w:p w:rsidR="00672C01" w:rsidRPr="00D15903" w:rsidRDefault="00672C01" w:rsidP="00C627F4">
      <w:pPr>
        <w:ind w:firstLine="600"/>
        <w:jc w:val="both"/>
      </w:pPr>
      <w:r w:rsidRPr="00D15903">
        <w:t>погіршення стану здоров'я населення з різко прогресуючими хронічними хворобами серця, гіпертензією, неврозами, артритами, ожиріннями тощо, що призводить до зменшення кількості осіб, які можуть бути залучені до спорту вищих досягнень, зокрема спроможних тренуватися, витримуючи значні фізичні навантаження, та досягати високих спортивних результатів;</w:t>
      </w:r>
    </w:p>
    <w:p w:rsidR="00672C01" w:rsidRPr="00D15903" w:rsidRDefault="00672C01" w:rsidP="00C627F4">
      <w:pPr>
        <w:ind w:firstLine="600"/>
        <w:jc w:val="both"/>
      </w:pPr>
      <w:r w:rsidRPr="00D15903">
        <w:t>невідповідність вимогам сучасності та значне відставання від світових стандартів ресурсного забезпечення сфери фізичної культури і спорту, а саме організаційного, кадрового, науково-методичного, фінансового, матеріально-технічного, інформаційного.</w:t>
      </w:r>
    </w:p>
    <w:p w:rsidR="00672C01" w:rsidRPr="00D15903" w:rsidRDefault="00672C01" w:rsidP="00C627F4">
      <w:pPr>
        <w:ind w:firstLine="600"/>
        <w:jc w:val="both"/>
      </w:pPr>
      <w:r w:rsidRPr="00D15903">
        <w:t>Прийняття міської цільової соціальної програми розвитку фізичної культури і спорту на 20</w:t>
      </w:r>
      <w:r>
        <w:rPr>
          <w:lang w:val="uk-UA"/>
        </w:rPr>
        <w:t>22</w:t>
      </w:r>
      <w:r w:rsidRPr="00D15903">
        <w:t>-202</w:t>
      </w:r>
      <w:r>
        <w:rPr>
          <w:lang w:val="uk-UA"/>
        </w:rPr>
        <w:t xml:space="preserve">5 </w:t>
      </w:r>
      <w:r w:rsidRPr="00D15903">
        <w:t>роки дає можливість виконати поставлені завдання відповідно до сучасних потреб економічного і соціального розвитку міста.</w:t>
      </w:r>
    </w:p>
    <w:p w:rsidR="00672C01" w:rsidRPr="00D15903" w:rsidRDefault="00672C01" w:rsidP="00C627F4">
      <w:pPr>
        <w:ind w:firstLine="600"/>
        <w:jc w:val="both"/>
      </w:pPr>
      <w:r w:rsidRPr="00D15903">
        <w:t>Основні причини виникнення проблем, пов'язаних із кризовою ситуацією у сфері фізичної культури і спорту, характеризуються такими чинниками:</w:t>
      </w:r>
    </w:p>
    <w:p w:rsidR="00672C01" w:rsidRPr="00D15903" w:rsidRDefault="00672C01" w:rsidP="00C627F4">
      <w:pPr>
        <w:ind w:firstLine="600"/>
        <w:jc w:val="both"/>
      </w:pPr>
      <w:r w:rsidRPr="00D15903">
        <w:t>низька відповідальність за дотримання вимог законодавчих та нормативно-правових актів щодо організації фізичного виховання в системі освіти;</w:t>
      </w:r>
    </w:p>
    <w:p w:rsidR="00672C01" w:rsidRPr="00D15903" w:rsidRDefault="00672C01" w:rsidP="00C627F4">
      <w:pPr>
        <w:ind w:firstLine="600"/>
        <w:jc w:val="both"/>
      </w:pPr>
      <w:r w:rsidRPr="00D15903">
        <w:t>обмежена рухова активність, нераціональне та незбалансоване харчування, фактори асоціальної поведінки у суспільстві; невідповідність потребам населення послуг, що надаються засобами фізичної культури і спорту за місцем проживання, роботи громадян та в місцях масового відпочинку населення, у тому числі в сільській місцевості, та населення з інвалідністю;</w:t>
      </w:r>
    </w:p>
    <w:p w:rsidR="00672C01" w:rsidRPr="00D15903" w:rsidRDefault="00672C01" w:rsidP="00C627F4">
      <w:pPr>
        <w:ind w:firstLine="600"/>
        <w:jc w:val="both"/>
      </w:pPr>
      <w:r w:rsidRPr="00D15903">
        <w:t>відсутність спортивної інфраструктури, здатної  задовольнити потреби населення у щоденній руховій активності відповідно до фізіологічних потреб, утому числі осіб з обмеженими  фізичними можливостями;</w:t>
      </w:r>
    </w:p>
    <w:p w:rsidR="00672C01" w:rsidRPr="00D15903" w:rsidRDefault="00672C01" w:rsidP="00C627F4">
      <w:pPr>
        <w:ind w:firstLine="600"/>
        <w:jc w:val="both"/>
      </w:pPr>
      <w:r w:rsidRPr="00D15903">
        <w:t>низький рівень пропаганди в засобах масової інформації щодо усвідомлення цінності здоров'я, відповідального ставлення батьків до виховання своїх дітей та не сформовано ефективну систему стимулювання населення до збереження свого здоров'я;</w:t>
      </w:r>
    </w:p>
    <w:p w:rsidR="00672C01" w:rsidRPr="00D15903" w:rsidRDefault="00672C01" w:rsidP="00C627F4">
      <w:pPr>
        <w:ind w:firstLine="600"/>
        <w:jc w:val="both"/>
      </w:pPr>
      <w:r w:rsidRPr="00D15903">
        <w:t>невисока престижність професій у сфері фізичної культури і спорту, низький рівень матеріального заохочення працівників бюджетного сектору цієї сфери;</w:t>
      </w:r>
    </w:p>
    <w:p w:rsidR="00672C01" w:rsidRPr="00D15903" w:rsidRDefault="00672C01" w:rsidP="00C627F4">
      <w:pPr>
        <w:ind w:firstLine="600"/>
        <w:jc w:val="both"/>
      </w:pPr>
      <w:r w:rsidRPr="00D15903">
        <w:t>низький рівень медико-біологічного забезпечення підготовки спортсменів високого класу;</w:t>
      </w:r>
    </w:p>
    <w:p w:rsidR="00672C01" w:rsidRPr="00D15903" w:rsidRDefault="00672C01" w:rsidP="00C627F4">
      <w:pPr>
        <w:ind w:firstLine="600"/>
        <w:jc w:val="both"/>
      </w:pPr>
      <w:r w:rsidRPr="00D15903">
        <w:t>вкрай недостатнє бюджетне фінансування та неефективне залучення позабюджетних коштів.</w:t>
      </w:r>
    </w:p>
    <w:p w:rsidR="00672C01" w:rsidRPr="00D15903" w:rsidRDefault="00672C01" w:rsidP="00C627F4">
      <w:pPr>
        <w:jc w:val="center"/>
        <w:rPr>
          <w:b/>
          <w:bCs/>
        </w:rPr>
      </w:pPr>
      <w:r w:rsidRPr="00D15903">
        <w:rPr>
          <w:b/>
          <w:bCs/>
        </w:rPr>
        <w:t>ІІ. Мета Програми</w:t>
      </w:r>
    </w:p>
    <w:p w:rsidR="00672C01" w:rsidRPr="00D15903" w:rsidRDefault="00672C01" w:rsidP="00C627F4">
      <w:pPr>
        <w:ind w:firstLine="600"/>
        <w:jc w:val="both"/>
      </w:pPr>
      <w:r w:rsidRPr="00D15903">
        <w:t>Мета Програми полягає у створенні умов щодо:</w:t>
      </w:r>
    </w:p>
    <w:p w:rsidR="00672C01" w:rsidRPr="00D15903" w:rsidRDefault="00672C01" w:rsidP="00C627F4">
      <w:pPr>
        <w:ind w:firstLine="600"/>
        <w:jc w:val="both"/>
      </w:pPr>
      <w:r w:rsidRPr="00D15903">
        <w:t>залучення широких верств населення до масового спорту, популяризації здорового способу життя та фізичної реабілітації, як важливої складової покращення якості та тривалості активного життя населення міста;</w:t>
      </w:r>
    </w:p>
    <w:p w:rsidR="00672C01" w:rsidRPr="00D15903" w:rsidRDefault="00672C01" w:rsidP="00C627F4">
      <w:pPr>
        <w:ind w:firstLine="600"/>
        <w:jc w:val="both"/>
      </w:pPr>
      <w:r w:rsidRPr="00D15903">
        <w:t>максимальної реалізації здібностей обдарованої молоді у дитячо-юнацькому, спорті вищих досягнень та, як результат, підвищення авторитету міста на всеукраїнському і міжнародному рівнях.</w:t>
      </w:r>
    </w:p>
    <w:p w:rsidR="00672C01" w:rsidRPr="00D15903" w:rsidRDefault="00672C01" w:rsidP="00C627F4">
      <w:pPr>
        <w:autoSpaceDE w:val="0"/>
        <w:autoSpaceDN w:val="0"/>
        <w:adjustRightInd w:val="0"/>
        <w:jc w:val="center"/>
      </w:pPr>
      <w:r w:rsidRPr="00D15903">
        <w:rPr>
          <w:b/>
          <w:bCs/>
        </w:rPr>
        <w:t>ІІІ. Шляхи і засоби розв'язання проблеми</w:t>
      </w:r>
    </w:p>
    <w:p w:rsidR="00672C01" w:rsidRPr="00D15903" w:rsidRDefault="00672C01" w:rsidP="00C627F4">
      <w:pPr>
        <w:ind w:firstLine="600"/>
        <w:jc w:val="both"/>
      </w:pPr>
      <w:r w:rsidRPr="00D15903">
        <w:t>Протягом 20</w:t>
      </w:r>
      <w:r>
        <w:rPr>
          <w:lang w:val="uk-UA"/>
        </w:rPr>
        <w:t>22</w:t>
      </w:r>
      <w:r>
        <w:t>-202</w:t>
      </w:r>
      <w:r>
        <w:rPr>
          <w:lang w:val="uk-UA"/>
        </w:rPr>
        <w:t>5</w:t>
      </w:r>
      <w:r w:rsidRPr="00D15903">
        <w:t xml:space="preserve"> років для розв'язання проблем передбачається здійснити комплекс заходів, спрямованих на створення умов:</w:t>
      </w:r>
    </w:p>
    <w:p w:rsidR="00672C01" w:rsidRPr="00D15903" w:rsidRDefault="00672C01" w:rsidP="00C627F4">
      <w:pPr>
        <w:ind w:firstLine="600"/>
        <w:jc w:val="both"/>
      </w:pPr>
      <w:r w:rsidRPr="00D15903">
        <w:t>для фізичного виховання і спорту в усіх типах навчальних закладів, за місцем роботи, проживання та у місцях масового відпочинку населення;</w:t>
      </w:r>
    </w:p>
    <w:p w:rsidR="00672C01" w:rsidRPr="00D15903" w:rsidRDefault="00672C01" w:rsidP="00C627F4">
      <w:pPr>
        <w:ind w:firstLine="600"/>
        <w:jc w:val="both"/>
      </w:pPr>
      <w:r w:rsidRPr="00D15903">
        <w:t>щодо підтримки дитячого, дитячо-юнацького,  спорту вищих досягнень, спорту інвалідів та ветеранів;</w:t>
      </w:r>
    </w:p>
    <w:p w:rsidR="00672C01" w:rsidRPr="00D15903" w:rsidRDefault="00672C01" w:rsidP="00C627F4">
      <w:pPr>
        <w:ind w:firstLine="600"/>
        <w:jc w:val="both"/>
      </w:pPr>
      <w:r w:rsidRPr="00D15903">
        <w:t>для забезпечення розвитку олімпійських, неолімпійських видів спорту та видів спорту інвалідів;</w:t>
      </w:r>
    </w:p>
    <w:p w:rsidR="00672C01" w:rsidRPr="00D15903" w:rsidRDefault="00672C01" w:rsidP="00C627F4">
      <w:pPr>
        <w:ind w:firstLine="600"/>
        <w:jc w:val="both"/>
      </w:pPr>
      <w:r w:rsidRPr="00D15903">
        <w:t>поліпшення організаційного, нормативно-правового, кадрового, матеріально-технічного, фінансового, інформаційного забезпечення сфери фізичної культури і спорту.</w:t>
      </w:r>
    </w:p>
    <w:p w:rsidR="00672C01" w:rsidRPr="00D15903" w:rsidRDefault="00672C01" w:rsidP="00C627F4">
      <w:pPr>
        <w:ind w:firstLine="600"/>
        <w:jc w:val="both"/>
      </w:pPr>
      <w:r w:rsidRPr="00D15903">
        <w:t>Розв'язання проблем здійснюватиметься, зокрема, шляхом:</w:t>
      </w:r>
    </w:p>
    <w:p w:rsidR="00672C01" w:rsidRPr="00D15903" w:rsidRDefault="00672C01" w:rsidP="00C627F4">
      <w:pPr>
        <w:ind w:firstLine="600"/>
        <w:jc w:val="both"/>
      </w:pPr>
      <w:r w:rsidRPr="00D15903">
        <w:t>збільшення в навчальних закладах усіх типів обсягів рухової активності на тиждень;</w:t>
      </w:r>
    </w:p>
    <w:p w:rsidR="00672C01" w:rsidRPr="00D15903" w:rsidRDefault="00672C01" w:rsidP="00C627F4">
      <w:pPr>
        <w:ind w:firstLine="600"/>
        <w:jc w:val="both"/>
      </w:pPr>
      <w:r w:rsidRPr="00D15903">
        <w:t>створення умов для розвитку регулярної рухової активності різних верств населення для зміцнення здоров'я з урахуванням інтересів, побажань, здібностей та індивідуальних особливостей кожного;</w:t>
      </w:r>
    </w:p>
    <w:p w:rsidR="00672C01" w:rsidRPr="00D15903" w:rsidRDefault="00672C01" w:rsidP="00C627F4">
      <w:pPr>
        <w:ind w:firstLine="600"/>
        <w:jc w:val="both"/>
      </w:pPr>
      <w:r w:rsidRPr="00D15903">
        <w:t>підтримання закладів фізичної культури і спорту, зокрема комплексної дитячо-юнацької спортивної школи, та залучення до навчально-тренувального процесу провідних тренерів;</w:t>
      </w:r>
    </w:p>
    <w:p w:rsidR="00672C01" w:rsidRPr="00D15903" w:rsidRDefault="00672C01" w:rsidP="00C627F4">
      <w:pPr>
        <w:ind w:firstLine="600"/>
        <w:jc w:val="both"/>
      </w:pPr>
      <w:r w:rsidRPr="00D15903">
        <w:t>підтримання та розвитку олімпійського, паралімпійського та дефлімпійського руху;</w:t>
      </w:r>
    </w:p>
    <w:p w:rsidR="00672C01" w:rsidRPr="00D15903" w:rsidRDefault="00672C01" w:rsidP="00C627F4">
      <w:pPr>
        <w:ind w:firstLine="600"/>
        <w:jc w:val="both"/>
      </w:pPr>
      <w:r w:rsidRPr="00D15903">
        <w:t>взаємодії з громадськими організаціями фізкультурно-спортивної спрямованості та іншими суб'єктами сфери фізичної культури і спорту;</w:t>
      </w:r>
    </w:p>
    <w:p w:rsidR="00672C01" w:rsidRPr="00D15903" w:rsidRDefault="00672C01" w:rsidP="00C627F4">
      <w:pPr>
        <w:ind w:firstLine="600"/>
        <w:jc w:val="both"/>
      </w:pPr>
      <w:r w:rsidRPr="00D15903">
        <w:t>поліпшення розвитку матеріально-технічної бази спорту та вжиття дієвих заходів до залучення інвестицій на зазначену мету;</w:t>
      </w:r>
    </w:p>
    <w:p w:rsidR="00672C01" w:rsidRPr="00D15903" w:rsidRDefault="00672C01" w:rsidP="00C627F4">
      <w:pPr>
        <w:ind w:firstLine="600"/>
        <w:jc w:val="both"/>
      </w:pPr>
      <w:r w:rsidRPr="00D15903">
        <w:t>поступового оновлення спортивної матеріально-технічної бази закладів фізичної культури і спорту, зокрема комплексної дитячо-юнацької спортивної школи і загальноосвітніх навчальних закладів;</w:t>
      </w:r>
    </w:p>
    <w:p w:rsidR="00672C01" w:rsidRPr="00D15903" w:rsidRDefault="00672C01" w:rsidP="00C627F4">
      <w:pPr>
        <w:ind w:firstLine="600"/>
        <w:jc w:val="both"/>
      </w:pPr>
      <w:r w:rsidRPr="00D15903">
        <w:t>будівництва спортивних споруд та реконструкції діючих;</w:t>
      </w:r>
    </w:p>
    <w:p w:rsidR="00672C01" w:rsidRPr="00D15903" w:rsidRDefault="00672C01" w:rsidP="00C627F4">
      <w:pPr>
        <w:ind w:firstLine="600"/>
        <w:jc w:val="both"/>
      </w:pPr>
      <w:r w:rsidRPr="00D15903">
        <w:t>підготовку та підвищення кваліфікації спеціалістів з фізичної культури і спорту, зокрема і за рахунок державного замовлення на атестацію тренерів та інших фахівців у сфері фізичної культури і спорту;</w:t>
      </w:r>
    </w:p>
    <w:p w:rsidR="00672C01" w:rsidRPr="00D15903" w:rsidRDefault="00672C01" w:rsidP="00C627F4">
      <w:pPr>
        <w:ind w:firstLine="600"/>
        <w:jc w:val="both"/>
      </w:pPr>
      <w:r w:rsidRPr="00D15903">
        <w:t>удосконалення системи відзначення та заохочення спортсменів високого класу.</w:t>
      </w:r>
    </w:p>
    <w:p w:rsidR="00672C01" w:rsidRPr="00D15903" w:rsidRDefault="00672C01" w:rsidP="00C627F4">
      <w:pPr>
        <w:autoSpaceDE w:val="0"/>
        <w:autoSpaceDN w:val="0"/>
        <w:adjustRightInd w:val="0"/>
        <w:rPr>
          <w:b/>
          <w:bCs/>
        </w:rPr>
      </w:pPr>
    </w:p>
    <w:p w:rsidR="00672C01" w:rsidRDefault="00672C01" w:rsidP="00C627F4">
      <w:pPr>
        <w:autoSpaceDE w:val="0"/>
        <w:autoSpaceDN w:val="0"/>
        <w:adjustRightInd w:val="0"/>
        <w:ind w:firstLine="600"/>
        <w:jc w:val="both"/>
        <w:rPr>
          <w:lang w:val="uk-UA"/>
        </w:rPr>
      </w:pPr>
      <w:r w:rsidRPr="00D15903">
        <w:rPr>
          <w:b/>
          <w:bCs/>
          <w:lang w:val="en-US"/>
        </w:rPr>
        <w:t>IV</w:t>
      </w:r>
      <w:r w:rsidRPr="00D15903">
        <w:rPr>
          <w:b/>
          <w:bCs/>
        </w:rPr>
        <w:t>.Результативні показники</w:t>
      </w:r>
      <w:r w:rsidRPr="00D15903">
        <w:t xml:space="preserve"> та </w:t>
      </w:r>
      <w:r w:rsidRPr="00D15903">
        <w:rPr>
          <w:b/>
          <w:bCs/>
        </w:rPr>
        <w:t>показники витрат</w:t>
      </w:r>
      <w:r w:rsidRPr="00D15903">
        <w:t xml:space="preserve"> виконання Програми збільшення кількості людей, які займаються спортом. Покращення  стану здоров'я населення міста</w:t>
      </w:r>
      <w:r>
        <w:rPr>
          <w:lang w:val="uk-UA"/>
        </w:rPr>
        <w:t>.</w:t>
      </w:r>
    </w:p>
    <w:p w:rsidR="00672C01" w:rsidRDefault="00672C01" w:rsidP="00C627F4">
      <w:pPr>
        <w:autoSpaceDE w:val="0"/>
        <w:autoSpaceDN w:val="0"/>
        <w:adjustRightInd w:val="0"/>
        <w:ind w:firstLine="600"/>
        <w:jc w:val="both"/>
        <w:rPr>
          <w:lang w:val="uk-UA"/>
        </w:rPr>
      </w:pPr>
    </w:p>
    <w:p w:rsidR="00672C01" w:rsidRDefault="00672C01" w:rsidP="00C627F4">
      <w:pPr>
        <w:autoSpaceDE w:val="0"/>
        <w:autoSpaceDN w:val="0"/>
        <w:adjustRightInd w:val="0"/>
        <w:ind w:firstLine="600"/>
        <w:jc w:val="both"/>
        <w:rPr>
          <w:lang w:val="uk-UA"/>
        </w:rPr>
      </w:pPr>
    </w:p>
    <w:p w:rsidR="00672C01" w:rsidRPr="00072796" w:rsidRDefault="00672C01" w:rsidP="00C627F4">
      <w:pPr>
        <w:autoSpaceDE w:val="0"/>
        <w:autoSpaceDN w:val="0"/>
        <w:adjustRightInd w:val="0"/>
        <w:ind w:firstLine="600"/>
        <w:jc w:val="both"/>
        <w:rPr>
          <w:lang w:val="uk-UA"/>
        </w:rPr>
      </w:pPr>
    </w:p>
    <w:p w:rsidR="00672C01" w:rsidRDefault="00672C01" w:rsidP="00C627F4">
      <w:pPr>
        <w:autoSpaceDE w:val="0"/>
        <w:autoSpaceDN w:val="0"/>
        <w:adjustRightInd w:val="0"/>
        <w:ind w:left="3540" w:firstLine="708"/>
        <w:jc w:val="center"/>
        <w:rPr>
          <w:b/>
          <w:bCs/>
          <w:lang w:val="uk-UA"/>
        </w:rPr>
      </w:pPr>
    </w:p>
    <w:p w:rsidR="00672C01" w:rsidRPr="00D15903" w:rsidRDefault="00672C01" w:rsidP="00C627F4">
      <w:pPr>
        <w:autoSpaceDE w:val="0"/>
        <w:autoSpaceDN w:val="0"/>
        <w:adjustRightInd w:val="0"/>
        <w:ind w:left="2832" w:firstLine="708"/>
        <w:rPr>
          <w:b/>
          <w:bCs/>
        </w:rPr>
      </w:pPr>
      <w:r w:rsidRPr="00D15903">
        <w:rPr>
          <w:b/>
          <w:bCs/>
          <w:lang w:val="en-US"/>
        </w:rPr>
        <w:t>V</w:t>
      </w:r>
      <w:r w:rsidRPr="00D15903">
        <w:rPr>
          <w:b/>
          <w:bCs/>
        </w:rPr>
        <w:t>.Фінансування</w:t>
      </w:r>
    </w:p>
    <w:p w:rsidR="00672C01" w:rsidRPr="00D15903" w:rsidRDefault="00672C01" w:rsidP="00C627F4">
      <w:pPr>
        <w:pStyle w:val="HTMLPreformatted"/>
        <w:ind w:firstLine="600"/>
        <w:rPr>
          <w:rFonts w:ascii="Times New Roman" w:hAnsi="Times New Roman" w:cs="Times New Roman"/>
          <w:sz w:val="24"/>
          <w:szCs w:val="24"/>
        </w:rPr>
      </w:pPr>
      <w:r w:rsidRPr="00D15903">
        <w:rPr>
          <w:rFonts w:ascii="Times New Roman" w:hAnsi="Times New Roman" w:cs="Times New Roman"/>
          <w:sz w:val="24"/>
          <w:szCs w:val="24"/>
        </w:rPr>
        <w:t>Реалізація заходів програми проводиться в межах бюджетних призначень на відповідний період.</w:t>
      </w:r>
    </w:p>
    <w:p w:rsidR="00672C01" w:rsidRPr="00D15903" w:rsidRDefault="00672C01" w:rsidP="00C627F4">
      <w:pPr>
        <w:pStyle w:val="HTMLPreformatted"/>
        <w:ind w:firstLine="600"/>
        <w:rPr>
          <w:rFonts w:ascii="Times New Roman" w:hAnsi="Times New Roman" w:cs="Times New Roman"/>
          <w:sz w:val="24"/>
          <w:szCs w:val="24"/>
        </w:rPr>
      </w:pPr>
      <w:r w:rsidRPr="008B5D3D">
        <w:rPr>
          <w:rFonts w:ascii="Times New Roman" w:hAnsi="Times New Roman" w:cs="Times New Roman"/>
          <w:sz w:val="24"/>
          <w:szCs w:val="24"/>
        </w:rPr>
        <w:t>Завдання і заходи</w:t>
      </w:r>
      <w:r w:rsidRPr="00D15903">
        <w:rPr>
          <w:rFonts w:ascii="Times New Roman" w:hAnsi="Times New Roman" w:cs="Times New Roman"/>
          <w:sz w:val="24"/>
          <w:szCs w:val="24"/>
        </w:rPr>
        <w:t xml:space="preserve"> з виконання Програми наведені у розділі </w:t>
      </w:r>
      <w:r w:rsidRPr="00D15903">
        <w:rPr>
          <w:rFonts w:ascii="Times New Roman" w:hAnsi="Times New Roman" w:cs="Times New Roman"/>
          <w:sz w:val="24"/>
          <w:szCs w:val="24"/>
          <w:lang w:val="en-US"/>
        </w:rPr>
        <w:t>V</w:t>
      </w:r>
      <w:r>
        <w:rPr>
          <w:rFonts w:ascii="Times New Roman" w:hAnsi="Times New Roman" w:cs="Times New Roman"/>
          <w:sz w:val="24"/>
          <w:szCs w:val="24"/>
        </w:rPr>
        <w:t>ІІ</w:t>
      </w:r>
      <w:r w:rsidRPr="00D15903">
        <w:rPr>
          <w:rFonts w:ascii="Times New Roman" w:hAnsi="Times New Roman" w:cs="Times New Roman"/>
          <w:sz w:val="24"/>
          <w:szCs w:val="24"/>
        </w:rPr>
        <w:t>.</w:t>
      </w:r>
    </w:p>
    <w:p w:rsidR="00672C01" w:rsidRPr="00D15903" w:rsidRDefault="00672C01" w:rsidP="00C627F4">
      <w:pPr>
        <w:pStyle w:val="HTMLPreformatted"/>
        <w:ind w:firstLine="600"/>
        <w:jc w:val="both"/>
        <w:rPr>
          <w:rFonts w:ascii="Times New Roman" w:hAnsi="Times New Roman" w:cs="Times New Roman"/>
          <w:sz w:val="24"/>
          <w:szCs w:val="24"/>
        </w:rPr>
      </w:pPr>
      <w:bookmarkStart w:id="1" w:name="BM49"/>
      <w:bookmarkEnd w:id="1"/>
      <w:r w:rsidRPr="00D15903">
        <w:rPr>
          <w:rFonts w:ascii="Times New Roman" w:hAnsi="Times New Roman" w:cs="Times New Roman"/>
          <w:sz w:val="24"/>
          <w:szCs w:val="24"/>
        </w:rPr>
        <w:t>Показники ефективності Програми визначаються за результатами моніторингу її виконання.</w:t>
      </w:r>
      <w:bookmarkStart w:id="2" w:name="BM50"/>
      <w:bookmarkEnd w:id="2"/>
    </w:p>
    <w:p w:rsidR="00672C01" w:rsidRPr="00D15903" w:rsidRDefault="00672C01" w:rsidP="00C627F4">
      <w:pPr>
        <w:spacing w:before="60" w:after="60"/>
        <w:ind w:firstLine="600"/>
        <w:jc w:val="center"/>
        <w:rPr>
          <w:b/>
          <w:bCs/>
          <w:color w:val="000000"/>
        </w:rPr>
      </w:pPr>
      <w:r w:rsidRPr="00D15903">
        <w:rPr>
          <w:b/>
          <w:bCs/>
          <w:color w:val="000000"/>
          <w:lang w:val="en-US"/>
        </w:rPr>
        <w:t>VI</w:t>
      </w:r>
      <w:r w:rsidRPr="00D15903">
        <w:rPr>
          <w:b/>
          <w:bCs/>
          <w:color w:val="000000"/>
        </w:rPr>
        <w:t>. Координація та контроль за ходом виконання програми</w:t>
      </w:r>
    </w:p>
    <w:p w:rsidR="00672C01" w:rsidRPr="00D15903" w:rsidRDefault="00672C01" w:rsidP="00C627F4">
      <w:pPr>
        <w:ind w:firstLine="600"/>
        <w:jc w:val="both"/>
      </w:pPr>
      <w:r w:rsidRPr="00D15903">
        <w:t>Координацію діяльності, пов’язаної з виконанням Програми, здійснює відділ молоді, спорту та охорони здоров’я Знам’янського міськвиконкому.</w:t>
      </w:r>
    </w:p>
    <w:p w:rsidR="00672C01" w:rsidRPr="00D15903" w:rsidRDefault="00672C01" w:rsidP="00C627F4">
      <w:pPr>
        <w:ind w:firstLine="600"/>
        <w:jc w:val="both"/>
      </w:pPr>
      <w:r w:rsidRPr="00D15903">
        <w:t>Структурні підрозділи міськвиконкому щороку до 10 грудня надають інформацію про хід реалізації Програми відділу молоді, спорту та охорони здоров’я.</w:t>
      </w: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Default="00672C01" w:rsidP="00C627F4">
      <w:pPr>
        <w:rPr>
          <w:b/>
          <w:bCs/>
          <w:lang w:val="uk-UA"/>
        </w:rPr>
      </w:pPr>
    </w:p>
    <w:p w:rsidR="00672C01" w:rsidRPr="00D15903" w:rsidRDefault="00672C01" w:rsidP="00C627F4">
      <w:pPr>
        <w:rPr>
          <w:b/>
          <w:bCs/>
          <w:lang w:val="uk-UA"/>
        </w:rPr>
      </w:pPr>
    </w:p>
    <w:p w:rsidR="00672C01" w:rsidRPr="00D15903" w:rsidRDefault="00672C01" w:rsidP="00C627F4">
      <w:pPr>
        <w:ind w:right="354"/>
        <w:jc w:val="center"/>
        <w:rPr>
          <w:b/>
          <w:bCs/>
          <w:color w:val="000000"/>
          <w:lang w:val="uk-UA"/>
        </w:rPr>
      </w:pPr>
      <w:r w:rsidRPr="00D15903">
        <w:rPr>
          <w:b/>
          <w:bCs/>
          <w:color w:val="000000"/>
          <w:lang w:val="uk-UA"/>
        </w:rPr>
        <w:t>ПАСПОРТ</w:t>
      </w:r>
    </w:p>
    <w:p w:rsidR="00672C01" w:rsidRPr="00D15903" w:rsidRDefault="00672C01" w:rsidP="00C627F4">
      <w:pPr>
        <w:ind w:right="354"/>
        <w:jc w:val="center"/>
        <w:rPr>
          <w:b/>
          <w:bCs/>
          <w:color w:val="000000"/>
          <w:lang w:val="uk-UA"/>
        </w:rPr>
      </w:pPr>
      <w:r w:rsidRPr="00D15903">
        <w:rPr>
          <w:b/>
          <w:bCs/>
          <w:color w:val="000000"/>
          <w:lang w:val="uk-UA"/>
        </w:rPr>
        <w:t>Міської цільової соціальної програми</w:t>
      </w:r>
    </w:p>
    <w:p w:rsidR="00672C01" w:rsidRPr="00D15903" w:rsidRDefault="00672C01" w:rsidP="00C627F4">
      <w:pPr>
        <w:ind w:right="354"/>
        <w:jc w:val="center"/>
        <w:rPr>
          <w:b/>
          <w:bCs/>
          <w:color w:val="000000"/>
          <w:lang w:val="uk-UA"/>
        </w:rPr>
      </w:pPr>
      <w:r w:rsidRPr="00D15903">
        <w:rPr>
          <w:b/>
          <w:bCs/>
          <w:color w:val="000000"/>
          <w:lang w:val="uk-UA"/>
        </w:rPr>
        <w:t>розвитку фізичної культури і спорту на 20</w:t>
      </w:r>
      <w:r>
        <w:rPr>
          <w:b/>
          <w:bCs/>
          <w:color w:val="000000"/>
          <w:lang w:val="uk-UA"/>
        </w:rPr>
        <w:t>22</w:t>
      </w:r>
      <w:r w:rsidRPr="00D15903">
        <w:rPr>
          <w:b/>
          <w:bCs/>
          <w:color w:val="000000"/>
          <w:lang w:val="uk-UA"/>
        </w:rPr>
        <w:t>-202</w:t>
      </w:r>
      <w:r>
        <w:rPr>
          <w:b/>
          <w:bCs/>
          <w:color w:val="000000"/>
          <w:lang w:val="uk-UA"/>
        </w:rPr>
        <w:t>5</w:t>
      </w:r>
      <w:r w:rsidRPr="00D15903">
        <w:rPr>
          <w:b/>
          <w:bCs/>
          <w:color w:val="000000"/>
          <w:lang w:val="uk-UA"/>
        </w:rPr>
        <w:t>роки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9"/>
        <w:gridCol w:w="4739"/>
        <w:gridCol w:w="3960"/>
      </w:tblGrid>
      <w:tr w:rsidR="00672C01" w:rsidRPr="00D15903">
        <w:trPr>
          <w:trHeight w:val="341"/>
        </w:trPr>
        <w:tc>
          <w:tcPr>
            <w:tcW w:w="769" w:type="dxa"/>
          </w:tcPr>
          <w:p w:rsidR="00672C01" w:rsidRPr="00D15903" w:rsidRDefault="00672C01" w:rsidP="00023672">
            <w:pPr>
              <w:jc w:val="center"/>
              <w:rPr>
                <w:b/>
                <w:bCs/>
                <w:color w:val="000000"/>
                <w:lang w:val="uk-UA"/>
              </w:rPr>
            </w:pPr>
            <w:r w:rsidRPr="00D15903">
              <w:rPr>
                <w:b/>
                <w:bCs/>
                <w:color w:val="000000"/>
                <w:lang w:val="uk-UA"/>
              </w:rPr>
              <w:t>1.</w:t>
            </w:r>
          </w:p>
        </w:tc>
        <w:tc>
          <w:tcPr>
            <w:tcW w:w="4739" w:type="dxa"/>
          </w:tcPr>
          <w:p w:rsidR="00672C01" w:rsidRPr="00D15903" w:rsidRDefault="00672C01" w:rsidP="00023672">
            <w:pPr>
              <w:rPr>
                <w:b/>
                <w:bCs/>
                <w:color w:val="000000"/>
                <w:lang w:val="uk-UA"/>
              </w:rPr>
            </w:pPr>
            <w:r w:rsidRPr="00D15903">
              <w:rPr>
                <w:b/>
                <w:bCs/>
                <w:color w:val="000000"/>
                <w:lang w:val="uk-UA"/>
              </w:rPr>
              <w:t>Програма затверджена:</w:t>
            </w:r>
          </w:p>
          <w:p w:rsidR="00672C01" w:rsidRPr="00D15903" w:rsidRDefault="00672C01" w:rsidP="00023672">
            <w:pPr>
              <w:rPr>
                <w:b/>
                <w:bCs/>
                <w:color w:val="000000"/>
                <w:lang w:val="uk-UA"/>
              </w:rPr>
            </w:pPr>
            <w:r w:rsidRPr="00D15903">
              <w:rPr>
                <w:b/>
                <w:bCs/>
                <w:color w:val="000000"/>
                <w:lang w:val="uk-UA"/>
              </w:rPr>
              <w:t xml:space="preserve">рішенням міської ради від       №  </w:t>
            </w:r>
          </w:p>
        </w:tc>
        <w:tc>
          <w:tcPr>
            <w:tcW w:w="3960" w:type="dxa"/>
          </w:tcPr>
          <w:p w:rsidR="00672C01" w:rsidRPr="00D15903" w:rsidRDefault="00672C01" w:rsidP="00023672">
            <w:pPr>
              <w:rPr>
                <w:color w:val="000000"/>
                <w:lang w:val="uk-UA"/>
              </w:rPr>
            </w:pPr>
          </w:p>
        </w:tc>
      </w:tr>
      <w:tr w:rsidR="00672C01" w:rsidRPr="00D15903">
        <w:trPr>
          <w:trHeight w:val="341"/>
        </w:trPr>
        <w:tc>
          <w:tcPr>
            <w:tcW w:w="769" w:type="dxa"/>
          </w:tcPr>
          <w:p w:rsidR="00672C01" w:rsidRPr="00D15903" w:rsidRDefault="00672C01" w:rsidP="00023672">
            <w:pPr>
              <w:jc w:val="center"/>
              <w:rPr>
                <w:b/>
                <w:bCs/>
                <w:color w:val="000000"/>
                <w:lang w:val="uk-UA"/>
              </w:rPr>
            </w:pPr>
            <w:r w:rsidRPr="00D15903">
              <w:rPr>
                <w:b/>
                <w:bCs/>
                <w:color w:val="000000"/>
                <w:lang w:val="uk-UA"/>
              </w:rPr>
              <w:t>2.</w:t>
            </w:r>
          </w:p>
        </w:tc>
        <w:tc>
          <w:tcPr>
            <w:tcW w:w="4739" w:type="dxa"/>
          </w:tcPr>
          <w:p w:rsidR="00672C01" w:rsidRPr="00D15903" w:rsidRDefault="00672C01" w:rsidP="00023672">
            <w:pPr>
              <w:rPr>
                <w:b/>
                <w:bCs/>
                <w:color w:val="000000"/>
                <w:lang w:val="uk-UA"/>
              </w:rPr>
            </w:pPr>
            <w:r w:rsidRPr="00D15903">
              <w:rPr>
                <w:b/>
                <w:bCs/>
                <w:color w:val="000000"/>
                <w:lang w:val="uk-UA"/>
              </w:rPr>
              <w:t>Ініціатор розроблення програми</w:t>
            </w:r>
          </w:p>
        </w:tc>
        <w:tc>
          <w:tcPr>
            <w:tcW w:w="3960" w:type="dxa"/>
          </w:tcPr>
          <w:p w:rsidR="00672C01" w:rsidRPr="00D15903" w:rsidRDefault="00672C01" w:rsidP="00023672">
            <w:pPr>
              <w:rPr>
                <w:color w:val="000000"/>
                <w:lang w:val="uk-UA"/>
              </w:rPr>
            </w:pPr>
            <w:r>
              <w:rPr>
                <w:color w:val="000000"/>
                <w:lang w:val="uk-UA"/>
              </w:rPr>
              <w:t>Відділ молоді та</w:t>
            </w:r>
            <w:r w:rsidRPr="00D15903">
              <w:rPr>
                <w:color w:val="000000"/>
                <w:lang w:val="uk-UA"/>
              </w:rPr>
              <w:t xml:space="preserve"> спорту </w:t>
            </w:r>
          </w:p>
        </w:tc>
      </w:tr>
      <w:tr w:rsidR="00672C01" w:rsidRPr="00D15903">
        <w:trPr>
          <w:trHeight w:val="519"/>
        </w:trPr>
        <w:tc>
          <w:tcPr>
            <w:tcW w:w="769" w:type="dxa"/>
          </w:tcPr>
          <w:p w:rsidR="00672C01" w:rsidRPr="00D15903" w:rsidRDefault="00672C01" w:rsidP="00023672">
            <w:pPr>
              <w:jc w:val="center"/>
              <w:rPr>
                <w:b/>
                <w:bCs/>
                <w:color w:val="000000"/>
                <w:lang w:val="uk-UA"/>
              </w:rPr>
            </w:pPr>
            <w:r w:rsidRPr="00D15903">
              <w:rPr>
                <w:b/>
                <w:bCs/>
                <w:color w:val="000000"/>
                <w:lang w:val="uk-UA"/>
              </w:rPr>
              <w:t>3.</w:t>
            </w:r>
          </w:p>
        </w:tc>
        <w:tc>
          <w:tcPr>
            <w:tcW w:w="4739" w:type="dxa"/>
          </w:tcPr>
          <w:p w:rsidR="00672C01" w:rsidRPr="00D15903" w:rsidRDefault="00672C01" w:rsidP="00023672">
            <w:pPr>
              <w:rPr>
                <w:b/>
                <w:bCs/>
                <w:color w:val="000000"/>
                <w:lang w:val="uk-UA"/>
              </w:rPr>
            </w:pPr>
            <w:r w:rsidRPr="00D15903">
              <w:rPr>
                <w:b/>
                <w:bCs/>
                <w:color w:val="000000"/>
                <w:lang w:val="uk-UA"/>
              </w:rPr>
              <w:t>Розробник програми</w:t>
            </w:r>
          </w:p>
        </w:tc>
        <w:tc>
          <w:tcPr>
            <w:tcW w:w="3960" w:type="dxa"/>
          </w:tcPr>
          <w:p w:rsidR="00672C01" w:rsidRPr="00D15903" w:rsidRDefault="00672C01" w:rsidP="000E5B7D">
            <w:pPr>
              <w:rPr>
                <w:color w:val="000000"/>
                <w:lang w:val="uk-UA"/>
              </w:rPr>
            </w:pPr>
            <w:r>
              <w:rPr>
                <w:color w:val="000000"/>
                <w:lang w:val="uk-UA"/>
              </w:rPr>
              <w:t>Відділ молоді та</w:t>
            </w:r>
            <w:r w:rsidRPr="00D15903">
              <w:rPr>
                <w:color w:val="000000"/>
                <w:lang w:val="uk-UA"/>
              </w:rPr>
              <w:t xml:space="preserve"> спорту </w:t>
            </w:r>
          </w:p>
        </w:tc>
      </w:tr>
      <w:tr w:rsidR="00672C01" w:rsidRPr="00D15903">
        <w:trPr>
          <w:trHeight w:val="139"/>
        </w:trPr>
        <w:tc>
          <w:tcPr>
            <w:tcW w:w="769" w:type="dxa"/>
          </w:tcPr>
          <w:p w:rsidR="00672C01" w:rsidRPr="00D15903" w:rsidRDefault="00672C01" w:rsidP="00023672">
            <w:pPr>
              <w:jc w:val="center"/>
              <w:rPr>
                <w:b/>
                <w:bCs/>
                <w:color w:val="000000"/>
                <w:lang w:val="uk-UA"/>
              </w:rPr>
            </w:pPr>
            <w:r w:rsidRPr="00D15903">
              <w:rPr>
                <w:b/>
                <w:bCs/>
                <w:color w:val="000000"/>
                <w:lang w:val="uk-UA"/>
              </w:rPr>
              <w:t>4.</w:t>
            </w:r>
          </w:p>
        </w:tc>
        <w:tc>
          <w:tcPr>
            <w:tcW w:w="4739" w:type="dxa"/>
          </w:tcPr>
          <w:p w:rsidR="00672C01" w:rsidRPr="00D15903" w:rsidRDefault="00672C01" w:rsidP="00023672">
            <w:pPr>
              <w:rPr>
                <w:b/>
                <w:bCs/>
                <w:color w:val="000000"/>
                <w:lang w:val="uk-UA"/>
              </w:rPr>
            </w:pPr>
            <w:r w:rsidRPr="00D15903">
              <w:rPr>
                <w:b/>
                <w:bCs/>
                <w:color w:val="000000"/>
                <w:lang w:val="uk-UA"/>
              </w:rPr>
              <w:t>Відповідальний виконавець програми</w:t>
            </w:r>
          </w:p>
        </w:tc>
        <w:tc>
          <w:tcPr>
            <w:tcW w:w="3960" w:type="dxa"/>
          </w:tcPr>
          <w:p w:rsidR="00672C01" w:rsidRPr="00D15903" w:rsidRDefault="00672C01" w:rsidP="000E5B7D">
            <w:pPr>
              <w:rPr>
                <w:color w:val="000000"/>
                <w:lang w:val="uk-UA"/>
              </w:rPr>
            </w:pPr>
            <w:r>
              <w:rPr>
                <w:color w:val="000000"/>
                <w:lang w:val="uk-UA"/>
              </w:rPr>
              <w:t>Відділ молоді та</w:t>
            </w:r>
            <w:r w:rsidRPr="00D15903">
              <w:rPr>
                <w:color w:val="000000"/>
                <w:lang w:val="uk-UA"/>
              </w:rPr>
              <w:t xml:space="preserve"> спорту </w:t>
            </w:r>
          </w:p>
        </w:tc>
      </w:tr>
      <w:tr w:rsidR="00672C01" w:rsidRPr="00D54409">
        <w:trPr>
          <w:trHeight w:val="287"/>
        </w:trPr>
        <w:tc>
          <w:tcPr>
            <w:tcW w:w="769" w:type="dxa"/>
          </w:tcPr>
          <w:p w:rsidR="00672C01" w:rsidRPr="00D15903" w:rsidRDefault="00672C01" w:rsidP="00023672">
            <w:pPr>
              <w:jc w:val="center"/>
              <w:rPr>
                <w:b/>
                <w:bCs/>
                <w:color w:val="000000"/>
                <w:lang w:val="uk-UA"/>
              </w:rPr>
            </w:pPr>
            <w:r w:rsidRPr="00D15903">
              <w:rPr>
                <w:b/>
                <w:bCs/>
                <w:color w:val="000000"/>
                <w:lang w:val="uk-UA"/>
              </w:rPr>
              <w:t>5.</w:t>
            </w:r>
          </w:p>
        </w:tc>
        <w:tc>
          <w:tcPr>
            <w:tcW w:w="4739" w:type="dxa"/>
          </w:tcPr>
          <w:p w:rsidR="00672C01" w:rsidRPr="00D15903" w:rsidRDefault="00672C01" w:rsidP="00023672">
            <w:pPr>
              <w:rPr>
                <w:b/>
                <w:bCs/>
                <w:color w:val="000000"/>
                <w:lang w:val="uk-UA"/>
              </w:rPr>
            </w:pPr>
            <w:r w:rsidRPr="00D15903">
              <w:rPr>
                <w:b/>
                <w:bCs/>
                <w:color w:val="000000"/>
                <w:lang w:val="uk-UA"/>
              </w:rPr>
              <w:t>Учасники програми</w:t>
            </w:r>
          </w:p>
        </w:tc>
        <w:tc>
          <w:tcPr>
            <w:tcW w:w="3960" w:type="dxa"/>
          </w:tcPr>
          <w:p w:rsidR="00672C01" w:rsidRPr="00D15903" w:rsidRDefault="00672C01" w:rsidP="00023672">
            <w:pPr>
              <w:rPr>
                <w:color w:val="000000"/>
                <w:lang w:val="uk-UA"/>
              </w:rPr>
            </w:pPr>
            <w:r>
              <w:rPr>
                <w:color w:val="000000"/>
                <w:lang w:val="uk-UA"/>
              </w:rPr>
              <w:t>Відділ молоді та</w:t>
            </w:r>
            <w:r w:rsidRPr="00D15903">
              <w:rPr>
                <w:color w:val="000000"/>
                <w:lang w:val="uk-UA"/>
              </w:rPr>
              <w:t xml:space="preserve"> спорту, відділ освіти, управління містобудування, архітектури та ЖКГ, громадські спортивні організації за згодою</w:t>
            </w:r>
          </w:p>
        </w:tc>
      </w:tr>
      <w:tr w:rsidR="00672C01" w:rsidRPr="00D15903">
        <w:trPr>
          <w:cantSplit/>
          <w:trHeight w:val="189"/>
        </w:trPr>
        <w:tc>
          <w:tcPr>
            <w:tcW w:w="769" w:type="dxa"/>
            <w:vMerge w:val="restart"/>
          </w:tcPr>
          <w:p w:rsidR="00672C01" w:rsidRPr="00D15903" w:rsidRDefault="00672C01" w:rsidP="00023672">
            <w:pPr>
              <w:jc w:val="center"/>
              <w:rPr>
                <w:b/>
                <w:bCs/>
                <w:color w:val="000000"/>
                <w:lang w:val="uk-UA"/>
              </w:rPr>
            </w:pPr>
            <w:r w:rsidRPr="00D15903">
              <w:rPr>
                <w:b/>
                <w:bCs/>
                <w:color w:val="000000"/>
                <w:lang w:val="uk-UA"/>
              </w:rPr>
              <w:t>6.</w:t>
            </w:r>
          </w:p>
          <w:p w:rsidR="00672C01" w:rsidRPr="00D15903" w:rsidRDefault="00672C01" w:rsidP="00023672">
            <w:pPr>
              <w:jc w:val="center"/>
              <w:rPr>
                <w:b/>
                <w:bCs/>
                <w:color w:val="000000"/>
                <w:lang w:val="uk-UA"/>
              </w:rPr>
            </w:pPr>
          </w:p>
          <w:p w:rsidR="00672C01" w:rsidRPr="00D15903" w:rsidRDefault="00672C01" w:rsidP="00023672">
            <w:pPr>
              <w:jc w:val="center"/>
              <w:rPr>
                <w:b/>
                <w:bCs/>
                <w:color w:val="000000"/>
                <w:lang w:val="uk-UA"/>
              </w:rPr>
            </w:pPr>
            <w:r w:rsidRPr="00D15903">
              <w:rPr>
                <w:b/>
                <w:bCs/>
                <w:color w:val="000000"/>
                <w:lang w:val="uk-UA"/>
              </w:rPr>
              <w:t>6.1.</w:t>
            </w:r>
          </w:p>
        </w:tc>
        <w:tc>
          <w:tcPr>
            <w:tcW w:w="4739" w:type="dxa"/>
          </w:tcPr>
          <w:p w:rsidR="00672C01" w:rsidRPr="00D15903" w:rsidRDefault="00672C01" w:rsidP="00023672">
            <w:pPr>
              <w:rPr>
                <w:b/>
                <w:bCs/>
                <w:color w:val="000000"/>
                <w:lang w:val="uk-UA"/>
              </w:rPr>
            </w:pPr>
            <w:r w:rsidRPr="00D15903">
              <w:rPr>
                <w:b/>
                <w:bCs/>
                <w:color w:val="000000"/>
                <w:lang w:val="uk-UA"/>
              </w:rPr>
              <w:t>Терміни реалізації програми</w:t>
            </w:r>
          </w:p>
        </w:tc>
        <w:tc>
          <w:tcPr>
            <w:tcW w:w="3960" w:type="dxa"/>
          </w:tcPr>
          <w:p w:rsidR="00672C01" w:rsidRPr="00D15903" w:rsidRDefault="00672C01" w:rsidP="00023672">
            <w:pPr>
              <w:rPr>
                <w:color w:val="000000"/>
                <w:lang w:val="uk-UA"/>
              </w:rPr>
            </w:pPr>
            <w:r w:rsidRPr="00D15903">
              <w:rPr>
                <w:color w:val="000000"/>
                <w:lang w:val="uk-UA"/>
              </w:rPr>
              <w:t>20</w:t>
            </w:r>
            <w:r>
              <w:rPr>
                <w:color w:val="000000"/>
                <w:lang w:val="uk-UA"/>
              </w:rPr>
              <w:t>22</w:t>
            </w:r>
            <w:r w:rsidRPr="00D15903">
              <w:rPr>
                <w:color w:val="000000"/>
                <w:lang w:val="uk-UA"/>
              </w:rPr>
              <w:t>-202</w:t>
            </w:r>
            <w:r>
              <w:rPr>
                <w:color w:val="000000"/>
                <w:lang w:val="uk-UA"/>
              </w:rPr>
              <w:t>5</w:t>
            </w:r>
            <w:r w:rsidRPr="00D15903">
              <w:rPr>
                <w:color w:val="000000"/>
                <w:lang w:val="uk-UA"/>
              </w:rPr>
              <w:t>роки</w:t>
            </w:r>
          </w:p>
        </w:tc>
      </w:tr>
      <w:tr w:rsidR="00672C01" w:rsidRPr="00D15903">
        <w:trPr>
          <w:cantSplit/>
          <w:trHeight w:val="587"/>
        </w:trPr>
        <w:tc>
          <w:tcPr>
            <w:tcW w:w="769" w:type="dxa"/>
            <w:vMerge/>
          </w:tcPr>
          <w:p w:rsidR="00672C01" w:rsidRPr="00D15903" w:rsidRDefault="00672C01" w:rsidP="00023672">
            <w:pPr>
              <w:jc w:val="center"/>
              <w:rPr>
                <w:b/>
                <w:bCs/>
                <w:color w:val="000000"/>
                <w:lang w:val="uk-UA"/>
              </w:rPr>
            </w:pPr>
          </w:p>
        </w:tc>
        <w:tc>
          <w:tcPr>
            <w:tcW w:w="4739" w:type="dxa"/>
          </w:tcPr>
          <w:p w:rsidR="00672C01" w:rsidRPr="00D15903" w:rsidRDefault="00672C01" w:rsidP="00023672">
            <w:pPr>
              <w:rPr>
                <w:b/>
                <w:bCs/>
                <w:color w:val="000000"/>
                <w:lang w:val="uk-UA"/>
              </w:rPr>
            </w:pPr>
            <w:r w:rsidRPr="00D15903">
              <w:rPr>
                <w:b/>
                <w:bCs/>
                <w:color w:val="000000"/>
                <w:lang w:val="uk-UA"/>
              </w:rPr>
              <w:t>Етапи виконання програми (</w:t>
            </w:r>
            <w:r w:rsidRPr="00D15903">
              <w:rPr>
                <w:i/>
                <w:iCs/>
                <w:color w:val="000000"/>
                <w:lang w:val="uk-UA"/>
              </w:rPr>
              <w:t>для довгострокових програм</w:t>
            </w:r>
            <w:r w:rsidRPr="00D15903">
              <w:rPr>
                <w:b/>
                <w:bCs/>
                <w:color w:val="000000"/>
                <w:lang w:val="uk-UA"/>
              </w:rPr>
              <w:t>)</w:t>
            </w:r>
          </w:p>
        </w:tc>
        <w:tc>
          <w:tcPr>
            <w:tcW w:w="3960" w:type="dxa"/>
          </w:tcPr>
          <w:p w:rsidR="00672C01" w:rsidRPr="00D15903" w:rsidRDefault="00672C01" w:rsidP="00023672">
            <w:pPr>
              <w:rPr>
                <w:color w:val="000000"/>
                <w:lang w:val="uk-UA"/>
              </w:rPr>
            </w:pPr>
            <w:r w:rsidRPr="00D15903">
              <w:rPr>
                <w:color w:val="000000"/>
                <w:lang w:val="uk-UA"/>
              </w:rPr>
              <w:t>-</w:t>
            </w:r>
          </w:p>
        </w:tc>
      </w:tr>
      <w:tr w:rsidR="00672C01" w:rsidRPr="00D15903">
        <w:trPr>
          <w:trHeight w:val="435"/>
        </w:trPr>
        <w:tc>
          <w:tcPr>
            <w:tcW w:w="769" w:type="dxa"/>
          </w:tcPr>
          <w:p w:rsidR="00672C01" w:rsidRPr="00D15903" w:rsidRDefault="00672C01" w:rsidP="00023672">
            <w:pPr>
              <w:jc w:val="center"/>
              <w:rPr>
                <w:b/>
                <w:bCs/>
                <w:color w:val="000000"/>
                <w:lang w:val="uk-UA"/>
              </w:rPr>
            </w:pPr>
            <w:r w:rsidRPr="00D15903">
              <w:rPr>
                <w:b/>
                <w:bCs/>
                <w:color w:val="000000"/>
                <w:lang w:val="uk-UA"/>
              </w:rPr>
              <w:t>7.</w:t>
            </w:r>
          </w:p>
        </w:tc>
        <w:tc>
          <w:tcPr>
            <w:tcW w:w="4739" w:type="dxa"/>
          </w:tcPr>
          <w:p w:rsidR="00672C01" w:rsidRPr="00D15903" w:rsidRDefault="00672C01" w:rsidP="00023672">
            <w:pPr>
              <w:rPr>
                <w:b/>
                <w:bCs/>
                <w:color w:val="000000"/>
                <w:lang w:val="uk-UA"/>
              </w:rPr>
            </w:pPr>
            <w:r w:rsidRPr="00D15903">
              <w:rPr>
                <w:b/>
                <w:bCs/>
                <w:color w:val="000000"/>
                <w:lang w:val="uk-UA"/>
              </w:rPr>
              <w:t>Перелік місцевих бюджетів, які беруть участь у виконанні програми (</w:t>
            </w:r>
            <w:r w:rsidRPr="00D15903">
              <w:rPr>
                <w:i/>
                <w:iCs/>
                <w:color w:val="000000"/>
                <w:lang w:val="uk-UA"/>
              </w:rPr>
              <w:t>для комплексних програм</w:t>
            </w:r>
            <w:r w:rsidRPr="00D15903">
              <w:rPr>
                <w:b/>
                <w:bCs/>
                <w:color w:val="000000"/>
                <w:lang w:val="uk-UA"/>
              </w:rPr>
              <w:t>)</w:t>
            </w:r>
          </w:p>
        </w:tc>
        <w:tc>
          <w:tcPr>
            <w:tcW w:w="3960" w:type="dxa"/>
          </w:tcPr>
          <w:p w:rsidR="00672C01" w:rsidRPr="00D15903" w:rsidRDefault="00672C01" w:rsidP="00023672">
            <w:pPr>
              <w:rPr>
                <w:color w:val="000000"/>
                <w:lang w:val="uk-UA"/>
              </w:rPr>
            </w:pPr>
            <w:r w:rsidRPr="00D15903">
              <w:rPr>
                <w:color w:val="000000"/>
                <w:lang w:val="uk-UA"/>
              </w:rPr>
              <w:t>Міський бюджет</w:t>
            </w:r>
          </w:p>
        </w:tc>
      </w:tr>
      <w:tr w:rsidR="00672C01" w:rsidRPr="00D15903">
        <w:trPr>
          <w:trHeight w:val="180"/>
        </w:trPr>
        <w:tc>
          <w:tcPr>
            <w:tcW w:w="769" w:type="dxa"/>
          </w:tcPr>
          <w:p w:rsidR="00672C01" w:rsidRPr="00D15903" w:rsidRDefault="00672C01" w:rsidP="00023672">
            <w:pPr>
              <w:jc w:val="center"/>
              <w:rPr>
                <w:b/>
                <w:bCs/>
                <w:color w:val="000000"/>
                <w:lang w:val="uk-UA"/>
              </w:rPr>
            </w:pPr>
            <w:r w:rsidRPr="00D15903">
              <w:rPr>
                <w:b/>
                <w:bCs/>
                <w:color w:val="000000"/>
                <w:lang w:val="uk-UA"/>
              </w:rPr>
              <w:t>8.</w:t>
            </w:r>
          </w:p>
        </w:tc>
        <w:tc>
          <w:tcPr>
            <w:tcW w:w="4739" w:type="dxa"/>
          </w:tcPr>
          <w:p w:rsidR="00672C01" w:rsidRPr="00D15903" w:rsidRDefault="00672C01" w:rsidP="00023672">
            <w:pPr>
              <w:rPr>
                <w:b/>
                <w:bCs/>
                <w:color w:val="000000"/>
                <w:lang w:val="uk-UA"/>
              </w:rPr>
            </w:pPr>
            <w:r w:rsidRPr="00D15903">
              <w:rPr>
                <w:b/>
                <w:bCs/>
                <w:color w:val="000000"/>
                <w:lang w:val="uk-UA"/>
              </w:rPr>
              <w:t>Основні джерела фінансування програми</w:t>
            </w:r>
          </w:p>
        </w:tc>
        <w:tc>
          <w:tcPr>
            <w:tcW w:w="3960" w:type="dxa"/>
          </w:tcPr>
          <w:p w:rsidR="00672C01" w:rsidRPr="00D15903" w:rsidRDefault="00672C01" w:rsidP="00023672">
            <w:pPr>
              <w:rPr>
                <w:color w:val="000000"/>
                <w:lang w:val="uk-UA"/>
              </w:rPr>
            </w:pPr>
            <w:r w:rsidRPr="00D15903">
              <w:rPr>
                <w:color w:val="000000"/>
                <w:lang w:val="uk-UA"/>
              </w:rPr>
              <w:t>Міський бюджет</w:t>
            </w:r>
          </w:p>
        </w:tc>
      </w:tr>
    </w:tbl>
    <w:p w:rsidR="00672C01" w:rsidRDefault="00672C01" w:rsidP="00C627F4">
      <w:pPr>
        <w:ind w:left="8080"/>
        <w:rPr>
          <w:b/>
          <w:bCs/>
          <w:lang w:val="uk-UA"/>
        </w:rPr>
      </w:pPr>
    </w:p>
    <w:p w:rsidR="00672C01" w:rsidRDefault="00672C01" w:rsidP="00C627F4">
      <w:pPr>
        <w:rPr>
          <w:lang w:val="uk-UA"/>
        </w:rPr>
      </w:pPr>
      <w:bookmarkStart w:id="3" w:name="_GoBack"/>
      <w:bookmarkEnd w:id="3"/>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BB48B1">
      <w:pPr>
        <w:jc w:val="center"/>
        <w:rPr>
          <w:b/>
          <w:bCs/>
          <w:lang w:val="uk-UA"/>
        </w:rPr>
      </w:pPr>
      <w:r>
        <w:rPr>
          <w:b/>
          <w:bCs/>
          <w:lang w:val="uk-UA"/>
        </w:rPr>
        <w:t>ПОЯСНЮВАЛЬНА ЗАПИСКА</w:t>
      </w:r>
    </w:p>
    <w:p w:rsidR="00672C01" w:rsidRDefault="00672C01" w:rsidP="00BB48B1">
      <w:pPr>
        <w:jc w:val="center"/>
        <w:rPr>
          <w:b/>
          <w:bCs/>
          <w:lang w:val="uk-UA"/>
        </w:rPr>
      </w:pPr>
      <w:r>
        <w:rPr>
          <w:b/>
          <w:bCs/>
          <w:lang w:val="uk-UA"/>
        </w:rPr>
        <w:t xml:space="preserve">до проєкту рішення Знам’янської міської ради </w:t>
      </w:r>
    </w:p>
    <w:p w:rsidR="00672C01" w:rsidRDefault="00672C01" w:rsidP="00BB48B1">
      <w:pPr>
        <w:jc w:val="center"/>
        <w:rPr>
          <w:b/>
          <w:bCs/>
          <w:lang w:val="uk-UA"/>
        </w:rPr>
      </w:pPr>
      <w:r>
        <w:rPr>
          <w:b/>
          <w:bCs/>
          <w:lang w:val="uk-UA"/>
        </w:rPr>
        <w:t xml:space="preserve">Кропивницького району Кіровоградської області </w:t>
      </w:r>
      <w:r>
        <w:rPr>
          <w:b/>
          <w:bCs/>
          <w:lang w:val="en-US"/>
        </w:rPr>
        <w:t>VIII</w:t>
      </w:r>
      <w:r>
        <w:rPr>
          <w:b/>
          <w:bCs/>
          <w:lang w:val="uk-UA"/>
        </w:rPr>
        <w:t xml:space="preserve"> скликання</w:t>
      </w:r>
    </w:p>
    <w:p w:rsidR="00672C01" w:rsidRDefault="00672C01" w:rsidP="00BB48B1">
      <w:pPr>
        <w:jc w:val="center"/>
        <w:rPr>
          <w:b/>
          <w:bCs/>
        </w:rPr>
      </w:pPr>
      <w:r>
        <w:rPr>
          <w:b/>
          <w:bCs/>
          <w:lang w:val="uk-UA"/>
        </w:rPr>
        <w:t xml:space="preserve">   « Про затвердження Міської цільової соціальної програми розвитку фізичної культури та спорту на 2022-2025 роки</w:t>
      </w:r>
    </w:p>
    <w:p w:rsidR="00672C01" w:rsidRDefault="00672C01" w:rsidP="00BB48B1">
      <w:pPr>
        <w:jc w:val="center"/>
        <w:rPr>
          <w:b/>
          <w:bCs/>
        </w:rPr>
      </w:pPr>
      <w:r>
        <w:rPr>
          <w:b/>
          <w:bCs/>
          <w:lang w:val="uk-UA"/>
        </w:rPr>
        <w:t xml:space="preserve"> у Знам’янській міській територіальній громаді»</w:t>
      </w:r>
    </w:p>
    <w:p w:rsidR="00672C01" w:rsidRDefault="00672C01" w:rsidP="00BB48B1">
      <w:pPr>
        <w:jc w:val="center"/>
        <w:rPr>
          <w:b/>
          <w:bCs/>
          <w:lang w:val="uk-UA"/>
        </w:rPr>
      </w:pPr>
    </w:p>
    <w:p w:rsidR="00672C01" w:rsidRDefault="00672C01" w:rsidP="00BB48B1">
      <w:pPr>
        <w:jc w:val="center"/>
        <w:rPr>
          <w:lang w:val="uk-UA"/>
        </w:rPr>
      </w:pPr>
    </w:p>
    <w:p w:rsidR="00672C01" w:rsidRDefault="00672C01" w:rsidP="00BB48B1">
      <w:pPr>
        <w:pStyle w:val="ListParagraph"/>
        <w:numPr>
          <w:ilvl w:val="0"/>
          <w:numId w:val="6"/>
        </w:numPr>
        <w:jc w:val="both"/>
        <w:rPr>
          <w:b/>
          <w:bCs/>
          <w:lang w:val="uk-UA"/>
        </w:rPr>
      </w:pPr>
      <w:r>
        <w:rPr>
          <w:b/>
          <w:bCs/>
          <w:lang w:val="uk-UA"/>
        </w:rPr>
        <w:t xml:space="preserve">Характеристика  стану  речей  в  галузі,  яку  врегульовує  це  рішення: </w:t>
      </w:r>
    </w:p>
    <w:p w:rsidR="00672C01" w:rsidRPr="00107811" w:rsidRDefault="00672C01" w:rsidP="00BB48B1">
      <w:pPr>
        <w:ind w:firstLine="600"/>
        <w:jc w:val="both"/>
      </w:pPr>
      <w:r w:rsidRPr="00107811">
        <w:rPr>
          <w:lang w:val="uk-UA"/>
        </w:rPr>
        <w:t>С</w:t>
      </w:r>
      <w:r w:rsidRPr="00107811">
        <w:t>творенні умов щодо:</w:t>
      </w:r>
    </w:p>
    <w:p w:rsidR="00672C01" w:rsidRPr="00107811" w:rsidRDefault="00672C01" w:rsidP="00BB48B1">
      <w:pPr>
        <w:ind w:firstLine="600"/>
        <w:jc w:val="both"/>
      </w:pPr>
      <w:r w:rsidRPr="00107811">
        <w:t>залучення широких верств населення до масового спорту, популяризації здорового способу життя та фізичної реабілітації, як важливої складової покращення якості та тривалості активного життя населення міста;</w:t>
      </w:r>
    </w:p>
    <w:p w:rsidR="00672C01" w:rsidRDefault="00672C01" w:rsidP="00BB48B1">
      <w:pPr>
        <w:ind w:firstLine="708"/>
        <w:jc w:val="both"/>
        <w:rPr>
          <w:lang w:val="uk-UA"/>
        </w:rPr>
      </w:pPr>
      <w:r w:rsidRPr="00107811">
        <w:t>максимальної реалізації здібностей обдарованої молоді у дитячо-юнацькому, спорті вищих досягнень та, як результат, підвищення авторитету міста на всеукраїнському і міжнародному рівнях</w:t>
      </w:r>
    </w:p>
    <w:p w:rsidR="00672C01" w:rsidRPr="00107811" w:rsidRDefault="00672C01" w:rsidP="00BB48B1">
      <w:pPr>
        <w:ind w:firstLine="708"/>
        <w:jc w:val="both"/>
        <w:rPr>
          <w:b/>
          <w:bCs/>
          <w:lang w:val="uk-UA"/>
        </w:rPr>
      </w:pPr>
      <w:r w:rsidRPr="00107811">
        <w:rPr>
          <w:b/>
          <w:bCs/>
          <w:lang w:val="uk-UA"/>
        </w:rPr>
        <w:t xml:space="preserve">2. Потреба  і  мета  прийняття  рішення: </w:t>
      </w:r>
    </w:p>
    <w:p w:rsidR="00672C01" w:rsidRPr="00107811" w:rsidRDefault="00672C01" w:rsidP="00BB48B1">
      <w:pPr>
        <w:jc w:val="both"/>
        <w:rPr>
          <w:lang w:val="uk-UA"/>
        </w:rPr>
      </w:pPr>
      <w:r w:rsidRPr="00107811">
        <w:rPr>
          <w:u w:val="single"/>
          <w:lang w:val="uk-UA"/>
        </w:rPr>
        <w:t>Мета</w:t>
      </w:r>
      <w:r w:rsidRPr="00107811">
        <w:rPr>
          <w:lang w:val="uk-UA"/>
        </w:rPr>
        <w:t>: М</w:t>
      </w:r>
      <w:r w:rsidRPr="00107811">
        <w:rPr>
          <w:color w:val="000000"/>
          <w:lang w:val="uk-UA"/>
        </w:rPr>
        <w:t>етою реалізації державної політики у сфері фізичної культури і спорту, посилення соціального захисту та підтримки перспективних спортсменів, стимулювання успішних виступів на змаганнях різного рівня</w:t>
      </w:r>
    </w:p>
    <w:p w:rsidR="00672C01" w:rsidRDefault="00672C01" w:rsidP="00BB48B1">
      <w:pPr>
        <w:jc w:val="both"/>
        <w:rPr>
          <w:b/>
          <w:bCs/>
          <w:lang w:val="uk-UA"/>
        </w:rPr>
      </w:pPr>
      <w:r>
        <w:rPr>
          <w:b/>
          <w:bCs/>
          <w:lang w:val="uk-UA"/>
        </w:rPr>
        <w:tab/>
        <w:t xml:space="preserve">3. Прогнозовані  суспільні,  економічні,  фінансові  та  юридичні  наслідки  прийняття  рішення: </w:t>
      </w:r>
    </w:p>
    <w:p w:rsidR="00672C01" w:rsidRDefault="00672C01" w:rsidP="00BB48B1">
      <w:pPr>
        <w:pStyle w:val="NoSpacing"/>
        <w:jc w:val="both"/>
        <w:rPr>
          <w:rFonts w:ascii="Times New Roman" w:hAnsi="Times New Roman" w:cs="Times New Roman"/>
          <w:b/>
          <w:bCs/>
          <w:sz w:val="24"/>
          <w:szCs w:val="24"/>
          <w:lang w:val="uk-UA"/>
        </w:rPr>
      </w:pPr>
      <w:r>
        <w:rPr>
          <w:rFonts w:ascii="Times New Roman" w:hAnsi="Times New Roman" w:cs="Times New Roman"/>
          <w:sz w:val="24"/>
          <w:szCs w:val="24"/>
          <w:lang w:val="uk-UA"/>
        </w:rPr>
        <w:t>Збільшення чисельності населення, яке охоплено фізкультурно-оздоровчими послугами</w:t>
      </w:r>
    </w:p>
    <w:p w:rsidR="00672C01" w:rsidRDefault="00672C01" w:rsidP="00BB48B1">
      <w:pPr>
        <w:pStyle w:val="NoSpacing"/>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ab/>
        <w:t>4.  Механізм  виконання  рішення.</w:t>
      </w:r>
    </w:p>
    <w:p w:rsidR="00672C01" w:rsidRDefault="00672C01" w:rsidP="00BB48B1">
      <w:pPr>
        <w:jc w:val="both"/>
        <w:rPr>
          <w:lang w:val="uk-UA"/>
        </w:rPr>
      </w:pPr>
      <w:r>
        <w:rPr>
          <w:lang w:val="uk-UA"/>
        </w:rPr>
        <w:t>Реалізація заходів програми</w:t>
      </w:r>
    </w:p>
    <w:p w:rsidR="00672C01" w:rsidRDefault="00672C01" w:rsidP="00BB48B1">
      <w:pPr>
        <w:jc w:val="both"/>
        <w:rPr>
          <w:b/>
          <w:bCs/>
          <w:lang w:val="uk-UA"/>
        </w:rPr>
      </w:pPr>
      <w:r>
        <w:rPr>
          <w:b/>
          <w:bCs/>
          <w:lang w:val="uk-UA"/>
        </w:rPr>
        <w:t>5. Порівняльна таблиця змін (у випадку, якщо проектом рішення пропонується внести зміни до  існуючого рішення ради).</w:t>
      </w:r>
    </w:p>
    <w:p w:rsidR="00672C01" w:rsidRDefault="00672C01" w:rsidP="00BB48B1">
      <w:pPr>
        <w:pStyle w:val="12"/>
        <w:ind w:left="0"/>
        <w:jc w:val="both"/>
        <w:rPr>
          <w:lang w:val="uk-UA" w:eastAsia="en-US"/>
        </w:rPr>
      </w:pPr>
      <w:r>
        <w:rPr>
          <w:lang w:val="uk-UA" w:eastAsia="en-US"/>
        </w:rPr>
        <w:t>Рішення  не  потребує  порівняльної  таблиці.</w:t>
      </w:r>
    </w:p>
    <w:p w:rsidR="00672C01" w:rsidRDefault="00672C01" w:rsidP="00BB48B1">
      <w:pPr>
        <w:pStyle w:val="12"/>
        <w:ind w:left="0"/>
        <w:jc w:val="both"/>
        <w:rPr>
          <w:lang w:val="uk-UA" w:eastAsia="en-US"/>
        </w:rPr>
      </w:pPr>
    </w:p>
    <w:p w:rsidR="00672C01" w:rsidRDefault="00672C01" w:rsidP="00BB48B1">
      <w:pPr>
        <w:jc w:val="both"/>
        <w:rPr>
          <w:b/>
          <w:bCs/>
          <w:lang w:val="uk-UA" w:eastAsia="en-US"/>
        </w:rPr>
      </w:pPr>
      <w:r>
        <w:rPr>
          <w:b/>
          <w:bCs/>
          <w:lang w:val="uk-UA"/>
        </w:rPr>
        <w:t>6. Дата  оприлюднення  проекту  рішення  та  назва  ЗМІ,  електронного  видання,  або  іншого  місця  оприлюднення:</w:t>
      </w:r>
    </w:p>
    <w:p w:rsidR="00672C01" w:rsidRDefault="00672C01" w:rsidP="00BB48B1">
      <w:pPr>
        <w:jc w:val="both"/>
        <w:rPr>
          <w:lang w:val="uk-UA"/>
        </w:rPr>
      </w:pPr>
      <w:r>
        <w:rPr>
          <w:lang w:val="uk-UA"/>
        </w:rPr>
        <w:t>Проект рішення оприлюднений ____________  на  сайті Знам’янської  міської  ради.</w:t>
      </w:r>
    </w:p>
    <w:p w:rsidR="00672C01" w:rsidRDefault="00672C01" w:rsidP="00BB48B1">
      <w:pPr>
        <w:jc w:val="both"/>
        <w:rPr>
          <w:b/>
          <w:bCs/>
          <w:lang w:val="uk-UA"/>
        </w:rPr>
      </w:pPr>
      <w:r>
        <w:rPr>
          <w:b/>
          <w:bCs/>
          <w:lang w:val="uk-UA"/>
        </w:rPr>
        <w:t>7. Дата, підпис та ПІБ суб'єкту подання проекту рішення:</w:t>
      </w:r>
    </w:p>
    <w:p w:rsidR="00672C01" w:rsidRDefault="00672C01" w:rsidP="00BB48B1">
      <w:pPr>
        <w:ind w:left="240"/>
        <w:jc w:val="both"/>
        <w:rPr>
          <w:lang w:val="uk-UA"/>
        </w:rPr>
      </w:pPr>
      <w:r>
        <w:rPr>
          <w:lang w:val="uk-UA"/>
        </w:rPr>
        <w:t>__________                                                                               Руслана ЛАДОЖИНСЬКА</w:t>
      </w:r>
    </w:p>
    <w:p w:rsidR="00672C01" w:rsidRDefault="00672C01" w:rsidP="00BB48B1">
      <w:pPr>
        <w:jc w:val="both"/>
        <w:rPr>
          <w:b/>
          <w:bCs/>
          <w:lang w:val="uk-UA"/>
        </w:rPr>
      </w:pPr>
    </w:p>
    <w:p w:rsidR="00672C01" w:rsidRDefault="00672C01" w:rsidP="00BB48B1">
      <w:pPr>
        <w:jc w:val="both"/>
        <w:rPr>
          <w:b/>
          <w:bCs/>
          <w:lang w:val="uk-UA"/>
        </w:rPr>
      </w:pPr>
      <w:r>
        <w:rPr>
          <w:b/>
          <w:bCs/>
          <w:lang w:val="uk-UA"/>
        </w:rPr>
        <w:t>8. Дата отримання проекту рішення та пояснювальної записки, що засвідчена підписом секретаря міської ради та печаткою "Для документів":</w:t>
      </w:r>
    </w:p>
    <w:p w:rsidR="00672C01" w:rsidRDefault="00672C01" w:rsidP="00BB48B1">
      <w:pPr>
        <w:pStyle w:val="Title"/>
        <w:jc w:val="right"/>
        <w:rPr>
          <w:rFonts w:cs="Times New Roman"/>
        </w:rPr>
      </w:pPr>
    </w:p>
    <w:p w:rsidR="00672C01" w:rsidRDefault="00672C01" w:rsidP="00BB48B1">
      <w:pPr>
        <w:pStyle w:val="Title"/>
        <w:jc w:val="both"/>
      </w:pPr>
      <w:r>
        <w:t xml:space="preserve">    __________                                                                                Вікторія ЗЕЛЕНСЬКА</w:t>
      </w:r>
    </w:p>
    <w:p w:rsidR="00672C01" w:rsidRDefault="00672C01" w:rsidP="00BB48B1">
      <w:pPr>
        <w:pStyle w:val="Title"/>
        <w:jc w:val="left"/>
        <w:rPr>
          <w:rFonts w:cs="Times New Roman"/>
        </w:rPr>
      </w:pPr>
    </w:p>
    <w:p w:rsidR="00672C01" w:rsidRDefault="00672C01" w:rsidP="00BB48B1">
      <w:pPr>
        <w:pStyle w:val="Title"/>
        <w:jc w:val="left"/>
        <w:rPr>
          <w:rFonts w:cs="Times New Roman"/>
        </w:rPr>
      </w:pPr>
    </w:p>
    <w:p w:rsidR="00672C01" w:rsidRPr="00834BC0" w:rsidRDefault="00672C01" w:rsidP="00BB48B1"/>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pPr>
    </w:p>
    <w:p w:rsidR="00672C01" w:rsidRDefault="00672C01" w:rsidP="00C627F4">
      <w:pPr>
        <w:rPr>
          <w:lang w:val="uk-UA"/>
        </w:rPr>
        <w:sectPr w:rsidR="00672C01" w:rsidSect="006F4BD7">
          <w:pgSz w:w="11906" w:h="16838"/>
          <w:pgMar w:top="1134" w:right="850" w:bottom="1134" w:left="1701" w:header="708" w:footer="708" w:gutter="0"/>
          <w:cols w:space="708"/>
          <w:docGrid w:linePitch="360"/>
        </w:sectPr>
      </w:pPr>
    </w:p>
    <w:p w:rsidR="00672C01" w:rsidRPr="0054786F" w:rsidRDefault="00672C01" w:rsidP="0054786F">
      <w:pPr>
        <w:pStyle w:val="Heading5"/>
        <w:jc w:val="center"/>
        <w:rPr>
          <w:rFonts w:ascii="Times New Roman" w:hAnsi="Times New Roman" w:cs="Times New Roman"/>
          <w:b/>
          <w:bCs/>
          <w:color w:val="auto"/>
          <w:sz w:val="22"/>
          <w:szCs w:val="22"/>
        </w:rPr>
      </w:pPr>
      <w:r w:rsidRPr="0054786F">
        <w:rPr>
          <w:rFonts w:ascii="Times New Roman" w:hAnsi="Times New Roman" w:cs="Times New Roman"/>
          <w:b/>
          <w:bCs/>
          <w:color w:val="auto"/>
          <w:sz w:val="22"/>
          <w:szCs w:val="22"/>
        </w:rPr>
        <w:t>Інформація про стан виконання</w:t>
      </w:r>
    </w:p>
    <w:p w:rsidR="00672C01" w:rsidRPr="0054786F" w:rsidRDefault="00672C01" w:rsidP="0054786F">
      <w:pPr>
        <w:pStyle w:val="Heading5"/>
        <w:jc w:val="center"/>
        <w:rPr>
          <w:rFonts w:ascii="Times New Roman" w:hAnsi="Times New Roman" w:cs="Times New Roman"/>
          <w:color w:val="auto"/>
          <w:sz w:val="22"/>
          <w:szCs w:val="22"/>
        </w:rPr>
      </w:pPr>
      <w:r w:rsidRPr="0054786F">
        <w:rPr>
          <w:rFonts w:ascii="Times New Roman" w:hAnsi="Times New Roman" w:cs="Times New Roman"/>
          <w:color w:val="auto"/>
          <w:sz w:val="22"/>
          <w:szCs w:val="22"/>
        </w:rPr>
        <w:t>Програми розвитку фізичної культури та спорту в місті Знам`янка на 20</w:t>
      </w:r>
      <w:r>
        <w:rPr>
          <w:rFonts w:ascii="Times New Roman" w:hAnsi="Times New Roman" w:cs="Times New Roman"/>
          <w:color w:val="auto"/>
          <w:sz w:val="22"/>
          <w:szCs w:val="22"/>
          <w:lang w:val="uk-UA"/>
        </w:rPr>
        <w:t>17</w:t>
      </w:r>
      <w:r w:rsidRPr="0054786F">
        <w:rPr>
          <w:rFonts w:ascii="Times New Roman" w:hAnsi="Times New Roman" w:cs="Times New Roman"/>
          <w:color w:val="auto"/>
          <w:sz w:val="22"/>
          <w:szCs w:val="22"/>
        </w:rPr>
        <w:t>-20</w:t>
      </w:r>
      <w:r>
        <w:rPr>
          <w:rFonts w:ascii="Times New Roman" w:hAnsi="Times New Roman" w:cs="Times New Roman"/>
          <w:color w:val="auto"/>
          <w:sz w:val="22"/>
          <w:szCs w:val="22"/>
          <w:lang w:val="uk-UA"/>
        </w:rPr>
        <w:t>21</w:t>
      </w:r>
      <w:r w:rsidRPr="0054786F">
        <w:rPr>
          <w:rFonts w:ascii="Times New Roman" w:hAnsi="Times New Roman" w:cs="Times New Roman"/>
          <w:color w:val="auto"/>
          <w:sz w:val="22"/>
          <w:szCs w:val="22"/>
        </w:rPr>
        <w:t>роки  за результатами 10 місяців 20</w:t>
      </w:r>
      <w:r>
        <w:rPr>
          <w:rFonts w:ascii="Times New Roman" w:hAnsi="Times New Roman" w:cs="Times New Roman"/>
          <w:color w:val="auto"/>
          <w:sz w:val="22"/>
          <w:szCs w:val="22"/>
          <w:lang w:val="uk-UA"/>
        </w:rPr>
        <w:t>21</w:t>
      </w:r>
      <w:r w:rsidRPr="0054786F">
        <w:rPr>
          <w:rFonts w:ascii="Times New Roman" w:hAnsi="Times New Roman" w:cs="Times New Roman"/>
          <w:color w:val="auto"/>
          <w:sz w:val="22"/>
          <w:szCs w:val="22"/>
        </w:rPr>
        <w:t>року.</w:t>
      </w:r>
    </w:p>
    <w:p w:rsidR="00672C01" w:rsidRPr="00C94C93" w:rsidRDefault="00672C01" w:rsidP="0054786F">
      <w:pPr>
        <w:jc w:val="center"/>
        <w:rPr>
          <w:b/>
          <w:bCs/>
          <w:sz w:val="22"/>
          <w:szCs w:val="22"/>
          <w:lang w:val="uk-UA"/>
        </w:rPr>
      </w:pPr>
      <w:r w:rsidRPr="00C94C93">
        <w:rPr>
          <w:b/>
          <w:bCs/>
          <w:sz w:val="22"/>
          <w:szCs w:val="22"/>
          <w:lang w:val="uk-UA"/>
        </w:rPr>
        <w:t>І. Фізичне виховання у закладах дошкільної, загальноосвітньої, професійно-технічної освіти:</w:t>
      </w:r>
    </w:p>
    <w:tbl>
      <w:tblPr>
        <w:tblW w:w="15408" w:type="dxa"/>
        <w:tblInd w:w="-106" w:type="dxa"/>
        <w:tblBorders>
          <w:top w:val="single" w:sz="4" w:space="0" w:color="auto"/>
          <w:left w:val="single" w:sz="4" w:space="0" w:color="auto"/>
          <w:bottom w:val="single" w:sz="4" w:space="0" w:color="auto"/>
          <w:right w:val="single" w:sz="4" w:space="0" w:color="auto"/>
        </w:tblBorders>
        <w:tblLayout w:type="fixed"/>
        <w:tblLook w:val="0000"/>
      </w:tblPr>
      <w:tblGrid>
        <w:gridCol w:w="648"/>
        <w:gridCol w:w="3060"/>
        <w:gridCol w:w="1800"/>
        <w:gridCol w:w="1080"/>
        <w:gridCol w:w="8820"/>
      </w:tblGrid>
      <w:tr w:rsidR="00672C01" w:rsidRPr="0054786F">
        <w:trPr>
          <w:cantSplit/>
        </w:trPr>
        <w:tc>
          <w:tcPr>
            <w:tcW w:w="648" w:type="dxa"/>
            <w:vMerge w:val="restart"/>
            <w:tcBorders>
              <w:top w:val="single" w:sz="4" w:space="0" w:color="auto"/>
              <w:bottom w:val="single" w:sz="4" w:space="0" w:color="auto"/>
              <w:right w:val="single" w:sz="4" w:space="0" w:color="auto"/>
            </w:tcBorders>
          </w:tcPr>
          <w:p w:rsidR="00672C01" w:rsidRPr="0054786F" w:rsidRDefault="00672C01" w:rsidP="00E83939">
            <w:pPr>
              <w:rPr>
                <w:lang w:val="uk-UA"/>
              </w:rPr>
            </w:pPr>
            <w:r w:rsidRPr="0054786F">
              <w:rPr>
                <w:sz w:val="22"/>
                <w:szCs w:val="22"/>
                <w:lang w:val="uk-UA"/>
              </w:rPr>
              <w:t>№</w:t>
            </w:r>
          </w:p>
          <w:p w:rsidR="00672C01" w:rsidRPr="0054786F" w:rsidRDefault="00672C01" w:rsidP="00E83939">
            <w:pPr>
              <w:rPr>
                <w:lang w:val="uk-UA"/>
              </w:rPr>
            </w:pPr>
            <w:r w:rsidRPr="0054786F">
              <w:rPr>
                <w:sz w:val="22"/>
                <w:szCs w:val="22"/>
                <w:lang w:val="uk-UA"/>
              </w:rPr>
              <w:t xml:space="preserve">п/п </w:t>
            </w:r>
          </w:p>
        </w:tc>
        <w:tc>
          <w:tcPr>
            <w:tcW w:w="3060" w:type="dxa"/>
            <w:vMerge w:val="restart"/>
            <w:tcBorders>
              <w:top w:val="single" w:sz="4" w:space="0" w:color="auto"/>
              <w:left w:val="single" w:sz="4" w:space="0" w:color="auto"/>
              <w:bottom w:val="single" w:sz="4" w:space="0" w:color="auto"/>
              <w:right w:val="single" w:sz="4" w:space="0" w:color="auto"/>
            </w:tcBorders>
          </w:tcPr>
          <w:p w:rsidR="00672C01" w:rsidRPr="0054786F" w:rsidRDefault="00672C01" w:rsidP="00E83939">
            <w:pPr>
              <w:pStyle w:val="Heading8"/>
              <w:rPr>
                <w:b w:val="0"/>
                <w:bCs w:val="0"/>
              </w:rPr>
            </w:pPr>
            <w:r w:rsidRPr="0054786F">
              <w:rPr>
                <w:b w:val="0"/>
                <w:bCs w:val="0"/>
                <w:sz w:val="22"/>
                <w:szCs w:val="22"/>
              </w:rPr>
              <w:t>Основні заходи щодо реалізації Програми</w:t>
            </w:r>
          </w:p>
        </w:tc>
        <w:tc>
          <w:tcPr>
            <w:tcW w:w="1800" w:type="dxa"/>
            <w:vMerge w:val="restart"/>
            <w:tcBorders>
              <w:top w:val="single" w:sz="4" w:space="0" w:color="auto"/>
              <w:left w:val="single" w:sz="4" w:space="0" w:color="auto"/>
              <w:bottom w:val="single" w:sz="4" w:space="0" w:color="auto"/>
              <w:right w:val="single" w:sz="4" w:space="0" w:color="auto"/>
            </w:tcBorders>
          </w:tcPr>
          <w:p w:rsidR="00672C01" w:rsidRPr="0054786F" w:rsidRDefault="00672C01" w:rsidP="00E83939">
            <w:pPr>
              <w:jc w:val="center"/>
              <w:rPr>
                <w:lang w:val="uk-UA"/>
              </w:rPr>
            </w:pPr>
            <w:r w:rsidRPr="0054786F">
              <w:rPr>
                <w:sz w:val="22"/>
                <w:szCs w:val="22"/>
                <w:lang w:val="uk-UA"/>
              </w:rPr>
              <w:t>Відповідальний виконавець</w:t>
            </w:r>
          </w:p>
        </w:tc>
        <w:tc>
          <w:tcPr>
            <w:tcW w:w="9900" w:type="dxa"/>
            <w:gridSpan w:val="2"/>
            <w:tcBorders>
              <w:top w:val="single" w:sz="4" w:space="0" w:color="auto"/>
              <w:left w:val="single" w:sz="4" w:space="0" w:color="auto"/>
              <w:bottom w:val="single" w:sz="4" w:space="0" w:color="auto"/>
            </w:tcBorders>
          </w:tcPr>
          <w:p w:rsidR="00672C01" w:rsidRPr="0054786F" w:rsidRDefault="00672C01" w:rsidP="00E83939">
            <w:pPr>
              <w:jc w:val="center"/>
              <w:rPr>
                <w:lang w:val="uk-UA"/>
              </w:rPr>
            </w:pPr>
            <w:r w:rsidRPr="0054786F">
              <w:rPr>
                <w:sz w:val="22"/>
                <w:szCs w:val="22"/>
                <w:lang w:val="uk-UA"/>
              </w:rPr>
              <w:t>Стан виконання</w:t>
            </w:r>
          </w:p>
        </w:tc>
      </w:tr>
      <w:tr w:rsidR="00672C01" w:rsidRPr="0054786F">
        <w:trPr>
          <w:cantSplit/>
        </w:trPr>
        <w:tc>
          <w:tcPr>
            <w:tcW w:w="648" w:type="dxa"/>
            <w:vMerge/>
            <w:tcBorders>
              <w:top w:val="single" w:sz="4" w:space="0" w:color="auto"/>
              <w:bottom w:val="single" w:sz="4" w:space="0" w:color="auto"/>
              <w:right w:val="single" w:sz="4" w:space="0" w:color="auto"/>
            </w:tcBorders>
            <w:vAlign w:val="center"/>
          </w:tcPr>
          <w:p w:rsidR="00672C01" w:rsidRPr="0054786F" w:rsidRDefault="00672C01" w:rsidP="00E83939">
            <w:pPr>
              <w:rPr>
                <w:lang w:val="uk-UA"/>
              </w:rPr>
            </w:pPr>
          </w:p>
        </w:tc>
        <w:tc>
          <w:tcPr>
            <w:tcW w:w="3060" w:type="dxa"/>
            <w:vMerge/>
            <w:tcBorders>
              <w:top w:val="single" w:sz="4" w:space="0" w:color="auto"/>
              <w:left w:val="single" w:sz="4" w:space="0" w:color="auto"/>
              <w:bottom w:val="single" w:sz="4" w:space="0" w:color="auto"/>
              <w:right w:val="single" w:sz="4" w:space="0" w:color="auto"/>
            </w:tcBorders>
            <w:vAlign w:val="center"/>
          </w:tcPr>
          <w:p w:rsidR="00672C01" w:rsidRPr="0054786F" w:rsidRDefault="00672C01" w:rsidP="00E83939">
            <w:pPr>
              <w:rPr>
                <w:lang w:val="uk-UA"/>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672C01" w:rsidRPr="0054786F" w:rsidRDefault="00672C01" w:rsidP="00E83939">
            <w:pPr>
              <w:rPr>
                <w:lang w:val="uk-UA"/>
              </w:rPr>
            </w:pPr>
          </w:p>
        </w:tc>
        <w:tc>
          <w:tcPr>
            <w:tcW w:w="1080"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jc w:val="center"/>
              <w:rPr>
                <w:lang w:val="uk-UA"/>
              </w:rPr>
            </w:pPr>
            <w:r w:rsidRPr="0054786F">
              <w:rPr>
                <w:sz w:val="22"/>
                <w:szCs w:val="22"/>
                <w:lang w:val="uk-UA"/>
              </w:rPr>
              <w:t>кінець</w:t>
            </w:r>
          </w:p>
        </w:tc>
        <w:tc>
          <w:tcPr>
            <w:tcW w:w="8820" w:type="dxa"/>
            <w:tcBorders>
              <w:top w:val="single" w:sz="4" w:space="0" w:color="auto"/>
              <w:left w:val="single" w:sz="4" w:space="0" w:color="auto"/>
              <w:bottom w:val="single" w:sz="4" w:space="0" w:color="auto"/>
            </w:tcBorders>
            <w:vAlign w:val="center"/>
          </w:tcPr>
          <w:p w:rsidR="00672C01" w:rsidRPr="0054786F" w:rsidRDefault="00672C01" w:rsidP="00E83939">
            <w:pPr>
              <w:rPr>
                <w:lang w:val="uk-UA"/>
              </w:rPr>
            </w:pPr>
          </w:p>
        </w:tc>
      </w:tr>
      <w:tr w:rsidR="00672C01" w:rsidRPr="0054786F">
        <w:trPr>
          <w:trHeight w:val="1650"/>
        </w:trPr>
        <w:tc>
          <w:tcPr>
            <w:tcW w:w="648" w:type="dxa"/>
            <w:tcBorders>
              <w:top w:val="single" w:sz="4" w:space="0" w:color="auto"/>
              <w:bottom w:val="single" w:sz="4" w:space="0" w:color="auto"/>
              <w:right w:val="single" w:sz="4" w:space="0" w:color="auto"/>
            </w:tcBorders>
          </w:tcPr>
          <w:p w:rsidR="00672C01" w:rsidRPr="0054786F" w:rsidRDefault="00672C01" w:rsidP="00E83939">
            <w:pPr>
              <w:rPr>
                <w:lang w:val="uk-UA"/>
              </w:rPr>
            </w:pPr>
            <w:r w:rsidRPr="0054786F">
              <w:rPr>
                <w:sz w:val="22"/>
                <w:szCs w:val="22"/>
                <w:lang w:val="uk-UA"/>
              </w:rPr>
              <w:t>1.</w:t>
            </w:r>
          </w:p>
        </w:tc>
        <w:tc>
          <w:tcPr>
            <w:tcW w:w="3060"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pStyle w:val="BodyText3"/>
            </w:pPr>
            <w:r w:rsidRPr="0054786F">
              <w:rPr>
                <w:sz w:val="22"/>
                <w:szCs w:val="22"/>
              </w:rPr>
              <w:t>Забезпечувати, в установленому порядку, проведення атестації вчителів, викладачів з фізичного виховання та тренерів-викладачів з видів спорту.</w:t>
            </w:r>
          </w:p>
        </w:tc>
        <w:tc>
          <w:tcPr>
            <w:tcW w:w="1800"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rPr>
                <w:lang w:val="uk-UA"/>
              </w:rPr>
            </w:pPr>
            <w:r w:rsidRPr="0054786F">
              <w:rPr>
                <w:sz w:val="22"/>
                <w:szCs w:val="22"/>
                <w:lang w:val="uk-UA"/>
              </w:rPr>
              <w:t xml:space="preserve">відділ освіти </w:t>
            </w:r>
          </w:p>
        </w:tc>
        <w:tc>
          <w:tcPr>
            <w:tcW w:w="1080"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jc w:val="center"/>
              <w:rPr>
                <w:lang w:val="uk-UA"/>
              </w:rPr>
            </w:pPr>
            <w:r w:rsidRPr="0054786F">
              <w:rPr>
                <w:sz w:val="22"/>
                <w:szCs w:val="22"/>
                <w:lang w:val="uk-UA"/>
              </w:rPr>
              <w:t>20</w:t>
            </w:r>
            <w:r>
              <w:rPr>
                <w:sz w:val="22"/>
                <w:szCs w:val="22"/>
                <w:lang w:val="uk-UA"/>
              </w:rPr>
              <w:t>21</w:t>
            </w:r>
            <w:r w:rsidRPr="0054786F">
              <w:rPr>
                <w:sz w:val="22"/>
                <w:szCs w:val="22"/>
                <w:lang w:val="uk-UA"/>
              </w:rPr>
              <w:t>рік</w:t>
            </w:r>
          </w:p>
        </w:tc>
        <w:tc>
          <w:tcPr>
            <w:tcW w:w="8820" w:type="dxa"/>
            <w:tcBorders>
              <w:top w:val="single" w:sz="4" w:space="0" w:color="auto"/>
              <w:left w:val="single" w:sz="4" w:space="0" w:color="auto"/>
              <w:bottom w:val="single" w:sz="4" w:space="0" w:color="auto"/>
            </w:tcBorders>
          </w:tcPr>
          <w:p w:rsidR="00672C01" w:rsidRPr="0054786F" w:rsidRDefault="00672C01" w:rsidP="00E83939">
            <w:pPr>
              <w:jc w:val="both"/>
              <w:rPr>
                <w:lang w:val="uk-UA"/>
              </w:rPr>
            </w:pPr>
            <w:r w:rsidRPr="0054786F">
              <w:rPr>
                <w:sz w:val="22"/>
                <w:szCs w:val="22"/>
                <w:lang w:val="uk-UA"/>
              </w:rPr>
              <w:t xml:space="preserve">  Проведення  атестації вчителів ЗНЗ,тренерів – викладачів проводиться в установленому    порядку. В Знам'янській КДЮСШ  працюють  тренери-викладачі:</w:t>
            </w:r>
          </w:p>
          <w:p w:rsidR="00672C01" w:rsidRPr="0054786F" w:rsidRDefault="00672C01" w:rsidP="0054786F">
            <w:pPr>
              <w:numPr>
                <w:ilvl w:val="1"/>
                <w:numId w:val="2"/>
              </w:numPr>
              <w:tabs>
                <w:tab w:val="clear" w:pos="2100"/>
                <w:tab w:val="num" w:pos="252"/>
              </w:tabs>
              <w:ind w:left="252" w:hanging="180"/>
              <w:jc w:val="both"/>
              <w:rPr>
                <w:lang w:val="uk-UA"/>
              </w:rPr>
            </w:pPr>
            <w:r w:rsidRPr="0054786F">
              <w:rPr>
                <w:sz w:val="22"/>
                <w:szCs w:val="22"/>
                <w:lang w:val="uk-UA"/>
              </w:rPr>
              <w:t>вищої категорії - 1</w:t>
            </w:r>
          </w:p>
          <w:p w:rsidR="00672C01" w:rsidRPr="0054786F" w:rsidRDefault="00672C01" w:rsidP="0054786F">
            <w:pPr>
              <w:numPr>
                <w:ilvl w:val="1"/>
                <w:numId w:val="2"/>
              </w:numPr>
              <w:tabs>
                <w:tab w:val="clear" w:pos="2100"/>
                <w:tab w:val="num" w:pos="252"/>
              </w:tabs>
              <w:ind w:left="252" w:hanging="180"/>
              <w:jc w:val="both"/>
              <w:rPr>
                <w:lang w:val="uk-UA"/>
              </w:rPr>
            </w:pPr>
            <w:r w:rsidRPr="0054786F">
              <w:rPr>
                <w:sz w:val="22"/>
                <w:szCs w:val="22"/>
                <w:lang w:val="uk-UA"/>
              </w:rPr>
              <w:t xml:space="preserve">першої категорії – </w:t>
            </w:r>
            <w:r>
              <w:rPr>
                <w:sz w:val="22"/>
                <w:szCs w:val="22"/>
                <w:lang w:val="uk-UA"/>
              </w:rPr>
              <w:t>2</w:t>
            </w:r>
          </w:p>
          <w:p w:rsidR="00672C01" w:rsidRPr="0054786F" w:rsidRDefault="00672C01" w:rsidP="0054786F">
            <w:pPr>
              <w:numPr>
                <w:ilvl w:val="1"/>
                <w:numId w:val="2"/>
              </w:numPr>
              <w:tabs>
                <w:tab w:val="clear" w:pos="2100"/>
                <w:tab w:val="num" w:pos="252"/>
              </w:tabs>
              <w:ind w:left="252" w:hanging="180"/>
              <w:jc w:val="both"/>
              <w:rPr>
                <w:lang w:val="uk-UA"/>
              </w:rPr>
            </w:pPr>
            <w:r w:rsidRPr="0054786F">
              <w:rPr>
                <w:sz w:val="22"/>
                <w:szCs w:val="22"/>
                <w:lang w:val="uk-UA"/>
              </w:rPr>
              <w:t>другої категорії – 3.</w:t>
            </w:r>
          </w:p>
        </w:tc>
      </w:tr>
      <w:tr w:rsidR="00672C01" w:rsidRPr="0054786F">
        <w:trPr>
          <w:trHeight w:val="2270"/>
        </w:trPr>
        <w:tc>
          <w:tcPr>
            <w:tcW w:w="648" w:type="dxa"/>
            <w:tcBorders>
              <w:top w:val="single" w:sz="4" w:space="0" w:color="auto"/>
              <w:bottom w:val="single" w:sz="4" w:space="0" w:color="auto"/>
              <w:right w:val="single" w:sz="4" w:space="0" w:color="auto"/>
            </w:tcBorders>
          </w:tcPr>
          <w:p w:rsidR="00672C01" w:rsidRPr="0054786F" w:rsidRDefault="00672C01" w:rsidP="00E83939">
            <w:pPr>
              <w:rPr>
                <w:lang w:val="uk-UA"/>
              </w:rPr>
            </w:pPr>
            <w:r w:rsidRPr="0054786F">
              <w:rPr>
                <w:sz w:val="22"/>
                <w:szCs w:val="22"/>
                <w:lang w:val="uk-UA"/>
              </w:rPr>
              <w:t>2.</w:t>
            </w:r>
          </w:p>
        </w:tc>
        <w:tc>
          <w:tcPr>
            <w:tcW w:w="3060"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pStyle w:val="BodyText3"/>
            </w:pPr>
            <w:r w:rsidRPr="0054786F">
              <w:rPr>
                <w:sz w:val="22"/>
                <w:szCs w:val="22"/>
              </w:rPr>
              <w:t>Сприяти організації роботи спортивних гуртків та секцій на базах освітніх закладів міста</w:t>
            </w:r>
          </w:p>
          <w:p w:rsidR="00672C01" w:rsidRPr="0054786F" w:rsidRDefault="00672C01" w:rsidP="00E83939">
            <w:pPr>
              <w:ind w:left="360"/>
              <w:jc w:val="right"/>
              <w:rPr>
                <w:lang w:val="uk-UA"/>
              </w:rPr>
            </w:pPr>
          </w:p>
          <w:p w:rsidR="00672C01" w:rsidRPr="0054786F" w:rsidRDefault="00672C01" w:rsidP="00E83939">
            <w:pPr>
              <w:rPr>
                <w:lang w:val="uk-UA"/>
              </w:rPr>
            </w:pPr>
          </w:p>
        </w:tc>
        <w:tc>
          <w:tcPr>
            <w:tcW w:w="1800"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rPr>
                <w:lang w:val="uk-UA"/>
              </w:rPr>
            </w:pPr>
            <w:r w:rsidRPr="0054786F">
              <w:rPr>
                <w:sz w:val="22"/>
                <w:szCs w:val="22"/>
                <w:lang w:val="uk-UA"/>
              </w:rPr>
              <w:t>Відділ мо</w:t>
            </w:r>
            <w:r>
              <w:rPr>
                <w:sz w:val="22"/>
                <w:szCs w:val="22"/>
                <w:lang w:val="uk-UA"/>
              </w:rPr>
              <w:t>лоді та</w:t>
            </w:r>
            <w:r w:rsidRPr="0054786F">
              <w:rPr>
                <w:sz w:val="22"/>
                <w:szCs w:val="22"/>
                <w:lang w:val="uk-UA"/>
              </w:rPr>
              <w:t xml:space="preserve"> спорту,   відділ освіти, Знам’янський професійний ліцей,</w:t>
            </w:r>
          </w:p>
        </w:tc>
        <w:tc>
          <w:tcPr>
            <w:tcW w:w="1080"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jc w:val="center"/>
              <w:rPr>
                <w:lang w:val="uk-UA"/>
              </w:rPr>
            </w:pPr>
            <w:r w:rsidRPr="0054786F">
              <w:rPr>
                <w:sz w:val="22"/>
                <w:szCs w:val="22"/>
                <w:lang w:val="uk-UA"/>
              </w:rPr>
              <w:t>20</w:t>
            </w:r>
            <w:r>
              <w:rPr>
                <w:sz w:val="22"/>
                <w:szCs w:val="22"/>
                <w:lang w:val="uk-UA"/>
              </w:rPr>
              <w:t>21</w:t>
            </w:r>
            <w:r w:rsidRPr="0054786F">
              <w:rPr>
                <w:sz w:val="22"/>
                <w:szCs w:val="22"/>
                <w:lang w:val="uk-UA"/>
              </w:rPr>
              <w:t>рік</w:t>
            </w:r>
          </w:p>
        </w:tc>
        <w:tc>
          <w:tcPr>
            <w:tcW w:w="8820" w:type="dxa"/>
            <w:tcBorders>
              <w:top w:val="single" w:sz="4" w:space="0" w:color="auto"/>
              <w:left w:val="single" w:sz="4" w:space="0" w:color="auto"/>
              <w:bottom w:val="single" w:sz="4" w:space="0" w:color="auto"/>
            </w:tcBorders>
          </w:tcPr>
          <w:p w:rsidR="00672C01" w:rsidRPr="0054786F" w:rsidRDefault="00672C01" w:rsidP="00E83939">
            <w:pPr>
              <w:jc w:val="both"/>
              <w:rPr>
                <w:lang w:val="uk-UA"/>
              </w:rPr>
            </w:pPr>
            <w:r w:rsidRPr="0054786F">
              <w:rPr>
                <w:sz w:val="22"/>
                <w:szCs w:val="22"/>
                <w:lang w:val="uk-UA"/>
              </w:rPr>
              <w:t xml:space="preserve"> В закладах освіти тренери – викладачі Знам'янської КДЮСШ  використовують    спортивні майданчики та базу ЗНЗ для організації роботи:</w:t>
            </w:r>
          </w:p>
          <w:p w:rsidR="00672C01" w:rsidRPr="0054786F" w:rsidRDefault="00672C01" w:rsidP="0054786F">
            <w:pPr>
              <w:numPr>
                <w:ilvl w:val="1"/>
                <w:numId w:val="2"/>
              </w:numPr>
              <w:tabs>
                <w:tab w:val="clear" w:pos="2100"/>
                <w:tab w:val="num" w:pos="252"/>
              </w:tabs>
              <w:ind w:left="792" w:hanging="720"/>
              <w:jc w:val="both"/>
              <w:rPr>
                <w:lang w:val="uk-UA"/>
              </w:rPr>
            </w:pPr>
            <w:r w:rsidRPr="0054786F">
              <w:rPr>
                <w:sz w:val="22"/>
                <w:szCs w:val="22"/>
                <w:lang w:val="uk-UA"/>
              </w:rPr>
              <w:t xml:space="preserve">ЗШ № 1  - 1- група легкої атлетики,  </w:t>
            </w:r>
          </w:p>
          <w:p w:rsidR="00672C01" w:rsidRPr="0054786F" w:rsidRDefault="00672C01" w:rsidP="0054786F">
            <w:pPr>
              <w:numPr>
                <w:ilvl w:val="1"/>
                <w:numId w:val="2"/>
              </w:numPr>
              <w:tabs>
                <w:tab w:val="clear" w:pos="2100"/>
                <w:tab w:val="num" w:pos="252"/>
              </w:tabs>
              <w:ind w:left="792" w:hanging="720"/>
              <w:jc w:val="both"/>
              <w:rPr>
                <w:lang w:val="uk-UA"/>
              </w:rPr>
            </w:pPr>
            <w:r w:rsidRPr="0054786F">
              <w:rPr>
                <w:sz w:val="22"/>
                <w:szCs w:val="22"/>
                <w:lang w:val="uk-UA"/>
              </w:rPr>
              <w:t>ЗШ № 4  - 1 - група легка атлетика</w:t>
            </w:r>
          </w:p>
          <w:p w:rsidR="00672C01" w:rsidRPr="0054786F" w:rsidRDefault="00672C01" w:rsidP="0054786F">
            <w:pPr>
              <w:numPr>
                <w:ilvl w:val="1"/>
                <w:numId w:val="2"/>
              </w:numPr>
              <w:tabs>
                <w:tab w:val="clear" w:pos="2100"/>
                <w:tab w:val="num" w:pos="252"/>
              </w:tabs>
              <w:ind w:left="792" w:hanging="720"/>
              <w:jc w:val="both"/>
              <w:rPr>
                <w:lang w:val="uk-UA"/>
              </w:rPr>
            </w:pPr>
            <w:r w:rsidRPr="0054786F">
              <w:rPr>
                <w:sz w:val="22"/>
                <w:szCs w:val="22"/>
                <w:lang w:val="uk-UA"/>
              </w:rPr>
              <w:t>ЗШ № 6  - 1</w:t>
            </w:r>
            <w:r>
              <w:rPr>
                <w:sz w:val="22"/>
                <w:szCs w:val="22"/>
                <w:lang w:val="uk-UA"/>
              </w:rPr>
              <w:t xml:space="preserve"> група баскетбол</w:t>
            </w:r>
            <w:r w:rsidRPr="0054786F">
              <w:rPr>
                <w:sz w:val="22"/>
                <w:szCs w:val="22"/>
                <w:lang w:val="uk-UA"/>
              </w:rPr>
              <w:t xml:space="preserve">    </w:t>
            </w:r>
          </w:p>
          <w:p w:rsidR="00672C01" w:rsidRPr="0054786F" w:rsidRDefault="00672C01" w:rsidP="0054786F">
            <w:pPr>
              <w:numPr>
                <w:ilvl w:val="1"/>
                <w:numId w:val="2"/>
              </w:numPr>
              <w:tabs>
                <w:tab w:val="clear" w:pos="2100"/>
                <w:tab w:val="num" w:pos="252"/>
              </w:tabs>
              <w:ind w:left="792" w:hanging="720"/>
              <w:jc w:val="both"/>
              <w:rPr>
                <w:lang w:val="uk-UA"/>
              </w:rPr>
            </w:pPr>
            <w:r w:rsidRPr="0054786F">
              <w:rPr>
                <w:sz w:val="22"/>
                <w:szCs w:val="22"/>
                <w:lang w:val="uk-UA"/>
              </w:rPr>
              <w:t xml:space="preserve"> ЗШ № 7 -   </w:t>
            </w:r>
            <w:r>
              <w:rPr>
                <w:sz w:val="22"/>
                <w:szCs w:val="22"/>
                <w:lang w:val="uk-UA"/>
              </w:rPr>
              <w:t>1 група баскетбол, 1 група футбол</w:t>
            </w:r>
            <w:r w:rsidRPr="0054786F">
              <w:rPr>
                <w:sz w:val="22"/>
                <w:szCs w:val="22"/>
                <w:lang w:val="uk-UA"/>
              </w:rPr>
              <w:t xml:space="preserve">   ;</w:t>
            </w:r>
          </w:p>
          <w:p w:rsidR="00672C01" w:rsidRPr="0054786F" w:rsidRDefault="00672C01" w:rsidP="0054786F">
            <w:pPr>
              <w:numPr>
                <w:ilvl w:val="1"/>
                <w:numId w:val="2"/>
              </w:numPr>
              <w:tabs>
                <w:tab w:val="clear" w:pos="2100"/>
                <w:tab w:val="num" w:pos="252"/>
              </w:tabs>
              <w:ind w:left="792" w:hanging="720"/>
              <w:jc w:val="both"/>
            </w:pPr>
            <w:r w:rsidRPr="0054786F">
              <w:rPr>
                <w:sz w:val="22"/>
                <w:szCs w:val="22"/>
                <w:lang w:val="uk-UA"/>
              </w:rPr>
              <w:t>Знам’янський</w:t>
            </w:r>
            <w:r w:rsidRPr="0054786F">
              <w:rPr>
                <w:sz w:val="22"/>
                <w:szCs w:val="22"/>
              </w:rPr>
              <w:t xml:space="preserve"> професійний ліцей –теніс настільний, баскетбол, волейбол, шахи, шашки.</w:t>
            </w:r>
          </w:p>
        </w:tc>
      </w:tr>
    </w:tbl>
    <w:p w:rsidR="00672C01" w:rsidRPr="00C94C93" w:rsidRDefault="00672C01" w:rsidP="0054786F">
      <w:pPr>
        <w:jc w:val="center"/>
        <w:rPr>
          <w:b/>
          <w:bCs/>
          <w:sz w:val="22"/>
          <w:szCs w:val="22"/>
          <w:lang w:val="uk-UA"/>
        </w:rPr>
      </w:pPr>
      <w:r w:rsidRPr="00C94C93">
        <w:rPr>
          <w:b/>
          <w:bCs/>
          <w:sz w:val="22"/>
          <w:szCs w:val="22"/>
          <w:lang w:val="uk-UA"/>
        </w:rPr>
        <w:t>2. Спорт для всіх за місцем проживання та у місцях масового відпочинку населення:</w:t>
      </w:r>
    </w:p>
    <w:tbl>
      <w:tblPr>
        <w:tblW w:w="15408" w:type="dxa"/>
        <w:tblInd w:w="-106" w:type="dxa"/>
        <w:tblBorders>
          <w:top w:val="single" w:sz="4" w:space="0" w:color="auto"/>
          <w:left w:val="single" w:sz="4" w:space="0" w:color="auto"/>
          <w:bottom w:val="single" w:sz="4" w:space="0" w:color="auto"/>
          <w:right w:val="single" w:sz="4" w:space="0" w:color="auto"/>
        </w:tblBorders>
        <w:tblLayout w:type="fixed"/>
        <w:tblLook w:val="0000"/>
      </w:tblPr>
      <w:tblGrid>
        <w:gridCol w:w="459"/>
        <w:gridCol w:w="3249"/>
        <w:gridCol w:w="1800"/>
        <w:gridCol w:w="1080"/>
        <w:gridCol w:w="8820"/>
      </w:tblGrid>
      <w:tr w:rsidR="00672C01" w:rsidRPr="00D54409">
        <w:trPr>
          <w:trHeight w:val="762"/>
        </w:trPr>
        <w:tc>
          <w:tcPr>
            <w:tcW w:w="459" w:type="dxa"/>
            <w:tcBorders>
              <w:top w:val="single" w:sz="4" w:space="0" w:color="auto"/>
              <w:bottom w:val="single" w:sz="4" w:space="0" w:color="auto"/>
              <w:right w:val="single" w:sz="4" w:space="0" w:color="auto"/>
            </w:tcBorders>
          </w:tcPr>
          <w:p w:rsidR="00672C01" w:rsidRPr="0054786F" w:rsidRDefault="00672C01" w:rsidP="00E83939">
            <w:pPr>
              <w:rPr>
                <w:lang w:val="uk-UA"/>
              </w:rPr>
            </w:pPr>
            <w:r w:rsidRPr="0054786F">
              <w:rPr>
                <w:sz w:val="22"/>
                <w:szCs w:val="22"/>
                <w:lang w:val="uk-UA"/>
              </w:rPr>
              <w:t>1.</w:t>
            </w:r>
          </w:p>
        </w:tc>
        <w:tc>
          <w:tcPr>
            <w:tcW w:w="3249"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jc w:val="both"/>
              <w:rPr>
                <w:lang w:val="uk-UA"/>
              </w:rPr>
            </w:pPr>
            <w:r w:rsidRPr="0054786F">
              <w:rPr>
                <w:sz w:val="22"/>
                <w:szCs w:val="22"/>
              </w:rPr>
              <w:t>Вивчити питання відновлення діяльності фізкультурно-спортивних клубів за місцем проживання.</w:t>
            </w:r>
          </w:p>
        </w:tc>
        <w:tc>
          <w:tcPr>
            <w:tcW w:w="1800"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rPr>
                <w:lang w:val="uk-UA"/>
              </w:rPr>
            </w:pPr>
            <w:r>
              <w:rPr>
                <w:sz w:val="22"/>
                <w:szCs w:val="22"/>
                <w:lang w:val="uk-UA"/>
              </w:rPr>
              <w:t>Відділ молоді та</w:t>
            </w:r>
            <w:r w:rsidRPr="0054786F">
              <w:rPr>
                <w:sz w:val="22"/>
                <w:szCs w:val="22"/>
                <w:lang w:val="uk-UA"/>
              </w:rPr>
              <w:t xml:space="preserve"> спорту </w:t>
            </w:r>
          </w:p>
        </w:tc>
        <w:tc>
          <w:tcPr>
            <w:tcW w:w="1080"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jc w:val="center"/>
              <w:rPr>
                <w:lang w:val="uk-UA"/>
              </w:rPr>
            </w:pPr>
            <w:r w:rsidRPr="0054786F">
              <w:rPr>
                <w:sz w:val="22"/>
                <w:szCs w:val="22"/>
                <w:lang w:val="uk-UA"/>
              </w:rPr>
              <w:t>20</w:t>
            </w:r>
            <w:r>
              <w:rPr>
                <w:sz w:val="22"/>
                <w:szCs w:val="22"/>
                <w:lang w:val="uk-UA"/>
              </w:rPr>
              <w:t>21</w:t>
            </w:r>
            <w:r w:rsidRPr="0054786F">
              <w:rPr>
                <w:sz w:val="22"/>
                <w:szCs w:val="22"/>
                <w:lang w:val="uk-UA"/>
              </w:rPr>
              <w:t>рік</w:t>
            </w:r>
          </w:p>
        </w:tc>
        <w:tc>
          <w:tcPr>
            <w:tcW w:w="8820" w:type="dxa"/>
            <w:tcBorders>
              <w:top w:val="single" w:sz="4" w:space="0" w:color="auto"/>
              <w:left w:val="single" w:sz="4" w:space="0" w:color="auto"/>
              <w:bottom w:val="single" w:sz="4" w:space="0" w:color="auto"/>
            </w:tcBorders>
          </w:tcPr>
          <w:p w:rsidR="00672C01" w:rsidRPr="0054786F" w:rsidRDefault="00672C01" w:rsidP="00E83939">
            <w:pPr>
              <w:jc w:val="both"/>
              <w:rPr>
                <w:lang w:val="uk-UA"/>
              </w:rPr>
            </w:pPr>
            <w:r w:rsidRPr="0054786F">
              <w:rPr>
                <w:sz w:val="22"/>
                <w:szCs w:val="22"/>
                <w:lang w:val="uk-UA"/>
              </w:rPr>
              <w:t>За відсутністю фінансування</w:t>
            </w:r>
            <w:r w:rsidRPr="0054786F">
              <w:rPr>
                <w:sz w:val="22"/>
                <w:szCs w:val="22"/>
              </w:rPr>
              <w:t xml:space="preserve"> відновлення діяльності фізкультурно-спортивних клубів за місцем проживання</w:t>
            </w:r>
            <w:r w:rsidRPr="0054786F">
              <w:rPr>
                <w:sz w:val="22"/>
                <w:szCs w:val="22"/>
                <w:lang w:val="uk-UA"/>
              </w:rPr>
              <w:t xml:space="preserve"> - не можливо</w:t>
            </w:r>
            <w:r w:rsidRPr="0054786F">
              <w:rPr>
                <w:sz w:val="22"/>
                <w:szCs w:val="22"/>
              </w:rPr>
              <w:t>.</w:t>
            </w:r>
            <w:r w:rsidRPr="0054786F">
              <w:rPr>
                <w:sz w:val="22"/>
                <w:szCs w:val="22"/>
                <w:lang w:val="uk-UA"/>
              </w:rPr>
              <w:t xml:space="preserve"> Фізкультурно-спортивною діяльністю за місцем проживання займаються 20 громадських організацій спортивного напрямку та федерацій з видів спорту: Знам’янський Чорнобильський спортивно-оздоровчий  центр „Атлет” (Є.Гавришевський), Знам’янський дитячо-юнацький клуб самозахисту „Легіон” (М.Челпанов), Знам’янський центр виховання молоді “Чайка” (В.Колебіденко) та інш.</w:t>
            </w:r>
          </w:p>
        </w:tc>
      </w:tr>
      <w:tr w:rsidR="00672C01" w:rsidRPr="0054786F">
        <w:trPr>
          <w:trHeight w:val="1440"/>
        </w:trPr>
        <w:tc>
          <w:tcPr>
            <w:tcW w:w="459" w:type="dxa"/>
            <w:tcBorders>
              <w:top w:val="single" w:sz="4" w:space="0" w:color="auto"/>
              <w:bottom w:val="single" w:sz="4" w:space="0" w:color="auto"/>
              <w:right w:val="single" w:sz="4" w:space="0" w:color="auto"/>
            </w:tcBorders>
          </w:tcPr>
          <w:p w:rsidR="00672C01" w:rsidRPr="0054786F" w:rsidRDefault="00672C01" w:rsidP="00E83939">
            <w:pPr>
              <w:rPr>
                <w:lang w:val="uk-UA"/>
              </w:rPr>
            </w:pPr>
            <w:r w:rsidRPr="0054786F">
              <w:rPr>
                <w:sz w:val="22"/>
                <w:szCs w:val="22"/>
                <w:lang w:val="uk-UA"/>
              </w:rPr>
              <w:t>2.</w:t>
            </w:r>
          </w:p>
        </w:tc>
        <w:tc>
          <w:tcPr>
            <w:tcW w:w="3249"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jc w:val="both"/>
              <w:rPr>
                <w:lang w:val="uk-UA"/>
              </w:rPr>
            </w:pPr>
            <w:r w:rsidRPr="0054786F">
              <w:rPr>
                <w:sz w:val="22"/>
                <w:szCs w:val="22"/>
                <w:lang w:val="uk-UA"/>
              </w:rPr>
              <w:t>П</w:t>
            </w:r>
            <w:r w:rsidRPr="0054786F">
              <w:rPr>
                <w:sz w:val="22"/>
                <w:szCs w:val="22"/>
              </w:rPr>
              <w:t>ередбачити в планах роботи організацію проведення фізкультурно-оздоровчих і спортивних заходів</w:t>
            </w:r>
          </w:p>
        </w:tc>
        <w:tc>
          <w:tcPr>
            <w:tcW w:w="1800"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pStyle w:val="Heading2"/>
              <w:rPr>
                <w:rFonts w:ascii="Times New Roman" w:hAnsi="Times New Roman" w:cs="Times New Roman"/>
                <w:b w:val="0"/>
                <w:bCs w:val="0"/>
                <w:color w:val="auto"/>
                <w:sz w:val="22"/>
                <w:szCs w:val="22"/>
              </w:rPr>
            </w:pPr>
            <w:r>
              <w:rPr>
                <w:rFonts w:ascii="Times New Roman" w:hAnsi="Times New Roman" w:cs="Times New Roman"/>
                <w:b w:val="0"/>
                <w:bCs w:val="0"/>
                <w:color w:val="auto"/>
                <w:sz w:val="22"/>
                <w:szCs w:val="22"/>
              </w:rPr>
              <w:t>Відділ молоді</w:t>
            </w:r>
            <w:r>
              <w:rPr>
                <w:rFonts w:ascii="Times New Roman" w:hAnsi="Times New Roman" w:cs="Times New Roman"/>
                <w:b w:val="0"/>
                <w:bCs w:val="0"/>
                <w:color w:val="auto"/>
                <w:sz w:val="22"/>
                <w:szCs w:val="22"/>
                <w:lang w:val="uk-UA"/>
              </w:rPr>
              <w:t xml:space="preserve"> та спорту</w:t>
            </w:r>
            <w:r w:rsidRPr="0054786F">
              <w:rPr>
                <w:rFonts w:ascii="Times New Roman" w:hAnsi="Times New Roman" w:cs="Times New Roman"/>
                <w:b w:val="0"/>
                <w:bCs w:val="0"/>
                <w:color w:val="auto"/>
                <w:sz w:val="22"/>
                <w:szCs w:val="22"/>
              </w:rPr>
              <w:t>, КДЮСШ,</w:t>
            </w:r>
          </w:p>
          <w:p w:rsidR="00672C01" w:rsidRPr="0054786F" w:rsidRDefault="00672C01" w:rsidP="00E83939">
            <w:pPr>
              <w:rPr>
                <w:lang w:val="uk-UA"/>
              </w:rPr>
            </w:pPr>
            <w:r w:rsidRPr="0054786F">
              <w:rPr>
                <w:sz w:val="22"/>
                <w:szCs w:val="22"/>
              </w:rPr>
              <w:t>відділ освіти</w:t>
            </w:r>
          </w:p>
        </w:tc>
        <w:tc>
          <w:tcPr>
            <w:tcW w:w="1080"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jc w:val="center"/>
              <w:rPr>
                <w:lang w:val="uk-UA"/>
              </w:rPr>
            </w:pPr>
            <w:r w:rsidRPr="0054786F">
              <w:rPr>
                <w:sz w:val="22"/>
                <w:szCs w:val="22"/>
                <w:lang w:val="uk-UA"/>
              </w:rPr>
              <w:t>20</w:t>
            </w:r>
            <w:r>
              <w:rPr>
                <w:sz w:val="22"/>
                <w:szCs w:val="22"/>
                <w:lang w:val="uk-UA"/>
              </w:rPr>
              <w:t>21</w:t>
            </w:r>
            <w:r w:rsidRPr="0054786F">
              <w:rPr>
                <w:sz w:val="22"/>
                <w:szCs w:val="22"/>
                <w:lang w:val="uk-UA"/>
              </w:rPr>
              <w:t xml:space="preserve"> рік</w:t>
            </w:r>
          </w:p>
        </w:tc>
        <w:tc>
          <w:tcPr>
            <w:tcW w:w="8820" w:type="dxa"/>
            <w:tcBorders>
              <w:top w:val="single" w:sz="4" w:space="0" w:color="auto"/>
              <w:left w:val="single" w:sz="4" w:space="0" w:color="auto"/>
              <w:bottom w:val="single" w:sz="4" w:space="0" w:color="auto"/>
            </w:tcBorders>
          </w:tcPr>
          <w:p w:rsidR="00672C01" w:rsidRPr="0054786F" w:rsidRDefault="00672C01" w:rsidP="00E83939">
            <w:pPr>
              <w:jc w:val="both"/>
              <w:rPr>
                <w:lang w:val="uk-UA"/>
              </w:rPr>
            </w:pPr>
            <w:r w:rsidRPr="0054786F">
              <w:rPr>
                <w:sz w:val="22"/>
                <w:szCs w:val="22"/>
              </w:rPr>
              <w:t xml:space="preserve">  </w:t>
            </w:r>
            <w:r w:rsidRPr="0054786F">
              <w:rPr>
                <w:sz w:val="22"/>
                <w:szCs w:val="22"/>
                <w:lang w:val="uk-UA"/>
              </w:rPr>
              <w:t>В планах роботи Знам'янської КДЮСШ передбачено проведення фізкультурно- оздоровчих та спортивних заходів.   За звітний період   проведено 60 спортивних заходів та 6  оздоровчих заходів</w:t>
            </w:r>
          </w:p>
        </w:tc>
      </w:tr>
    </w:tbl>
    <w:p w:rsidR="00672C01" w:rsidRPr="00C94C93" w:rsidRDefault="00672C01" w:rsidP="0054786F">
      <w:pPr>
        <w:rPr>
          <w:b/>
          <w:bCs/>
          <w:sz w:val="22"/>
          <w:szCs w:val="22"/>
          <w:lang w:val="uk-UA"/>
        </w:rPr>
      </w:pPr>
      <w:r w:rsidRPr="00C94C93">
        <w:rPr>
          <w:b/>
          <w:bCs/>
          <w:sz w:val="22"/>
          <w:szCs w:val="22"/>
          <w:lang w:val="uk-UA"/>
        </w:rPr>
        <w:t xml:space="preserve">                                                                 3. Фізкультурно-оздоровча та реабілітаційна робота серед інвалідів:</w:t>
      </w:r>
    </w:p>
    <w:tbl>
      <w:tblPr>
        <w:tblW w:w="15408" w:type="dxa"/>
        <w:tblInd w:w="-106" w:type="dxa"/>
        <w:tblBorders>
          <w:top w:val="single" w:sz="4" w:space="0" w:color="auto"/>
          <w:left w:val="single" w:sz="4" w:space="0" w:color="auto"/>
          <w:bottom w:val="single" w:sz="4" w:space="0" w:color="auto"/>
          <w:right w:val="single" w:sz="4" w:space="0" w:color="auto"/>
        </w:tblBorders>
        <w:tblLayout w:type="fixed"/>
        <w:tblLook w:val="0000"/>
      </w:tblPr>
      <w:tblGrid>
        <w:gridCol w:w="459"/>
        <w:gridCol w:w="3249"/>
        <w:gridCol w:w="1800"/>
        <w:gridCol w:w="1080"/>
        <w:gridCol w:w="8820"/>
      </w:tblGrid>
      <w:tr w:rsidR="00672C01" w:rsidRPr="0054786F">
        <w:trPr>
          <w:trHeight w:val="534"/>
        </w:trPr>
        <w:tc>
          <w:tcPr>
            <w:tcW w:w="459" w:type="dxa"/>
            <w:tcBorders>
              <w:top w:val="single" w:sz="4" w:space="0" w:color="auto"/>
              <w:bottom w:val="single" w:sz="4" w:space="0" w:color="auto"/>
              <w:right w:val="single" w:sz="4" w:space="0" w:color="auto"/>
            </w:tcBorders>
          </w:tcPr>
          <w:p w:rsidR="00672C01" w:rsidRPr="0054786F" w:rsidRDefault="00672C01" w:rsidP="00E83939">
            <w:pPr>
              <w:rPr>
                <w:lang w:val="uk-UA"/>
              </w:rPr>
            </w:pPr>
            <w:r w:rsidRPr="0054786F">
              <w:rPr>
                <w:sz w:val="22"/>
                <w:szCs w:val="22"/>
                <w:lang w:val="uk-UA"/>
              </w:rPr>
              <w:t>1.</w:t>
            </w:r>
          </w:p>
        </w:tc>
        <w:tc>
          <w:tcPr>
            <w:tcW w:w="3249"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jc w:val="both"/>
              <w:rPr>
                <w:lang w:val="uk-UA"/>
              </w:rPr>
            </w:pPr>
            <w:r w:rsidRPr="0054786F">
              <w:rPr>
                <w:sz w:val="22"/>
                <w:szCs w:val="22"/>
                <w:lang w:val="uk-UA"/>
              </w:rPr>
              <w:t>Проводити міський етап та забезпечити участь команди в обласних змаганнях спартакіади серед дітей-інвалідів “ Повір у себе”.</w:t>
            </w:r>
          </w:p>
        </w:tc>
        <w:tc>
          <w:tcPr>
            <w:tcW w:w="1800"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rPr>
                <w:lang w:val="uk-UA"/>
              </w:rPr>
            </w:pPr>
            <w:r w:rsidRPr="0054786F">
              <w:rPr>
                <w:sz w:val="22"/>
                <w:szCs w:val="22"/>
                <w:lang w:val="uk-UA"/>
              </w:rPr>
              <w:t>відділ освіти</w:t>
            </w:r>
            <w:r w:rsidRPr="0054786F">
              <w:rPr>
                <w:sz w:val="22"/>
                <w:szCs w:val="22"/>
              </w:rPr>
              <w:t>,</w:t>
            </w:r>
            <w:r w:rsidRPr="0054786F">
              <w:rPr>
                <w:sz w:val="22"/>
                <w:szCs w:val="22"/>
                <w:lang w:val="uk-UA"/>
              </w:rPr>
              <w:t xml:space="preserve"> </w:t>
            </w:r>
          </w:p>
          <w:p w:rsidR="00672C01" w:rsidRPr="0054786F" w:rsidRDefault="00672C01" w:rsidP="00E83939">
            <w:pPr>
              <w:pStyle w:val="Heading2"/>
              <w:rPr>
                <w:rFonts w:ascii="Times New Roman" w:hAnsi="Times New Roman" w:cs="Times New Roman"/>
                <w:b w:val="0"/>
                <w:bCs w:val="0"/>
                <w:color w:val="auto"/>
                <w:sz w:val="22"/>
                <w:szCs w:val="22"/>
              </w:rPr>
            </w:pPr>
            <w:r w:rsidRPr="0054786F">
              <w:rPr>
                <w:rFonts w:ascii="Times New Roman" w:hAnsi="Times New Roman" w:cs="Times New Roman"/>
                <w:b w:val="0"/>
                <w:bCs w:val="0"/>
                <w:color w:val="auto"/>
                <w:sz w:val="22"/>
                <w:szCs w:val="22"/>
              </w:rPr>
              <w:t>КДЮСШ</w:t>
            </w:r>
          </w:p>
          <w:p w:rsidR="00672C01" w:rsidRPr="0054786F" w:rsidRDefault="00672C01" w:rsidP="00E83939">
            <w:pPr>
              <w:pStyle w:val="Heading2"/>
              <w:rPr>
                <w:rFonts w:ascii="Times New Roman" w:hAnsi="Times New Roman" w:cs="Times New Roman"/>
                <w:b w:val="0"/>
                <w:bCs w:val="0"/>
                <w:color w:val="auto"/>
                <w:sz w:val="22"/>
                <w:szCs w:val="22"/>
              </w:rPr>
            </w:pPr>
          </w:p>
        </w:tc>
        <w:tc>
          <w:tcPr>
            <w:tcW w:w="1080"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jc w:val="center"/>
              <w:rPr>
                <w:lang w:val="uk-UA"/>
              </w:rPr>
            </w:pPr>
            <w:r w:rsidRPr="0054786F">
              <w:rPr>
                <w:sz w:val="22"/>
                <w:szCs w:val="22"/>
                <w:lang w:val="uk-UA"/>
              </w:rPr>
              <w:t>20</w:t>
            </w:r>
            <w:r>
              <w:rPr>
                <w:sz w:val="22"/>
                <w:szCs w:val="22"/>
                <w:lang w:val="uk-UA"/>
              </w:rPr>
              <w:t>21</w:t>
            </w:r>
            <w:r w:rsidRPr="0054786F">
              <w:rPr>
                <w:sz w:val="22"/>
                <w:szCs w:val="22"/>
                <w:lang w:val="uk-UA"/>
              </w:rPr>
              <w:t>рік</w:t>
            </w:r>
          </w:p>
        </w:tc>
        <w:tc>
          <w:tcPr>
            <w:tcW w:w="8820" w:type="dxa"/>
            <w:tcBorders>
              <w:top w:val="single" w:sz="4" w:space="0" w:color="auto"/>
              <w:left w:val="single" w:sz="4" w:space="0" w:color="auto"/>
              <w:bottom w:val="single" w:sz="4" w:space="0" w:color="auto"/>
            </w:tcBorders>
          </w:tcPr>
          <w:p w:rsidR="00672C01" w:rsidRPr="0054786F" w:rsidRDefault="00672C01" w:rsidP="00E83939">
            <w:pPr>
              <w:jc w:val="both"/>
              <w:rPr>
                <w:lang w:val="uk-UA"/>
              </w:rPr>
            </w:pPr>
            <w:r w:rsidRPr="0054786F">
              <w:rPr>
                <w:sz w:val="22"/>
                <w:szCs w:val="22"/>
                <w:lang w:val="uk-UA"/>
              </w:rPr>
              <w:t>Під керівництвом вчителів фізичної культури Знам’янської спеціальної загальноосвітньої школи – інтернат І-ІІІ ступенів учні беруть участь у міських, обласних та Всеукраїнських змаганнях.</w:t>
            </w:r>
          </w:p>
          <w:p w:rsidR="00672C01" w:rsidRPr="0054786F" w:rsidRDefault="00672C01" w:rsidP="00E83939">
            <w:pPr>
              <w:jc w:val="both"/>
              <w:rPr>
                <w:lang w:val="uk-UA"/>
              </w:rPr>
            </w:pPr>
            <w:r w:rsidRPr="0054786F">
              <w:rPr>
                <w:sz w:val="22"/>
                <w:szCs w:val="22"/>
                <w:lang w:val="uk-UA"/>
              </w:rPr>
              <w:t xml:space="preserve">   У спартакіаді серед дітей-інвалідів приймали участь 35 дітей.</w:t>
            </w:r>
          </w:p>
        </w:tc>
      </w:tr>
    </w:tbl>
    <w:p w:rsidR="00672C01" w:rsidRPr="00C94C93" w:rsidRDefault="00672C01" w:rsidP="0054786F">
      <w:pPr>
        <w:ind w:left="420"/>
        <w:jc w:val="center"/>
        <w:rPr>
          <w:b/>
          <w:bCs/>
          <w:sz w:val="22"/>
          <w:szCs w:val="22"/>
          <w:lang w:val="uk-UA"/>
        </w:rPr>
      </w:pPr>
      <w:r w:rsidRPr="00C94C93">
        <w:rPr>
          <w:b/>
          <w:bCs/>
          <w:sz w:val="22"/>
          <w:szCs w:val="22"/>
          <w:lang w:val="uk-UA"/>
        </w:rPr>
        <w:t>4.Дитячий та дитячо-юнацький спорт:</w:t>
      </w:r>
    </w:p>
    <w:tbl>
      <w:tblPr>
        <w:tblW w:w="15408" w:type="dxa"/>
        <w:tblInd w:w="-106" w:type="dxa"/>
        <w:tblBorders>
          <w:top w:val="single" w:sz="4" w:space="0" w:color="auto"/>
          <w:left w:val="single" w:sz="4" w:space="0" w:color="auto"/>
          <w:bottom w:val="single" w:sz="4" w:space="0" w:color="auto"/>
          <w:right w:val="single" w:sz="4" w:space="0" w:color="auto"/>
        </w:tblBorders>
        <w:tblLayout w:type="fixed"/>
        <w:tblLook w:val="0000"/>
      </w:tblPr>
      <w:tblGrid>
        <w:gridCol w:w="459"/>
        <w:gridCol w:w="3249"/>
        <w:gridCol w:w="1800"/>
        <w:gridCol w:w="1080"/>
        <w:gridCol w:w="8820"/>
      </w:tblGrid>
      <w:tr w:rsidR="00672C01" w:rsidRPr="00D54409">
        <w:trPr>
          <w:trHeight w:val="1695"/>
        </w:trPr>
        <w:tc>
          <w:tcPr>
            <w:tcW w:w="459" w:type="dxa"/>
            <w:tcBorders>
              <w:top w:val="single" w:sz="4" w:space="0" w:color="auto"/>
              <w:bottom w:val="single" w:sz="4" w:space="0" w:color="auto"/>
              <w:right w:val="single" w:sz="4" w:space="0" w:color="auto"/>
            </w:tcBorders>
          </w:tcPr>
          <w:p w:rsidR="00672C01" w:rsidRPr="0054786F" w:rsidRDefault="00672C01" w:rsidP="00E83939">
            <w:pPr>
              <w:rPr>
                <w:lang w:val="uk-UA"/>
              </w:rPr>
            </w:pPr>
            <w:r w:rsidRPr="0054786F">
              <w:rPr>
                <w:sz w:val="22"/>
                <w:szCs w:val="22"/>
                <w:lang w:val="uk-UA"/>
              </w:rPr>
              <w:t>1.</w:t>
            </w:r>
          </w:p>
        </w:tc>
        <w:tc>
          <w:tcPr>
            <w:tcW w:w="3249"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jc w:val="both"/>
              <w:rPr>
                <w:lang w:val="uk-UA"/>
              </w:rPr>
            </w:pPr>
            <w:r w:rsidRPr="0054786F">
              <w:rPr>
                <w:sz w:val="22"/>
                <w:szCs w:val="22"/>
                <w:lang w:val="uk-UA"/>
              </w:rPr>
              <w:t xml:space="preserve"> Забезпечити впровадження інноваційних форм співпраці дошкільних і загальноосвітніх навчальних закладів з дитячо-юнацькою спортивною школою для відбору найбільш обдарованих дітей.</w:t>
            </w:r>
          </w:p>
        </w:tc>
        <w:tc>
          <w:tcPr>
            <w:tcW w:w="1800"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rPr>
                <w:lang w:val="uk-UA"/>
              </w:rPr>
            </w:pPr>
            <w:r w:rsidRPr="0054786F">
              <w:rPr>
                <w:sz w:val="22"/>
                <w:szCs w:val="22"/>
                <w:lang w:val="uk-UA"/>
              </w:rPr>
              <w:t>відділ освіти, КДЮСШ</w:t>
            </w:r>
          </w:p>
        </w:tc>
        <w:tc>
          <w:tcPr>
            <w:tcW w:w="1080"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jc w:val="center"/>
              <w:rPr>
                <w:lang w:val="uk-UA"/>
              </w:rPr>
            </w:pPr>
            <w:r w:rsidRPr="0054786F">
              <w:rPr>
                <w:sz w:val="22"/>
                <w:szCs w:val="22"/>
                <w:lang w:val="uk-UA"/>
              </w:rPr>
              <w:t>20</w:t>
            </w:r>
            <w:r>
              <w:rPr>
                <w:sz w:val="22"/>
                <w:szCs w:val="22"/>
                <w:lang w:val="uk-UA"/>
              </w:rPr>
              <w:t>21</w:t>
            </w:r>
            <w:r w:rsidRPr="0054786F">
              <w:rPr>
                <w:sz w:val="22"/>
                <w:szCs w:val="22"/>
                <w:lang w:val="uk-UA"/>
              </w:rPr>
              <w:t>рік</w:t>
            </w:r>
          </w:p>
        </w:tc>
        <w:tc>
          <w:tcPr>
            <w:tcW w:w="8820" w:type="dxa"/>
            <w:tcBorders>
              <w:top w:val="single" w:sz="4" w:space="0" w:color="auto"/>
              <w:left w:val="single" w:sz="4" w:space="0" w:color="auto"/>
              <w:bottom w:val="single" w:sz="4" w:space="0" w:color="auto"/>
            </w:tcBorders>
          </w:tcPr>
          <w:p w:rsidR="00672C01" w:rsidRPr="0054786F" w:rsidRDefault="00672C01" w:rsidP="00E83939">
            <w:pPr>
              <w:jc w:val="both"/>
              <w:rPr>
                <w:lang w:val="uk-UA"/>
              </w:rPr>
            </w:pPr>
            <w:r w:rsidRPr="0054786F">
              <w:rPr>
                <w:sz w:val="22"/>
                <w:szCs w:val="22"/>
                <w:lang w:val="uk-UA"/>
              </w:rPr>
              <w:t xml:space="preserve">  За рахунок співпраці вчителів фізичної культури з тренерами-викладачами з видів спорту КДЮСШ проводиться відбір, комплектація учбових груп найбільш обдарованих та згодних за станом здоров’я дітей та підлітків.  Тренери-викладачі допомагають проводити змагання шкільні, міські, серед шкіл міста (з футболу, баскетболу, гандболу, легкої атлетики, легкоатлетичного кросу), відвідують уроки з фізичної культури шкіл міста з метою відбору у групи з видів спорту. </w:t>
            </w:r>
          </w:p>
        </w:tc>
      </w:tr>
      <w:tr w:rsidR="00672C01" w:rsidRPr="0054786F">
        <w:tc>
          <w:tcPr>
            <w:tcW w:w="459" w:type="dxa"/>
            <w:tcBorders>
              <w:top w:val="single" w:sz="4" w:space="0" w:color="auto"/>
              <w:bottom w:val="single" w:sz="4" w:space="0" w:color="auto"/>
              <w:right w:val="single" w:sz="4" w:space="0" w:color="auto"/>
            </w:tcBorders>
          </w:tcPr>
          <w:p w:rsidR="00672C01" w:rsidRPr="0054786F" w:rsidRDefault="00672C01" w:rsidP="00E83939">
            <w:pPr>
              <w:rPr>
                <w:lang w:val="uk-UA"/>
              </w:rPr>
            </w:pPr>
            <w:r w:rsidRPr="0054786F">
              <w:rPr>
                <w:sz w:val="22"/>
                <w:szCs w:val="22"/>
                <w:lang w:val="uk-UA"/>
              </w:rPr>
              <w:t>2.</w:t>
            </w:r>
          </w:p>
        </w:tc>
        <w:tc>
          <w:tcPr>
            <w:tcW w:w="3249"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jc w:val="both"/>
              <w:rPr>
                <w:lang w:val="uk-UA"/>
              </w:rPr>
            </w:pPr>
            <w:r w:rsidRPr="0054786F">
              <w:rPr>
                <w:sz w:val="22"/>
                <w:szCs w:val="22"/>
                <w:lang w:val="uk-UA"/>
              </w:rPr>
              <w:t xml:space="preserve">  З метою збільшення обсягів власних надходжень, тримати на постійному контролі стан вирішення питання надання в оренду спортивних споруд суб’єктам, які здійснюють фізкультурно-спортивну діяльність.</w:t>
            </w:r>
          </w:p>
        </w:tc>
        <w:tc>
          <w:tcPr>
            <w:tcW w:w="1800"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pStyle w:val="Heading2"/>
              <w:rPr>
                <w:rFonts w:ascii="Times New Roman" w:hAnsi="Times New Roman" w:cs="Times New Roman"/>
                <w:b w:val="0"/>
                <w:bCs w:val="0"/>
                <w:color w:val="auto"/>
                <w:sz w:val="22"/>
                <w:szCs w:val="22"/>
              </w:rPr>
            </w:pPr>
            <w:r w:rsidRPr="0054786F">
              <w:rPr>
                <w:rFonts w:ascii="Times New Roman" w:hAnsi="Times New Roman" w:cs="Times New Roman"/>
                <w:b w:val="0"/>
                <w:bCs w:val="0"/>
                <w:color w:val="auto"/>
                <w:sz w:val="22"/>
                <w:szCs w:val="22"/>
              </w:rPr>
              <w:t>відділ освіти, КДЮСШ</w:t>
            </w:r>
          </w:p>
          <w:p w:rsidR="00672C01" w:rsidRPr="0054786F" w:rsidRDefault="00672C01" w:rsidP="00E83939">
            <w:pPr>
              <w:rPr>
                <w:lang w:val="uk-UA"/>
              </w:rPr>
            </w:pPr>
          </w:p>
        </w:tc>
        <w:tc>
          <w:tcPr>
            <w:tcW w:w="1080"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jc w:val="center"/>
              <w:rPr>
                <w:lang w:val="uk-UA"/>
              </w:rPr>
            </w:pPr>
            <w:r w:rsidRPr="0054786F">
              <w:rPr>
                <w:sz w:val="22"/>
                <w:szCs w:val="22"/>
                <w:lang w:val="uk-UA"/>
              </w:rPr>
              <w:t>20</w:t>
            </w:r>
            <w:r>
              <w:rPr>
                <w:sz w:val="22"/>
                <w:szCs w:val="22"/>
                <w:lang w:val="uk-UA"/>
              </w:rPr>
              <w:t>21</w:t>
            </w:r>
            <w:r w:rsidRPr="0054786F">
              <w:rPr>
                <w:sz w:val="22"/>
                <w:szCs w:val="22"/>
                <w:lang w:val="uk-UA"/>
              </w:rPr>
              <w:t>рік</w:t>
            </w:r>
          </w:p>
        </w:tc>
        <w:tc>
          <w:tcPr>
            <w:tcW w:w="8820" w:type="dxa"/>
            <w:tcBorders>
              <w:top w:val="single" w:sz="4" w:space="0" w:color="auto"/>
              <w:left w:val="single" w:sz="4" w:space="0" w:color="auto"/>
              <w:bottom w:val="single" w:sz="4" w:space="0" w:color="auto"/>
            </w:tcBorders>
          </w:tcPr>
          <w:p w:rsidR="00672C01" w:rsidRPr="0054786F" w:rsidRDefault="00672C01" w:rsidP="00E83939">
            <w:pPr>
              <w:tabs>
                <w:tab w:val="left" w:pos="72"/>
              </w:tabs>
              <w:ind w:left="72" w:firstLine="180"/>
              <w:jc w:val="both"/>
              <w:rPr>
                <w:lang w:val="uk-UA"/>
              </w:rPr>
            </w:pPr>
            <w:r w:rsidRPr="0054786F">
              <w:rPr>
                <w:sz w:val="22"/>
                <w:szCs w:val="22"/>
                <w:lang w:val="uk-UA"/>
              </w:rPr>
              <w:t>Адміністрацією Знам'янської КДЮСШ відпрацьована система надання  в оренду спортивного залу закладу виробничим колективам фізкультури міста.  З метою збільшення обсягів власних надходжень така практика буде продовжуватися і в подальшому</w:t>
            </w:r>
          </w:p>
          <w:p w:rsidR="00672C01" w:rsidRPr="0054786F" w:rsidRDefault="00672C01" w:rsidP="00E83939">
            <w:pPr>
              <w:jc w:val="both"/>
              <w:rPr>
                <w:lang w:val="uk-UA"/>
              </w:rPr>
            </w:pPr>
          </w:p>
        </w:tc>
      </w:tr>
      <w:tr w:rsidR="00672C01" w:rsidRPr="00D54409">
        <w:tc>
          <w:tcPr>
            <w:tcW w:w="459" w:type="dxa"/>
            <w:tcBorders>
              <w:top w:val="single" w:sz="4" w:space="0" w:color="auto"/>
              <w:bottom w:val="single" w:sz="4" w:space="0" w:color="auto"/>
              <w:right w:val="single" w:sz="4" w:space="0" w:color="auto"/>
            </w:tcBorders>
          </w:tcPr>
          <w:p w:rsidR="00672C01" w:rsidRPr="0054786F" w:rsidRDefault="00672C01" w:rsidP="00E83939">
            <w:pPr>
              <w:rPr>
                <w:lang w:val="uk-UA"/>
              </w:rPr>
            </w:pPr>
            <w:r w:rsidRPr="0054786F">
              <w:rPr>
                <w:sz w:val="22"/>
                <w:szCs w:val="22"/>
                <w:lang w:val="uk-UA"/>
              </w:rPr>
              <w:t>3.</w:t>
            </w:r>
          </w:p>
        </w:tc>
        <w:tc>
          <w:tcPr>
            <w:tcW w:w="3249"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jc w:val="both"/>
              <w:rPr>
                <w:lang w:val="uk-UA"/>
              </w:rPr>
            </w:pPr>
            <w:r w:rsidRPr="0054786F">
              <w:rPr>
                <w:sz w:val="22"/>
                <w:szCs w:val="22"/>
                <w:lang w:val="uk-UA"/>
              </w:rPr>
              <w:t xml:space="preserve">Забезпечувати участь збірних команд міста в молодіжних спортивних іграх з олімпійських та не олімпійських видів спорту, комплексних спартакіадах, першостях області з видів спорту. </w:t>
            </w:r>
          </w:p>
          <w:p w:rsidR="00672C01" w:rsidRPr="0054786F" w:rsidRDefault="00672C01" w:rsidP="00E83939">
            <w:pPr>
              <w:jc w:val="both"/>
              <w:rPr>
                <w:lang w:val="uk-UA"/>
              </w:rPr>
            </w:pPr>
          </w:p>
        </w:tc>
        <w:tc>
          <w:tcPr>
            <w:tcW w:w="1800"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pStyle w:val="Heading2"/>
              <w:rPr>
                <w:rFonts w:ascii="Times New Roman" w:hAnsi="Times New Roman" w:cs="Times New Roman"/>
                <w:b w:val="0"/>
                <w:bCs w:val="0"/>
                <w:color w:val="auto"/>
                <w:sz w:val="22"/>
                <w:szCs w:val="22"/>
              </w:rPr>
            </w:pPr>
            <w:r>
              <w:rPr>
                <w:rFonts w:ascii="Times New Roman" w:hAnsi="Times New Roman" w:cs="Times New Roman"/>
                <w:b w:val="0"/>
                <w:bCs w:val="0"/>
                <w:color w:val="auto"/>
                <w:sz w:val="22"/>
                <w:szCs w:val="22"/>
              </w:rPr>
              <w:t>Відділ молоді</w:t>
            </w:r>
            <w:r>
              <w:rPr>
                <w:rFonts w:ascii="Times New Roman" w:hAnsi="Times New Roman" w:cs="Times New Roman"/>
                <w:b w:val="0"/>
                <w:bCs w:val="0"/>
                <w:color w:val="auto"/>
                <w:sz w:val="22"/>
                <w:szCs w:val="22"/>
                <w:lang w:val="uk-UA"/>
              </w:rPr>
              <w:t xml:space="preserve"> та</w:t>
            </w:r>
            <w:r w:rsidRPr="0054786F">
              <w:rPr>
                <w:rFonts w:ascii="Times New Roman" w:hAnsi="Times New Roman" w:cs="Times New Roman"/>
                <w:b w:val="0"/>
                <w:bCs w:val="0"/>
                <w:color w:val="auto"/>
                <w:sz w:val="22"/>
                <w:szCs w:val="22"/>
              </w:rPr>
              <w:t xml:space="preserve"> спорту, КДЮСШ,</w:t>
            </w:r>
          </w:p>
          <w:p w:rsidR="00672C01" w:rsidRPr="0054786F" w:rsidRDefault="00672C01" w:rsidP="00E83939">
            <w:pPr>
              <w:pStyle w:val="Heading2"/>
              <w:rPr>
                <w:rFonts w:ascii="Times New Roman" w:hAnsi="Times New Roman" w:cs="Times New Roman"/>
                <w:b w:val="0"/>
                <w:bCs w:val="0"/>
                <w:color w:val="auto"/>
                <w:sz w:val="22"/>
                <w:szCs w:val="22"/>
              </w:rPr>
            </w:pPr>
            <w:r w:rsidRPr="0054786F">
              <w:rPr>
                <w:rFonts w:ascii="Times New Roman" w:hAnsi="Times New Roman" w:cs="Times New Roman"/>
                <w:b w:val="0"/>
                <w:bCs w:val="0"/>
                <w:color w:val="auto"/>
                <w:sz w:val="22"/>
                <w:szCs w:val="22"/>
              </w:rPr>
              <w:t>відділ освіти,(за окремим графіком)</w:t>
            </w:r>
          </w:p>
        </w:tc>
        <w:tc>
          <w:tcPr>
            <w:tcW w:w="1080"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jc w:val="center"/>
              <w:rPr>
                <w:lang w:val="uk-UA"/>
              </w:rPr>
            </w:pPr>
            <w:r w:rsidRPr="0054786F">
              <w:rPr>
                <w:sz w:val="22"/>
                <w:szCs w:val="22"/>
                <w:lang w:val="uk-UA"/>
              </w:rPr>
              <w:t>20</w:t>
            </w:r>
            <w:r>
              <w:rPr>
                <w:sz w:val="22"/>
                <w:szCs w:val="22"/>
                <w:lang w:val="uk-UA"/>
              </w:rPr>
              <w:t>21</w:t>
            </w:r>
            <w:r w:rsidRPr="0054786F">
              <w:rPr>
                <w:sz w:val="22"/>
                <w:szCs w:val="22"/>
                <w:lang w:val="uk-UA"/>
              </w:rPr>
              <w:t>рік</w:t>
            </w:r>
          </w:p>
        </w:tc>
        <w:tc>
          <w:tcPr>
            <w:tcW w:w="8820" w:type="dxa"/>
            <w:tcBorders>
              <w:top w:val="single" w:sz="4" w:space="0" w:color="auto"/>
              <w:left w:val="single" w:sz="4" w:space="0" w:color="auto"/>
              <w:bottom w:val="single" w:sz="4" w:space="0" w:color="auto"/>
            </w:tcBorders>
          </w:tcPr>
          <w:p w:rsidR="00672C01" w:rsidRPr="0054786F" w:rsidRDefault="00672C01" w:rsidP="00E83939">
            <w:pPr>
              <w:jc w:val="both"/>
              <w:rPr>
                <w:lang w:val="uk-UA"/>
              </w:rPr>
            </w:pPr>
            <w:r w:rsidRPr="0054786F">
              <w:rPr>
                <w:sz w:val="22"/>
                <w:szCs w:val="22"/>
                <w:lang w:val="uk-UA"/>
              </w:rPr>
              <w:t>Згідно затвердженого єдиного календарного плану спортивних змагань області на 20</w:t>
            </w:r>
            <w:r>
              <w:rPr>
                <w:sz w:val="22"/>
                <w:szCs w:val="22"/>
                <w:lang w:val="uk-UA"/>
              </w:rPr>
              <w:t>21</w:t>
            </w:r>
            <w:r w:rsidRPr="0054786F">
              <w:rPr>
                <w:sz w:val="22"/>
                <w:szCs w:val="22"/>
                <w:lang w:val="uk-UA"/>
              </w:rPr>
              <w:t xml:space="preserve"> рік і плану спортивно-масових заходів, </w:t>
            </w:r>
            <w:r>
              <w:rPr>
                <w:sz w:val="22"/>
                <w:szCs w:val="22"/>
                <w:lang w:val="uk-UA"/>
              </w:rPr>
              <w:t>відділ молоді та</w:t>
            </w:r>
            <w:r w:rsidRPr="0054786F">
              <w:rPr>
                <w:sz w:val="22"/>
                <w:szCs w:val="22"/>
                <w:lang w:val="uk-UA"/>
              </w:rPr>
              <w:t xml:space="preserve"> спорту забезпечив участь збірних команд міста у наступних змаганнях: чемпіонаті Кіровоградської області з фут залу, обласні спортивні ігри з тенісу настільного, обласні спортивні ігри з футболу на приз клубу «Шкіряний м’яч», Всеукраїнські та обласні спортивні ігри «Тато, мама і я – спортивна сім’я», обласні спортивні ігри з легкої атлетики, Всеукраїнські змагання з велоспорту, обласні спортивні ігри з велоспорту, обласний спортивно-масовий захід «Спорт для всіх – радість життя», обласні спортивні ігри з легкоатлетичного кросу, обласні спортивні ігри з гандболу,  відкритий  чемпіонат України з велоспорту</w:t>
            </w:r>
          </w:p>
        </w:tc>
      </w:tr>
    </w:tbl>
    <w:p w:rsidR="00672C01" w:rsidRPr="00C94C93" w:rsidRDefault="00672C01" w:rsidP="0054786F">
      <w:pPr>
        <w:jc w:val="center"/>
        <w:rPr>
          <w:b/>
          <w:bCs/>
          <w:sz w:val="22"/>
          <w:szCs w:val="22"/>
          <w:lang w:val="uk-UA"/>
        </w:rPr>
      </w:pPr>
      <w:r w:rsidRPr="00C94C93">
        <w:rPr>
          <w:b/>
          <w:bCs/>
          <w:sz w:val="22"/>
          <w:szCs w:val="22"/>
          <w:lang w:val="uk-UA"/>
        </w:rPr>
        <w:t>5.Спорт вищих досягнень:</w:t>
      </w:r>
    </w:p>
    <w:tbl>
      <w:tblPr>
        <w:tblW w:w="15408" w:type="dxa"/>
        <w:tblInd w:w="-106" w:type="dxa"/>
        <w:tblBorders>
          <w:top w:val="single" w:sz="4" w:space="0" w:color="auto"/>
          <w:left w:val="single" w:sz="4" w:space="0" w:color="auto"/>
          <w:bottom w:val="single" w:sz="4" w:space="0" w:color="auto"/>
          <w:right w:val="single" w:sz="4" w:space="0" w:color="auto"/>
        </w:tblBorders>
        <w:tblLayout w:type="fixed"/>
        <w:tblLook w:val="0000"/>
      </w:tblPr>
      <w:tblGrid>
        <w:gridCol w:w="459"/>
        <w:gridCol w:w="3249"/>
        <w:gridCol w:w="1800"/>
        <w:gridCol w:w="1080"/>
        <w:gridCol w:w="8820"/>
      </w:tblGrid>
      <w:tr w:rsidR="00672C01" w:rsidRPr="0054786F">
        <w:tc>
          <w:tcPr>
            <w:tcW w:w="459" w:type="dxa"/>
            <w:tcBorders>
              <w:top w:val="single" w:sz="4" w:space="0" w:color="auto"/>
              <w:bottom w:val="single" w:sz="4" w:space="0" w:color="auto"/>
              <w:right w:val="single" w:sz="4" w:space="0" w:color="auto"/>
            </w:tcBorders>
          </w:tcPr>
          <w:p w:rsidR="00672C01" w:rsidRPr="0054786F" w:rsidRDefault="00672C01" w:rsidP="00E83939">
            <w:pPr>
              <w:rPr>
                <w:lang w:val="uk-UA"/>
              </w:rPr>
            </w:pPr>
            <w:r w:rsidRPr="0054786F">
              <w:rPr>
                <w:sz w:val="22"/>
                <w:szCs w:val="22"/>
                <w:lang w:val="uk-UA"/>
              </w:rPr>
              <w:t>1.</w:t>
            </w:r>
          </w:p>
        </w:tc>
        <w:tc>
          <w:tcPr>
            <w:tcW w:w="3249"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jc w:val="both"/>
              <w:rPr>
                <w:lang w:val="uk-UA"/>
              </w:rPr>
            </w:pPr>
            <w:r w:rsidRPr="0054786F">
              <w:rPr>
                <w:sz w:val="22"/>
                <w:szCs w:val="22"/>
                <w:lang w:val="uk-UA"/>
              </w:rPr>
              <w:t>Забезпечувати співпрацю з обласними федераціями з видів спорту щодо впровадження статутної діяльності відповідно до чинного законодавства.</w:t>
            </w:r>
          </w:p>
        </w:tc>
        <w:tc>
          <w:tcPr>
            <w:tcW w:w="1800"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pStyle w:val="Heading2"/>
              <w:rPr>
                <w:rFonts w:ascii="Times New Roman" w:hAnsi="Times New Roman" w:cs="Times New Roman"/>
                <w:b w:val="0"/>
                <w:bCs w:val="0"/>
                <w:color w:val="auto"/>
                <w:sz w:val="22"/>
                <w:szCs w:val="22"/>
              </w:rPr>
            </w:pPr>
            <w:r>
              <w:rPr>
                <w:rFonts w:ascii="Times New Roman" w:hAnsi="Times New Roman" w:cs="Times New Roman"/>
                <w:b w:val="0"/>
                <w:bCs w:val="0"/>
                <w:color w:val="auto"/>
                <w:sz w:val="22"/>
                <w:szCs w:val="22"/>
              </w:rPr>
              <w:t>Відділ молоді</w:t>
            </w:r>
            <w:r>
              <w:rPr>
                <w:rFonts w:ascii="Times New Roman" w:hAnsi="Times New Roman" w:cs="Times New Roman"/>
                <w:b w:val="0"/>
                <w:bCs w:val="0"/>
                <w:color w:val="auto"/>
                <w:sz w:val="22"/>
                <w:szCs w:val="22"/>
                <w:lang w:val="uk-UA"/>
              </w:rPr>
              <w:t xml:space="preserve"> та</w:t>
            </w:r>
            <w:r w:rsidRPr="0054786F">
              <w:rPr>
                <w:rFonts w:ascii="Times New Roman" w:hAnsi="Times New Roman" w:cs="Times New Roman"/>
                <w:b w:val="0"/>
                <w:bCs w:val="0"/>
                <w:color w:val="auto"/>
                <w:sz w:val="22"/>
                <w:szCs w:val="22"/>
              </w:rPr>
              <w:t xml:space="preserve"> спорту, КДЮСШ,</w:t>
            </w:r>
          </w:p>
          <w:p w:rsidR="00672C01" w:rsidRPr="0054786F" w:rsidRDefault="00672C01" w:rsidP="00E83939">
            <w:pPr>
              <w:pStyle w:val="Heading2"/>
              <w:rPr>
                <w:rFonts w:ascii="Times New Roman" w:hAnsi="Times New Roman" w:cs="Times New Roman"/>
                <w:b w:val="0"/>
                <w:bCs w:val="0"/>
                <w:color w:val="auto"/>
                <w:sz w:val="22"/>
                <w:szCs w:val="22"/>
              </w:rPr>
            </w:pPr>
            <w:r w:rsidRPr="0054786F">
              <w:rPr>
                <w:rFonts w:ascii="Times New Roman" w:hAnsi="Times New Roman" w:cs="Times New Roman"/>
                <w:b w:val="0"/>
                <w:bCs w:val="0"/>
                <w:color w:val="auto"/>
                <w:sz w:val="22"/>
                <w:szCs w:val="22"/>
              </w:rPr>
              <w:t>федерації з видів спорту</w:t>
            </w:r>
          </w:p>
          <w:p w:rsidR="00672C01" w:rsidRPr="0054786F" w:rsidRDefault="00672C01" w:rsidP="00E83939">
            <w:pPr>
              <w:ind w:left="252" w:hanging="252"/>
              <w:jc w:val="center"/>
              <w:rPr>
                <w:lang w:val="uk-UA"/>
              </w:rPr>
            </w:pPr>
          </w:p>
        </w:tc>
        <w:tc>
          <w:tcPr>
            <w:tcW w:w="1080"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jc w:val="center"/>
              <w:rPr>
                <w:lang w:val="uk-UA"/>
              </w:rPr>
            </w:pPr>
            <w:r w:rsidRPr="0054786F">
              <w:rPr>
                <w:sz w:val="22"/>
                <w:szCs w:val="22"/>
                <w:lang w:val="uk-UA"/>
              </w:rPr>
              <w:t>20</w:t>
            </w:r>
            <w:r>
              <w:rPr>
                <w:sz w:val="22"/>
                <w:szCs w:val="22"/>
                <w:lang w:val="uk-UA"/>
              </w:rPr>
              <w:t>21</w:t>
            </w:r>
            <w:r w:rsidRPr="0054786F">
              <w:rPr>
                <w:sz w:val="22"/>
                <w:szCs w:val="22"/>
                <w:lang w:val="uk-UA"/>
              </w:rPr>
              <w:t>рік</w:t>
            </w:r>
          </w:p>
        </w:tc>
        <w:tc>
          <w:tcPr>
            <w:tcW w:w="8820" w:type="dxa"/>
            <w:tcBorders>
              <w:top w:val="single" w:sz="4" w:space="0" w:color="auto"/>
              <w:left w:val="single" w:sz="4" w:space="0" w:color="auto"/>
              <w:bottom w:val="single" w:sz="4" w:space="0" w:color="auto"/>
            </w:tcBorders>
          </w:tcPr>
          <w:p w:rsidR="00672C01" w:rsidRPr="0054786F" w:rsidRDefault="00672C01" w:rsidP="00E83939">
            <w:pPr>
              <w:jc w:val="both"/>
              <w:rPr>
                <w:lang w:val="uk-UA"/>
              </w:rPr>
            </w:pPr>
            <w:r w:rsidRPr="0054786F">
              <w:rPr>
                <w:sz w:val="22"/>
                <w:szCs w:val="22"/>
                <w:lang w:val="uk-UA"/>
              </w:rPr>
              <w:t xml:space="preserve"> Відділом налагоджена тісна співпраця з з громадськими організаціями, які працюють по напрямку розвитку фізичної культури та спорту: міський осередок Асоціації “джиу-джитсу Україна”, міська спортивна громадська організація „Федерація футболу м. Знам’янка”, міська спортивна громадська організація “Федерація гандболу м. Знам’янка”, міська спортивна громадська організація “Класичного волейболу м. Знам’янка”, Знам’янський центр виховання молоді „Чайка”, Знам’янський Чорнобильський спортивно-оздоровчий центр „Атлет” та  Знам’янський клуб єдиноборств „Піт-Файтер.</w:t>
            </w:r>
          </w:p>
          <w:p w:rsidR="00672C01" w:rsidRPr="0054786F" w:rsidRDefault="00672C01" w:rsidP="00E83939">
            <w:pPr>
              <w:jc w:val="both"/>
              <w:rPr>
                <w:lang w:val="uk-UA"/>
              </w:rPr>
            </w:pPr>
            <w:r w:rsidRPr="0054786F">
              <w:rPr>
                <w:sz w:val="22"/>
                <w:szCs w:val="22"/>
                <w:lang w:val="uk-UA"/>
              </w:rPr>
              <w:t xml:space="preserve">    За результатом співпраці надана підтримка та організовано проведення для спортсменів  та аматорських команд: міських змагань з шахів, шашок, волейболу і дарцу ; першість міста серед команд з шахів та шашок; першість міста серед команд з волейболу; першість міста серед команд з гандболу;</w:t>
            </w:r>
          </w:p>
          <w:p w:rsidR="00672C01" w:rsidRPr="0054786F" w:rsidRDefault="00672C01" w:rsidP="00E83939">
            <w:pPr>
              <w:numPr>
                <w:ilvl w:val="0"/>
                <w:numId w:val="3"/>
              </w:numPr>
              <w:jc w:val="both"/>
            </w:pPr>
            <w:r w:rsidRPr="0054786F">
              <w:rPr>
                <w:sz w:val="22"/>
                <w:szCs w:val="22"/>
              </w:rPr>
              <w:t>першість міста серед команд з футболу;</w:t>
            </w:r>
          </w:p>
          <w:p w:rsidR="00672C01" w:rsidRPr="0054786F" w:rsidRDefault="00672C01" w:rsidP="00E83939">
            <w:pPr>
              <w:numPr>
                <w:ilvl w:val="0"/>
                <w:numId w:val="3"/>
              </w:numPr>
              <w:jc w:val="both"/>
            </w:pPr>
            <w:r w:rsidRPr="0054786F">
              <w:rPr>
                <w:sz w:val="22"/>
                <w:szCs w:val="22"/>
              </w:rPr>
              <w:t xml:space="preserve">першість міста серед команд з тенісу настільного;      </w:t>
            </w:r>
          </w:p>
          <w:p w:rsidR="00672C01" w:rsidRPr="0054786F" w:rsidRDefault="00672C01" w:rsidP="00E83939">
            <w:pPr>
              <w:numPr>
                <w:ilvl w:val="0"/>
                <w:numId w:val="3"/>
              </w:numPr>
              <w:tabs>
                <w:tab w:val="num" w:pos="1440"/>
              </w:tabs>
              <w:jc w:val="both"/>
            </w:pPr>
            <w:r w:rsidRPr="0054786F">
              <w:rPr>
                <w:sz w:val="22"/>
                <w:szCs w:val="22"/>
              </w:rPr>
              <w:t>показові виступи з карате;</w:t>
            </w:r>
          </w:p>
          <w:p w:rsidR="00672C01" w:rsidRPr="0054786F" w:rsidRDefault="00672C01" w:rsidP="00E83939">
            <w:pPr>
              <w:numPr>
                <w:ilvl w:val="0"/>
                <w:numId w:val="3"/>
              </w:numPr>
              <w:tabs>
                <w:tab w:val="num" w:pos="1440"/>
              </w:tabs>
              <w:jc w:val="both"/>
            </w:pPr>
            <w:r w:rsidRPr="0054786F">
              <w:rPr>
                <w:sz w:val="22"/>
                <w:szCs w:val="22"/>
              </w:rPr>
              <w:t>турнір з міні-футболу серед підприємств залізниці;</w:t>
            </w:r>
          </w:p>
          <w:p w:rsidR="00672C01" w:rsidRPr="0054786F" w:rsidRDefault="00672C01" w:rsidP="00E83939">
            <w:pPr>
              <w:numPr>
                <w:ilvl w:val="0"/>
                <w:numId w:val="3"/>
              </w:numPr>
              <w:tabs>
                <w:tab w:val="num" w:pos="1440"/>
              </w:tabs>
              <w:jc w:val="both"/>
              <w:rPr>
                <w:lang w:val="uk-UA"/>
              </w:rPr>
            </w:pPr>
            <w:r w:rsidRPr="0054786F">
              <w:rPr>
                <w:sz w:val="22"/>
                <w:szCs w:val="22"/>
              </w:rPr>
              <w:t>турнір з волейболу серед підприємств залізниці</w:t>
            </w:r>
            <w:r w:rsidRPr="0054786F">
              <w:rPr>
                <w:sz w:val="22"/>
                <w:szCs w:val="22"/>
                <w:lang w:val="uk-UA"/>
              </w:rPr>
              <w:t>;</w:t>
            </w:r>
          </w:p>
          <w:p w:rsidR="00672C01" w:rsidRPr="0054786F" w:rsidRDefault="00672C01" w:rsidP="00E83939">
            <w:pPr>
              <w:numPr>
                <w:ilvl w:val="0"/>
                <w:numId w:val="3"/>
              </w:numPr>
              <w:tabs>
                <w:tab w:val="num" w:pos="1440"/>
              </w:tabs>
              <w:jc w:val="both"/>
              <w:rPr>
                <w:lang w:val="uk-UA"/>
              </w:rPr>
            </w:pPr>
            <w:r w:rsidRPr="0054786F">
              <w:rPr>
                <w:sz w:val="22"/>
                <w:szCs w:val="22"/>
                <w:lang w:val="uk-UA"/>
              </w:rPr>
              <w:t>турнір з армреслінгу;</w:t>
            </w:r>
          </w:p>
          <w:p w:rsidR="00672C01" w:rsidRPr="0054786F" w:rsidRDefault="00672C01" w:rsidP="00815825">
            <w:pPr>
              <w:tabs>
                <w:tab w:val="num" w:pos="1440"/>
              </w:tabs>
              <w:ind w:left="360"/>
              <w:jc w:val="both"/>
              <w:rPr>
                <w:lang w:val="uk-UA"/>
              </w:rPr>
            </w:pPr>
          </w:p>
        </w:tc>
      </w:tr>
    </w:tbl>
    <w:p w:rsidR="00672C01" w:rsidRPr="00C94C93" w:rsidRDefault="00672C01" w:rsidP="0054786F">
      <w:pPr>
        <w:jc w:val="center"/>
        <w:rPr>
          <w:b/>
          <w:bCs/>
          <w:sz w:val="22"/>
          <w:szCs w:val="22"/>
          <w:lang w:val="uk-UA"/>
        </w:rPr>
      </w:pPr>
      <w:r w:rsidRPr="00C94C93">
        <w:rPr>
          <w:b/>
          <w:bCs/>
          <w:sz w:val="22"/>
          <w:szCs w:val="22"/>
          <w:lang w:val="uk-UA"/>
        </w:rPr>
        <w:t>6.Спорт ветеранів:</w:t>
      </w:r>
    </w:p>
    <w:tbl>
      <w:tblPr>
        <w:tblW w:w="15408" w:type="dxa"/>
        <w:tblInd w:w="-106" w:type="dxa"/>
        <w:tblBorders>
          <w:top w:val="single" w:sz="4" w:space="0" w:color="auto"/>
          <w:left w:val="single" w:sz="4" w:space="0" w:color="auto"/>
          <w:bottom w:val="single" w:sz="4" w:space="0" w:color="auto"/>
          <w:right w:val="single" w:sz="4" w:space="0" w:color="auto"/>
        </w:tblBorders>
        <w:tblLayout w:type="fixed"/>
        <w:tblLook w:val="0000"/>
      </w:tblPr>
      <w:tblGrid>
        <w:gridCol w:w="459"/>
        <w:gridCol w:w="3249"/>
        <w:gridCol w:w="1800"/>
        <w:gridCol w:w="1080"/>
        <w:gridCol w:w="8820"/>
      </w:tblGrid>
      <w:tr w:rsidR="00672C01" w:rsidRPr="0054786F">
        <w:trPr>
          <w:trHeight w:val="1020"/>
        </w:trPr>
        <w:tc>
          <w:tcPr>
            <w:tcW w:w="459" w:type="dxa"/>
            <w:tcBorders>
              <w:top w:val="single" w:sz="4" w:space="0" w:color="auto"/>
              <w:bottom w:val="single" w:sz="4" w:space="0" w:color="auto"/>
              <w:right w:val="single" w:sz="4" w:space="0" w:color="auto"/>
            </w:tcBorders>
          </w:tcPr>
          <w:p w:rsidR="00672C01" w:rsidRPr="0054786F" w:rsidRDefault="00672C01" w:rsidP="00E83939">
            <w:pPr>
              <w:rPr>
                <w:lang w:val="uk-UA"/>
              </w:rPr>
            </w:pPr>
            <w:r w:rsidRPr="0054786F">
              <w:rPr>
                <w:sz w:val="22"/>
                <w:szCs w:val="22"/>
                <w:lang w:val="uk-UA"/>
              </w:rPr>
              <w:t>1.</w:t>
            </w:r>
          </w:p>
        </w:tc>
        <w:tc>
          <w:tcPr>
            <w:tcW w:w="3249"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jc w:val="both"/>
            </w:pPr>
            <w:r w:rsidRPr="0054786F">
              <w:rPr>
                <w:sz w:val="22"/>
                <w:szCs w:val="22"/>
                <w:lang w:val="uk-UA"/>
              </w:rPr>
              <w:t xml:space="preserve">Сприяти організації і  </w:t>
            </w:r>
            <w:r w:rsidRPr="0054786F">
              <w:rPr>
                <w:sz w:val="22"/>
                <w:szCs w:val="22"/>
              </w:rPr>
              <w:t xml:space="preserve"> проведенню міських та участі в обласних змаганнях </w:t>
            </w:r>
          </w:p>
          <w:p w:rsidR="00672C01" w:rsidRPr="0054786F" w:rsidRDefault="00672C01" w:rsidP="00E83939">
            <w:pPr>
              <w:jc w:val="both"/>
            </w:pPr>
            <w:r w:rsidRPr="0054786F">
              <w:rPr>
                <w:sz w:val="22"/>
                <w:szCs w:val="22"/>
              </w:rPr>
              <w:t>( турніри, матчеві зустрічі, і т.д.) для ветеранів фізичної культури та спорту</w:t>
            </w:r>
            <w:r w:rsidRPr="0054786F">
              <w:rPr>
                <w:sz w:val="22"/>
                <w:szCs w:val="22"/>
                <w:lang w:val="uk-UA"/>
              </w:rPr>
              <w:t xml:space="preserve">. </w:t>
            </w:r>
          </w:p>
        </w:tc>
        <w:tc>
          <w:tcPr>
            <w:tcW w:w="1800"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rPr>
                <w:lang w:val="uk-UA"/>
              </w:rPr>
            </w:pPr>
            <w:r>
              <w:rPr>
                <w:sz w:val="22"/>
                <w:szCs w:val="22"/>
                <w:lang w:val="uk-UA"/>
              </w:rPr>
              <w:t xml:space="preserve">Відділ молоді та </w:t>
            </w:r>
            <w:r w:rsidRPr="0054786F">
              <w:rPr>
                <w:sz w:val="22"/>
                <w:szCs w:val="22"/>
                <w:lang w:val="uk-UA"/>
              </w:rPr>
              <w:t xml:space="preserve">спорту </w:t>
            </w:r>
          </w:p>
        </w:tc>
        <w:tc>
          <w:tcPr>
            <w:tcW w:w="1080"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jc w:val="center"/>
              <w:rPr>
                <w:lang w:val="uk-UA"/>
              </w:rPr>
            </w:pPr>
            <w:r w:rsidRPr="0054786F">
              <w:rPr>
                <w:sz w:val="22"/>
                <w:szCs w:val="22"/>
                <w:lang w:val="uk-UA"/>
              </w:rPr>
              <w:t>20</w:t>
            </w:r>
            <w:r>
              <w:rPr>
                <w:sz w:val="22"/>
                <w:szCs w:val="22"/>
                <w:lang w:val="uk-UA"/>
              </w:rPr>
              <w:t>21</w:t>
            </w:r>
            <w:r w:rsidRPr="0054786F">
              <w:rPr>
                <w:sz w:val="22"/>
                <w:szCs w:val="22"/>
                <w:lang w:val="uk-UA"/>
              </w:rPr>
              <w:t>рік</w:t>
            </w:r>
          </w:p>
        </w:tc>
        <w:tc>
          <w:tcPr>
            <w:tcW w:w="8820" w:type="dxa"/>
            <w:tcBorders>
              <w:top w:val="single" w:sz="4" w:space="0" w:color="auto"/>
              <w:left w:val="single" w:sz="4" w:space="0" w:color="auto"/>
              <w:bottom w:val="single" w:sz="4" w:space="0" w:color="auto"/>
            </w:tcBorders>
          </w:tcPr>
          <w:p w:rsidR="00672C01" w:rsidRPr="0054786F" w:rsidRDefault="00672C01" w:rsidP="00E83939">
            <w:pPr>
              <w:jc w:val="both"/>
              <w:rPr>
                <w:lang w:val="uk-UA"/>
              </w:rPr>
            </w:pPr>
            <w:r w:rsidRPr="0054786F">
              <w:rPr>
                <w:sz w:val="22"/>
                <w:szCs w:val="22"/>
                <w:lang w:val="uk-UA"/>
              </w:rPr>
              <w:t xml:space="preserve">З метою підтримки спортивного руху ветеранів відділом молоді, спорту та охорони здоров’я організовано проведення </w:t>
            </w:r>
            <w:r w:rsidRPr="00815825">
              <w:rPr>
                <w:sz w:val="22"/>
                <w:szCs w:val="22"/>
                <w:lang w:val="uk-UA"/>
              </w:rPr>
              <w:t>перш</w:t>
            </w:r>
            <w:r w:rsidRPr="0054786F">
              <w:rPr>
                <w:sz w:val="22"/>
                <w:szCs w:val="22"/>
                <w:lang w:val="uk-UA"/>
              </w:rPr>
              <w:t>о</w:t>
            </w:r>
            <w:r w:rsidRPr="00815825">
              <w:rPr>
                <w:sz w:val="22"/>
                <w:szCs w:val="22"/>
                <w:lang w:val="uk-UA"/>
              </w:rPr>
              <w:t>ст</w:t>
            </w:r>
            <w:r w:rsidRPr="0054786F">
              <w:rPr>
                <w:sz w:val="22"/>
                <w:szCs w:val="22"/>
                <w:lang w:val="uk-UA"/>
              </w:rPr>
              <w:t>і</w:t>
            </w:r>
            <w:r w:rsidRPr="00815825">
              <w:rPr>
                <w:sz w:val="22"/>
                <w:szCs w:val="22"/>
                <w:lang w:val="uk-UA"/>
              </w:rPr>
              <w:t xml:space="preserve"> міста </w:t>
            </w:r>
            <w:r w:rsidRPr="0054786F">
              <w:rPr>
                <w:sz w:val="22"/>
                <w:szCs w:val="22"/>
                <w:lang w:val="uk-UA"/>
              </w:rPr>
              <w:t>і</w:t>
            </w:r>
            <w:r w:rsidRPr="00815825">
              <w:rPr>
                <w:sz w:val="22"/>
                <w:szCs w:val="22"/>
                <w:lang w:val="uk-UA"/>
              </w:rPr>
              <w:t xml:space="preserve"> з шахів та шашок</w:t>
            </w:r>
            <w:r w:rsidRPr="0054786F">
              <w:rPr>
                <w:sz w:val="22"/>
                <w:szCs w:val="22"/>
                <w:lang w:val="uk-UA"/>
              </w:rPr>
              <w:t xml:space="preserve"> та забезпечено участь збірної команди ветеранів спорту в </w:t>
            </w:r>
            <w:r w:rsidRPr="00815825">
              <w:rPr>
                <w:sz w:val="22"/>
                <w:szCs w:val="22"/>
                <w:lang w:val="uk-UA"/>
              </w:rPr>
              <w:t>обласн</w:t>
            </w:r>
            <w:r>
              <w:rPr>
                <w:sz w:val="22"/>
                <w:szCs w:val="22"/>
                <w:lang w:val="uk-UA"/>
              </w:rPr>
              <w:t>их змаганнях з гандболу та футболу</w:t>
            </w:r>
            <w:r w:rsidRPr="0054786F">
              <w:rPr>
                <w:sz w:val="22"/>
                <w:szCs w:val="22"/>
                <w:lang w:val="uk-UA"/>
              </w:rPr>
              <w:t xml:space="preserve">. </w:t>
            </w:r>
          </w:p>
          <w:p w:rsidR="00672C01" w:rsidRPr="0054786F" w:rsidRDefault="00672C01" w:rsidP="00E83939">
            <w:pPr>
              <w:jc w:val="both"/>
              <w:rPr>
                <w:lang w:val="uk-UA"/>
              </w:rPr>
            </w:pPr>
            <w:r w:rsidRPr="0054786F">
              <w:rPr>
                <w:sz w:val="22"/>
                <w:szCs w:val="22"/>
                <w:lang w:val="uk-UA"/>
              </w:rPr>
              <w:t>В рамках відзначення Дня фізичної культури та спорту проведено товариську гру з футболу між ветеранами міста та району.</w:t>
            </w:r>
          </w:p>
        </w:tc>
      </w:tr>
      <w:tr w:rsidR="00672C01" w:rsidRPr="0054786F">
        <w:trPr>
          <w:trHeight w:val="375"/>
        </w:trPr>
        <w:tc>
          <w:tcPr>
            <w:tcW w:w="459" w:type="dxa"/>
            <w:tcBorders>
              <w:top w:val="single" w:sz="4" w:space="0" w:color="auto"/>
              <w:bottom w:val="single" w:sz="4" w:space="0" w:color="auto"/>
              <w:right w:val="single" w:sz="4" w:space="0" w:color="auto"/>
            </w:tcBorders>
          </w:tcPr>
          <w:p w:rsidR="00672C01" w:rsidRPr="0054786F" w:rsidRDefault="00672C01" w:rsidP="00E83939">
            <w:pPr>
              <w:rPr>
                <w:lang w:val="uk-UA"/>
              </w:rPr>
            </w:pPr>
          </w:p>
        </w:tc>
        <w:tc>
          <w:tcPr>
            <w:tcW w:w="14949" w:type="dxa"/>
            <w:gridSpan w:val="4"/>
            <w:tcBorders>
              <w:top w:val="single" w:sz="4" w:space="0" w:color="auto"/>
              <w:left w:val="single" w:sz="4" w:space="0" w:color="auto"/>
              <w:bottom w:val="single" w:sz="4" w:space="0" w:color="auto"/>
            </w:tcBorders>
          </w:tcPr>
          <w:p w:rsidR="00672C01" w:rsidRPr="00C94C93" w:rsidRDefault="00672C01" w:rsidP="00E83939">
            <w:pPr>
              <w:ind w:right="-108"/>
              <w:rPr>
                <w:b/>
                <w:bCs/>
                <w:spacing w:val="-7"/>
                <w:sz w:val="20"/>
                <w:szCs w:val="20"/>
                <w:lang w:val="uk-UA"/>
              </w:rPr>
            </w:pPr>
            <w:r w:rsidRPr="00C94C93">
              <w:rPr>
                <w:b/>
                <w:bCs/>
                <w:spacing w:val="-7"/>
                <w:sz w:val="22"/>
                <w:szCs w:val="22"/>
                <w:lang w:val="uk-UA"/>
              </w:rPr>
              <w:t xml:space="preserve">                                                    7. Кадрове, матеріально-технічне та інформаційне забезпечення сфери фізичної культури і спорту</w:t>
            </w:r>
          </w:p>
        </w:tc>
      </w:tr>
      <w:tr w:rsidR="00672C01" w:rsidRPr="0054786F">
        <w:trPr>
          <w:trHeight w:val="630"/>
        </w:trPr>
        <w:tc>
          <w:tcPr>
            <w:tcW w:w="459" w:type="dxa"/>
            <w:tcBorders>
              <w:top w:val="single" w:sz="4" w:space="0" w:color="auto"/>
              <w:bottom w:val="single" w:sz="4" w:space="0" w:color="auto"/>
              <w:right w:val="single" w:sz="4" w:space="0" w:color="auto"/>
            </w:tcBorders>
          </w:tcPr>
          <w:p w:rsidR="00672C01" w:rsidRPr="0054786F" w:rsidRDefault="00672C01" w:rsidP="00E83939">
            <w:pPr>
              <w:rPr>
                <w:lang w:val="uk-UA"/>
              </w:rPr>
            </w:pPr>
            <w:r>
              <w:rPr>
                <w:sz w:val="22"/>
                <w:szCs w:val="22"/>
                <w:lang w:val="uk-UA"/>
              </w:rPr>
              <w:t>1</w:t>
            </w:r>
          </w:p>
        </w:tc>
        <w:tc>
          <w:tcPr>
            <w:tcW w:w="3249" w:type="dxa"/>
            <w:tcBorders>
              <w:top w:val="single" w:sz="4" w:space="0" w:color="auto"/>
              <w:left w:val="single" w:sz="4" w:space="0" w:color="auto"/>
              <w:bottom w:val="single" w:sz="4" w:space="0" w:color="auto"/>
              <w:right w:val="single" w:sz="4" w:space="0" w:color="auto"/>
            </w:tcBorders>
          </w:tcPr>
          <w:p w:rsidR="00672C01" w:rsidRPr="00815825" w:rsidRDefault="00672C01" w:rsidP="00E83939">
            <w:pPr>
              <w:rPr>
                <w:spacing w:val="-7"/>
                <w:lang w:val="uk-UA"/>
              </w:rPr>
            </w:pPr>
            <w:r w:rsidRPr="00815825">
              <w:rPr>
                <w:spacing w:val="-7"/>
                <w:sz w:val="22"/>
                <w:szCs w:val="22"/>
                <w:lang w:val="uk-UA"/>
              </w:rPr>
              <w:t>Здійснити будівництво нових спортивних споруд</w:t>
            </w:r>
          </w:p>
        </w:tc>
        <w:tc>
          <w:tcPr>
            <w:tcW w:w="1800" w:type="dxa"/>
            <w:tcBorders>
              <w:top w:val="single" w:sz="4" w:space="0" w:color="auto"/>
              <w:left w:val="single" w:sz="4" w:space="0" w:color="auto"/>
              <w:bottom w:val="single" w:sz="4" w:space="0" w:color="auto"/>
              <w:right w:val="single" w:sz="4" w:space="0" w:color="auto"/>
            </w:tcBorders>
          </w:tcPr>
          <w:p w:rsidR="00672C01" w:rsidRPr="00971D02" w:rsidRDefault="00672C01" w:rsidP="00E83939">
            <w:pPr>
              <w:rPr>
                <w:spacing w:val="-7"/>
                <w:lang w:val="uk-UA"/>
              </w:rPr>
            </w:pPr>
            <w:r>
              <w:rPr>
                <w:spacing w:val="-7"/>
                <w:sz w:val="22"/>
                <w:szCs w:val="22"/>
                <w:lang w:val="uk-UA"/>
              </w:rPr>
              <w:t xml:space="preserve">Відділ освіти, відділ молоді та </w:t>
            </w:r>
            <w:r w:rsidRPr="00971D02">
              <w:rPr>
                <w:spacing w:val="-7"/>
                <w:sz w:val="22"/>
                <w:szCs w:val="22"/>
                <w:lang w:val="uk-UA"/>
              </w:rPr>
              <w:t xml:space="preserve"> спорту, управління містобудування, архітектури та ЖКГ</w:t>
            </w:r>
          </w:p>
        </w:tc>
        <w:tc>
          <w:tcPr>
            <w:tcW w:w="1080" w:type="dxa"/>
            <w:tcBorders>
              <w:top w:val="single" w:sz="4" w:space="0" w:color="auto"/>
              <w:left w:val="single" w:sz="4" w:space="0" w:color="auto"/>
              <w:bottom w:val="single" w:sz="4" w:space="0" w:color="auto"/>
              <w:right w:val="single" w:sz="4" w:space="0" w:color="auto"/>
            </w:tcBorders>
          </w:tcPr>
          <w:p w:rsidR="00672C01" w:rsidRPr="00815825" w:rsidRDefault="00672C01" w:rsidP="00E83939">
            <w:pPr>
              <w:jc w:val="center"/>
              <w:rPr>
                <w:lang w:val="uk-UA"/>
              </w:rPr>
            </w:pPr>
            <w:r>
              <w:rPr>
                <w:sz w:val="22"/>
                <w:szCs w:val="22"/>
                <w:lang w:val="uk-UA"/>
              </w:rPr>
              <w:t>2021 рік</w:t>
            </w:r>
          </w:p>
        </w:tc>
        <w:tc>
          <w:tcPr>
            <w:tcW w:w="8820" w:type="dxa"/>
            <w:tcBorders>
              <w:top w:val="single" w:sz="4" w:space="0" w:color="auto"/>
              <w:left w:val="single" w:sz="4" w:space="0" w:color="auto"/>
              <w:bottom w:val="single" w:sz="4" w:space="0" w:color="auto"/>
            </w:tcBorders>
          </w:tcPr>
          <w:p w:rsidR="00672C01" w:rsidRPr="00815825" w:rsidRDefault="00672C01" w:rsidP="00E83939">
            <w:pPr>
              <w:jc w:val="both"/>
              <w:rPr>
                <w:lang w:val="uk-UA"/>
              </w:rPr>
            </w:pPr>
            <w:r>
              <w:rPr>
                <w:sz w:val="22"/>
                <w:szCs w:val="22"/>
                <w:lang w:val="uk-UA"/>
              </w:rPr>
              <w:t>У рамках ініціативи Президента України за кошти міського бюджету було збудовано та відкрито  локацію «Активний парк» у міському парку відпочинку.</w:t>
            </w:r>
          </w:p>
        </w:tc>
      </w:tr>
      <w:tr w:rsidR="00672C01" w:rsidRPr="0054786F">
        <w:trPr>
          <w:trHeight w:val="630"/>
        </w:trPr>
        <w:tc>
          <w:tcPr>
            <w:tcW w:w="459" w:type="dxa"/>
            <w:tcBorders>
              <w:top w:val="single" w:sz="4" w:space="0" w:color="auto"/>
              <w:bottom w:val="single" w:sz="4" w:space="0" w:color="auto"/>
              <w:right w:val="single" w:sz="4" w:space="0" w:color="auto"/>
            </w:tcBorders>
          </w:tcPr>
          <w:p w:rsidR="00672C01" w:rsidRDefault="00672C01" w:rsidP="00E83939">
            <w:pPr>
              <w:rPr>
                <w:lang w:val="uk-UA"/>
              </w:rPr>
            </w:pPr>
            <w:r>
              <w:rPr>
                <w:sz w:val="22"/>
                <w:szCs w:val="22"/>
                <w:lang w:val="uk-UA"/>
              </w:rPr>
              <w:t>2</w:t>
            </w:r>
          </w:p>
        </w:tc>
        <w:tc>
          <w:tcPr>
            <w:tcW w:w="3249" w:type="dxa"/>
            <w:tcBorders>
              <w:top w:val="single" w:sz="4" w:space="0" w:color="auto"/>
              <w:left w:val="single" w:sz="4" w:space="0" w:color="auto"/>
              <w:bottom w:val="single" w:sz="4" w:space="0" w:color="auto"/>
              <w:right w:val="single" w:sz="4" w:space="0" w:color="auto"/>
            </w:tcBorders>
          </w:tcPr>
          <w:p w:rsidR="00672C01" w:rsidRPr="00815825" w:rsidRDefault="00672C01" w:rsidP="00E83939">
            <w:pPr>
              <w:rPr>
                <w:spacing w:val="-7"/>
                <w:lang w:val="uk-UA"/>
              </w:rPr>
            </w:pPr>
            <w:r>
              <w:rPr>
                <w:spacing w:val="-7"/>
                <w:sz w:val="22"/>
                <w:szCs w:val="22"/>
                <w:lang w:val="uk-UA"/>
              </w:rPr>
              <w:t>Придбання спортивної форми та інвентарю</w:t>
            </w:r>
          </w:p>
        </w:tc>
        <w:tc>
          <w:tcPr>
            <w:tcW w:w="1800" w:type="dxa"/>
            <w:tcBorders>
              <w:top w:val="single" w:sz="4" w:space="0" w:color="auto"/>
              <w:left w:val="single" w:sz="4" w:space="0" w:color="auto"/>
              <w:bottom w:val="single" w:sz="4" w:space="0" w:color="auto"/>
              <w:right w:val="single" w:sz="4" w:space="0" w:color="auto"/>
            </w:tcBorders>
          </w:tcPr>
          <w:p w:rsidR="00672C01" w:rsidRDefault="00672C01" w:rsidP="00E83939">
            <w:pPr>
              <w:rPr>
                <w:spacing w:val="-7"/>
                <w:lang w:val="uk-UA"/>
              </w:rPr>
            </w:pPr>
            <w:r>
              <w:rPr>
                <w:spacing w:val="-7"/>
                <w:sz w:val="22"/>
                <w:szCs w:val="22"/>
                <w:lang w:val="uk-UA"/>
              </w:rPr>
              <w:t>Відділ молоді та спорту</w:t>
            </w:r>
          </w:p>
        </w:tc>
        <w:tc>
          <w:tcPr>
            <w:tcW w:w="1080" w:type="dxa"/>
            <w:tcBorders>
              <w:top w:val="single" w:sz="4" w:space="0" w:color="auto"/>
              <w:left w:val="single" w:sz="4" w:space="0" w:color="auto"/>
              <w:bottom w:val="single" w:sz="4" w:space="0" w:color="auto"/>
              <w:right w:val="single" w:sz="4" w:space="0" w:color="auto"/>
            </w:tcBorders>
          </w:tcPr>
          <w:p w:rsidR="00672C01" w:rsidRDefault="00672C01" w:rsidP="00E83939">
            <w:pPr>
              <w:jc w:val="center"/>
              <w:rPr>
                <w:lang w:val="uk-UA"/>
              </w:rPr>
            </w:pPr>
            <w:r>
              <w:rPr>
                <w:sz w:val="22"/>
                <w:szCs w:val="22"/>
                <w:lang w:val="uk-UA"/>
              </w:rPr>
              <w:t>2021 рік</w:t>
            </w:r>
          </w:p>
        </w:tc>
        <w:tc>
          <w:tcPr>
            <w:tcW w:w="8820" w:type="dxa"/>
            <w:tcBorders>
              <w:top w:val="single" w:sz="4" w:space="0" w:color="auto"/>
              <w:left w:val="single" w:sz="4" w:space="0" w:color="auto"/>
              <w:bottom w:val="single" w:sz="4" w:space="0" w:color="auto"/>
            </w:tcBorders>
          </w:tcPr>
          <w:p w:rsidR="00672C01" w:rsidRDefault="00672C01" w:rsidP="00E83939">
            <w:pPr>
              <w:jc w:val="both"/>
              <w:rPr>
                <w:lang w:val="uk-UA"/>
              </w:rPr>
            </w:pPr>
            <w:r>
              <w:rPr>
                <w:sz w:val="22"/>
                <w:szCs w:val="22"/>
                <w:lang w:val="uk-UA"/>
              </w:rPr>
              <w:t>З метою забезпечення участі команд міста у обласних чемпіонатах придбано 50 комплектів футбольної форми, м’ячі та інвентар для тренувань.</w:t>
            </w:r>
          </w:p>
        </w:tc>
      </w:tr>
      <w:tr w:rsidR="00672C01" w:rsidRPr="0054786F">
        <w:trPr>
          <w:trHeight w:val="351"/>
        </w:trPr>
        <w:tc>
          <w:tcPr>
            <w:tcW w:w="15408" w:type="dxa"/>
            <w:gridSpan w:val="5"/>
            <w:tcBorders>
              <w:top w:val="single" w:sz="4" w:space="0" w:color="auto"/>
              <w:bottom w:val="single" w:sz="4" w:space="0" w:color="auto"/>
            </w:tcBorders>
          </w:tcPr>
          <w:p w:rsidR="00672C01" w:rsidRPr="00C94C93" w:rsidRDefault="00672C01" w:rsidP="00971D02">
            <w:pPr>
              <w:ind w:right="-108"/>
              <w:jc w:val="center"/>
              <w:rPr>
                <w:b/>
                <w:bCs/>
                <w:spacing w:val="-7"/>
                <w:sz w:val="20"/>
                <w:szCs w:val="20"/>
                <w:lang w:val="uk-UA"/>
              </w:rPr>
            </w:pPr>
            <w:r w:rsidRPr="00C94C93">
              <w:rPr>
                <w:b/>
                <w:bCs/>
                <w:spacing w:val="-7"/>
                <w:sz w:val="22"/>
                <w:szCs w:val="22"/>
                <w:lang w:val="uk-UA"/>
              </w:rPr>
              <w:t>8. Підтримка та розвиток Олімпійського. Параолімпійського та Дефлімпімпійського руху</w:t>
            </w:r>
          </w:p>
        </w:tc>
      </w:tr>
      <w:tr w:rsidR="00672C01" w:rsidRPr="0054786F">
        <w:trPr>
          <w:trHeight w:val="630"/>
        </w:trPr>
        <w:tc>
          <w:tcPr>
            <w:tcW w:w="459" w:type="dxa"/>
            <w:tcBorders>
              <w:top w:val="single" w:sz="4" w:space="0" w:color="auto"/>
              <w:bottom w:val="single" w:sz="4" w:space="0" w:color="auto"/>
              <w:right w:val="single" w:sz="4" w:space="0" w:color="auto"/>
            </w:tcBorders>
          </w:tcPr>
          <w:p w:rsidR="00672C01" w:rsidRDefault="00672C01" w:rsidP="00E83939">
            <w:pPr>
              <w:rPr>
                <w:lang w:val="uk-UA"/>
              </w:rPr>
            </w:pPr>
            <w:r>
              <w:rPr>
                <w:sz w:val="22"/>
                <w:szCs w:val="22"/>
                <w:lang w:val="uk-UA"/>
              </w:rPr>
              <w:t>1</w:t>
            </w:r>
          </w:p>
        </w:tc>
        <w:tc>
          <w:tcPr>
            <w:tcW w:w="3249" w:type="dxa"/>
            <w:tcBorders>
              <w:top w:val="single" w:sz="4" w:space="0" w:color="auto"/>
              <w:left w:val="single" w:sz="4" w:space="0" w:color="auto"/>
              <w:bottom w:val="single" w:sz="4" w:space="0" w:color="auto"/>
              <w:right w:val="single" w:sz="4" w:space="0" w:color="auto"/>
            </w:tcBorders>
          </w:tcPr>
          <w:p w:rsidR="00672C01" w:rsidRPr="00E36984" w:rsidRDefault="00672C01" w:rsidP="00E83939">
            <w:pPr>
              <w:rPr>
                <w:spacing w:val="-7"/>
                <w:lang w:val="uk-UA"/>
              </w:rPr>
            </w:pPr>
            <w:r w:rsidRPr="00E36984">
              <w:rPr>
                <w:spacing w:val="-7"/>
                <w:sz w:val="22"/>
                <w:szCs w:val="22"/>
                <w:lang w:val="uk-UA"/>
              </w:rPr>
              <w:t>Забезпечити відзначення кращих спортсменів та їх тренерів за результатами роботи та участі в обласних, всеукраїнських та міжнародних змаганнях шляхом виплати стипендій</w:t>
            </w:r>
          </w:p>
        </w:tc>
        <w:tc>
          <w:tcPr>
            <w:tcW w:w="1800" w:type="dxa"/>
            <w:tcBorders>
              <w:top w:val="single" w:sz="4" w:space="0" w:color="auto"/>
              <w:left w:val="single" w:sz="4" w:space="0" w:color="auto"/>
              <w:bottom w:val="single" w:sz="4" w:space="0" w:color="auto"/>
              <w:right w:val="single" w:sz="4" w:space="0" w:color="auto"/>
            </w:tcBorders>
          </w:tcPr>
          <w:p w:rsidR="00672C01" w:rsidRDefault="00672C01" w:rsidP="00E83939">
            <w:pPr>
              <w:rPr>
                <w:spacing w:val="-7"/>
                <w:lang w:val="uk-UA"/>
              </w:rPr>
            </w:pPr>
            <w:r>
              <w:rPr>
                <w:spacing w:val="-7"/>
                <w:sz w:val="22"/>
                <w:szCs w:val="22"/>
                <w:lang w:val="uk-UA"/>
              </w:rPr>
              <w:t>Відділ молоді та спорту</w:t>
            </w:r>
          </w:p>
        </w:tc>
        <w:tc>
          <w:tcPr>
            <w:tcW w:w="1080" w:type="dxa"/>
            <w:tcBorders>
              <w:top w:val="single" w:sz="4" w:space="0" w:color="auto"/>
              <w:left w:val="single" w:sz="4" w:space="0" w:color="auto"/>
              <w:bottom w:val="single" w:sz="4" w:space="0" w:color="auto"/>
              <w:right w:val="single" w:sz="4" w:space="0" w:color="auto"/>
            </w:tcBorders>
          </w:tcPr>
          <w:p w:rsidR="00672C01" w:rsidRDefault="00672C01" w:rsidP="00E83939">
            <w:pPr>
              <w:jc w:val="center"/>
              <w:rPr>
                <w:lang w:val="uk-UA"/>
              </w:rPr>
            </w:pPr>
            <w:r>
              <w:rPr>
                <w:sz w:val="22"/>
                <w:szCs w:val="22"/>
                <w:lang w:val="uk-UA"/>
              </w:rPr>
              <w:t>2021 рік</w:t>
            </w:r>
          </w:p>
        </w:tc>
        <w:tc>
          <w:tcPr>
            <w:tcW w:w="8820" w:type="dxa"/>
            <w:tcBorders>
              <w:top w:val="single" w:sz="4" w:space="0" w:color="auto"/>
              <w:left w:val="single" w:sz="4" w:space="0" w:color="auto"/>
              <w:bottom w:val="single" w:sz="4" w:space="0" w:color="auto"/>
            </w:tcBorders>
          </w:tcPr>
          <w:p w:rsidR="00672C01" w:rsidRDefault="00672C01" w:rsidP="00E83939">
            <w:pPr>
              <w:jc w:val="both"/>
              <w:rPr>
                <w:lang w:val="uk-UA"/>
              </w:rPr>
            </w:pPr>
            <w:r>
              <w:rPr>
                <w:sz w:val="22"/>
                <w:szCs w:val="22"/>
                <w:lang w:val="uk-UA"/>
              </w:rPr>
              <w:t>В поточному році забезпечено виплату стипендій за високі спортивні досягнення 24 спортсменам міста</w:t>
            </w:r>
          </w:p>
        </w:tc>
      </w:tr>
    </w:tbl>
    <w:p w:rsidR="00672C01" w:rsidRPr="00C94C93" w:rsidRDefault="00672C01" w:rsidP="0054786F">
      <w:pPr>
        <w:ind w:left="360"/>
        <w:jc w:val="center"/>
        <w:rPr>
          <w:b/>
          <w:bCs/>
          <w:sz w:val="22"/>
          <w:szCs w:val="22"/>
          <w:lang w:val="uk-UA"/>
        </w:rPr>
      </w:pPr>
      <w:r w:rsidRPr="00C94C93">
        <w:rPr>
          <w:b/>
          <w:bCs/>
          <w:sz w:val="22"/>
          <w:szCs w:val="22"/>
          <w:lang w:val="uk-UA"/>
        </w:rPr>
        <w:t>9. Будівництво, реконструкція та капітальний ремонт спортивних споруд:</w:t>
      </w:r>
    </w:p>
    <w:tbl>
      <w:tblPr>
        <w:tblW w:w="15408" w:type="dxa"/>
        <w:tblInd w:w="-106" w:type="dxa"/>
        <w:tblBorders>
          <w:top w:val="single" w:sz="4" w:space="0" w:color="auto"/>
          <w:left w:val="single" w:sz="4" w:space="0" w:color="auto"/>
          <w:bottom w:val="single" w:sz="4" w:space="0" w:color="auto"/>
          <w:right w:val="single" w:sz="4" w:space="0" w:color="auto"/>
        </w:tblBorders>
        <w:tblLayout w:type="fixed"/>
        <w:tblLook w:val="0000"/>
      </w:tblPr>
      <w:tblGrid>
        <w:gridCol w:w="459"/>
        <w:gridCol w:w="3249"/>
        <w:gridCol w:w="1800"/>
        <w:gridCol w:w="1080"/>
        <w:gridCol w:w="8820"/>
      </w:tblGrid>
      <w:tr w:rsidR="00672C01" w:rsidRPr="0054786F">
        <w:trPr>
          <w:trHeight w:val="1069"/>
        </w:trPr>
        <w:tc>
          <w:tcPr>
            <w:tcW w:w="459" w:type="dxa"/>
            <w:tcBorders>
              <w:top w:val="single" w:sz="4" w:space="0" w:color="auto"/>
              <w:bottom w:val="single" w:sz="4" w:space="0" w:color="auto"/>
              <w:right w:val="single" w:sz="4" w:space="0" w:color="auto"/>
            </w:tcBorders>
          </w:tcPr>
          <w:p w:rsidR="00672C01" w:rsidRPr="0054786F" w:rsidRDefault="00672C01" w:rsidP="00E83939">
            <w:pPr>
              <w:rPr>
                <w:lang w:val="uk-UA"/>
              </w:rPr>
            </w:pPr>
            <w:r w:rsidRPr="0054786F">
              <w:rPr>
                <w:sz w:val="22"/>
                <w:szCs w:val="22"/>
                <w:lang w:val="uk-UA"/>
              </w:rPr>
              <w:t>1.</w:t>
            </w:r>
          </w:p>
        </w:tc>
        <w:tc>
          <w:tcPr>
            <w:tcW w:w="3249"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jc w:val="both"/>
              <w:rPr>
                <w:lang w:val="uk-UA"/>
              </w:rPr>
            </w:pPr>
            <w:r w:rsidRPr="0054786F">
              <w:rPr>
                <w:sz w:val="22"/>
                <w:szCs w:val="22"/>
                <w:lang w:val="uk-UA"/>
              </w:rPr>
              <w:t xml:space="preserve">Забезпечити утримання спортивних споруд міста, належне їх обладнання та використання. </w:t>
            </w:r>
          </w:p>
          <w:p w:rsidR="00672C01" w:rsidRPr="0054786F" w:rsidRDefault="00672C01" w:rsidP="00E83939">
            <w:pPr>
              <w:rPr>
                <w:lang w:val="uk-UA"/>
              </w:rPr>
            </w:pPr>
          </w:p>
        </w:tc>
        <w:tc>
          <w:tcPr>
            <w:tcW w:w="1800"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rPr>
                <w:lang w:val="uk-UA"/>
              </w:rPr>
            </w:pPr>
            <w:r w:rsidRPr="0054786F">
              <w:rPr>
                <w:sz w:val="22"/>
                <w:szCs w:val="22"/>
                <w:lang w:val="uk-UA"/>
              </w:rPr>
              <w:t>Відд</w:t>
            </w:r>
            <w:r>
              <w:rPr>
                <w:sz w:val="22"/>
                <w:szCs w:val="22"/>
                <w:lang w:val="uk-UA"/>
              </w:rPr>
              <w:t>іл молоді та</w:t>
            </w:r>
            <w:r w:rsidRPr="0054786F">
              <w:rPr>
                <w:sz w:val="22"/>
                <w:szCs w:val="22"/>
                <w:lang w:val="uk-UA"/>
              </w:rPr>
              <w:t xml:space="preserve"> спорту, відділ освіти, КДЮСШ</w:t>
            </w:r>
          </w:p>
        </w:tc>
        <w:tc>
          <w:tcPr>
            <w:tcW w:w="1080" w:type="dxa"/>
            <w:tcBorders>
              <w:top w:val="single" w:sz="4" w:space="0" w:color="auto"/>
              <w:left w:val="single" w:sz="4" w:space="0" w:color="auto"/>
              <w:bottom w:val="single" w:sz="4" w:space="0" w:color="auto"/>
              <w:right w:val="single" w:sz="4" w:space="0" w:color="auto"/>
            </w:tcBorders>
          </w:tcPr>
          <w:p w:rsidR="00672C01" w:rsidRPr="0054786F" w:rsidRDefault="00672C01" w:rsidP="00E83939">
            <w:pPr>
              <w:jc w:val="center"/>
              <w:rPr>
                <w:lang w:val="uk-UA"/>
              </w:rPr>
            </w:pPr>
          </w:p>
          <w:p w:rsidR="00672C01" w:rsidRPr="0054786F" w:rsidRDefault="00672C01" w:rsidP="00E83939">
            <w:pPr>
              <w:jc w:val="center"/>
              <w:rPr>
                <w:lang w:val="uk-UA"/>
              </w:rPr>
            </w:pPr>
            <w:r w:rsidRPr="0054786F">
              <w:rPr>
                <w:sz w:val="22"/>
                <w:szCs w:val="22"/>
                <w:lang w:val="uk-UA"/>
              </w:rPr>
              <w:t>20</w:t>
            </w:r>
            <w:r>
              <w:rPr>
                <w:sz w:val="22"/>
                <w:szCs w:val="22"/>
                <w:lang w:val="uk-UA"/>
              </w:rPr>
              <w:t>21</w:t>
            </w:r>
            <w:r w:rsidRPr="0054786F">
              <w:rPr>
                <w:sz w:val="22"/>
                <w:szCs w:val="22"/>
                <w:lang w:val="uk-UA"/>
              </w:rPr>
              <w:t>рік</w:t>
            </w:r>
          </w:p>
        </w:tc>
        <w:tc>
          <w:tcPr>
            <w:tcW w:w="8820" w:type="dxa"/>
            <w:tcBorders>
              <w:top w:val="single" w:sz="4" w:space="0" w:color="auto"/>
              <w:left w:val="single" w:sz="4" w:space="0" w:color="auto"/>
              <w:bottom w:val="single" w:sz="4" w:space="0" w:color="auto"/>
            </w:tcBorders>
          </w:tcPr>
          <w:p w:rsidR="00672C01" w:rsidRPr="0054786F" w:rsidRDefault="00672C01" w:rsidP="00E83939">
            <w:pPr>
              <w:jc w:val="both"/>
              <w:rPr>
                <w:lang w:val="uk-UA"/>
              </w:rPr>
            </w:pPr>
            <w:r w:rsidRPr="0054786F">
              <w:rPr>
                <w:sz w:val="22"/>
                <w:szCs w:val="22"/>
                <w:lang w:val="uk-UA"/>
              </w:rPr>
              <w:t>Протягом квітня поточного року відділом, із залученням фахівців відповідних структурних підрозділів міськвиконкому, представників громадських організацій,  мешканців міста організовано і проведено, міський етап  Всеукраїнського місячника  “Спорт для всіх – спільна турбота”, в рамках якого:</w:t>
            </w:r>
          </w:p>
          <w:p w:rsidR="00672C01" w:rsidRPr="0054786F" w:rsidRDefault="00672C01" w:rsidP="00E83939">
            <w:pPr>
              <w:numPr>
                <w:ilvl w:val="0"/>
                <w:numId w:val="4"/>
              </w:numPr>
              <w:jc w:val="both"/>
              <w:rPr>
                <w:lang w:val="uk-UA"/>
              </w:rPr>
            </w:pPr>
            <w:r w:rsidRPr="0054786F">
              <w:rPr>
                <w:sz w:val="22"/>
                <w:szCs w:val="22"/>
              </w:rPr>
              <w:t>проведено інвентаризацію наявності спортивних майданчиків за результатом якої складені Акти технічної готовності споруд</w:t>
            </w:r>
            <w:r w:rsidRPr="0054786F">
              <w:rPr>
                <w:sz w:val="22"/>
                <w:szCs w:val="22"/>
                <w:lang w:val="uk-UA"/>
              </w:rPr>
              <w:t xml:space="preserve"> до використання;</w:t>
            </w:r>
          </w:p>
          <w:p w:rsidR="00672C01" w:rsidRPr="0054786F" w:rsidRDefault="00672C01" w:rsidP="00E83939">
            <w:pPr>
              <w:numPr>
                <w:ilvl w:val="0"/>
                <w:numId w:val="4"/>
              </w:numPr>
              <w:jc w:val="both"/>
              <w:rPr>
                <w:lang w:val="uk-UA"/>
              </w:rPr>
            </w:pPr>
            <w:r w:rsidRPr="0054786F">
              <w:rPr>
                <w:sz w:val="22"/>
                <w:szCs w:val="22"/>
              </w:rPr>
              <w:t>організовано роботи по</w:t>
            </w:r>
            <w:r w:rsidRPr="0054786F">
              <w:rPr>
                <w:sz w:val="22"/>
                <w:szCs w:val="22"/>
                <w:lang w:val="uk-UA"/>
              </w:rPr>
              <w:t xml:space="preserve">: </w:t>
            </w:r>
          </w:p>
          <w:p w:rsidR="00672C01" w:rsidRPr="0054786F" w:rsidRDefault="00672C01" w:rsidP="0054786F">
            <w:pPr>
              <w:pStyle w:val="BodyText"/>
              <w:numPr>
                <w:ilvl w:val="1"/>
                <w:numId w:val="5"/>
              </w:numPr>
              <w:tabs>
                <w:tab w:val="clear" w:pos="1080"/>
                <w:tab w:val="num" w:pos="72"/>
              </w:tabs>
              <w:ind w:left="72" w:firstLine="0"/>
            </w:pPr>
            <w:r w:rsidRPr="0054786F">
              <w:rPr>
                <w:sz w:val="22"/>
                <w:szCs w:val="22"/>
              </w:rPr>
              <w:t>упорядкуванню території, поточного ремонту, фарбування та розмітки міського стадіону у парку відпочинку;</w:t>
            </w:r>
          </w:p>
          <w:p w:rsidR="00672C01" w:rsidRPr="0054786F" w:rsidRDefault="00672C01" w:rsidP="0054786F">
            <w:pPr>
              <w:pStyle w:val="BodyText"/>
              <w:numPr>
                <w:ilvl w:val="1"/>
                <w:numId w:val="5"/>
              </w:numPr>
              <w:tabs>
                <w:tab w:val="clear" w:pos="1080"/>
                <w:tab w:val="num" w:pos="252"/>
              </w:tabs>
              <w:ind w:left="72" w:firstLine="0"/>
            </w:pPr>
            <w:r w:rsidRPr="0054786F">
              <w:rPr>
                <w:sz w:val="22"/>
                <w:szCs w:val="22"/>
              </w:rPr>
              <w:t>поточному ремонту спортивних майданчиків зі штучним покриттям  на базі ЗШ № 3 та 6;</w:t>
            </w:r>
          </w:p>
          <w:p w:rsidR="00672C01" w:rsidRPr="0054786F" w:rsidRDefault="00672C01" w:rsidP="00971D02">
            <w:pPr>
              <w:pStyle w:val="BodyText"/>
              <w:ind w:left="72"/>
            </w:pPr>
            <w:r>
              <w:rPr>
                <w:sz w:val="22"/>
                <w:szCs w:val="22"/>
              </w:rPr>
              <w:t>-</w:t>
            </w:r>
            <w:r w:rsidRPr="0054786F">
              <w:rPr>
                <w:sz w:val="22"/>
                <w:szCs w:val="22"/>
              </w:rPr>
              <w:t>інвентаризації і поточному ремонту та упорядкуванню існуючих спортивних та дитячих майданчиків розміщених за місцем проживання населення і в парку відпочинку</w:t>
            </w:r>
          </w:p>
          <w:p w:rsidR="00672C01" w:rsidRPr="0054786F" w:rsidRDefault="00672C01" w:rsidP="00971D02">
            <w:pPr>
              <w:ind w:left="72"/>
              <w:jc w:val="both"/>
              <w:rPr>
                <w:lang w:val="uk-UA"/>
              </w:rPr>
            </w:pPr>
          </w:p>
        </w:tc>
      </w:tr>
    </w:tbl>
    <w:p w:rsidR="00672C01" w:rsidRPr="0054786F" w:rsidRDefault="00672C01" w:rsidP="0054786F">
      <w:pPr>
        <w:jc w:val="center"/>
        <w:rPr>
          <w:sz w:val="22"/>
          <w:szCs w:val="22"/>
          <w:lang w:val="uk-UA"/>
        </w:rPr>
      </w:pPr>
    </w:p>
    <w:p w:rsidR="00672C01" w:rsidRDefault="00672C01" w:rsidP="00C627F4">
      <w:pPr>
        <w:rPr>
          <w:sz w:val="22"/>
          <w:szCs w:val="22"/>
          <w:lang w:val="uk-UA"/>
        </w:rPr>
      </w:pPr>
    </w:p>
    <w:p w:rsidR="00672C01" w:rsidRDefault="00672C01" w:rsidP="00C627F4">
      <w:pPr>
        <w:rPr>
          <w:sz w:val="22"/>
          <w:szCs w:val="22"/>
          <w:lang w:val="uk-UA"/>
        </w:rPr>
      </w:pPr>
    </w:p>
    <w:p w:rsidR="00672C01" w:rsidRDefault="00672C01" w:rsidP="00C627F4">
      <w:pPr>
        <w:rPr>
          <w:sz w:val="22"/>
          <w:szCs w:val="22"/>
          <w:lang w:val="uk-UA"/>
        </w:rPr>
      </w:pPr>
    </w:p>
    <w:p w:rsidR="00672C01" w:rsidRDefault="00672C01" w:rsidP="00485420">
      <w:pPr>
        <w:shd w:val="clear" w:color="auto" w:fill="FFFFFF"/>
        <w:jc w:val="center"/>
        <w:rPr>
          <w:b/>
          <w:bCs/>
          <w:sz w:val="28"/>
          <w:szCs w:val="28"/>
          <w:lang w:val="uk-UA"/>
        </w:rPr>
      </w:pPr>
      <w:r>
        <w:rPr>
          <w:b/>
          <w:bCs/>
          <w:spacing w:val="-7"/>
          <w:sz w:val="28"/>
          <w:szCs w:val="28"/>
          <w:lang w:val="en-US"/>
        </w:rPr>
        <w:t>V</w:t>
      </w:r>
      <w:r>
        <w:rPr>
          <w:b/>
          <w:bCs/>
          <w:spacing w:val="-7"/>
          <w:sz w:val="28"/>
          <w:szCs w:val="28"/>
          <w:lang w:val="uk-UA"/>
        </w:rPr>
        <w:t xml:space="preserve">ІІ. </w:t>
      </w:r>
      <w:r w:rsidRPr="00A31880">
        <w:rPr>
          <w:b/>
          <w:bCs/>
          <w:spacing w:val="-7"/>
          <w:sz w:val="28"/>
          <w:szCs w:val="28"/>
          <w:lang w:val="uk-UA"/>
        </w:rPr>
        <w:t xml:space="preserve">Напрями реалізації та заходи </w:t>
      </w:r>
      <w:r>
        <w:rPr>
          <w:b/>
          <w:bCs/>
          <w:sz w:val="28"/>
          <w:szCs w:val="28"/>
          <w:lang w:val="uk-UA"/>
        </w:rPr>
        <w:t>міської цільової соціальної програми</w:t>
      </w:r>
    </w:p>
    <w:p w:rsidR="00672C01" w:rsidRPr="00A31880" w:rsidRDefault="00672C01" w:rsidP="00485420">
      <w:pPr>
        <w:shd w:val="clear" w:color="auto" w:fill="FFFFFF"/>
        <w:jc w:val="center"/>
        <w:rPr>
          <w:b/>
          <w:bCs/>
          <w:spacing w:val="-7"/>
          <w:sz w:val="28"/>
          <w:szCs w:val="28"/>
          <w:lang w:val="uk-UA"/>
        </w:rPr>
      </w:pPr>
      <w:r w:rsidRPr="00A31880">
        <w:rPr>
          <w:b/>
          <w:bCs/>
          <w:sz w:val="28"/>
          <w:szCs w:val="28"/>
          <w:lang w:val="uk-UA"/>
        </w:rPr>
        <w:t>розвитку фізичної культури і спорту на 20</w:t>
      </w:r>
      <w:r>
        <w:rPr>
          <w:b/>
          <w:bCs/>
          <w:sz w:val="28"/>
          <w:szCs w:val="28"/>
          <w:lang w:val="uk-UA"/>
        </w:rPr>
        <w:t>22</w:t>
      </w:r>
      <w:r w:rsidRPr="00A31880">
        <w:rPr>
          <w:b/>
          <w:bCs/>
          <w:sz w:val="28"/>
          <w:szCs w:val="28"/>
          <w:lang w:val="uk-UA"/>
        </w:rPr>
        <w:t>-20</w:t>
      </w:r>
      <w:r>
        <w:rPr>
          <w:b/>
          <w:bCs/>
          <w:sz w:val="28"/>
          <w:szCs w:val="28"/>
          <w:lang w:val="uk-UA"/>
        </w:rPr>
        <w:t>25</w:t>
      </w:r>
      <w:r w:rsidRPr="00A31880">
        <w:rPr>
          <w:b/>
          <w:bCs/>
          <w:sz w:val="28"/>
          <w:szCs w:val="28"/>
          <w:lang w:val="uk-UA"/>
        </w:rPr>
        <w:t>роки</w:t>
      </w:r>
    </w:p>
    <w:p w:rsidR="00672C01" w:rsidRPr="00A31880" w:rsidRDefault="00672C01" w:rsidP="00485420">
      <w:pPr>
        <w:shd w:val="clear" w:color="auto" w:fill="FFFFFF"/>
        <w:tabs>
          <w:tab w:val="left" w:pos="7160"/>
          <w:tab w:val="left" w:pos="10920"/>
        </w:tabs>
        <w:jc w:val="both"/>
        <w:rPr>
          <w:spacing w:val="-7"/>
          <w:lang w:val="uk-UA"/>
        </w:rPr>
      </w:pPr>
    </w:p>
    <w:tbl>
      <w:tblPr>
        <w:tblW w:w="4688"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4"/>
        <w:gridCol w:w="11"/>
        <w:gridCol w:w="1858"/>
        <w:gridCol w:w="2665"/>
        <w:gridCol w:w="1263"/>
        <w:gridCol w:w="2246"/>
        <w:gridCol w:w="1824"/>
        <w:gridCol w:w="3931"/>
      </w:tblGrid>
      <w:tr w:rsidR="00672C01" w:rsidRPr="000E66BE">
        <w:trPr>
          <w:cantSplit/>
          <w:trHeight w:val="590"/>
        </w:trPr>
        <w:tc>
          <w:tcPr>
            <w:tcW w:w="159" w:type="pct"/>
            <w:vMerge w:val="restart"/>
            <w:vAlign w:val="center"/>
          </w:tcPr>
          <w:p w:rsidR="00672C01" w:rsidRPr="000E66BE" w:rsidRDefault="00672C01" w:rsidP="00E83939">
            <w:pPr>
              <w:jc w:val="center"/>
              <w:rPr>
                <w:b/>
                <w:bCs/>
                <w:spacing w:val="-7"/>
                <w:sz w:val="20"/>
                <w:szCs w:val="20"/>
                <w:lang w:val="uk-UA"/>
              </w:rPr>
            </w:pPr>
            <w:r w:rsidRPr="000E66BE">
              <w:rPr>
                <w:b/>
                <w:bCs/>
                <w:spacing w:val="-7"/>
                <w:sz w:val="20"/>
                <w:szCs w:val="20"/>
                <w:lang w:val="uk-UA"/>
              </w:rPr>
              <w:t>№</w:t>
            </w:r>
          </w:p>
          <w:p w:rsidR="00672C01" w:rsidRPr="000E66BE" w:rsidRDefault="00672C01" w:rsidP="00E83939">
            <w:pPr>
              <w:jc w:val="center"/>
              <w:rPr>
                <w:b/>
                <w:bCs/>
                <w:spacing w:val="-7"/>
                <w:sz w:val="20"/>
                <w:szCs w:val="20"/>
                <w:lang w:val="uk-UA"/>
              </w:rPr>
            </w:pPr>
            <w:r w:rsidRPr="000E66BE">
              <w:rPr>
                <w:b/>
                <w:bCs/>
                <w:spacing w:val="-7"/>
                <w:sz w:val="20"/>
                <w:szCs w:val="20"/>
                <w:lang w:val="uk-UA"/>
              </w:rPr>
              <w:t>з/п</w:t>
            </w:r>
          </w:p>
        </w:tc>
        <w:tc>
          <w:tcPr>
            <w:tcW w:w="656" w:type="pct"/>
            <w:gridSpan w:val="2"/>
            <w:vMerge w:val="restart"/>
            <w:vAlign w:val="center"/>
          </w:tcPr>
          <w:p w:rsidR="00672C01" w:rsidRPr="000E66BE" w:rsidRDefault="00672C01" w:rsidP="00E83939">
            <w:pPr>
              <w:jc w:val="center"/>
              <w:rPr>
                <w:b/>
                <w:bCs/>
                <w:spacing w:val="-7"/>
                <w:sz w:val="20"/>
                <w:szCs w:val="20"/>
                <w:lang w:val="uk-UA"/>
              </w:rPr>
            </w:pPr>
            <w:r w:rsidRPr="000E66BE">
              <w:rPr>
                <w:b/>
                <w:bCs/>
                <w:spacing w:val="-7"/>
                <w:sz w:val="20"/>
                <w:szCs w:val="20"/>
                <w:lang w:val="uk-UA"/>
              </w:rPr>
              <w:t>Назва напряму реалізації (пріоритетні завдання)</w:t>
            </w:r>
          </w:p>
        </w:tc>
        <w:tc>
          <w:tcPr>
            <w:tcW w:w="935" w:type="pct"/>
            <w:vMerge w:val="restart"/>
            <w:vAlign w:val="center"/>
          </w:tcPr>
          <w:p w:rsidR="00672C01" w:rsidRPr="000E66BE" w:rsidRDefault="00672C01" w:rsidP="00E83939">
            <w:pPr>
              <w:jc w:val="center"/>
              <w:rPr>
                <w:b/>
                <w:bCs/>
                <w:spacing w:val="-7"/>
                <w:sz w:val="20"/>
                <w:szCs w:val="20"/>
                <w:lang w:val="uk-UA"/>
              </w:rPr>
            </w:pPr>
            <w:r w:rsidRPr="000E66BE">
              <w:rPr>
                <w:b/>
                <w:bCs/>
                <w:spacing w:val="-7"/>
                <w:sz w:val="20"/>
                <w:szCs w:val="20"/>
                <w:lang w:val="uk-UA"/>
              </w:rPr>
              <w:t>Перелік заходів програми</w:t>
            </w:r>
          </w:p>
        </w:tc>
        <w:tc>
          <w:tcPr>
            <w:tcW w:w="443" w:type="pct"/>
            <w:vMerge w:val="restart"/>
            <w:vAlign w:val="center"/>
          </w:tcPr>
          <w:p w:rsidR="00672C01" w:rsidRPr="000E66BE" w:rsidRDefault="00672C01" w:rsidP="00E83939">
            <w:pPr>
              <w:jc w:val="center"/>
              <w:rPr>
                <w:b/>
                <w:bCs/>
                <w:spacing w:val="-7"/>
                <w:sz w:val="20"/>
                <w:szCs w:val="20"/>
                <w:lang w:val="uk-UA"/>
              </w:rPr>
            </w:pPr>
            <w:r w:rsidRPr="000E66BE">
              <w:rPr>
                <w:b/>
                <w:bCs/>
                <w:spacing w:val="-7"/>
                <w:sz w:val="20"/>
                <w:szCs w:val="20"/>
                <w:lang w:val="uk-UA"/>
              </w:rPr>
              <w:t>Термін виконання заходу</w:t>
            </w:r>
          </w:p>
        </w:tc>
        <w:tc>
          <w:tcPr>
            <w:tcW w:w="788" w:type="pct"/>
            <w:vMerge w:val="restart"/>
            <w:vAlign w:val="center"/>
          </w:tcPr>
          <w:p w:rsidR="00672C01" w:rsidRPr="000E66BE" w:rsidRDefault="00672C01" w:rsidP="00E83939">
            <w:pPr>
              <w:jc w:val="center"/>
              <w:rPr>
                <w:b/>
                <w:bCs/>
                <w:spacing w:val="-7"/>
                <w:sz w:val="20"/>
                <w:szCs w:val="20"/>
                <w:lang w:val="uk-UA"/>
              </w:rPr>
            </w:pPr>
            <w:r w:rsidRPr="000E66BE">
              <w:rPr>
                <w:b/>
                <w:bCs/>
                <w:spacing w:val="-7"/>
                <w:sz w:val="20"/>
                <w:szCs w:val="20"/>
                <w:lang w:val="uk-UA"/>
              </w:rPr>
              <w:t>Виконавці</w:t>
            </w:r>
          </w:p>
        </w:tc>
        <w:tc>
          <w:tcPr>
            <w:tcW w:w="640" w:type="pct"/>
            <w:vMerge w:val="restart"/>
            <w:vAlign w:val="center"/>
          </w:tcPr>
          <w:p w:rsidR="00672C01" w:rsidRPr="000E66BE" w:rsidRDefault="00672C01" w:rsidP="00E83939">
            <w:pPr>
              <w:ind w:left="-88"/>
              <w:jc w:val="center"/>
              <w:rPr>
                <w:b/>
                <w:bCs/>
                <w:spacing w:val="-7"/>
                <w:sz w:val="20"/>
                <w:szCs w:val="20"/>
                <w:lang w:val="uk-UA"/>
              </w:rPr>
            </w:pPr>
            <w:r w:rsidRPr="000E66BE">
              <w:rPr>
                <w:b/>
                <w:bCs/>
                <w:spacing w:val="-7"/>
                <w:sz w:val="20"/>
                <w:szCs w:val="20"/>
                <w:lang w:val="uk-UA"/>
              </w:rPr>
              <w:t>Джерела фінансування</w:t>
            </w:r>
          </w:p>
        </w:tc>
        <w:tc>
          <w:tcPr>
            <w:tcW w:w="1379" w:type="pct"/>
            <w:vAlign w:val="center"/>
          </w:tcPr>
          <w:p w:rsidR="00672C01" w:rsidRPr="000E66BE" w:rsidRDefault="00672C01" w:rsidP="00E83939">
            <w:pPr>
              <w:jc w:val="center"/>
              <w:rPr>
                <w:b/>
                <w:bCs/>
                <w:spacing w:val="-7"/>
                <w:sz w:val="20"/>
                <w:szCs w:val="20"/>
                <w:lang w:val="uk-UA"/>
              </w:rPr>
            </w:pPr>
            <w:r w:rsidRPr="000E66BE">
              <w:rPr>
                <w:b/>
                <w:bCs/>
                <w:spacing w:val="-7"/>
                <w:sz w:val="20"/>
                <w:szCs w:val="20"/>
                <w:lang w:val="uk-UA"/>
              </w:rPr>
              <w:t>Очікуваний результат</w:t>
            </w:r>
          </w:p>
        </w:tc>
      </w:tr>
      <w:tr w:rsidR="00672C01" w:rsidRPr="000E66BE">
        <w:trPr>
          <w:cantSplit/>
          <w:trHeight w:val="789"/>
        </w:trPr>
        <w:tc>
          <w:tcPr>
            <w:tcW w:w="159" w:type="pct"/>
            <w:vMerge/>
          </w:tcPr>
          <w:p w:rsidR="00672C01" w:rsidRPr="000E66BE" w:rsidRDefault="00672C01" w:rsidP="00E83939">
            <w:pPr>
              <w:jc w:val="center"/>
              <w:rPr>
                <w:b/>
                <w:bCs/>
                <w:spacing w:val="-7"/>
                <w:sz w:val="20"/>
                <w:szCs w:val="20"/>
                <w:lang w:val="uk-UA"/>
              </w:rPr>
            </w:pPr>
          </w:p>
        </w:tc>
        <w:tc>
          <w:tcPr>
            <w:tcW w:w="656" w:type="pct"/>
            <w:gridSpan w:val="2"/>
            <w:vMerge/>
          </w:tcPr>
          <w:p w:rsidR="00672C01" w:rsidRPr="000E66BE" w:rsidRDefault="00672C01" w:rsidP="00E83939">
            <w:pPr>
              <w:jc w:val="center"/>
              <w:rPr>
                <w:b/>
                <w:bCs/>
                <w:spacing w:val="-7"/>
                <w:sz w:val="20"/>
                <w:szCs w:val="20"/>
                <w:lang w:val="uk-UA"/>
              </w:rPr>
            </w:pPr>
          </w:p>
        </w:tc>
        <w:tc>
          <w:tcPr>
            <w:tcW w:w="935" w:type="pct"/>
            <w:vMerge/>
          </w:tcPr>
          <w:p w:rsidR="00672C01" w:rsidRPr="000E66BE" w:rsidRDefault="00672C01" w:rsidP="00E83939">
            <w:pPr>
              <w:jc w:val="center"/>
              <w:rPr>
                <w:b/>
                <w:bCs/>
                <w:spacing w:val="-7"/>
                <w:sz w:val="20"/>
                <w:szCs w:val="20"/>
                <w:lang w:val="uk-UA"/>
              </w:rPr>
            </w:pPr>
          </w:p>
        </w:tc>
        <w:tc>
          <w:tcPr>
            <w:tcW w:w="443" w:type="pct"/>
            <w:vMerge/>
          </w:tcPr>
          <w:p w:rsidR="00672C01" w:rsidRPr="000E66BE" w:rsidRDefault="00672C01" w:rsidP="00E83939">
            <w:pPr>
              <w:jc w:val="center"/>
              <w:rPr>
                <w:b/>
                <w:bCs/>
                <w:spacing w:val="-7"/>
                <w:sz w:val="20"/>
                <w:szCs w:val="20"/>
                <w:lang w:val="uk-UA"/>
              </w:rPr>
            </w:pPr>
          </w:p>
        </w:tc>
        <w:tc>
          <w:tcPr>
            <w:tcW w:w="788" w:type="pct"/>
            <w:vMerge/>
          </w:tcPr>
          <w:p w:rsidR="00672C01" w:rsidRPr="000E66BE" w:rsidRDefault="00672C01" w:rsidP="00E83939">
            <w:pPr>
              <w:jc w:val="center"/>
              <w:rPr>
                <w:b/>
                <w:bCs/>
                <w:spacing w:val="-7"/>
                <w:sz w:val="20"/>
                <w:szCs w:val="20"/>
                <w:lang w:val="uk-UA"/>
              </w:rPr>
            </w:pPr>
          </w:p>
        </w:tc>
        <w:tc>
          <w:tcPr>
            <w:tcW w:w="640" w:type="pct"/>
            <w:vMerge/>
          </w:tcPr>
          <w:p w:rsidR="00672C01" w:rsidRPr="000E66BE" w:rsidRDefault="00672C01" w:rsidP="00E83939">
            <w:pPr>
              <w:jc w:val="center"/>
              <w:rPr>
                <w:b/>
                <w:bCs/>
                <w:spacing w:val="-7"/>
                <w:sz w:val="20"/>
                <w:szCs w:val="20"/>
                <w:lang w:val="uk-UA"/>
              </w:rPr>
            </w:pPr>
          </w:p>
        </w:tc>
        <w:tc>
          <w:tcPr>
            <w:tcW w:w="1379" w:type="pct"/>
          </w:tcPr>
          <w:p w:rsidR="00672C01" w:rsidRPr="000E66BE" w:rsidRDefault="00672C01" w:rsidP="00E83939">
            <w:pPr>
              <w:jc w:val="center"/>
              <w:rPr>
                <w:b/>
                <w:bCs/>
                <w:spacing w:val="-7"/>
                <w:sz w:val="20"/>
                <w:szCs w:val="20"/>
                <w:lang w:val="uk-UA"/>
              </w:rPr>
            </w:pPr>
          </w:p>
        </w:tc>
      </w:tr>
      <w:tr w:rsidR="00672C01" w:rsidRPr="00DC192E">
        <w:tc>
          <w:tcPr>
            <w:tcW w:w="159" w:type="pct"/>
          </w:tcPr>
          <w:p w:rsidR="00672C01" w:rsidRPr="00DC192E" w:rsidRDefault="00672C01" w:rsidP="00E83939">
            <w:pPr>
              <w:jc w:val="center"/>
              <w:rPr>
                <w:spacing w:val="-7"/>
                <w:sz w:val="20"/>
                <w:szCs w:val="20"/>
                <w:lang w:val="uk-UA"/>
              </w:rPr>
            </w:pPr>
            <w:r w:rsidRPr="00DC192E">
              <w:rPr>
                <w:spacing w:val="-7"/>
                <w:sz w:val="20"/>
                <w:szCs w:val="20"/>
                <w:lang w:val="uk-UA"/>
              </w:rPr>
              <w:t>1</w:t>
            </w:r>
          </w:p>
        </w:tc>
        <w:tc>
          <w:tcPr>
            <w:tcW w:w="656" w:type="pct"/>
            <w:gridSpan w:val="2"/>
          </w:tcPr>
          <w:p w:rsidR="00672C01" w:rsidRPr="00DC192E" w:rsidRDefault="00672C01" w:rsidP="00E83939">
            <w:pPr>
              <w:jc w:val="center"/>
              <w:rPr>
                <w:spacing w:val="-7"/>
                <w:sz w:val="20"/>
                <w:szCs w:val="20"/>
                <w:lang w:val="uk-UA"/>
              </w:rPr>
            </w:pPr>
            <w:r w:rsidRPr="00DC192E">
              <w:rPr>
                <w:spacing w:val="-7"/>
                <w:sz w:val="20"/>
                <w:szCs w:val="20"/>
                <w:lang w:val="uk-UA"/>
              </w:rPr>
              <w:t>2</w:t>
            </w:r>
          </w:p>
        </w:tc>
        <w:tc>
          <w:tcPr>
            <w:tcW w:w="935" w:type="pct"/>
          </w:tcPr>
          <w:p w:rsidR="00672C01" w:rsidRPr="00DC192E" w:rsidRDefault="00672C01" w:rsidP="00E83939">
            <w:pPr>
              <w:jc w:val="center"/>
              <w:rPr>
                <w:spacing w:val="-7"/>
                <w:sz w:val="20"/>
                <w:szCs w:val="20"/>
                <w:lang w:val="uk-UA"/>
              </w:rPr>
            </w:pPr>
            <w:r w:rsidRPr="00DC192E">
              <w:rPr>
                <w:spacing w:val="-7"/>
                <w:sz w:val="20"/>
                <w:szCs w:val="20"/>
                <w:lang w:val="uk-UA"/>
              </w:rPr>
              <w:t>3</w:t>
            </w:r>
          </w:p>
        </w:tc>
        <w:tc>
          <w:tcPr>
            <w:tcW w:w="443" w:type="pct"/>
          </w:tcPr>
          <w:p w:rsidR="00672C01" w:rsidRPr="00DC192E" w:rsidRDefault="00672C01" w:rsidP="00E83939">
            <w:pPr>
              <w:jc w:val="center"/>
              <w:rPr>
                <w:spacing w:val="-7"/>
                <w:sz w:val="20"/>
                <w:szCs w:val="20"/>
                <w:lang w:val="uk-UA"/>
              </w:rPr>
            </w:pPr>
            <w:r w:rsidRPr="00DC192E">
              <w:rPr>
                <w:spacing w:val="-7"/>
                <w:sz w:val="20"/>
                <w:szCs w:val="20"/>
                <w:lang w:val="uk-UA"/>
              </w:rPr>
              <w:t>4</w:t>
            </w:r>
          </w:p>
        </w:tc>
        <w:tc>
          <w:tcPr>
            <w:tcW w:w="788" w:type="pct"/>
          </w:tcPr>
          <w:p w:rsidR="00672C01" w:rsidRPr="00DC192E" w:rsidRDefault="00672C01" w:rsidP="00E83939">
            <w:pPr>
              <w:jc w:val="center"/>
              <w:rPr>
                <w:spacing w:val="-7"/>
                <w:sz w:val="20"/>
                <w:szCs w:val="20"/>
                <w:lang w:val="uk-UA"/>
              </w:rPr>
            </w:pPr>
            <w:r w:rsidRPr="00DC192E">
              <w:rPr>
                <w:spacing w:val="-7"/>
                <w:sz w:val="20"/>
                <w:szCs w:val="20"/>
                <w:lang w:val="uk-UA"/>
              </w:rPr>
              <w:t>5</w:t>
            </w:r>
          </w:p>
        </w:tc>
        <w:tc>
          <w:tcPr>
            <w:tcW w:w="640" w:type="pct"/>
          </w:tcPr>
          <w:p w:rsidR="00672C01" w:rsidRPr="00DC192E" w:rsidRDefault="00672C01" w:rsidP="00E83939">
            <w:pPr>
              <w:jc w:val="center"/>
              <w:rPr>
                <w:spacing w:val="-7"/>
                <w:sz w:val="20"/>
                <w:szCs w:val="20"/>
                <w:lang w:val="uk-UA"/>
              </w:rPr>
            </w:pPr>
            <w:r w:rsidRPr="00DC192E">
              <w:rPr>
                <w:spacing w:val="-7"/>
                <w:sz w:val="20"/>
                <w:szCs w:val="20"/>
                <w:lang w:val="uk-UA"/>
              </w:rPr>
              <w:t>6</w:t>
            </w:r>
          </w:p>
        </w:tc>
        <w:tc>
          <w:tcPr>
            <w:tcW w:w="1379" w:type="pct"/>
          </w:tcPr>
          <w:p w:rsidR="00672C01" w:rsidRPr="00DC192E" w:rsidRDefault="00672C01" w:rsidP="00E83939">
            <w:pPr>
              <w:jc w:val="center"/>
              <w:rPr>
                <w:spacing w:val="-7"/>
                <w:sz w:val="20"/>
                <w:szCs w:val="20"/>
                <w:lang w:val="uk-UA"/>
              </w:rPr>
            </w:pPr>
            <w:r w:rsidRPr="00DC192E">
              <w:rPr>
                <w:spacing w:val="-7"/>
                <w:sz w:val="20"/>
                <w:szCs w:val="20"/>
                <w:lang w:val="uk-UA"/>
              </w:rPr>
              <w:t>13</w:t>
            </w:r>
          </w:p>
        </w:tc>
      </w:tr>
      <w:tr w:rsidR="00672C01" w:rsidRPr="000E66BE">
        <w:tc>
          <w:tcPr>
            <w:tcW w:w="159" w:type="pct"/>
            <w:vMerge w:val="restart"/>
          </w:tcPr>
          <w:p w:rsidR="00672C01" w:rsidRPr="000E66BE" w:rsidRDefault="00672C01" w:rsidP="00E83939">
            <w:pPr>
              <w:jc w:val="center"/>
              <w:rPr>
                <w:spacing w:val="-7"/>
                <w:sz w:val="20"/>
                <w:szCs w:val="20"/>
                <w:lang w:val="uk-UA"/>
              </w:rPr>
            </w:pPr>
            <w:r>
              <w:rPr>
                <w:spacing w:val="-7"/>
                <w:sz w:val="20"/>
                <w:szCs w:val="20"/>
                <w:lang w:val="uk-UA"/>
              </w:rPr>
              <w:t>І</w:t>
            </w:r>
          </w:p>
        </w:tc>
        <w:tc>
          <w:tcPr>
            <w:tcW w:w="656" w:type="pct"/>
            <w:gridSpan w:val="2"/>
            <w:vMerge w:val="restart"/>
          </w:tcPr>
          <w:p w:rsidR="00672C01" w:rsidRPr="00597899" w:rsidRDefault="00672C01" w:rsidP="00E83939">
            <w:pPr>
              <w:rPr>
                <w:spacing w:val="-7"/>
                <w:sz w:val="20"/>
                <w:szCs w:val="20"/>
                <w:lang w:val="uk-UA"/>
              </w:rPr>
            </w:pPr>
            <w:r w:rsidRPr="00597899">
              <w:rPr>
                <w:spacing w:val="-7"/>
                <w:sz w:val="20"/>
                <w:szCs w:val="20"/>
                <w:lang w:val="uk-UA"/>
              </w:rPr>
              <w:t>Створення умов для розвитку ф</w:t>
            </w:r>
            <w:r>
              <w:rPr>
                <w:spacing w:val="-7"/>
                <w:sz w:val="20"/>
                <w:szCs w:val="20"/>
                <w:lang w:val="uk-UA"/>
              </w:rPr>
              <w:t>ізичної культури у сфері освіти</w:t>
            </w:r>
          </w:p>
        </w:tc>
        <w:tc>
          <w:tcPr>
            <w:tcW w:w="935" w:type="pct"/>
          </w:tcPr>
          <w:p w:rsidR="00672C01" w:rsidRPr="00597899" w:rsidRDefault="00672C01" w:rsidP="00E83939">
            <w:pPr>
              <w:rPr>
                <w:spacing w:val="-7"/>
                <w:sz w:val="20"/>
                <w:szCs w:val="20"/>
                <w:lang w:val="uk-UA"/>
              </w:rPr>
            </w:pPr>
            <w:r w:rsidRPr="00597899">
              <w:rPr>
                <w:spacing w:val="-7"/>
                <w:sz w:val="20"/>
                <w:szCs w:val="20"/>
                <w:lang w:val="uk-UA"/>
              </w:rPr>
              <w:t>1.Забезпеч</w:t>
            </w:r>
            <w:r>
              <w:rPr>
                <w:spacing w:val="-7"/>
                <w:sz w:val="20"/>
                <w:szCs w:val="20"/>
                <w:lang w:val="uk-UA"/>
              </w:rPr>
              <w:t>ити</w:t>
            </w:r>
            <w:r w:rsidRPr="00597899">
              <w:rPr>
                <w:spacing w:val="-7"/>
                <w:sz w:val="20"/>
                <w:szCs w:val="20"/>
                <w:lang w:val="uk-UA"/>
              </w:rPr>
              <w:t xml:space="preserve"> обов’язков</w:t>
            </w:r>
            <w:r>
              <w:rPr>
                <w:spacing w:val="-7"/>
                <w:sz w:val="20"/>
                <w:szCs w:val="20"/>
                <w:lang w:val="uk-UA"/>
              </w:rPr>
              <w:t>е</w:t>
            </w:r>
            <w:r w:rsidRPr="00597899">
              <w:rPr>
                <w:spacing w:val="-7"/>
                <w:sz w:val="20"/>
                <w:szCs w:val="20"/>
                <w:lang w:val="uk-UA"/>
              </w:rPr>
              <w:t xml:space="preserve"> проведення у загальноосвітніх навчальних закладах уроків з фізичної культури не менше трьох разів на тиждень</w:t>
            </w:r>
          </w:p>
        </w:tc>
        <w:tc>
          <w:tcPr>
            <w:tcW w:w="443" w:type="pct"/>
          </w:tcPr>
          <w:p w:rsidR="00672C01" w:rsidRPr="000E66BE" w:rsidRDefault="00672C01" w:rsidP="00E83939">
            <w:pPr>
              <w:jc w:val="center"/>
              <w:rPr>
                <w:spacing w:val="-7"/>
                <w:sz w:val="20"/>
                <w:szCs w:val="20"/>
                <w:lang w:val="uk-UA"/>
              </w:rPr>
            </w:pPr>
            <w:r>
              <w:rPr>
                <w:spacing w:val="-7"/>
                <w:sz w:val="20"/>
                <w:szCs w:val="20"/>
                <w:lang w:val="uk-UA"/>
              </w:rPr>
              <w:t>2022-2025</w:t>
            </w:r>
          </w:p>
        </w:tc>
        <w:tc>
          <w:tcPr>
            <w:tcW w:w="788" w:type="pct"/>
          </w:tcPr>
          <w:p w:rsidR="00672C01" w:rsidRPr="000E66BE" w:rsidRDefault="00672C01" w:rsidP="00E83939">
            <w:pPr>
              <w:rPr>
                <w:spacing w:val="-7"/>
                <w:sz w:val="20"/>
                <w:szCs w:val="20"/>
                <w:lang w:val="uk-UA"/>
              </w:rPr>
            </w:pPr>
            <w:r>
              <w:rPr>
                <w:spacing w:val="-7"/>
                <w:sz w:val="20"/>
                <w:szCs w:val="20"/>
                <w:lang w:val="uk-UA"/>
              </w:rPr>
              <w:t>Відділ освіти</w:t>
            </w:r>
          </w:p>
        </w:tc>
        <w:tc>
          <w:tcPr>
            <w:tcW w:w="640" w:type="pct"/>
          </w:tcPr>
          <w:p w:rsidR="00672C01" w:rsidRPr="000E66BE" w:rsidRDefault="00672C01" w:rsidP="00E83939">
            <w:pPr>
              <w:rPr>
                <w:spacing w:val="-7"/>
                <w:sz w:val="20"/>
                <w:szCs w:val="20"/>
                <w:lang w:val="uk-UA"/>
              </w:rPr>
            </w:pPr>
            <w:r>
              <w:rPr>
                <w:spacing w:val="-7"/>
                <w:sz w:val="20"/>
                <w:szCs w:val="20"/>
                <w:lang w:val="uk-UA"/>
              </w:rPr>
              <w:t>Міський бюджет</w:t>
            </w:r>
          </w:p>
        </w:tc>
        <w:tc>
          <w:tcPr>
            <w:tcW w:w="1379" w:type="pct"/>
          </w:tcPr>
          <w:p w:rsidR="00672C01" w:rsidRPr="000E3551" w:rsidRDefault="00672C01" w:rsidP="00E83939">
            <w:pPr>
              <w:rPr>
                <w:spacing w:val="-7"/>
                <w:sz w:val="20"/>
                <w:szCs w:val="20"/>
                <w:lang w:val="uk-UA"/>
              </w:rPr>
            </w:pPr>
            <w:r w:rsidRPr="000E3551">
              <w:rPr>
                <w:spacing w:val="-7"/>
                <w:sz w:val="20"/>
                <w:szCs w:val="20"/>
                <w:lang w:val="uk-UA"/>
              </w:rPr>
              <w:t xml:space="preserve">Охоплення дітей та підлітків </w:t>
            </w:r>
            <w:r>
              <w:rPr>
                <w:spacing w:val="-7"/>
                <w:sz w:val="20"/>
                <w:szCs w:val="20"/>
                <w:lang w:val="uk-UA"/>
              </w:rPr>
              <w:t xml:space="preserve">систематичними </w:t>
            </w:r>
            <w:r w:rsidRPr="000E3551">
              <w:rPr>
                <w:spacing w:val="-7"/>
                <w:sz w:val="20"/>
                <w:szCs w:val="20"/>
                <w:lang w:val="uk-UA"/>
              </w:rPr>
              <w:t>фізкультурно-оздоровч</w:t>
            </w:r>
            <w:r>
              <w:rPr>
                <w:spacing w:val="-7"/>
                <w:sz w:val="20"/>
                <w:szCs w:val="20"/>
                <w:lang w:val="uk-UA"/>
              </w:rPr>
              <w:t>ими</w:t>
            </w:r>
            <w:r w:rsidRPr="000E3551">
              <w:rPr>
                <w:spacing w:val="-7"/>
                <w:sz w:val="20"/>
                <w:szCs w:val="20"/>
                <w:lang w:val="uk-UA"/>
              </w:rPr>
              <w:t xml:space="preserve"> </w:t>
            </w:r>
            <w:r>
              <w:rPr>
                <w:spacing w:val="-7"/>
                <w:sz w:val="20"/>
                <w:szCs w:val="20"/>
                <w:lang w:val="uk-UA"/>
              </w:rPr>
              <w:t>заняттями,</w:t>
            </w:r>
            <w:r w:rsidRPr="000E3551">
              <w:rPr>
                <w:spacing w:val="-7"/>
                <w:sz w:val="20"/>
                <w:szCs w:val="20"/>
                <w:lang w:val="uk-UA"/>
              </w:rPr>
              <w:t xml:space="preserve"> забезпечення рухової активності учнів на достатньому рівні</w:t>
            </w:r>
          </w:p>
        </w:tc>
      </w:tr>
      <w:tr w:rsidR="00672C01" w:rsidRPr="000E66BE">
        <w:tc>
          <w:tcPr>
            <w:tcW w:w="159" w:type="pct"/>
            <w:vMerge/>
          </w:tcPr>
          <w:p w:rsidR="00672C01" w:rsidRPr="000E66BE" w:rsidRDefault="00672C01" w:rsidP="00E83939">
            <w:pPr>
              <w:jc w:val="center"/>
              <w:rPr>
                <w:spacing w:val="-7"/>
                <w:sz w:val="20"/>
                <w:szCs w:val="20"/>
                <w:lang w:val="uk-UA"/>
              </w:rPr>
            </w:pPr>
          </w:p>
        </w:tc>
        <w:tc>
          <w:tcPr>
            <w:tcW w:w="656" w:type="pct"/>
            <w:gridSpan w:val="2"/>
            <w:vMerge/>
          </w:tcPr>
          <w:p w:rsidR="00672C01" w:rsidRPr="000E66BE" w:rsidRDefault="00672C01" w:rsidP="00E83939">
            <w:pPr>
              <w:rPr>
                <w:spacing w:val="-7"/>
                <w:sz w:val="20"/>
                <w:szCs w:val="20"/>
                <w:lang w:val="uk-UA"/>
              </w:rPr>
            </w:pPr>
          </w:p>
        </w:tc>
        <w:tc>
          <w:tcPr>
            <w:tcW w:w="935" w:type="pct"/>
          </w:tcPr>
          <w:p w:rsidR="00672C01" w:rsidRPr="004F37E2" w:rsidRDefault="00672C01" w:rsidP="00E83939">
            <w:pPr>
              <w:rPr>
                <w:spacing w:val="-7"/>
                <w:sz w:val="20"/>
                <w:szCs w:val="20"/>
                <w:lang w:val="uk-UA"/>
              </w:rPr>
            </w:pPr>
            <w:r w:rsidRPr="004F37E2">
              <w:rPr>
                <w:spacing w:val="-7"/>
                <w:sz w:val="20"/>
                <w:szCs w:val="20"/>
                <w:lang w:val="uk-UA"/>
              </w:rPr>
              <w:t>2. Забезпеч</w:t>
            </w:r>
            <w:r>
              <w:rPr>
                <w:spacing w:val="-7"/>
                <w:sz w:val="20"/>
                <w:szCs w:val="20"/>
                <w:lang w:val="uk-UA"/>
              </w:rPr>
              <w:t>ити</w:t>
            </w:r>
            <w:r w:rsidRPr="004F37E2">
              <w:rPr>
                <w:spacing w:val="-7"/>
                <w:sz w:val="20"/>
                <w:szCs w:val="20"/>
                <w:lang w:val="uk-UA"/>
              </w:rPr>
              <w:t xml:space="preserve"> загальноосвітні навчальн</w:t>
            </w:r>
            <w:r>
              <w:rPr>
                <w:spacing w:val="-7"/>
                <w:sz w:val="20"/>
                <w:szCs w:val="20"/>
                <w:lang w:val="uk-UA"/>
              </w:rPr>
              <w:t>і</w:t>
            </w:r>
            <w:r w:rsidRPr="004F37E2">
              <w:rPr>
                <w:spacing w:val="-7"/>
                <w:sz w:val="20"/>
                <w:szCs w:val="20"/>
                <w:lang w:val="uk-UA"/>
              </w:rPr>
              <w:t xml:space="preserve"> заклад</w:t>
            </w:r>
            <w:r>
              <w:rPr>
                <w:spacing w:val="-7"/>
                <w:sz w:val="20"/>
                <w:szCs w:val="20"/>
                <w:lang w:val="uk-UA"/>
              </w:rPr>
              <w:t>и</w:t>
            </w:r>
            <w:r w:rsidRPr="004F37E2">
              <w:rPr>
                <w:spacing w:val="-7"/>
                <w:sz w:val="20"/>
                <w:szCs w:val="20"/>
                <w:lang w:val="uk-UA"/>
              </w:rPr>
              <w:t xml:space="preserve"> спортивним обладнанням та інвентарем</w:t>
            </w:r>
          </w:p>
        </w:tc>
        <w:tc>
          <w:tcPr>
            <w:tcW w:w="443" w:type="pct"/>
          </w:tcPr>
          <w:p w:rsidR="00672C01" w:rsidRPr="006A5689" w:rsidRDefault="00672C01" w:rsidP="004E145F">
            <w:pPr>
              <w:rPr>
                <w:spacing w:val="-7"/>
                <w:sz w:val="20"/>
                <w:szCs w:val="20"/>
                <w:lang w:val="uk-UA"/>
              </w:rPr>
            </w:pPr>
            <w:r>
              <w:rPr>
                <w:spacing w:val="-7"/>
                <w:sz w:val="20"/>
                <w:szCs w:val="20"/>
                <w:lang w:val="uk-UA"/>
              </w:rPr>
              <w:t>2022-2025</w:t>
            </w:r>
          </w:p>
        </w:tc>
        <w:tc>
          <w:tcPr>
            <w:tcW w:w="788" w:type="pct"/>
          </w:tcPr>
          <w:p w:rsidR="00672C01" w:rsidRPr="000E66BE" w:rsidRDefault="00672C01" w:rsidP="00E83939">
            <w:pPr>
              <w:rPr>
                <w:spacing w:val="-7"/>
                <w:sz w:val="20"/>
                <w:szCs w:val="20"/>
                <w:lang w:val="uk-UA"/>
              </w:rPr>
            </w:pPr>
            <w:r>
              <w:rPr>
                <w:spacing w:val="-7"/>
                <w:sz w:val="20"/>
                <w:szCs w:val="20"/>
                <w:lang w:val="uk-UA"/>
              </w:rPr>
              <w:t>Відділ освіти</w:t>
            </w:r>
          </w:p>
        </w:tc>
        <w:tc>
          <w:tcPr>
            <w:tcW w:w="640" w:type="pct"/>
          </w:tcPr>
          <w:p w:rsidR="00672C01" w:rsidRPr="000E66BE" w:rsidRDefault="00672C01" w:rsidP="00E83939">
            <w:pPr>
              <w:rPr>
                <w:spacing w:val="-7"/>
                <w:sz w:val="20"/>
                <w:szCs w:val="20"/>
                <w:lang w:val="uk-UA"/>
              </w:rPr>
            </w:pPr>
            <w:r>
              <w:rPr>
                <w:spacing w:val="-7"/>
                <w:sz w:val="20"/>
                <w:szCs w:val="20"/>
                <w:lang w:val="uk-UA"/>
              </w:rPr>
              <w:t>Міський бюджет</w:t>
            </w:r>
          </w:p>
        </w:tc>
        <w:tc>
          <w:tcPr>
            <w:tcW w:w="1379" w:type="pct"/>
          </w:tcPr>
          <w:p w:rsidR="00672C01" w:rsidRPr="000E66BE" w:rsidRDefault="00672C01" w:rsidP="00E83939">
            <w:pPr>
              <w:rPr>
                <w:spacing w:val="-7"/>
                <w:sz w:val="20"/>
                <w:szCs w:val="20"/>
                <w:lang w:val="uk-UA"/>
              </w:rPr>
            </w:pPr>
            <w:r>
              <w:rPr>
                <w:spacing w:val="-7"/>
                <w:sz w:val="20"/>
                <w:szCs w:val="20"/>
                <w:lang w:val="uk-UA"/>
              </w:rPr>
              <w:t xml:space="preserve">Покращення матеріально-технічної бази </w:t>
            </w:r>
            <w:r w:rsidRPr="004F37E2">
              <w:rPr>
                <w:spacing w:val="-7"/>
                <w:sz w:val="20"/>
                <w:szCs w:val="20"/>
                <w:lang w:val="uk-UA"/>
              </w:rPr>
              <w:t>загальноосвітні</w:t>
            </w:r>
            <w:r>
              <w:rPr>
                <w:spacing w:val="-7"/>
                <w:sz w:val="20"/>
                <w:szCs w:val="20"/>
                <w:lang w:val="uk-UA"/>
              </w:rPr>
              <w:t>х</w:t>
            </w:r>
            <w:r w:rsidRPr="004F37E2">
              <w:rPr>
                <w:spacing w:val="-7"/>
                <w:sz w:val="20"/>
                <w:szCs w:val="20"/>
                <w:lang w:val="uk-UA"/>
              </w:rPr>
              <w:t xml:space="preserve"> навчальн</w:t>
            </w:r>
            <w:r>
              <w:rPr>
                <w:spacing w:val="-7"/>
                <w:sz w:val="20"/>
                <w:szCs w:val="20"/>
                <w:lang w:val="uk-UA"/>
              </w:rPr>
              <w:t>их</w:t>
            </w:r>
            <w:r w:rsidRPr="004F37E2">
              <w:rPr>
                <w:spacing w:val="-7"/>
                <w:sz w:val="20"/>
                <w:szCs w:val="20"/>
                <w:lang w:val="uk-UA"/>
              </w:rPr>
              <w:t xml:space="preserve"> заклад</w:t>
            </w:r>
            <w:r>
              <w:rPr>
                <w:spacing w:val="-7"/>
                <w:sz w:val="20"/>
                <w:szCs w:val="20"/>
                <w:lang w:val="uk-UA"/>
              </w:rPr>
              <w:t>ів</w:t>
            </w:r>
          </w:p>
        </w:tc>
      </w:tr>
      <w:tr w:rsidR="00672C01" w:rsidRPr="000E66BE">
        <w:trPr>
          <w:trHeight w:val="1148"/>
        </w:trPr>
        <w:tc>
          <w:tcPr>
            <w:tcW w:w="159" w:type="pct"/>
            <w:vMerge/>
          </w:tcPr>
          <w:p w:rsidR="00672C01" w:rsidRPr="000E66BE" w:rsidRDefault="00672C01" w:rsidP="00E83939">
            <w:pPr>
              <w:jc w:val="center"/>
              <w:rPr>
                <w:spacing w:val="-7"/>
                <w:sz w:val="20"/>
                <w:szCs w:val="20"/>
                <w:lang w:val="uk-UA"/>
              </w:rPr>
            </w:pPr>
          </w:p>
        </w:tc>
        <w:tc>
          <w:tcPr>
            <w:tcW w:w="656" w:type="pct"/>
            <w:gridSpan w:val="2"/>
            <w:vMerge/>
          </w:tcPr>
          <w:p w:rsidR="00672C01" w:rsidRPr="000E66BE" w:rsidRDefault="00672C01" w:rsidP="00E83939">
            <w:pPr>
              <w:rPr>
                <w:spacing w:val="-7"/>
                <w:sz w:val="20"/>
                <w:szCs w:val="20"/>
                <w:lang w:val="uk-UA"/>
              </w:rPr>
            </w:pPr>
          </w:p>
        </w:tc>
        <w:tc>
          <w:tcPr>
            <w:tcW w:w="935" w:type="pct"/>
          </w:tcPr>
          <w:p w:rsidR="00672C01" w:rsidRPr="00017889" w:rsidRDefault="00672C01" w:rsidP="00E83939">
            <w:pPr>
              <w:rPr>
                <w:spacing w:val="-7"/>
                <w:sz w:val="20"/>
                <w:szCs w:val="20"/>
                <w:lang w:val="uk-UA"/>
              </w:rPr>
            </w:pPr>
            <w:r w:rsidRPr="00017889">
              <w:rPr>
                <w:spacing w:val="-7"/>
                <w:sz w:val="20"/>
                <w:szCs w:val="20"/>
                <w:lang w:val="uk-UA"/>
              </w:rPr>
              <w:t>3. Пров</w:t>
            </w:r>
            <w:r>
              <w:rPr>
                <w:spacing w:val="-7"/>
                <w:sz w:val="20"/>
                <w:szCs w:val="20"/>
                <w:lang w:val="uk-UA"/>
              </w:rPr>
              <w:t>одити</w:t>
            </w:r>
            <w:r w:rsidRPr="00017889">
              <w:rPr>
                <w:spacing w:val="-7"/>
                <w:sz w:val="20"/>
                <w:szCs w:val="20"/>
                <w:lang w:val="uk-UA"/>
              </w:rPr>
              <w:t xml:space="preserve"> у навчальних закладах освіти комплексн</w:t>
            </w:r>
            <w:r>
              <w:rPr>
                <w:spacing w:val="-7"/>
                <w:sz w:val="20"/>
                <w:szCs w:val="20"/>
                <w:lang w:val="uk-UA"/>
              </w:rPr>
              <w:t>і</w:t>
            </w:r>
            <w:r w:rsidRPr="00017889">
              <w:rPr>
                <w:spacing w:val="-7"/>
                <w:sz w:val="20"/>
                <w:szCs w:val="20"/>
                <w:lang w:val="uk-UA"/>
              </w:rPr>
              <w:t xml:space="preserve"> спортивно-масов</w:t>
            </w:r>
            <w:r>
              <w:rPr>
                <w:spacing w:val="-7"/>
                <w:sz w:val="20"/>
                <w:szCs w:val="20"/>
                <w:lang w:val="uk-UA"/>
              </w:rPr>
              <w:t>і</w:t>
            </w:r>
            <w:r w:rsidRPr="00017889">
              <w:rPr>
                <w:spacing w:val="-7"/>
                <w:sz w:val="20"/>
                <w:szCs w:val="20"/>
                <w:lang w:val="uk-UA"/>
              </w:rPr>
              <w:t xml:space="preserve"> та інш</w:t>
            </w:r>
            <w:r>
              <w:rPr>
                <w:spacing w:val="-7"/>
                <w:sz w:val="20"/>
                <w:szCs w:val="20"/>
                <w:lang w:val="uk-UA"/>
              </w:rPr>
              <w:t>і</w:t>
            </w:r>
            <w:r w:rsidRPr="00017889">
              <w:rPr>
                <w:spacing w:val="-7"/>
                <w:sz w:val="20"/>
                <w:szCs w:val="20"/>
                <w:lang w:val="uk-UA"/>
              </w:rPr>
              <w:t xml:space="preserve"> фізкультурно-оздоровч</w:t>
            </w:r>
            <w:r>
              <w:rPr>
                <w:spacing w:val="-7"/>
                <w:sz w:val="20"/>
                <w:szCs w:val="20"/>
                <w:lang w:val="uk-UA"/>
              </w:rPr>
              <w:t>і</w:t>
            </w:r>
            <w:r w:rsidRPr="00017889">
              <w:rPr>
                <w:spacing w:val="-7"/>
                <w:sz w:val="20"/>
                <w:szCs w:val="20"/>
                <w:lang w:val="uk-UA"/>
              </w:rPr>
              <w:t xml:space="preserve"> заход</w:t>
            </w:r>
            <w:r>
              <w:rPr>
                <w:spacing w:val="-7"/>
                <w:sz w:val="20"/>
                <w:szCs w:val="20"/>
                <w:lang w:val="uk-UA"/>
              </w:rPr>
              <w:t>и</w:t>
            </w:r>
          </w:p>
        </w:tc>
        <w:tc>
          <w:tcPr>
            <w:tcW w:w="443" w:type="pct"/>
          </w:tcPr>
          <w:p w:rsidR="00672C01" w:rsidRPr="00185C51" w:rsidRDefault="00672C01" w:rsidP="009D6771">
            <w:pPr>
              <w:rPr>
                <w:spacing w:val="-7"/>
                <w:sz w:val="20"/>
                <w:szCs w:val="20"/>
                <w:lang w:val="uk-UA"/>
              </w:rPr>
            </w:pPr>
            <w:r>
              <w:rPr>
                <w:spacing w:val="-7"/>
                <w:sz w:val="20"/>
                <w:szCs w:val="20"/>
                <w:lang w:val="uk-UA"/>
              </w:rPr>
              <w:t>2022-2025</w:t>
            </w:r>
          </w:p>
        </w:tc>
        <w:tc>
          <w:tcPr>
            <w:tcW w:w="788" w:type="pct"/>
          </w:tcPr>
          <w:p w:rsidR="00672C01" w:rsidRPr="000E66BE" w:rsidRDefault="00672C01" w:rsidP="00E83939">
            <w:pPr>
              <w:rPr>
                <w:spacing w:val="-7"/>
                <w:sz w:val="20"/>
                <w:szCs w:val="20"/>
                <w:lang w:val="uk-UA"/>
              </w:rPr>
            </w:pPr>
            <w:r>
              <w:rPr>
                <w:spacing w:val="-7"/>
                <w:sz w:val="20"/>
                <w:szCs w:val="20"/>
                <w:lang w:val="uk-UA"/>
              </w:rPr>
              <w:t>Відділ освіти</w:t>
            </w:r>
          </w:p>
        </w:tc>
        <w:tc>
          <w:tcPr>
            <w:tcW w:w="640" w:type="pct"/>
          </w:tcPr>
          <w:p w:rsidR="00672C01" w:rsidRPr="000E66BE" w:rsidRDefault="00672C01" w:rsidP="00E83939">
            <w:pPr>
              <w:rPr>
                <w:spacing w:val="-7"/>
                <w:sz w:val="20"/>
                <w:szCs w:val="20"/>
                <w:lang w:val="uk-UA"/>
              </w:rPr>
            </w:pPr>
            <w:r>
              <w:rPr>
                <w:spacing w:val="-7"/>
                <w:sz w:val="20"/>
                <w:szCs w:val="20"/>
                <w:lang w:val="uk-UA"/>
              </w:rPr>
              <w:t>Міський бюджет</w:t>
            </w:r>
          </w:p>
        </w:tc>
        <w:tc>
          <w:tcPr>
            <w:tcW w:w="1379" w:type="pct"/>
          </w:tcPr>
          <w:p w:rsidR="00672C01" w:rsidRPr="000E66BE" w:rsidRDefault="00672C01" w:rsidP="00E83939">
            <w:pPr>
              <w:rPr>
                <w:spacing w:val="-7"/>
                <w:sz w:val="20"/>
                <w:szCs w:val="20"/>
                <w:lang w:val="uk-UA"/>
              </w:rPr>
            </w:pPr>
            <w:r>
              <w:rPr>
                <w:spacing w:val="-7"/>
                <w:sz w:val="20"/>
                <w:szCs w:val="20"/>
                <w:lang w:val="uk-UA"/>
              </w:rPr>
              <w:t>Забезпечення пропаганди здорового способу життя та створення мотивації для покращення спортивних результатів учнівської молоді</w:t>
            </w:r>
          </w:p>
        </w:tc>
      </w:tr>
      <w:tr w:rsidR="00672C01" w:rsidRPr="000E66BE">
        <w:tc>
          <w:tcPr>
            <w:tcW w:w="159" w:type="pct"/>
            <w:vMerge w:val="restart"/>
          </w:tcPr>
          <w:p w:rsidR="00672C01" w:rsidRPr="000E66BE" w:rsidRDefault="00672C01" w:rsidP="00E83939">
            <w:pPr>
              <w:jc w:val="center"/>
              <w:rPr>
                <w:spacing w:val="-7"/>
                <w:sz w:val="20"/>
                <w:szCs w:val="20"/>
                <w:lang w:val="uk-UA"/>
              </w:rPr>
            </w:pPr>
          </w:p>
        </w:tc>
        <w:tc>
          <w:tcPr>
            <w:tcW w:w="656" w:type="pct"/>
            <w:gridSpan w:val="2"/>
            <w:vMerge w:val="restart"/>
          </w:tcPr>
          <w:p w:rsidR="00672C01" w:rsidRPr="000E66BE" w:rsidRDefault="00672C01" w:rsidP="00E83939">
            <w:pPr>
              <w:jc w:val="center"/>
              <w:rPr>
                <w:spacing w:val="-7"/>
                <w:sz w:val="20"/>
                <w:szCs w:val="20"/>
                <w:lang w:val="uk-UA"/>
              </w:rPr>
            </w:pPr>
          </w:p>
        </w:tc>
        <w:tc>
          <w:tcPr>
            <w:tcW w:w="935" w:type="pct"/>
          </w:tcPr>
          <w:p w:rsidR="00672C01" w:rsidRPr="009D6068" w:rsidRDefault="00672C01" w:rsidP="00E83939">
            <w:pPr>
              <w:rPr>
                <w:spacing w:val="-7"/>
                <w:sz w:val="20"/>
                <w:szCs w:val="20"/>
                <w:lang w:val="uk-UA"/>
              </w:rPr>
            </w:pPr>
            <w:r w:rsidRPr="009D6068">
              <w:rPr>
                <w:spacing w:val="-7"/>
                <w:sz w:val="20"/>
                <w:szCs w:val="20"/>
                <w:lang w:val="uk-UA"/>
              </w:rPr>
              <w:t>4. Створ</w:t>
            </w:r>
            <w:r>
              <w:rPr>
                <w:spacing w:val="-7"/>
                <w:sz w:val="20"/>
                <w:szCs w:val="20"/>
                <w:lang w:val="uk-UA"/>
              </w:rPr>
              <w:t>ити</w:t>
            </w:r>
            <w:r w:rsidRPr="009D6068">
              <w:rPr>
                <w:spacing w:val="-7"/>
                <w:sz w:val="20"/>
                <w:szCs w:val="20"/>
                <w:lang w:val="uk-UA"/>
              </w:rPr>
              <w:t xml:space="preserve"> умов</w:t>
            </w:r>
            <w:r>
              <w:rPr>
                <w:spacing w:val="-7"/>
                <w:sz w:val="20"/>
                <w:szCs w:val="20"/>
                <w:lang w:val="uk-UA"/>
              </w:rPr>
              <w:t>и</w:t>
            </w:r>
            <w:r w:rsidRPr="009D6068">
              <w:rPr>
                <w:spacing w:val="-7"/>
                <w:sz w:val="20"/>
                <w:szCs w:val="20"/>
                <w:lang w:val="uk-UA"/>
              </w:rPr>
              <w:t xml:space="preserve"> та забезпеч</w:t>
            </w:r>
            <w:r>
              <w:rPr>
                <w:spacing w:val="-7"/>
                <w:sz w:val="20"/>
                <w:szCs w:val="20"/>
                <w:lang w:val="uk-UA"/>
              </w:rPr>
              <w:t>ити</w:t>
            </w:r>
            <w:r w:rsidRPr="009D6068">
              <w:rPr>
                <w:spacing w:val="-7"/>
                <w:sz w:val="20"/>
                <w:szCs w:val="20"/>
                <w:lang w:val="uk-UA"/>
              </w:rPr>
              <w:t xml:space="preserve"> ведення  секційної форми організації фізичної культури у позаурочний час у навчальних закладах </w:t>
            </w:r>
            <w:r>
              <w:rPr>
                <w:spacing w:val="-7"/>
                <w:sz w:val="20"/>
                <w:szCs w:val="20"/>
                <w:lang w:val="uk-UA"/>
              </w:rPr>
              <w:t>міста</w:t>
            </w:r>
          </w:p>
        </w:tc>
        <w:tc>
          <w:tcPr>
            <w:tcW w:w="443" w:type="pct"/>
          </w:tcPr>
          <w:p w:rsidR="00672C01" w:rsidRPr="00185C51" w:rsidRDefault="00672C01" w:rsidP="009D6771">
            <w:pPr>
              <w:rPr>
                <w:spacing w:val="-7"/>
                <w:sz w:val="20"/>
                <w:szCs w:val="20"/>
                <w:lang w:val="uk-UA"/>
              </w:rPr>
            </w:pPr>
            <w:r>
              <w:rPr>
                <w:spacing w:val="-7"/>
                <w:sz w:val="20"/>
                <w:szCs w:val="20"/>
                <w:lang w:val="uk-UA"/>
              </w:rPr>
              <w:t>2022-2025</w:t>
            </w:r>
          </w:p>
        </w:tc>
        <w:tc>
          <w:tcPr>
            <w:tcW w:w="788" w:type="pct"/>
          </w:tcPr>
          <w:p w:rsidR="00672C01" w:rsidRPr="000E66BE" w:rsidRDefault="00672C01" w:rsidP="00E83939">
            <w:pPr>
              <w:rPr>
                <w:spacing w:val="-7"/>
                <w:sz w:val="20"/>
                <w:szCs w:val="20"/>
                <w:lang w:val="uk-UA"/>
              </w:rPr>
            </w:pPr>
            <w:r>
              <w:rPr>
                <w:spacing w:val="-7"/>
                <w:sz w:val="20"/>
                <w:szCs w:val="20"/>
                <w:lang w:val="uk-UA"/>
              </w:rPr>
              <w:t>Відділ освіти</w:t>
            </w:r>
          </w:p>
        </w:tc>
        <w:tc>
          <w:tcPr>
            <w:tcW w:w="640" w:type="pct"/>
          </w:tcPr>
          <w:p w:rsidR="00672C01" w:rsidRPr="000E66BE" w:rsidRDefault="00672C01" w:rsidP="00E83939">
            <w:pPr>
              <w:rPr>
                <w:spacing w:val="-7"/>
                <w:sz w:val="20"/>
                <w:szCs w:val="20"/>
                <w:lang w:val="uk-UA"/>
              </w:rPr>
            </w:pPr>
            <w:r>
              <w:rPr>
                <w:spacing w:val="-7"/>
                <w:sz w:val="20"/>
                <w:szCs w:val="20"/>
                <w:lang w:val="uk-UA"/>
              </w:rPr>
              <w:t>Міський бюджет</w:t>
            </w:r>
          </w:p>
        </w:tc>
        <w:tc>
          <w:tcPr>
            <w:tcW w:w="1379" w:type="pct"/>
          </w:tcPr>
          <w:p w:rsidR="00672C01" w:rsidRPr="000E66BE" w:rsidRDefault="00672C01" w:rsidP="00E83939">
            <w:pPr>
              <w:rPr>
                <w:spacing w:val="-7"/>
                <w:sz w:val="20"/>
                <w:szCs w:val="20"/>
                <w:lang w:val="uk-UA"/>
              </w:rPr>
            </w:pPr>
            <w:r>
              <w:rPr>
                <w:spacing w:val="-7"/>
                <w:sz w:val="20"/>
                <w:szCs w:val="20"/>
                <w:lang w:val="uk-UA"/>
              </w:rPr>
              <w:t>З</w:t>
            </w:r>
            <w:r w:rsidRPr="009D6068">
              <w:rPr>
                <w:spacing w:val="-7"/>
                <w:sz w:val="20"/>
                <w:szCs w:val="20"/>
                <w:lang w:val="uk-UA"/>
              </w:rPr>
              <w:t>більш</w:t>
            </w:r>
            <w:r>
              <w:rPr>
                <w:spacing w:val="-7"/>
                <w:sz w:val="20"/>
                <w:szCs w:val="20"/>
                <w:lang w:val="uk-UA"/>
              </w:rPr>
              <w:t>ення</w:t>
            </w:r>
            <w:r w:rsidRPr="009D6068">
              <w:rPr>
                <w:spacing w:val="-7"/>
                <w:sz w:val="20"/>
                <w:szCs w:val="20"/>
                <w:lang w:val="uk-UA"/>
              </w:rPr>
              <w:t xml:space="preserve"> обсяг</w:t>
            </w:r>
            <w:r>
              <w:rPr>
                <w:spacing w:val="-7"/>
                <w:sz w:val="20"/>
                <w:szCs w:val="20"/>
                <w:lang w:val="uk-UA"/>
              </w:rPr>
              <w:t>у</w:t>
            </w:r>
            <w:r w:rsidRPr="009D6068">
              <w:rPr>
                <w:spacing w:val="-7"/>
                <w:sz w:val="20"/>
                <w:szCs w:val="20"/>
                <w:lang w:val="uk-UA"/>
              </w:rPr>
              <w:t xml:space="preserve"> рухової активності учнівської та студентської молоді до 8-12 годин на тиждень</w:t>
            </w:r>
          </w:p>
        </w:tc>
      </w:tr>
      <w:tr w:rsidR="00672C01" w:rsidRPr="000E66BE">
        <w:tc>
          <w:tcPr>
            <w:tcW w:w="159" w:type="pct"/>
            <w:vMerge/>
          </w:tcPr>
          <w:p w:rsidR="00672C01" w:rsidRPr="000E66BE" w:rsidRDefault="00672C01" w:rsidP="00E83939">
            <w:pPr>
              <w:jc w:val="center"/>
              <w:rPr>
                <w:spacing w:val="-7"/>
                <w:sz w:val="20"/>
                <w:szCs w:val="20"/>
                <w:lang w:val="uk-UA"/>
              </w:rPr>
            </w:pPr>
          </w:p>
        </w:tc>
        <w:tc>
          <w:tcPr>
            <w:tcW w:w="656" w:type="pct"/>
            <w:gridSpan w:val="2"/>
            <w:vMerge/>
          </w:tcPr>
          <w:p w:rsidR="00672C01" w:rsidRPr="000E66BE" w:rsidRDefault="00672C01" w:rsidP="00E83939">
            <w:pPr>
              <w:jc w:val="center"/>
              <w:rPr>
                <w:spacing w:val="-7"/>
                <w:sz w:val="20"/>
                <w:szCs w:val="20"/>
                <w:lang w:val="uk-UA"/>
              </w:rPr>
            </w:pPr>
          </w:p>
        </w:tc>
        <w:tc>
          <w:tcPr>
            <w:tcW w:w="935" w:type="pct"/>
          </w:tcPr>
          <w:p w:rsidR="00672C01" w:rsidRPr="008466D0" w:rsidRDefault="00672C01" w:rsidP="00E83939">
            <w:pPr>
              <w:rPr>
                <w:spacing w:val="-7"/>
                <w:sz w:val="20"/>
                <w:szCs w:val="20"/>
                <w:lang w:val="uk-UA"/>
              </w:rPr>
            </w:pPr>
            <w:r w:rsidRPr="008466D0">
              <w:rPr>
                <w:spacing w:val="-7"/>
                <w:sz w:val="20"/>
                <w:szCs w:val="20"/>
                <w:lang w:val="uk-UA"/>
              </w:rPr>
              <w:t>5. Забезпечити проведення в установленому порядку атестації вчителів та викладачів з фізичного виховання закладів освіти усіх типів</w:t>
            </w:r>
          </w:p>
        </w:tc>
        <w:tc>
          <w:tcPr>
            <w:tcW w:w="443" w:type="pct"/>
          </w:tcPr>
          <w:p w:rsidR="00672C01" w:rsidRPr="00185C51" w:rsidRDefault="00672C01" w:rsidP="009D6771">
            <w:pPr>
              <w:rPr>
                <w:spacing w:val="-7"/>
                <w:sz w:val="20"/>
                <w:szCs w:val="20"/>
                <w:lang w:val="uk-UA"/>
              </w:rPr>
            </w:pPr>
            <w:r>
              <w:rPr>
                <w:spacing w:val="-7"/>
                <w:sz w:val="20"/>
                <w:szCs w:val="20"/>
                <w:lang w:val="uk-UA"/>
              </w:rPr>
              <w:t>2022-2025</w:t>
            </w:r>
          </w:p>
        </w:tc>
        <w:tc>
          <w:tcPr>
            <w:tcW w:w="788" w:type="pct"/>
          </w:tcPr>
          <w:p w:rsidR="00672C01" w:rsidRPr="000E66BE" w:rsidRDefault="00672C01" w:rsidP="00E83939">
            <w:pPr>
              <w:rPr>
                <w:spacing w:val="-7"/>
                <w:sz w:val="20"/>
                <w:szCs w:val="20"/>
                <w:lang w:val="uk-UA"/>
              </w:rPr>
            </w:pPr>
            <w:r>
              <w:rPr>
                <w:spacing w:val="-7"/>
                <w:sz w:val="20"/>
                <w:szCs w:val="20"/>
                <w:lang w:val="uk-UA"/>
              </w:rPr>
              <w:t>Відділ освіти</w:t>
            </w:r>
          </w:p>
        </w:tc>
        <w:tc>
          <w:tcPr>
            <w:tcW w:w="640" w:type="pct"/>
          </w:tcPr>
          <w:p w:rsidR="00672C01" w:rsidRPr="000E66BE" w:rsidRDefault="00672C01" w:rsidP="00E83939">
            <w:pPr>
              <w:rPr>
                <w:spacing w:val="-7"/>
                <w:sz w:val="20"/>
                <w:szCs w:val="20"/>
                <w:lang w:val="uk-UA"/>
              </w:rPr>
            </w:pPr>
            <w:r>
              <w:rPr>
                <w:spacing w:val="-7"/>
                <w:sz w:val="20"/>
                <w:szCs w:val="20"/>
                <w:lang w:val="uk-UA"/>
              </w:rPr>
              <w:t>Міський бюджет</w:t>
            </w:r>
          </w:p>
        </w:tc>
        <w:tc>
          <w:tcPr>
            <w:tcW w:w="1379" w:type="pct"/>
          </w:tcPr>
          <w:p w:rsidR="00672C01" w:rsidRPr="000E66BE" w:rsidRDefault="00672C01" w:rsidP="00E83939">
            <w:pPr>
              <w:rPr>
                <w:spacing w:val="-7"/>
                <w:sz w:val="20"/>
                <w:szCs w:val="20"/>
                <w:lang w:val="uk-UA"/>
              </w:rPr>
            </w:pPr>
            <w:r>
              <w:rPr>
                <w:spacing w:val="-7"/>
                <w:sz w:val="20"/>
                <w:szCs w:val="20"/>
                <w:lang w:val="uk-UA"/>
              </w:rPr>
              <w:t xml:space="preserve">Підвищення рівня знань та набуття практичного досвіду </w:t>
            </w:r>
            <w:r w:rsidRPr="008466D0">
              <w:rPr>
                <w:spacing w:val="-7"/>
                <w:sz w:val="20"/>
                <w:szCs w:val="20"/>
                <w:lang w:val="uk-UA"/>
              </w:rPr>
              <w:t>вчител</w:t>
            </w:r>
            <w:r>
              <w:rPr>
                <w:spacing w:val="-7"/>
                <w:sz w:val="20"/>
                <w:szCs w:val="20"/>
                <w:lang w:val="uk-UA"/>
              </w:rPr>
              <w:t>ів</w:t>
            </w:r>
            <w:r w:rsidRPr="008466D0">
              <w:rPr>
                <w:spacing w:val="-7"/>
                <w:sz w:val="20"/>
                <w:szCs w:val="20"/>
                <w:lang w:val="uk-UA"/>
              </w:rPr>
              <w:t xml:space="preserve"> та викладачів закладів освіти усіх типів</w:t>
            </w:r>
          </w:p>
        </w:tc>
      </w:tr>
      <w:tr w:rsidR="00672C01" w:rsidRPr="000E66BE">
        <w:tc>
          <w:tcPr>
            <w:tcW w:w="159" w:type="pct"/>
          </w:tcPr>
          <w:p w:rsidR="00672C01" w:rsidRPr="000E66BE" w:rsidRDefault="00672C01" w:rsidP="00E83939">
            <w:pPr>
              <w:jc w:val="center"/>
              <w:rPr>
                <w:spacing w:val="-7"/>
                <w:sz w:val="20"/>
                <w:szCs w:val="20"/>
                <w:lang w:val="uk-UA"/>
              </w:rPr>
            </w:pPr>
          </w:p>
        </w:tc>
        <w:tc>
          <w:tcPr>
            <w:tcW w:w="656" w:type="pct"/>
            <w:gridSpan w:val="2"/>
          </w:tcPr>
          <w:p w:rsidR="00672C01" w:rsidRPr="000E66BE" w:rsidRDefault="00672C01" w:rsidP="00E83939">
            <w:pPr>
              <w:jc w:val="center"/>
              <w:rPr>
                <w:spacing w:val="-7"/>
                <w:sz w:val="20"/>
                <w:szCs w:val="20"/>
                <w:lang w:val="uk-UA"/>
              </w:rPr>
            </w:pPr>
          </w:p>
        </w:tc>
        <w:tc>
          <w:tcPr>
            <w:tcW w:w="935" w:type="pct"/>
          </w:tcPr>
          <w:p w:rsidR="00672C01" w:rsidRPr="008466D0" w:rsidRDefault="00672C01" w:rsidP="00E83939">
            <w:pPr>
              <w:jc w:val="center"/>
              <w:rPr>
                <w:spacing w:val="-7"/>
                <w:sz w:val="20"/>
                <w:szCs w:val="20"/>
                <w:lang w:val="uk-UA"/>
              </w:rPr>
            </w:pPr>
          </w:p>
        </w:tc>
        <w:tc>
          <w:tcPr>
            <w:tcW w:w="443" w:type="pct"/>
          </w:tcPr>
          <w:p w:rsidR="00672C01" w:rsidRPr="006A5689" w:rsidRDefault="00672C01" w:rsidP="004E145F">
            <w:pPr>
              <w:rPr>
                <w:spacing w:val="-7"/>
                <w:sz w:val="20"/>
                <w:szCs w:val="20"/>
                <w:lang w:val="uk-UA"/>
              </w:rPr>
            </w:pPr>
          </w:p>
        </w:tc>
        <w:tc>
          <w:tcPr>
            <w:tcW w:w="788" w:type="pct"/>
          </w:tcPr>
          <w:p w:rsidR="00672C01" w:rsidRDefault="00672C01" w:rsidP="00E83939">
            <w:pPr>
              <w:jc w:val="center"/>
              <w:rPr>
                <w:spacing w:val="-7"/>
                <w:sz w:val="20"/>
                <w:szCs w:val="20"/>
                <w:lang w:val="uk-UA"/>
              </w:rPr>
            </w:pPr>
          </w:p>
        </w:tc>
        <w:tc>
          <w:tcPr>
            <w:tcW w:w="640" w:type="pct"/>
          </w:tcPr>
          <w:p w:rsidR="00672C01" w:rsidRPr="00EA4D83" w:rsidRDefault="00672C01" w:rsidP="00E83939">
            <w:pPr>
              <w:jc w:val="center"/>
              <w:rPr>
                <w:b/>
                <w:bCs/>
                <w:spacing w:val="-7"/>
                <w:sz w:val="20"/>
                <w:szCs w:val="20"/>
                <w:highlight w:val="green"/>
                <w:lang w:val="uk-UA"/>
              </w:rPr>
            </w:pPr>
          </w:p>
        </w:tc>
        <w:tc>
          <w:tcPr>
            <w:tcW w:w="1379" w:type="pct"/>
          </w:tcPr>
          <w:p w:rsidR="00672C01" w:rsidRPr="00EA4D83" w:rsidRDefault="00672C01" w:rsidP="00E83939">
            <w:pPr>
              <w:jc w:val="center"/>
              <w:rPr>
                <w:spacing w:val="-7"/>
                <w:sz w:val="20"/>
                <w:szCs w:val="20"/>
                <w:highlight w:val="green"/>
                <w:lang w:val="uk-UA"/>
              </w:rPr>
            </w:pPr>
          </w:p>
        </w:tc>
      </w:tr>
      <w:tr w:rsidR="00672C01" w:rsidRPr="000E66BE">
        <w:tc>
          <w:tcPr>
            <w:tcW w:w="159" w:type="pct"/>
            <w:vMerge w:val="restart"/>
          </w:tcPr>
          <w:p w:rsidR="00672C01" w:rsidRPr="000E66BE" w:rsidRDefault="00672C01" w:rsidP="00E83939">
            <w:pPr>
              <w:jc w:val="center"/>
              <w:rPr>
                <w:spacing w:val="-7"/>
                <w:sz w:val="20"/>
                <w:szCs w:val="20"/>
                <w:lang w:val="uk-UA"/>
              </w:rPr>
            </w:pPr>
            <w:r>
              <w:rPr>
                <w:spacing w:val="-7"/>
                <w:sz w:val="20"/>
                <w:szCs w:val="20"/>
                <w:lang w:val="uk-UA"/>
              </w:rPr>
              <w:t>ІІ</w:t>
            </w:r>
          </w:p>
        </w:tc>
        <w:tc>
          <w:tcPr>
            <w:tcW w:w="656" w:type="pct"/>
            <w:gridSpan w:val="2"/>
            <w:vMerge w:val="restart"/>
          </w:tcPr>
          <w:p w:rsidR="00672C01" w:rsidRPr="00E53D8F" w:rsidRDefault="00672C01" w:rsidP="00E83939">
            <w:pPr>
              <w:ind w:left="-19" w:right="-108"/>
              <w:rPr>
                <w:spacing w:val="-7"/>
                <w:sz w:val="20"/>
                <w:szCs w:val="20"/>
                <w:lang w:val="uk-UA"/>
              </w:rPr>
            </w:pPr>
            <w:r w:rsidRPr="00E53D8F">
              <w:rPr>
                <w:spacing w:val="-7"/>
                <w:sz w:val="20"/>
                <w:szCs w:val="20"/>
                <w:lang w:val="uk-UA"/>
              </w:rPr>
              <w:t>Фізкультурно-оздоровча діяльність за місцем проживання, роботи та відпочинку громадян</w:t>
            </w:r>
          </w:p>
        </w:tc>
        <w:tc>
          <w:tcPr>
            <w:tcW w:w="935" w:type="pct"/>
          </w:tcPr>
          <w:p w:rsidR="00672C01" w:rsidRPr="00755F38" w:rsidRDefault="00672C01" w:rsidP="00E83939">
            <w:pPr>
              <w:rPr>
                <w:spacing w:val="-7"/>
                <w:sz w:val="20"/>
                <w:szCs w:val="20"/>
                <w:lang w:val="uk-UA"/>
              </w:rPr>
            </w:pPr>
            <w:r w:rsidRPr="00755F38">
              <w:rPr>
                <w:spacing w:val="-7"/>
                <w:sz w:val="20"/>
                <w:szCs w:val="20"/>
                <w:lang w:val="uk-UA"/>
              </w:rPr>
              <w:t>6. Сприяти утворе</w:t>
            </w:r>
            <w:r>
              <w:rPr>
                <w:spacing w:val="-7"/>
                <w:sz w:val="20"/>
                <w:szCs w:val="20"/>
                <w:lang w:val="uk-UA"/>
              </w:rPr>
              <w:t>нню колективів фізкультури та їх</w:t>
            </w:r>
            <w:r w:rsidRPr="00755F38">
              <w:rPr>
                <w:spacing w:val="-7"/>
                <w:sz w:val="20"/>
                <w:szCs w:val="20"/>
                <w:lang w:val="uk-UA"/>
              </w:rPr>
              <w:t xml:space="preserve"> функціонуванню (виробнича гімнастика, активний відпочинок) на підприємствах, установах, організаціях різних організаційно-правових форм власності</w:t>
            </w:r>
          </w:p>
        </w:tc>
        <w:tc>
          <w:tcPr>
            <w:tcW w:w="443" w:type="pct"/>
          </w:tcPr>
          <w:p w:rsidR="00672C01" w:rsidRPr="006A5689" w:rsidRDefault="00672C01" w:rsidP="004E145F">
            <w:pPr>
              <w:rPr>
                <w:spacing w:val="-7"/>
                <w:sz w:val="20"/>
                <w:szCs w:val="20"/>
                <w:lang w:val="uk-UA"/>
              </w:rPr>
            </w:pPr>
            <w:r>
              <w:rPr>
                <w:spacing w:val="-7"/>
                <w:sz w:val="20"/>
                <w:szCs w:val="20"/>
                <w:lang w:val="uk-UA"/>
              </w:rPr>
              <w:t>2022-2025</w:t>
            </w:r>
          </w:p>
        </w:tc>
        <w:tc>
          <w:tcPr>
            <w:tcW w:w="788" w:type="pct"/>
          </w:tcPr>
          <w:p w:rsidR="00672C01" w:rsidRPr="000E66BE" w:rsidRDefault="00672C01" w:rsidP="00E83939">
            <w:pPr>
              <w:rPr>
                <w:spacing w:val="-7"/>
                <w:sz w:val="20"/>
                <w:szCs w:val="20"/>
                <w:lang w:val="uk-UA"/>
              </w:rPr>
            </w:pPr>
            <w:r>
              <w:rPr>
                <w:spacing w:val="-7"/>
                <w:sz w:val="20"/>
                <w:szCs w:val="20"/>
                <w:lang w:val="uk-UA"/>
              </w:rPr>
              <w:t>Відділ молоді, спорту та охорони здоров’я</w:t>
            </w:r>
          </w:p>
        </w:tc>
        <w:tc>
          <w:tcPr>
            <w:tcW w:w="640" w:type="pct"/>
          </w:tcPr>
          <w:p w:rsidR="00672C01" w:rsidRPr="000E66BE" w:rsidRDefault="00672C01" w:rsidP="00E83939">
            <w:pPr>
              <w:rPr>
                <w:spacing w:val="-7"/>
                <w:sz w:val="20"/>
                <w:szCs w:val="20"/>
                <w:lang w:val="uk-UA"/>
              </w:rPr>
            </w:pPr>
            <w:r>
              <w:rPr>
                <w:spacing w:val="-7"/>
                <w:sz w:val="20"/>
                <w:szCs w:val="20"/>
                <w:lang w:val="uk-UA"/>
              </w:rPr>
              <w:t>Міський бюджет</w:t>
            </w:r>
          </w:p>
        </w:tc>
        <w:tc>
          <w:tcPr>
            <w:tcW w:w="1379" w:type="pct"/>
          </w:tcPr>
          <w:p w:rsidR="00672C01" w:rsidRPr="000E66BE" w:rsidRDefault="00672C01" w:rsidP="00E83939">
            <w:pPr>
              <w:rPr>
                <w:spacing w:val="-7"/>
                <w:sz w:val="20"/>
                <w:szCs w:val="20"/>
                <w:lang w:val="uk-UA"/>
              </w:rPr>
            </w:pPr>
            <w:r w:rsidRPr="00755F38">
              <w:rPr>
                <w:spacing w:val="-7"/>
                <w:sz w:val="20"/>
                <w:szCs w:val="20"/>
                <w:lang w:val="uk-UA"/>
              </w:rPr>
              <w:t>Підвищення працездатності працівників підприємств, установ та організацій, ведення ними здорового способу життя</w:t>
            </w:r>
          </w:p>
        </w:tc>
      </w:tr>
      <w:tr w:rsidR="00672C01" w:rsidRPr="000E66BE">
        <w:trPr>
          <w:trHeight w:val="1697"/>
        </w:trPr>
        <w:tc>
          <w:tcPr>
            <w:tcW w:w="159" w:type="pct"/>
            <w:vMerge/>
          </w:tcPr>
          <w:p w:rsidR="00672C01" w:rsidRPr="000E66BE" w:rsidRDefault="00672C01" w:rsidP="00E83939">
            <w:pPr>
              <w:jc w:val="center"/>
              <w:rPr>
                <w:spacing w:val="-7"/>
                <w:sz w:val="20"/>
                <w:szCs w:val="20"/>
                <w:lang w:val="uk-UA"/>
              </w:rPr>
            </w:pPr>
          </w:p>
        </w:tc>
        <w:tc>
          <w:tcPr>
            <w:tcW w:w="656" w:type="pct"/>
            <w:gridSpan w:val="2"/>
            <w:vMerge/>
          </w:tcPr>
          <w:p w:rsidR="00672C01" w:rsidRPr="000E66BE" w:rsidRDefault="00672C01" w:rsidP="00E83939">
            <w:pPr>
              <w:jc w:val="center"/>
              <w:rPr>
                <w:spacing w:val="-7"/>
                <w:sz w:val="20"/>
                <w:szCs w:val="20"/>
                <w:lang w:val="uk-UA"/>
              </w:rPr>
            </w:pPr>
          </w:p>
        </w:tc>
        <w:tc>
          <w:tcPr>
            <w:tcW w:w="935" w:type="pct"/>
          </w:tcPr>
          <w:p w:rsidR="00672C01" w:rsidRPr="00CF495B" w:rsidRDefault="00672C01" w:rsidP="00E83939">
            <w:pPr>
              <w:rPr>
                <w:spacing w:val="-7"/>
                <w:sz w:val="20"/>
                <w:szCs w:val="20"/>
                <w:lang w:val="uk-UA"/>
              </w:rPr>
            </w:pPr>
            <w:r>
              <w:rPr>
                <w:spacing w:val="-7"/>
                <w:sz w:val="20"/>
                <w:szCs w:val="20"/>
                <w:lang w:val="uk-UA"/>
              </w:rPr>
              <w:t>7</w:t>
            </w:r>
            <w:r w:rsidRPr="00CF495B">
              <w:rPr>
                <w:spacing w:val="-7"/>
                <w:sz w:val="20"/>
                <w:szCs w:val="20"/>
                <w:lang w:val="uk-UA"/>
              </w:rPr>
              <w:t xml:space="preserve">. </w:t>
            </w:r>
            <w:r>
              <w:rPr>
                <w:spacing w:val="-7"/>
                <w:sz w:val="20"/>
                <w:szCs w:val="20"/>
                <w:lang w:val="uk-UA"/>
              </w:rPr>
              <w:t>Забезпечити п</w:t>
            </w:r>
            <w:r w:rsidRPr="00CF495B">
              <w:rPr>
                <w:spacing w:val="-7"/>
                <w:sz w:val="20"/>
                <w:szCs w:val="20"/>
                <w:lang w:val="uk-UA"/>
              </w:rPr>
              <w:t>роведення масових фізкультурно-оздоровчих заходів серед різних груп населення</w:t>
            </w:r>
          </w:p>
        </w:tc>
        <w:tc>
          <w:tcPr>
            <w:tcW w:w="443" w:type="pct"/>
          </w:tcPr>
          <w:p w:rsidR="00672C01" w:rsidRDefault="00672C01" w:rsidP="00E83939">
            <w:r>
              <w:rPr>
                <w:spacing w:val="-7"/>
                <w:sz w:val="20"/>
                <w:szCs w:val="20"/>
                <w:lang w:val="uk-UA"/>
              </w:rPr>
              <w:t>2022-2025</w:t>
            </w:r>
          </w:p>
        </w:tc>
        <w:tc>
          <w:tcPr>
            <w:tcW w:w="788" w:type="pct"/>
          </w:tcPr>
          <w:p w:rsidR="00672C01" w:rsidRPr="000E66BE" w:rsidRDefault="00672C01" w:rsidP="00E83939">
            <w:pPr>
              <w:rPr>
                <w:spacing w:val="-7"/>
                <w:sz w:val="20"/>
                <w:szCs w:val="20"/>
                <w:lang w:val="uk-UA"/>
              </w:rPr>
            </w:pPr>
            <w:r>
              <w:rPr>
                <w:spacing w:val="-7"/>
                <w:sz w:val="20"/>
                <w:szCs w:val="20"/>
                <w:lang w:val="uk-UA"/>
              </w:rPr>
              <w:t>Відділ молоді, спорту та охорони здоров’я, відділ освіти, громадські спортивні організації (за згодою)</w:t>
            </w:r>
          </w:p>
        </w:tc>
        <w:tc>
          <w:tcPr>
            <w:tcW w:w="640" w:type="pct"/>
          </w:tcPr>
          <w:p w:rsidR="00672C01" w:rsidRPr="000E66BE" w:rsidRDefault="00672C01" w:rsidP="00E83939">
            <w:pPr>
              <w:rPr>
                <w:spacing w:val="-7"/>
                <w:sz w:val="20"/>
                <w:szCs w:val="20"/>
                <w:lang w:val="uk-UA"/>
              </w:rPr>
            </w:pPr>
            <w:r>
              <w:rPr>
                <w:spacing w:val="-7"/>
                <w:sz w:val="20"/>
                <w:szCs w:val="20"/>
                <w:lang w:val="uk-UA"/>
              </w:rPr>
              <w:t>Міський бюджет</w:t>
            </w:r>
          </w:p>
        </w:tc>
        <w:tc>
          <w:tcPr>
            <w:tcW w:w="1379" w:type="pct"/>
          </w:tcPr>
          <w:p w:rsidR="00672C01" w:rsidRPr="000E66BE" w:rsidRDefault="00672C01" w:rsidP="00E83939">
            <w:pPr>
              <w:rPr>
                <w:spacing w:val="-7"/>
                <w:sz w:val="20"/>
                <w:szCs w:val="20"/>
                <w:lang w:val="uk-UA"/>
              </w:rPr>
            </w:pPr>
            <w:r>
              <w:rPr>
                <w:spacing w:val="-7"/>
                <w:sz w:val="20"/>
                <w:szCs w:val="20"/>
                <w:lang w:val="uk-UA"/>
              </w:rPr>
              <w:t>Формування традицій</w:t>
            </w:r>
            <w:r w:rsidRPr="002C37AE">
              <w:rPr>
                <w:spacing w:val="-7"/>
                <w:sz w:val="20"/>
                <w:szCs w:val="20"/>
                <w:lang w:val="uk-UA"/>
              </w:rPr>
              <w:t xml:space="preserve"> здорового способу життя, </w:t>
            </w:r>
            <w:r>
              <w:rPr>
                <w:spacing w:val="-7"/>
                <w:sz w:val="20"/>
                <w:szCs w:val="20"/>
                <w:lang w:val="uk-UA"/>
              </w:rPr>
              <w:t xml:space="preserve">покращення </w:t>
            </w:r>
            <w:r w:rsidRPr="002C37AE">
              <w:rPr>
                <w:spacing w:val="-7"/>
                <w:sz w:val="20"/>
                <w:szCs w:val="20"/>
                <w:lang w:val="uk-UA"/>
              </w:rPr>
              <w:t>здоров’</w:t>
            </w:r>
            <w:r>
              <w:rPr>
                <w:spacing w:val="-7"/>
                <w:sz w:val="20"/>
                <w:szCs w:val="20"/>
                <w:lang w:val="uk-UA"/>
              </w:rPr>
              <w:t>я</w:t>
            </w:r>
            <w:r w:rsidRPr="002C37AE">
              <w:rPr>
                <w:spacing w:val="-7"/>
                <w:sz w:val="20"/>
                <w:szCs w:val="20"/>
                <w:lang w:val="uk-UA"/>
              </w:rPr>
              <w:t xml:space="preserve"> населення, залучення їх до активних занять фізичними вправами</w:t>
            </w:r>
          </w:p>
        </w:tc>
      </w:tr>
      <w:tr w:rsidR="00672C01" w:rsidRPr="000E66BE">
        <w:trPr>
          <w:trHeight w:val="1255"/>
        </w:trPr>
        <w:tc>
          <w:tcPr>
            <w:tcW w:w="163" w:type="pct"/>
            <w:gridSpan w:val="2"/>
          </w:tcPr>
          <w:p w:rsidR="00672C01" w:rsidRPr="000E66BE" w:rsidRDefault="00672C01" w:rsidP="00E83939">
            <w:pPr>
              <w:jc w:val="center"/>
              <w:rPr>
                <w:spacing w:val="-7"/>
                <w:sz w:val="20"/>
                <w:szCs w:val="20"/>
                <w:lang w:val="uk-UA"/>
              </w:rPr>
            </w:pPr>
          </w:p>
        </w:tc>
        <w:tc>
          <w:tcPr>
            <w:tcW w:w="652" w:type="pct"/>
          </w:tcPr>
          <w:p w:rsidR="00672C01" w:rsidRPr="000E66BE" w:rsidRDefault="00672C01" w:rsidP="00E83939">
            <w:pPr>
              <w:jc w:val="center"/>
              <w:rPr>
                <w:spacing w:val="-7"/>
                <w:sz w:val="20"/>
                <w:szCs w:val="20"/>
                <w:lang w:val="uk-UA"/>
              </w:rPr>
            </w:pPr>
          </w:p>
        </w:tc>
        <w:tc>
          <w:tcPr>
            <w:tcW w:w="935" w:type="pct"/>
          </w:tcPr>
          <w:p w:rsidR="00672C01" w:rsidRPr="0025434A" w:rsidRDefault="00672C01" w:rsidP="00E83939">
            <w:pPr>
              <w:rPr>
                <w:spacing w:val="-7"/>
                <w:sz w:val="20"/>
                <w:szCs w:val="20"/>
                <w:lang w:val="uk-UA"/>
              </w:rPr>
            </w:pPr>
            <w:r>
              <w:rPr>
                <w:spacing w:val="-7"/>
                <w:sz w:val="20"/>
                <w:szCs w:val="20"/>
                <w:lang w:val="uk-UA"/>
              </w:rPr>
              <w:t>8</w:t>
            </w:r>
            <w:r w:rsidRPr="0025434A">
              <w:rPr>
                <w:spacing w:val="-7"/>
                <w:sz w:val="20"/>
                <w:szCs w:val="20"/>
                <w:lang w:val="uk-UA"/>
              </w:rPr>
              <w:t xml:space="preserve">. </w:t>
            </w:r>
            <w:r>
              <w:rPr>
                <w:spacing w:val="-7"/>
                <w:sz w:val="20"/>
                <w:szCs w:val="20"/>
                <w:lang w:val="uk-UA"/>
              </w:rPr>
              <w:t>Здійснювати о</w:t>
            </w:r>
            <w:r w:rsidRPr="0025434A">
              <w:rPr>
                <w:spacing w:val="-7"/>
                <w:sz w:val="20"/>
                <w:szCs w:val="20"/>
                <w:lang w:val="uk-UA"/>
              </w:rPr>
              <w:t>блаштування площинних спортивних споруд в рамках проведення щорічного місячника Спорт для всіх - спільна турбота</w:t>
            </w:r>
            <w:r>
              <w:rPr>
                <w:spacing w:val="-7"/>
                <w:sz w:val="20"/>
                <w:szCs w:val="20"/>
                <w:lang w:val="uk-UA"/>
              </w:rPr>
              <w:t>”</w:t>
            </w:r>
          </w:p>
        </w:tc>
        <w:tc>
          <w:tcPr>
            <w:tcW w:w="443" w:type="pct"/>
          </w:tcPr>
          <w:p w:rsidR="00672C01" w:rsidRDefault="00672C01" w:rsidP="00E83939">
            <w:r>
              <w:rPr>
                <w:spacing w:val="-7"/>
                <w:sz w:val="20"/>
                <w:szCs w:val="20"/>
                <w:lang w:val="uk-UA"/>
              </w:rPr>
              <w:t>2022-2025</w:t>
            </w:r>
          </w:p>
        </w:tc>
        <w:tc>
          <w:tcPr>
            <w:tcW w:w="788" w:type="pct"/>
          </w:tcPr>
          <w:p w:rsidR="00672C01" w:rsidRDefault="00672C01" w:rsidP="00E83939">
            <w:pPr>
              <w:rPr>
                <w:spacing w:val="-7"/>
                <w:sz w:val="20"/>
                <w:szCs w:val="20"/>
                <w:lang w:val="uk-UA"/>
              </w:rPr>
            </w:pPr>
            <w:r>
              <w:rPr>
                <w:spacing w:val="-7"/>
                <w:sz w:val="20"/>
                <w:szCs w:val="20"/>
                <w:lang w:val="uk-UA"/>
              </w:rPr>
              <w:t>Управління містобудування, архітектури та ЖКГ,</w:t>
            </w:r>
          </w:p>
          <w:p w:rsidR="00672C01" w:rsidRDefault="00672C01" w:rsidP="00E83939">
            <w:pPr>
              <w:rPr>
                <w:spacing w:val="-7"/>
                <w:sz w:val="20"/>
                <w:szCs w:val="20"/>
                <w:lang w:val="uk-UA"/>
              </w:rPr>
            </w:pPr>
            <w:r>
              <w:rPr>
                <w:spacing w:val="-7"/>
                <w:sz w:val="20"/>
                <w:szCs w:val="20"/>
                <w:lang w:val="uk-UA"/>
              </w:rPr>
              <w:t xml:space="preserve">відділ освіти, </w:t>
            </w:r>
          </w:p>
          <w:p w:rsidR="00672C01" w:rsidRPr="000E66BE" w:rsidRDefault="00672C01" w:rsidP="00E83939">
            <w:pPr>
              <w:rPr>
                <w:spacing w:val="-7"/>
                <w:sz w:val="20"/>
                <w:szCs w:val="20"/>
                <w:lang w:val="uk-UA"/>
              </w:rPr>
            </w:pPr>
            <w:r>
              <w:rPr>
                <w:spacing w:val="-7"/>
                <w:sz w:val="20"/>
                <w:szCs w:val="20"/>
                <w:lang w:val="uk-UA"/>
              </w:rPr>
              <w:t>громадські організації (за згодою)</w:t>
            </w:r>
          </w:p>
        </w:tc>
        <w:tc>
          <w:tcPr>
            <w:tcW w:w="640" w:type="pct"/>
          </w:tcPr>
          <w:p w:rsidR="00672C01" w:rsidRPr="000E66BE" w:rsidRDefault="00672C01" w:rsidP="00E83939">
            <w:pPr>
              <w:rPr>
                <w:spacing w:val="-7"/>
                <w:sz w:val="20"/>
                <w:szCs w:val="20"/>
                <w:lang w:val="uk-UA"/>
              </w:rPr>
            </w:pPr>
            <w:r>
              <w:rPr>
                <w:spacing w:val="-7"/>
                <w:sz w:val="20"/>
                <w:szCs w:val="20"/>
                <w:lang w:val="uk-UA"/>
              </w:rPr>
              <w:t>Міський бюджет</w:t>
            </w:r>
          </w:p>
        </w:tc>
        <w:tc>
          <w:tcPr>
            <w:tcW w:w="1379" w:type="pct"/>
          </w:tcPr>
          <w:p w:rsidR="00672C01" w:rsidRPr="000E66BE" w:rsidRDefault="00672C01" w:rsidP="00E83939">
            <w:pPr>
              <w:rPr>
                <w:spacing w:val="-7"/>
                <w:sz w:val="20"/>
                <w:szCs w:val="20"/>
                <w:lang w:val="uk-UA"/>
              </w:rPr>
            </w:pPr>
            <w:r>
              <w:rPr>
                <w:spacing w:val="-7"/>
                <w:sz w:val="20"/>
                <w:szCs w:val="20"/>
                <w:lang w:val="uk-UA"/>
              </w:rPr>
              <w:t xml:space="preserve">Оновлення простіших спортивних споруд з метою </w:t>
            </w:r>
            <w:r w:rsidRPr="0025434A">
              <w:rPr>
                <w:spacing w:val="-7"/>
                <w:sz w:val="20"/>
                <w:szCs w:val="20"/>
                <w:lang w:val="uk-UA"/>
              </w:rPr>
              <w:t>задовол</w:t>
            </w:r>
            <w:r>
              <w:rPr>
                <w:spacing w:val="-7"/>
                <w:sz w:val="20"/>
                <w:szCs w:val="20"/>
                <w:lang w:val="uk-UA"/>
              </w:rPr>
              <w:t>ення</w:t>
            </w:r>
            <w:r w:rsidRPr="0025434A">
              <w:rPr>
                <w:spacing w:val="-7"/>
                <w:sz w:val="20"/>
                <w:szCs w:val="20"/>
                <w:lang w:val="uk-UA"/>
              </w:rPr>
              <w:t xml:space="preserve"> потреб населення у щоденній руховій активності</w:t>
            </w:r>
          </w:p>
        </w:tc>
      </w:tr>
      <w:tr w:rsidR="00672C01" w:rsidRPr="000E66BE">
        <w:trPr>
          <w:trHeight w:val="1634"/>
        </w:trPr>
        <w:tc>
          <w:tcPr>
            <w:tcW w:w="163" w:type="pct"/>
            <w:gridSpan w:val="2"/>
          </w:tcPr>
          <w:p w:rsidR="00672C01" w:rsidRPr="000E66BE" w:rsidRDefault="00672C01" w:rsidP="00E83939">
            <w:pPr>
              <w:jc w:val="center"/>
              <w:rPr>
                <w:spacing w:val="-7"/>
                <w:sz w:val="20"/>
                <w:szCs w:val="20"/>
                <w:lang w:val="uk-UA"/>
              </w:rPr>
            </w:pPr>
          </w:p>
        </w:tc>
        <w:tc>
          <w:tcPr>
            <w:tcW w:w="652" w:type="pct"/>
          </w:tcPr>
          <w:p w:rsidR="00672C01" w:rsidRPr="000E66BE" w:rsidRDefault="00672C01" w:rsidP="00E83939">
            <w:pPr>
              <w:jc w:val="center"/>
              <w:rPr>
                <w:spacing w:val="-7"/>
                <w:sz w:val="20"/>
                <w:szCs w:val="20"/>
                <w:lang w:val="uk-UA"/>
              </w:rPr>
            </w:pPr>
          </w:p>
        </w:tc>
        <w:tc>
          <w:tcPr>
            <w:tcW w:w="935" w:type="pct"/>
          </w:tcPr>
          <w:p w:rsidR="00672C01" w:rsidRDefault="00672C01" w:rsidP="00E83939">
            <w:pPr>
              <w:rPr>
                <w:spacing w:val="-7"/>
                <w:sz w:val="20"/>
                <w:szCs w:val="20"/>
                <w:lang w:val="uk-UA"/>
              </w:rPr>
            </w:pPr>
            <w:r>
              <w:rPr>
                <w:spacing w:val="-7"/>
                <w:sz w:val="20"/>
                <w:szCs w:val="20"/>
                <w:lang w:val="uk-UA"/>
              </w:rPr>
              <w:t xml:space="preserve">9. Сприяти проведенню </w:t>
            </w:r>
            <w:r w:rsidRPr="005D29DA">
              <w:rPr>
                <w:spacing w:val="-7"/>
                <w:sz w:val="20"/>
                <w:szCs w:val="20"/>
                <w:lang w:val="uk-UA"/>
              </w:rPr>
              <w:t>багатоступенев</w:t>
            </w:r>
            <w:r>
              <w:rPr>
                <w:spacing w:val="-7"/>
                <w:sz w:val="20"/>
                <w:szCs w:val="20"/>
                <w:lang w:val="uk-UA"/>
              </w:rPr>
              <w:t xml:space="preserve">их </w:t>
            </w:r>
            <w:r w:rsidRPr="005D29DA">
              <w:rPr>
                <w:spacing w:val="-7"/>
                <w:sz w:val="20"/>
                <w:szCs w:val="20"/>
                <w:lang w:val="uk-UA"/>
              </w:rPr>
              <w:t>спортивно-масов</w:t>
            </w:r>
            <w:r>
              <w:rPr>
                <w:spacing w:val="-7"/>
                <w:sz w:val="20"/>
                <w:szCs w:val="20"/>
                <w:lang w:val="uk-UA"/>
              </w:rPr>
              <w:t>их</w:t>
            </w:r>
            <w:r w:rsidRPr="005D29DA">
              <w:rPr>
                <w:spacing w:val="-7"/>
                <w:sz w:val="20"/>
                <w:szCs w:val="20"/>
                <w:lang w:val="uk-UA"/>
              </w:rPr>
              <w:t xml:space="preserve"> та фізкультурно-оздоровч</w:t>
            </w:r>
            <w:r>
              <w:rPr>
                <w:spacing w:val="-7"/>
                <w:sz w:val="20"/>
                <w:szCs w:val="20"/>
                <w:lang w:val="uk-UA"/>
              </w:rPr>
              <w:t>их</w:t>
            </w:r>
            <w:r w:rsidRPr="005D29DA">
              <w:rPr>
                <w:spacing w:val="-7"/>
                <w:sz w:val="20"/>
                <w:szCs w:val="20"/>
                <w:lang w:val="uk-UA"/>
              </w:rPr>
              <w:t xml:space="preserve"> заход</w:t>
            </w:r>
            <w:r>
              <w:rPr>
                <w:spacing w:val="-7"/>
                <w:sz w:val="20"/>
                <w:szCs w:val="20"/>
                <w:lang w:val="uk-UA"/>
              </w:rPr>
              <w:t>ів</w:t>
            </w:r>
            <w:r w:rsidRPr="005D29DA">
              <w:rPr>
                <w:spacing w:val="-7"/>
                <w:sz w:val="20"/>
                <w:szCs w:val="20"/>
                <w:lang w:val="uk-UA"/>
              </w:rPr>
              <w:t xml:space="preserve"> серед ветера</w:t>
            </w:r>
            <w:r>
              <w:rPr>
                <w:spacing w:val="-7"/>
                <w:sz w:val="20"/>
                <w:szCs w:val="20"/>
                <w:lang w:val="uk-UA"/>
              </w:rPr>
              <w:t>нів фізичної культури та спорту та</w:t>
            </w:r>
            <w:r w:rsidRPr="005D29DA">
              <w:rPr>
                <w:spacing w:val="-7"/>
                <w:sz w:val="20"/>
                <w:szCs w:val="20"/>
                <w:lang w:val="uk-UA"/>
              </w:rPr>
              <w:t xml:space="preserve"> забезпечення участі збірних команд у змаганнях </w:t>
            </w:r>
            <w:r>
              <w:rPr>
                <w:spacing w:val="-7"/>
                <w:sz w:val="20"/>
                <w:szCs w:val="20"/>
                <w:lang w:val="uk-UA"/>
              </w:rPr>
              <w:t xml:space="preserve"> обласного і </w:t>
            </w:r>
            <w:r w:rsidRPr="005D29DA">
              <w:rPr>
                <w:spacing w:val="-7"/>
                <w:sz w:val="20"/>
                <w:szCs w:val="20"/>
                <w:lang w:val="uk-UA"/>
              </w:rPr>
              <w:t xml:space="preserve">всеукраїнського </w:t>
            </w:r>
            <w:r>
              <w:rPr>
                <w:spacing w:val="-7"/>
                <w:sz w:val="20"/>
                <w:szCs w:val="20"/>
                <w:lang w:val="uk-UA"/>
              </w:rPr>
              <w:t>рівнів</w:t>
            </w:r>
          </w:p>
        </w:tc>
        <w:tc>
          <w:tcPr>
            <w:tcW w:w="443" w:type="pct"/>
          </w:tcPr>
          <w:p w:rsidR="00672C01" w:rsidRDefault="00672C01" w:rsidP="00E83939">
            <w:r>
              <w:rPr>
                <w:spacing w:val="-7"/>
                <w:sz w:val="20"/>
                <w:szCs w:val="20"/>
                <w:lang w:val="uk-UA"/>
              </w:rPr>
              <w:t>2022-2025</w:t>
            </w:r>
          </w:p>
        </w:tc>
        <w:tc>
          <w:tcPr>
            <w:tcW w:w="788" w:type="pct"/>
          </w:tcPr>
          <w:p w:rsidR="00672C01" w:rsidRDefault="00672C01" w:rsidP="00E83939">
            <w:pPr>
              <w:rPr>
                <w:spacing w:val="-7"/>
                <w:sz w:val="20"/>
                <w:szCs w:val="20"/>
                <w:lang w:val="uk-UA"/>
              </w:rPr>
            </w:pPr>
            <w:r>
              <w:rPr>
                <w:spacing w:val="-7"/>
                <w:sz w:val="20"/>
                <w:szCs w:val="20"/>
                <w:lang w:val="uk-UA"/>
              </w:rPr>
              <w:t>Відділ молоді, спорту та охорони здоров’я, міська організація ветеранів, громадські спортивні організації (за згодою</w:t>
            </w:r>
          </w:p>
        </w:tc>
        <w:tc>
          <w:tcPr>
            <w:tcW w:w="640" w:type="pct"/>
          </w:tcPr>
          <w:p w:rsidR="00672C01" w:rsidRPr="000348C9" w:rsidRDefault="00672C01" w:rsidP="00E83939">
            <w:pPr>
              <w:rPr>
                <w:spacing w:val="-7"/>
                <w:sz w:val="20"/>
                <w:szCs w:val="20"/>
                <w:lang w:val="uk-UA"/>
              </w:rPr>
            </w:pPr>
            <w:r w:rsidRPr="000348C9">
              <w:rPr>
                <w:spacing w:val="-7"/>
                <w:sz w:val="20"/>
                <w:szCs w:val="20"/>
                <w:lang w:val="uk-UA"/>
              </w:rPr>
              <w:t>Міський бюджет</w:t>
            </w:r>
          </w:p>
        </w:tc>
        <w:tc>
          <w:tcPr>
            <w:tcW w:w="1379" w:type="pct"/>
          </w:tcPr>
          <w:p w:rsidR="00672C01" w:rsidRDefault="00672C01" w:rsidP="00E83939">
            <w:pPr>
              <w:rPr>
                <w:spacing w:val="-7"/>
                <w:sz w:val="20"/>
                <w:szCs w:val="20"/>
                <w:lang w:val="uk-UA"/>
              </w:rPr>
            </w:pPr>
            <w:r w:rsidRPr="00603DBB">
              <w:rPr>
                <w:spacing w:val="-7"/>
                <w:sz w:val="20"/>
                <w:szCs w:val="20"/>
                <w:lang w:val="uk-UA"/>
              </w:rPr>
              <w:t>Залучення ветеранів фізичної культури, спорту і війни до активних занять фізкультурою і спортом</w:t>
            </w:r>
          </w:p>
        </w:tc>
      </w:tr>
      <w:tr w:rsidR="00672C01" w:rsidRPr="000E66BE">
        <w:trPr>
          <w:trHeight w:val="924"/>
        </w:trPr>
        <w:tc>
          <w:tcPr>
            <w:tcW w:w="163" w:type="pct"/>
            <w:gridSpan w:val="2"/>
          </w:tcPr>
          <w:p w:rsidR="00672C01" w:rsidRPr="000E66BE" w:rsidRDefault="00672C01" w:rsidP="00E83939">
            <w:pPr>
              <w:jc w:val="center"/>
              <w:rPr>
                <w:spacing w:val="-7"/>
                <w:sz w:val="20"/>
                <w:szCs w:val="20"/>
                <w:lang w:val="uk-UA"/>
              </w:rPr>
            </w:pPr>
          </w:p>
        </w:tc>
        <w:tc>
          <w:tcPr>
            <w:tcW w:w="652" w:type="pct"/>
          </w:tcPr>
          <w:p w:rsidR="00672C01" w:rsidRPr="000E66BE" w:rsidRDefault="00672C01" w:rsidP="00E83939">
            <w:pPr>
              <w:jc w:val="center"/>
              <w:rPr>
                <w:spacing w:val="-7"/>
                <w:sz w:val="20"/>
                <w:szCs w:val="20"/>
                <w:lang w:val="uk-UA"/>
              </w:rPr>
            </w:pPr>
          </w:p>
        </w:tc>
        <w:tc>
          <w:tcPr>
            <w:tcW w:w="935" w:type="pct"/>
          </w:tcPr>
          <w:p w:rsidR="00672C01" w:rsidRDefault="00672C01" w:rsidP="00E83939">
            <w:pPr>
              <w:rPr>
                <w:spacing w:val="-7"/>
                <w:sz w:val="20"/>
                <w:szCs w:val="20"/>
                <w:lang w:val="uk-UA"/>
              </w:rPr>
            </w:pPr>
            <w:r>
              <w:rPr>
                <w:spacing w:val="-7"/>
                <w:sz w:val="20"/>
                <w:szCs w:val="20"/>
                <w:lang w:val="uk-UA"/>
              </w:rPr>
              <w:t>10.</w:t>
            </w:r>
            <w:r w:rsidRPr="00BD09F6">
              <w:rPr>
                <w:spacing w:val="-7"/>
                <w:sz w:val="20"/>
                <w:szCs w:val="20"/>
                <w:lang w:val="uk-UA"/>
              </w:rPr>
              <w:t>Сприяти створенню та функціонуванню організацій та клубів ветеранів фізичної культури та спорту різних організаційно-правових форм власності та вжити заходи щодо утворення куточків, стендів, музеїв тощо історії спортивної слави регіону</w:t>
            </w:r>
          </w:p>
        </w:tc>
        <w:tc>
          <w:tcPr>
            <w:tcW w:w="443" w:type="pct"/>
          </w:tcPr>
          <w:p w:rsidR="00672C01" w:rsidRDefault="00672C01" w:rsidP="00E83939">
            <w:r>
              <w:rPr>
                <w:spacing w:val="-7"/>
                <w:sz w:val="20"/>
                <w:szCs w:val="20"/>
                <w:lang w:val="uk-UA"/>
              </w:rPr>
              <w:t>2022-2025</w:t>
            </w:r>
          </w:p>
        </w:tc>
        <w:tc>
          <w:tcPr>
            <w:tcW w:w="788" w:type="pct"/>
          </w:tcPr>
          <w:p w:rsidR="00672C01" w:rsidRDefault="00672C01" w:rsidP="00E83939">
            <w:pPr>
              <w:rPr>
                <w:spacing w:val="-7"/>
                <w:sz w:val="20"/>
                <w:szCs w:val="20"/>
                <w:lang w:val="uk-UA"/>
              </w:rPr>
            </w:pPr>
            <w:r>
              <w:rPr>
                <w:spacing w:val="-7"/>
                <w:sz w:val="20"/>
                <w:szCs w:val="20"/>
                <w:lang w:val="uk-UA"/>
              </w:rPr>
              <w:t>Відділ молоді, спорту та охорони здоров’я, відділ освіти, міська організація ветеранів, громадські спортивні організації (за згодою)</w:t>
            </w:r>
          </w:p>
        </w:tc>
        <w:tc>
          <w:tcPr>
            <w:tcW w:w="640" w:type="pct"/>
          </w:tcPr>
          <w:p w:rsidR="00672C01" w:rsidRPr="000348C9" w:rsidRDefault="00672C01" w:rsidP="00E83939">
            <w:pPr>
              <w:rPr>
                <w:spacing w:val="-7"/>
                <w:sz w:val="20"/>
                <w:szCs w:val="20"/>
                <w:lang w:val="uk-UA"/>
              </w:rPr>
            </w:pPr>
            <w:r w:rsidRPr="000348C9">
              <w:rPr>
                <w:spacing w:val="-7"/>
                <w:sz w:val="20"/>
                <w:szCs w:val="20"/>
                <w:lang w:val="uk-UA"/>
              </w:rPr>
              <w:t>Міський бюджет</w:t>
            </w:r>
          </w:p>
        </w:tc>
        <w:tc>
          <w:tcPr>
            <w:tcW w:w="1379" w:type="pct"/>
          </w:tcPr>
          <w:p w:rsidR="00672C01" w:rsidRPr="00603DBB" w:rsidRDefault="00672C01" w:rsidP="00E83939">
            <w:pPr>
              <w:rPr>
                <w:spacing w:val="-7"/>
                <w:sz w:val="20"/>
                <w:szCs w:val="20"/>
                <w:lang w:val="uk-UA"/>
              </w:rPr>
            </w:pPr>
            <w:r>
              <w:rPr>
                <w:spacing w:val="-7"/>
                <w:sz w:val="20"/>
                <w:szCs w:val="20"/>
                <w:lang w:val="uk-UA"/>
              </w:rPr>
              <w:t>Залучення більшої кількості ветеранів до активного способу життя, покращення їх стану здоров’я та подовження тривалості життя</w:t>
            </w:r>
          </w:p>
        </w:tc>
      </w:tr>
      <w:tr w:rsidR="00672C01" w:rsidRPr="000E66BE">
        <w:trPr>
          <w:trHeight w:val="1831"/>
        </w:trPr>
        <w:tc>
          <w:tcPr>
            <w:tcW w:w="163" w:type="pct"/>
            <w:gridSpan w:val="2"/>
          </w:tcPr>
          <w:p w:rsidR="00672C01" w:rsidRPr="000E66BE" w:rsidRDefault="00672C01" w:rsidP="00E83939">
            <w:pPr>
              <w:jc w:val="center"/>
              <w:rPr>
                <w:spacing w:val="-7"/>
                <w:sz w:val="20"/>
                <w:szCs w:val="20"/>
                <w:lang w:val="uk-UA"/>
              </w:rPr>
            </w:pPr>
          </w:p>
        </w:tc>
        <w:tc>
          <w:tcPr>
            <w:tcW w:w="652" w:type="pct"/>
          </w:tcPr>
          <w:p w:rsidR="00672C01" w:rsidRPr="000E66BE" w:rsidRDefault="00672C01" w:rsidP="00E83939">
            <w:pPr>
              <w:jc w:val="center"/>
              <w:rPr>
                <w:spacing w:val="-7"/>
                <w:sz w:val="20"/>
                <w:szCs w:val="20"/>
                <w:lang w:val="uk-UA"/>
              </w:rPr>
            </w:pPr>
          </w:p>
        </w:tc>
        <w:tc>
          <w:tcPr>
            <w:tcW w:w="935" w:type="pct"/>
          </w:tcPr>
          <w:p w:rsidR="00672C01" w:rsidRPr="002804BB" w:rsidRDefault="00672C01" w:rsidP="00E83939">
            <w:pPr>
              <w:rPr>
                <w:spacing w:val="-7"/>
                <w:sz w:val="20"/>
                <w:szCs w:val="20"/>
                <w:lang w:val="uk-UA"/>
              </w:rPr>
            </w:pPr>
            <w:r w:rsidRPr="002804BB">
              <w:rPr>
                <w:spacing w:val="-7"/>
                <w:sz w:val="20"/>
                <w:szCs w:val="20"/>
                <w:lang w:val="uk-UA"/>
              </w:rPr>
              <w:t>1</w:t>
            </w:r>
            <w:r>
              <w:rPr>
                <w:spacing w:val="-7"/>
                <w:sz w:val="20"/>
                <w:szCs w:val="20"/>
                <w:lang w:val="uk-UA"/>
              </w:rPr>
              <w:t>1</w:t>
            </w:r>
            <w:r w:rsidRPr="002804BB">
              <w:rPr>
                <w:spacing w:val="-7"/>
                <w:sz w:val="20"/>
                <w:szCs w:val="20"/>
                <w:lang w:val="uk-UA"/>
              </w:rPr>
              <w:t>. Щорічно проводити багатоступеневу спартакіаду допризовної молоді</w:t>
            </w:r>
          </w:p>
        </w:tc>
        <w:tc>
          <w:tcPr>
            <w:tcW w:w="443" w:type="pct"/>
          </w:tcPr>
          <w:p w:rsidR="00672C01" w:rsidRDefault="00672C01" w:rsidP="00E83939">
            <w:r>
              <w:rPr>
                <w:spacing w:val="-7"/>
                <w:sz w:val="20"/>
                <w:szCs w:val="20"/>
                <w:lang w:val="uk-UA"/>
              </w:rPr>
              <w:t>2022-2025</w:t>
            </w:r>
          </w:p>
        </w:tc>
        <w:tc>
          <w:tcPr>
            <w:tcW w:w="788" w:type="pct"/>
          </w:tcPr>
          <w:p w:rsidR="00672C01" w:rsidRDefault="00672C01" w:rsidP="00E83939">
            <w:pPr>
              <w:rPr>
                <w:spacing w:val="-7"/>
                <w:sz w:val="20"/>
                <w:szCs w:val="20"/>
                <w:lang w:val="uk-UA"/>
              </w:rPr>
            </w:pPr>
            <w:r>
              <w:rPr>
                <w:spacing w:val="-7"/>
                <w:sz w:val="20"/>
                <w:szCs w:val="20"/>
                <w:lang w:val="uk-UA"/>
              </w:rPr>
              <w:t>Відділ освіти, відділ молоді, спорту та охорони здоров’я</w:t>
            </w:r>
          </w:p>
        </w:tc>
        <w:tc>
          <w:tcPr>
            <w:tcW w:w="640" w:type="pct"/>
          </w:tcPr>
          <w:p w:rsidR="00672C01" w:rsidRDefault="00672C01" w:rsidP="00E83939">
            <w:pPr>
              <w:rPr>
                <w:spacing w:val="-7"/>
                <w:sz w:val="20"/>
                <w:szCs w:val="20"/>
                <w:highlight w:val="green"/>
                <w:lang w:val="uk-UA"/>
              </w:rPr>
            </w:pPr>
            <w:r>
              <w:rPr>
                <w:spacing w:val="-7"/>
                <w:sz w:val="20"/>
                <w:szCs w:val="20"/>
                <w:lang w:val="uk-UA"/>
              </w:rPr>
              <w:t>Міський бюджет</w:t>
            </w:r>
          </w:p>
        </w:tc>
        <w:tc>
          <w:tcPr>
            <w:tcW w:w="1379" w:type="pct"/>
          </w:tcPr>
          <w:p w:rsidR="00672C01" w:rsidRDefault="00672C01" w:rsidP="00E83939">
            <w:pPr>
              <w:rPr>
                <w:spacing w:val="-7"/>
                <w:sz w:val="20"/>
                <w:szCs w:val="20"/>
                <w:lang w:val="uk-UA"/>
              </w:rPr>
            </w:pPr>
            <w:r>
              <w:rPr>
                <w:spacing w:val="-7"/>
                <w:sz w:val="20"/>
                <w:szCs w:val="20"/>
                <w:lang w:val="uk-UA"/>
              </w:rPr>
              <w:t>Набуття  допризовною</w:t>
            </w:r>
            <w:r w:rsidRPr="002804BB">
              <w:rPr>
                <w:spacing w:val="-7"/>
                <w:sz w:val="20"/>
                <w:szCs w:val="20"/>
                <w:lang w:val="uk-UA"/>
              </w:rPr>
              <w:t xml:space="preserve"> молод</w:t>
            </w:r>
            <w:r>
              <w:rPr>
                <w:spacing w:val="-7"/>
                <w:sz w:val="20"/>
                <w:szCs w:val="20"/>
                <w:lang w:val="uk-UA"/>
              </w:rPr>
              <w:t>дю звички до систематичних занять фізичною культурою і спортом та формування в них навичок до здорового способу життя</w:t>
            </w:r>
          </w:p>
        </w:tc>
      </w:tr>
      <w:tr w:rsidR="00672C01" w:rsidRPr="000E66BE">
        <w:trPr>
          <w:trHeight w:val="979"/>
        </w:trPr>
        <w:tc>
          <w:tcPr>
            <w:tcW w:w="163" w:type="pct"/>
            <w:gridSpan w:val="2"/>
          </w:tcPr>
          <w:p w:rsidR="00672C01" w:rsidRPr="000E66BE" w:rsidRDefault="00672C01" w:rsidP="00E83939">
            <w:pPr>
              <w:jc w:val="center"/>
              <w:rPr>
                <w:spacing w:val="-7"/>
                <w:sz w:val="20"/>
                <w:szCs w:val="20"/>
                <w:lang w:val="uk-UA"/>
              </w:rPr>
            </w:pPr>
          </w:p>
        </w:tc>
        <w:tc>
          <w:tcPr>
            <w:tcW w:w="652" w:type="pct"/>
          </w:tcPr>
          <w:p w:rsidR="00672C01" w:rsidRPr="000E66BE" w:rsidRDefault="00672C01" w:rsidP="00E83939">
            <w:pPr>
              <w:jc w:val="center"/>
              <w:rPr>
                <w:spacing w:val="-7"/>
                <w:sz w:val="20"/>
                <w:szCs w:val="20"/>
                <w:lang w:val="uk-UA"/>
              </w:rPr>
            </w:pPr>
          </w:p>
        </w:tc>
        <w:tc>
          <w:tcPr>
            <w:tcW w:w="935" w:type="pct"/>
          </w:tcPr>
          <w:p w:rsidR="00672C01" w:rsidRPr="00A64BFA" w:rsidRDefault="00672C01" w:rsidP="00E83939">
            <w:pPr>
              <w:rPr>
                <w:spacing w:val="-7"/>
                <w:sz w:val="20"/>
                <w:szCs w:val="20"/>
                <w:lang w:val="uk-UA"/>
              </w:rPr>
            </w:pPr>
            <w:r>
              <w:rPr>
                <w:spacing w:val="-7"/>
                <w:sz w:val="20"/>
                <w:szCs w:val="20"/>
                <w:lang w:val="uk-UA"/>
              </w:rPr>
              <w:t>12. Прово</w:t>
            </w:r>
            <w:r w:rsidRPr="00A64BFA">
              <w:rPr>
                <w:spacing w:val="-7"/>
                <w:sz w:val="20"/>
                <w:szCs w:val="20"/>
                <w:lang w:val="uk-UA"/>
              </w:rPr>
              <w:t>д</w:t>
            </w:r>
            <w:r>
              <w:rPr>
                <w:spacing w:val="-7"/>
                <w:sz w:val="20"/>
                <w:szCs w:val="20"/>
                <w:lang w:val="uk-UA"/>
              </w:rPr>
              <w:t>ити</w:t>
            </w:r>
            <w:r w:rsidRPr="00A64BFA">
              <w:rPr>
                <w:spacing w:val="-7"/>
                <w:sz w:val="20"/>
                <w:szCs w:val="20"/>
                <w:lang w:val="uk-UA"/>
              </w:rPr>
              <w:t xml:space="preserve"> заход</w:t>
            </w:r>
            <w:r>
              <w:rPr>
                <w:spacing w:val="-7"/>
                <w:sz w:val="20"/>
                <w:szCs w:val="20"/>
                <w:lang w:val="uk-UA"/>
              </w:rPr>
              <w:t>и</w:t>
            </w:r>
            <w:r w:rsidRPr="00A64BFA">
              <w:rPr>
                <w:spacing w:val="-7"/>
                <w:sz w:val="20"/>
                <w:szCs w:val="20"/>
                <w:lang w:val="uk-UA"/>
              </w:rPr>
              <w:t>, спрямованих на пропаганду олімпійського руху</w:t>
            </w:r>
          </w:p>
        </w:tc>
        <w:tc>
          <w:tcPr>
            <w:tcW w:w="443" w:type="pct"/>
          </w:tcPr>
          <w:p w:rsidR="00672C01" w:rsidRDefault="00672C01" w:rsidP="00E83939">
            <w:r>
              <w:rPr>
                <w:spacing w:val="-7"/>
                <w:sz w:val="20"/>
                <w:szCs w:val="20"/>
                <w:lang w:val="uk-UA"/>
              </w:rPr>
              <w:t>2022-2025</w:t>
            </w:r>
          </w:p>
        </w:tc>
        <w:tc>
          <w:tcPr>
            <w:tcW w:w="788" w:type="pct"/>
          </w:tcPr>
          <w:p w:rsidR="00672C01" w:rsidRDefault="00672C01" w:rsidP="00E83939">
            <w:pPr>
              <w:rPr>
                <w:spacing w:val="-7"/>
                <w:sz w:val="20"/>
                <w:szCs w:val="20"/>
                <w:lang w:val="uk-UA"/>
              </w:rPr>
            </w:pPr>
            <w:r>
              <w:rPr>
                <w:spacing w:val="-7"/>
                <w:sz w:val="20"/>
                <w:szCs w:val="20"/>
                <w:lang w:val="uk-UA"/>
              </w:rPr>
              <w:t>Відділ молоді, спорту та охорони здоров’я, відділ освіти</w:t>
            </w:r>
          </w:p>
        </w:tc>
        <w:tc>
          <w:tcPr>
            <w:tcW w:w="640" w:type="pct"/>
          </w:tcPr>
          <w:p w:rsidR="00672C01" w:rsidRDefault="00672C01" w:rsidP="00E83939">
            <w:pPr>
              <w:rPr>
                <w:spacing w:val="-7"/>
                <w:sz w:val="20"/>
                <w:szCs w:val="20"/>
                <w:highlight w:val="green"/>
                <w:lang w:val="uk-UA"/>
              </w:rPr>
            </w:pPr>
            <w:r>
              <w:rPr>
                <w:spacing w:val="-7"/>
                <w:sz w:val="20"/>
                <w:szCs w:val="20"/>
                <w:lang w:val="uk-UA"/>
              </w:rPr>
              <w:t>Міський бюджет</w:t>
            </w:r>
          </w:p>
        </w:tc>
        <w:tc>
          <w:tcPr>
            <w:tcW w:w="1379" w:type="pct"/>
          </w:tcPr>
          <w:p w:rsidR="00672C01" w:rsidRDefault="00672C01" w:rsidP="00E83939">
            <w:pPr>
              <w:rPr>
                <w:spacing w:val="-7"/>
                <w:sz w:val="20"/>
                <w:szCs w:val="20"/>
                <w:lang w:val="uk-UA"/>
              </w:rPr>
            </w:pPr>
            <w:r>
              <w:rPr>
                <w:spacing w:val="-7"/>
                <w:sz w:val="20"/>
                <w:szCs w:val="20"/>
                <w:lang w:val="uk-UA"/>
              </w:rPr>
              <w:t>Пропаганда здорового способу життя та залучення широкого кола людей до олімпійського руху</w:t>
            </w:r>
          </w:p>
        </w:tc>
      </w:tr>
      <w:tr w:rsidR="00672C01" w:rsidRPr="000E66BE">
        <w:trPr>
          <w:trHeight w:val="999"/>
        </w:trPr>
        <w:tc>
          <w:tcPr>
            <w:tcW w:w="163" w:type="pct"/>
            <w:gridSpan w:val="2"/>
          </w:tcPr>
          <w:p w:rsidR="00672C01" w:rsidRPr="000E66BE" w:rsidRDefault="00672C01" w:rsidP="00E83939">
            <w:pPr>
              <w:jc w:val="center"/>
              <w:rPr>
                <w:spacing w:val="-7"/>
                <w:sz w:val="20"/>
                <w:szCs w:val="20"/>
                <w:lang w:val="uk-UA"/>
              </w:rPr>
            </w:pPr>
          </w:p>
        </w:tc>
        <w:tc>
          <w:tcPr>
            <w:tcW w:w="652" w:type="pct"/>
          </w:tcPr>
          <w:p w:rsidR="00672C01" w:rsidRPr="000E66BE" w:rsidRDefault="00672C01" w:rsidP="00E83939">
            <w:pPr>
              <w:jc w:val="center"/>
              <w:rPr>
                <w:spacing w:val="-7"/>
                <w:sz w:val="20"/>
                <w:szCs w:val="20"/>
                <w:lang w:val="uk-UA"/>
              </w:rPr>
            </w:pPr>
          </w:p>
        </w:tc>
        <w:tc>
          <w:tcPr>
            <w:tcW w:w="935" w:type="pct"/>
          </w:tcPr>
          <w:p w:rsidR="00672C01" w:rsidRPr="000E66BE" w:rsidRDefault="00672C01" w:rsidP="00E83939">
            <w:pPr>
              <w:rPr>
                <w:spacing w:val="-7"/>
                <w:sz w:val="20"/>
                <w:szCs w:val="20"/>
                <w:lang w:val="uk-UA"/>
              </w:rPr>
            </w:pPr>
            <w:r>
              <w:rPr>
                <w:spacing w:val="-7"/>
                <w:sz w:val="20"/>
                <w:szCs w:val="20"/>
                <w:lang w:val="uk-UA"/>
              </w:rPr>
              <w:t>13.</w:t>
            </w:r>
            <w:r w:rsidRPr="00B35C67">
              <w:rPr>
                <w:spacing w:val="-7"/>
                <w:sz w:val="20"/>
                <w:szCs w:val="20"/>
                <w:lang w:val="uk-UA"/>
              </w:rPr>
              <w:t>Забезпеч</w:t>
            </w:r>
            <w:r>
              <w:rPr>
                <w:spacing w:val="-7"/>
                <w:sz w:val="20"/>
                <w:szCs w:val="20"/>
                <w:lang w:val="uk-UA"/>
              </w:rPr>
              <w:t>ити</w:t>
            </w:r>
            <w:r w:rsidRPr="00B35C67">
              <w:rPr>
                <w:spacing w:val="-7"/>
                <w:sz w:val="20"/>
                <w:szCs w:val="20"/>
                <w:lang w:val="uk-UA"/>
              </w:rPr>
              <w:t xml:space="preserve"> діяльн</w:t>
            </w:r>
            <w:r>
              <w:rPr>
                <w:spacing w:val="-7"/>
                <w:sz w:val="20"/>
                <w:szCs w:val="20"/>
                <w:lang w:val="uk-UA"/>
              </w:rPr>
              <w:t>і</w:t>
            </w:r>
            <w:r w:rsidRPr="00B35C67">
              <w:rPr>
                <w:spacing w:val="-7"/>
                <w:sz w:val="20"/>
                <w:szCs w:val="20"/>
                <w:lang w:val="uk-UA"/>
              </w:rPr>
              <w:t>ст</w:t>
            </w:r>
            <w:r>
              <w:rPr>
                <w:spacing w:val="-7"/>
                <w:sz w:val="20"/>
                <w:szCs w:val="20"/>
                <w:lang w:val="uk-UA"/>
              </w:rPr>
              <w:t>ь</w:t>
            </w:r>
            <w:r w:rsidRPr="00B35C67">
              <w:rPr>
                <w:spacing w:val="-7"/>
                <w:sz w:val="20"/>
                <w:szCs w:val="20"/>
                <w:lang w:val="uk-UA"/>
              </w:rPr>
              <w:t xml:space="preserve"> заклад</w:t>
            </w:r>
            <w:r>
              <w:rPr>
                <w:spacing w:val="-7"/>
                <w:sz w:val="20"/>
                <w:szCs w:val="20"/>
                <w:lang w:val="uk-UA"/>
              </w:rPr>
              <w:t xml:space="preserve">у </w:t>
            </w:r>
            <w:r w:rsidRPr="00B35C67">
              <w:rPr>
                <w:spacing w:val="-7"/>
                <w:sz w:val="20"/>
                <w:szCs w:val="20"/>
                <w:lang w:val="uk-UA"/>
              </w:rPr>
              <w:t xml:space="preserve">фізичної культури і спорту, що </w:t>
            </w:r>
            <w:r>
              <w:rPr>
                <w:spacing w:val="-7"/>
                <w:sz w:val="20"/>
                <w:szCs w:val="20"/>
                <w:lang w:val="uk-UA"/>
              </w:rPr>
              <w:t>здійснює</w:t>
            </w:r>
            <w:r w:rsidRPr="00B35C67">
              <w:rPr>
                <w:spacing w:val="-7"/>
                <w:sz w:val="20"/>
                <w:szCs w:val="20"/>
                <w:lang w:val="uk-UA"/>
              </w:rPr>
              <w:t xml:space="preserve"> розвиток дитячо-юнацького та резервного спорту (</w:t>
            </w:r>
            <w:r>
              <w:rPr>
                <w:spacing w:val="-7"/>
                <w:sz w:val="20"/>
                <w:szCs w:val="20"/>
                <w:lang w:val="uk-UA"/>
              </w:rPr>
              <w:t xml:space="preserve">комплексна </w:t>
            </w:r>
            <w:r w:rsidRPr="00B35C67">
              <w:rPr>
                <w:spacing w:val="-7"/>
                <w:sz w:val="20"/>
                <w:szCs w:val="20"/>
                <w:lang w:val="uk-UA"/>
              </w:rPr>
              <w:t>дитячо-юнацьк</w:t>
            </w:r>
            <w:r>
              <w:rPr>
                <w:spacing w:val="-7"/>
                <w:sz w:val="20"/>
                <w:szCs w:val="20"/>
                <w:lang w:val="uk-UA"/>
              </w:rPr>
              <w:t xml:space="preserve">а </w:t>
            </w:r>
            <w:r w:rsidRPr="00B35C67">
              <w:rPr>
                <w:spacing w:val="-7"/>
                <w:sz w:val="20"/>
                <w:szCs w:val="20"/>
                <w:lang w:val="uk-UA"/>
              </w:rPr>
              <w:t>спортивн</w:t>
            </w:r>
            <w:r>
              <w:rPr>
                <w:spacing w:val="-7"/>
                <w:sz w:val="20"/>
                <w:szCs w:val="20"/>
                <w:lang w:val="uk-UA"/>
              </w:rPr>
              <w:t xml:space="preserve">а </w:t>
            </w:r>
            <w:r w:rsidRPr="00B35C67">
              <w:rPr>
                <w:spacing w:val="-7"/>
                <w:sz w:val="20"/>
                <w:szCs w:val="20"/>
                <w:lang w:val="uk-UA"/>
              </w:rPr>
              <w:t>школ</w:t>
            </w:r>
            <w:r>
              <w:rPr>
                <w:spacing w:val="-7"/>
                <w:sz w:val="20"/>
                <w:szCs w:val="20"/>
                <w:lang w:val="uk-UA"/>
              </w:rPr>
              <w:t>а)</w:t>
            </w:r>
          </w:p>
        </w:tc>
        <w:tc>
          <w:tcPr>
            <w:tcW w:w="443" w:type="pct"/>
          </w:tcPr>
          <w:p w:rsidR="00672C01" w:rsidRDefault="00672C01" w:rsidP="00E83939">
            <w:r>
              <w:rPr>
                <w:spacing w:val="-7"/>
                <w:sz w:val="20"/>
                <w:szCs w:val="20"/>
                <w:lang w:val="uk-UA"/>
              </w:rPr>
              <w:t>2022-2025</w:t>
            </w:r>
          </w:p>
        </w:tc>
        <w:tc>
          <w:tcPr>
            <w:tcW w:w="788" w:type="pct"/>
          </w:tcPr>
          <w:p w:rsidR="00672C01" w:rsidRDefault="00672C01" w:rsidP="00E83939">
            <w:pPr>
              <w:rPr>
                <w:spacing w:val="-7"/>
                <w:sz w:val="20"/>
                <w:szCs w:val="20"/>
                <w:lang w:val="uk-UA"/>
              </w:rPr>
            </w:pPr>
            <w:r>
              <w:rPr>
                <w:spacing w:val="-7"/>
                <w:sz w:val="20"/>
                <w:szCs w:val="20"/>
                <w:lang w:val="uk-UA"/>
              </w:rPr>
              <w:t>Відділ освіти</w:t>
            </w:r>
          </w:p>
        </w:tc>
        <w:tc>
          <w:tcPr>
            <w:tcW w:w="640" w:type="pct"/>
          </w:tcPr>
          <w:p w:rsidR="00672C01" w:rsidRDefault="00672C01" w:rsidP="00E83939">
            <w:pPr>
              <w:rPr>
                <w:spacing w:val="-7"/>
                <w:sz w:val="20"/>
                <w:szCs w:val="20"/>
                <w:lang w:val="uk-UA"/>
              </w:rPr>
            </w:pPr>
            <w:r>
              <w:rPr>
                <w:spacing w:val="-7"/>
                <w:sz w:val="20"/>
                <w:szCs w:val="20"/>
                <w:lang w:val="uk-UA"/>
              </w:rPr>
              <w:t>Міський бюджет</w:t>
            </w:r>
          </w:p>
        </w:tc>
        <w:tc>
          <w:tcPr>
            <w:tcW w:w="1379" w:type="pct"/>
          </w:tcPr>
          <w:p w:rsidR="00672C01" w:rsidRDefault="00672C01" w:rsidP="00E83939">
            <w:pPr>
              <w:rPr>
                <w:spacing w:val="-7"/>
                <w:sz w:val="20"/>
                <w:szCs w:val="20"/>
                <w:lang w:val="uk-UA"/>
              </w:rPr>
            </w:pPr>
            <w:r>
              <w:rPr>
                <w:spacing w:val="-7"/>
                <w:sz w:val="20"/>
                <w:szCs w:val="20"/>
                <w:lang w:val="uk-UA"/>
              </w:rPr>
              <w:t>Забезпечення стабільної роботи закладів фізичної культури та спорту, недопущення скорочення штатної чисельності тренерсько-викладацького складу</w:t>
            </w:r>
          </w:p>
        </w:tc>
      </w:tr>
      <w:tr w:rsidR="00672C01" w:rsidRPr="000E66BE">
        <w:trPr>
          <w:trHeight w:val="337"/>
        </w:trPr>
        <w:tc>
          <w:tcPr>
            <w:tcW w:w="163" w:type="pct"/>
            <w:gridSpan w:val="2"/>
          </w:tcPr>
          <w:p w:rsidR="00672C01" w:rsidRPr="000E66BE" w:rsidRDefault="00672C01" w:rsidP="00E83939">
            <w:pPr>
              <w:jc w:val="center"/>
              <w:rPr>
                <w:spacing w:val="-7"/>
                <w:sz w:val="20"/>
                <w:szCs w:val="20"/>
                <w:lang w:val="uk-UA"/>
              </w:rPr>
            </w:pPr>
            <w:r>
              <w:rPr>
                <w:spacing w:val="-7"/>
                <w:sz w:val="20"/>
                <w:szCs w:val="20"/>
                <w:lang w:val="uk-UA"/>
              </w:rPr>
              <w:t>ІІІ</w:t>
            </w:r>
          </w:p>
        </w:tc>
        <w:tc>
          <w:tcPr>
            <w:tcW w:w="652" w:type="pct"/>
          </w:tcPr>
          <w:p w:rsidR="00672C01" w:rsidRPr="000E66BE" w:rsidRDefault="00672C01" w:rsidP="00E83939">
            <w:pPr>
              <w:jc w:val="center"/>
              <w:rPr>
                <w:spacing w:val="-7"/>
                <w:sz w:val="20"/>
                <w:szCs w:val="20"/>
                <w:lang w:val="uk-UA"/>
              </w:rPr>
            </w:pPr>
            <w:r w:rsidRPr="00D76E6C">
              <w:rPr>
                <w:spacing w:val="-7"/>
                <w:sz w:val="20"/>
                <w:szCs w:val="20"/>
                <w:lang w:val="uk-UA"/>
              </w:rPr>
              <w:t>Дитячий, дитячо-юнацький, резервний спорт та спорт інвалідів</w:t>
            </w:r>
          </w:p>
        </w:tc>
        <w:tc>
          <w:tcPr>
            <w:tcW w:w="935" w:type="pct"/>
          </w:tcPr>
          <w:p w:rsidR="00672C01" w:rsidRPr="00B35C67" w:rsidRDefault="00672C01" w:rsidP="00E83939">
            <w:pPr>
              <w:rPr>
                <w:spacing w:val="-7"/>
                <w:sz w:val="20"/>
                <w:szCs w:val="20"/>
                <w:lang w:val="uk-UA"/>
              </w:rPr>
            </w:pPr>
            <w:r>
              <w:rPr>
                <w:spacing w:val="-7"/>
                <w:sz w:val="20"/>
                <w:szCs w:val="20"/>
                <w:lang w:val="uk-UA"/>
              </w:rPr>
              <w:t>14</w:t>
            </w:r>
            <w:r w:rsidRPr="0032162B">
              <w:rPr>
                <w:spacing w:val="-7"/>
                <w:sz w:val="20"/>
                <w:szCs w:val="20"/>
                <w:lang w:val="uk-UA"/>
              </w:rPr>
              <w:t xml:space="preserve">. Забезпечити </w:t>
            </w:r>
            <w:r>
              <w:rPr>
                <w:spacing w:val="-7"/>
                <w:sz w:val="20"/>
                <w:szCs w:val="20"/>
                <w:lang w:val="uk-UA"/>
              </w:rPr>
              <w:t>проведення</w:t>
            </w:r>
            <w:r w:rsidRPr="0032162B">
              <w:rPr>
                <w:spacing w:val="-7"/>
                <w:sz w:val="20"/>
                <w:szCs w:val="20"/>
                <w:lang w:val="uk-UA"/>
              </w:rPr>
              <w:t xml:space="preserve"> навчально-спортивн</w:t>
            </w:r>
            <w:r>
              <w:rPr>
                <w:spacing w:val="-7"/>
                <w:sz w:val="20"/>
                <w:szCs w:val="20"/>
                <w:lang w:val="uk-UA"/>
              </w:rPr>
              <w:t>ої</w:t>
            </w:r>
            <w:r w:rsidRPr="0032162B">
              <w:rPr>
                <w:spacing w:val="-7"/>
                <w:sz w:val="20"/>
                <w:szCs w:val="20"/>
                <w:lang w:val="uk-UA"/>
              </w:rPr>
              <w:t xml:space="preserve"> робот</w:t>
            </w:r>
            <w:r>
              <w:rPr>
                <w:spacing w:val="-7"/>
                <w:sz w:val="20"/>
                <w:szCs w:val="20"/>
                <w:lang w:val="uk-UA"/>
              </w:rPr>
              <w:t>и у комплексній дитячо-юнацькій спортивній школі міста</w:t>
            </w:r>
          </w:p>
        </w:tc>
        <w:tc>
          <w:tcPr>
            <w:tcW w:w="443" w:type="pct"/>
          </w:tcPr>
          <w:p w:rsidR="00672C01" w:rsidRDefault="00672C01" w:rsidP="00E83939">
            <w:r>
              <w:rPr>
                <w:spacing w:val="-7"/>
                <w:sz w:val="20"/>
                <w:szCs w:val="20"/>
                <w:lang w:val="uk-UA"/>
              </w:rPr>
              <w:t>2022-2025</w:t>
            </w:r>
          </w:p>
        </w:tc>
        <w:tc>
          <w:tcPr>
            <w:tcW w:w="788" w:type="pct"/>
          </w:tcPr>
          <w:p w:rsidR="00672C01" w:rsidRDefault="00672C01" w:rsidP="00E83939">
            <w:pPr>
              <w:rPr>
                <w:spacing w:val="-7"/>
                <w:sz w:val="20"/>
                <w:szCs w:val="20"/>
                <w:lang w:val="uk-UA"/>
              </w:rPr>
            </w:pPr>
            <w:r>
              <w:rPr>
                <w:spacing w:val="-7"/>
                <w:sz w:val="20"/>
                <w:szCs w:val="20"/>
                <w:lang w:val="uk-UA"/>
              </w:rPr>
              <w:t>Відділ освіти</w:t>
            </w:r>
          </w:p>
        </w:tc>
        <w:tc>
          <w:tcPr>
            <w:tcW w:w="640" w:type="pct"/>
          </w:tcPr>
          <w:p w:rsidR="00672C01" w:rsidRDefault="00672C01" w:rsidP="00E83939">
            <w:pPr>
              <w:rPr>
                <w:spacing w:val="-7"/>
                <w:sz w:val="20"/>
                <w:szCs w:val="20"/>
                <w:lang w:val="uk-UA"/>
              </w:rPr>
            </w:pPr>
            <w:r>
              <w:rPr>
                <w:spacing w:val="-7"/>
                <w:sz w:val="20"/>
                <w:szCs w:val="20"/>
                <w:lang w:val="uk-UA"/>
              </w:rPr>
              <w:t>Міський бюджет</w:t>
            </w:r>
          </w:p>
        </w:tc>
        <w:tc>
          <w:tcPr>
            <w:tcW w:w="1379" w:type="pct"/>
          </w:tcPr>
          <w:p w:rsidR="00672C01" w:rsidRDefault="00672C01" w:rsidP="00E83939">
            <w:pPr>
              <w:rPr>
                <w:spacing w:val="-7"/>
                <w:sz w:val="20"/>
                <w:szCs w:val="20"/>
                <w:lang w:val="uk-UA"/>
              </w:rPr>
            </w:pPr>
            <w:r>
              <w:rPr>
                <w:spacing w:val="-7"/>
                <w:sz w:val="20"/>
                <w:szCs w:val="20"/>
                <w:lang w:val="uk-UA"/>
              </w:rPr>
              <w:t>Проведення обов’язкової складової навчально-тренувальної роботи закладів спорту для покращення спортивних результатів спортсменів</w:t>
            </w:r>
          </w:p>
        </w:tc>
      </w:tr>
      <w:tr w:rsidR="00672C01" w:rsidRPr="00D54409">
        <w:trPr>
          <w:trHeight w:val="1415"/>
        </w:trPr>
        <w:tc>
          <w:tcPr>
            <w:tcW w:w="163" w:type="pct"/>
            <w:gridSpan w:val="2"/>
          </w:tcPr>
          <w:p w:rsidR="00672C01" w:rsidRDefault="00672C01" w:rsidP="00E83939">
            <w:pPr>
              <w:jc w:val="center"/>
              <w:rPr>
                <w:spacing w:val="-7"/>
                <w:sz w:val="20"/>
                <w:szCs w:val="20"/>
                <w:lang w:val="uk-UA"/>
              </w:rPr>
            </w:pPr>
          </w:p>
        </w:tc>
        <w:tc>
          <w:tcPr>
            <w:tcW w:w="652" w:type="pct"/>
          </w:tcPr>
          <w:p w:rsidR="00672C01" w:rsidRPr="00D76E6C" w:rsidRDefault="00672C01" w:rsidP="00E83939">
            <w:pPr>
              <w:jc w:val="center"/>
              <w:rPr>
                <w:spacing w:val="-7"/>
                <w:sz w:val="20"/>
                <w:szCs w:val="20"/>
                <w:lang w:val="uk-UA"/>
              </w:rPr>
            </w:pPr>
          </w:p>
        </w:tc>
        <w:tc>
          <w:tcPr>
            <w:tcW w:w="935" w:type="pct"/>
          </w:tcPr>
          <w:p w:rsidR="00672C01" w:rsidRDefault="00672C01" w:rsidP="00E83939">
            <w:pPr>
              <w:rPr>
                <w:spacing w:val="-7"/>
                <w:sz w:val="20"/>
                <w:szCs w:val="20"/>
                <w:lang w:val="uk-UA"/>
              </w:rPr>
            </w:pPr>
            <w:r>
              <w:rPr>
                <w:spacing w:val="-7"/>
                <w:sz w:val="20"/>
                <w:szCs w:val="20"/>
                <w:lang w:val="uk-UA"/>
              </w:rPr>
              <w:t xml:space="preserve">15.Тримати на контролі питання необхідності та можливості </w:t>
            </w:r>
            <w:r w:rsidRPr="00603DBB">
              <w:rPr>
                <w:spacing w:val="-7"/>
                <w:sz w:val="20"/>
                <w:szCs w:val="20"/>
                <w:lang w:val="uk-UA"/>
              </w:rPr>
              <w:t xml:space="preserve">відкриття нових відділень з видів спорту у </w:t>
            </w:r>
            <w:r>
              <w:rPr>
                <w:spacing w:val="-7"/>
                <w:sz w:val="20"/>
                <w:szCs w:val="20"/>
                <w:lang w:val="uk-UA"/>
              </w:rPr>
              <w:t>К</w:t>
            </w:r>
            <w:r w:rsidRPr="00603DBB">
              <w:rPr>
                <w:spacing w:val="-7"/>
                <w:sz w:val="20"/>
                <w:szCs w:val="20"/>
                <w:lang w:val="uk-UA"/>
              </w:rPr>
              <w:t>ДЮСШ.</w:t>
            </w:r>
          </w:p>
        </w:tc>
        <w:tc>
          <w:tcPr>
            <w:tcW w:w="443" w:type="pct"/>
          </w:tcPr>
          <w:p w:rsidR="00672C01" w:rsidRDefault="00672C01" w:rsidP="00E83939">
            <w:r>
              <w:rPr>
                <w:spacing w:val="-7"/>
                <w:sz w:val="20"/>
                <w:szCs w:val="20"/>
                <w:lang w:val="uk-UA"/>
              </w:rPr>
              <w:t>2022-2025</w:t>
            </w:r>
          </w:p>
        </w:tc>
        <w:tc>
          <w:tcPr>
            <w:tcW w:w="788" w:type="pct"/>
          </w:tcPr>
          <w:p w:rsidR="00672C01" w:rsidRDefault="00672C01" w:rsidP="00E83939">
            <w:pPr>
              <w:rPr>
                <w:spacing w:val="-7"/>
                <w:sz w:val="20"/>
                <w:szCs w:val="20"/>
                <w:lang w:val="uk-UA"/>
              </w:rPr>
            </w:pPr>
            <w:r>
              <w:rPr>
                <w:spacing w:val="-7"/>
                <w:sz w:val="20"/>
                <w:szCs w:val="20"/>
                <w:lang w:val="uk-UA"/>
              </w:rPr>
              <w:t>Відділ освіти</w:t>
            </w:r>
          </w:p>
        </w:tc>
        <w:tc>
          <w:tcPr>
            <w:tcW w:w="640" w:type="pct"/>
          </w:tcPr>
          <w:p w:rsidR="00672C01" w:rsidRDefault="00672C01" w:rsidP="00E83939">
            <w:pPr>
              <w:rPr>
                <w:spacing w:val="-7"/>
                <w:sz w:val="20"/>
                <w:szCs w:val="20"/>
                <w:lang w:val="uk-UA"/>
              </w:rPr>
            </w:pPr>
            <w:r>
              <w:rPr>
                <w:spacing w:val="-7"/>
                <w:sz w:val="20"/>
                <w:szCs w:val="20"/>
                <w:lang w:val="uk-UA"/>
              </w:rPr>
              <w:t>Міський бюджет</w:t>
            </w:r>
          </w:p>
        </w:tc>
        <w:tc>
          <w:tcPr>
            <w:tcW w:w="1379" w:type="pct"/>
          </w:tcPr>
          <w:p w:rsidR="00672C01" w:rsidRDefault="00672C01" w:rsidP="00E83939">
            <w:pPr>
              <w:rPr>
                <w:spacing w:val="-7"/>
                <w:sz w:val="20"/>
                <w:szCs w:val="20"/>
                <w:lang w:val="uk-UA"/>
              </w:rPr>
            </w:pPr>
            <w:r>
              <w:rPr>
                <w:spacing w:val="-7"/>
                <w:sz w:val="20"/>
                <w:szCs w:val="20"/>
                <w:lang w:val="uk-UA"/>
              </w:rPr>
              <w:t>Розширення мережі відділень дитячо-юнацької спортивної школи та збільшення кількості дітей в ній</w:t>
            </w:r>
          </w:p>
        </w:tc>
      </w:tr>
      <w:tr w:rsidR="00672C01" w:rsidRPr="000E66BE">
        <w:trPr>
          <w:trHeight w:val="1183"/>
        </w:trPr>
        <w:tc>
          <w:tcPr>
            <w:tcW w:w="163" w:type="pct"/>
            <w:gridSpan w:val="2"/>
          </w:tcPr>
          <w:p w:rsidR="00672C01" w:rsidRDefault="00672C01" w:rsidP="00E83939">
            <w:pPr>
              <w:jc w:val="center"/>
              <w:rPr>
                <w:spacing w:val="-7"/>
                <w:sz w:val="20"/>
                <w:szCs w:val="20"/>
                <w:lang w:val="uk-UA"/>
              </w:rPr>
            </w:pPr>
          </w:p>
        </w:tc>
        <w:tc>
          <w:tcPr>
            <w:tcW w:w="652" w:type="pct"/>
          </w:tcPr>
          <w:p w:rsidR="00672C01" w:rsidRPr="00D76E6C" w:rsidRDefault="00672C01" w:rsidP="00E83939">
            <w:pPr>
              <w:jc w:val="center"/>
              <w:rPr>
                <w:spacing w:val="-7"/>
                <w:sz w:val="20"/>
                <w:szCs w:val="20"/>
                <w:lang w:val="uk-UA"/>
              </w:rPr>
            </w:pPr>
          </w:p>
        </w:tc>
        <w:tc>
          <w:tcPr>
            <w:tcW w:w="935" w:type="pct"/>
          </w:tcPr>
          <w:p w:rsidR="00672C01" w:rsidRDefault="00672C01" w:rsidP="00E83939">
            <w:pPr>
              <w:rPr>
                <w:spacing w:val="-7"/>
                <w:sz w:val="20"/>
                <w:szCs w:val="20"/>
                <w:lang w:val="uk-UA"/>
              </w:rPr>
            </w:pPr>
            <w:r>
              <w:rPr>
                <w:spacing w:val="-7"/>
                <w:sz w:val="20"/>
                <w:szCs w:val="20"/>
                <w:lang w:val="uk-UA"/>
              </w:rPr>
              <w:t>16.</w:t>
            </w:r>
            <w:r w:rsidRPr="00EF3471">
              <w:rPr>
                <w:spacing w:val="-7"/>
                <w:sz w:val="20"/>
                <w:szCs w:val="20"/>
                <w:lang w:val="uk-UA"/>
              </w:rPr>
              <w:t xml:space="preserve">Забезпечити укомплектування </w:t>
            </w:r>
            <w:r>
              <w:rPr>
                <w:spacing w:val="-7"/>
                <w:sz w:val="20"/>
                <w:szCs w:val="20"/>
                <w:lang w:val="uk-UA"/>
              </w:rPr>
              <w:t xml:space="preserve"> К</w:t>
            </w:r>
            <w:r w:rsidRPr="00EF3471">
              <w:rPr>
                <w:spacing w:val="-7"/>
                <w:sz w:val="20"/>
                <w:szCs w:val="20"/>
                <w:lang w:val="uk-UA"/>
              </w:rPr>
              <w:t>ДЮСШ необхідним обладнанням та інвентарем з урахуванням сучасних вимог до організації навчально-тренувального процесу</w:t>
            </w:r>
          </w:p>
        </w:tc>
        <w:tc>
          <w:tcPr>
            <w:tcW w:w="443" w:type="pct"/>
          </w:tcPr>
          <w:p w:rsidR="00672C01" w:rsidRDefault="00672C01" w:rsidP="00E83939">
            <w:r>
              <w:rPr>
                <w:spacing w:val="-7"/>
                <w:sz w:val="20"/>
                <w:szCs w:val="20"/>
                <w:lang w:val="uk-UA"/>
              </w:rPr>
              <w:t>2022-2025</w:t>
            </w:r>
          </w:p>
        </w:tc>
        <w:tc>
          <w:tcPr>
            <w:tcW w:w="788" w:type="pct"/>
          </w:tcPr>
          <w:p w:rsidR="00672C01" w:rsidRDefault="00672C01" w:rsidP="00E83939">
            <w:pPr>
              <w:rPr>
                <w:spacing w:val="-7"/>
                <w:sz w:val="20"/>
                <w:szCs w:val="20"/>
                <w:lang w:val="uk-UA"/>
              </w:rPr>
            </w:pPr>
            <w:r>
              <w:rPr>
                <w:spacing w:val="-7"/>
                <w:sz w:val="20"/>
                <w:szCs w:val="20"/>
                <w:lang w:val="uk-UA"/>
              </w:rPr>
              <w:t>Відділ освіти</w:t>
            </w:r>
          </w:p>
        </w:tc>
        <w:tc>
          <w:tcPr>
            <w:tcW w:w="640" w:type="pct"/>
          </w:tcPr>
          <w:p w:rsidR="00672C01" w:rsidRDefault="00672C01" w:rsidP="00E83939">
            <w:pPr>
              <w:rPr>
                <w:spacing w:val="-7"/>
                <w:sz w:val="20"/>
                <w:szCs w:val="20"/>
                <w:lang w:val="uk-UA"/>
              </w:rPr>
            </w:pPr>
            <w:r>
              <w:rPr>
                <w:spacing w:val="-7"/>
                <w:sz w:val="20"/>
                <w:szCs w:val="20"/>
                <w:lang w:val="uk-UA"/>
              </w:rPr>
              <w:t>Міський бюджет</w:t>
            </w:r>
          </w:p>
        </w:tc>
        <w:tc>
          <w:tcPr>
            <w:tcW w:w="1379" w:type="pct"/>
          </w:tcPr>
          <w:p w:rsidR="00672C01" w:rsidRDefault="00672C01" w:rsidP="00E83939">
            <w:pPr>
              <w:rPr>
                <w:spacing w:val="-7"/>
                <w:sz w:val="20"/>
                <w:szCs w:val="20"/>
                <w:lang w:val="uk-UA"/>
              </w:rPr>
            </w:pPr>
            <w:r w:rsidRPr="00EF3471">
              <w:rPr>
                <w:spacing w:val="-7"/>
                <w:sz w:val="20"/>
                <w:szCs w:val="20"/>
                <w:lang w:val="uk-UA"/>
              </w:rPr>
              <w:t>Оновлення матеріально-технічної бази спортивних закладів області</w:t>
            </w:r>
          </w:p>
        </w:tc>
      </w:tr>
      <w:tr w:rsidR="00672C01" w:rsidRPr="000E66BE">
        <w:trPr>
          <w:trHeight w:val="1183"/>
        </w:trPr>
        <w:tc>
          <w:tcPr>
            <w:tcW w:w="163" w:type="pct"/>
            <w:gridSpan w:val="2"/>
          </w:tcPr>
          <w:p w:rsidR="00672C01" w:rsidRDefault="00672C01" w:rsidP="00E83939">
            <w:pPr>
              <w:jc w:val="center"/>
              <w:rPr>
                <w:spacing w:val="-7"/>
                <w:sz w:val="20"/>
                <w:szCs w:val="20"/>
                <w:lang w:val="uk-UA"/>
              </w:rPr>
            </w:pPr>
          </w:p>
        </w:tc>
        <w:tc>
          <w:tcPr>
            <w:tcW w:w="652" w:type="pct"/>
          </w:tcPr>
          <w:p w:rsidR="00672C01" w:rsidRPr="00D76E6C" w:rsidRDefault="00672C01" w:rsidP="00E83939">
            <w:pPr>
              <w:jc w:val="center"/>
              <w:rPr>
                <w:spacing w:val="-7"/>
                <w:sz w:val="20"/>
                <w:szCs w:val="20"/>
                <w:lang w:val="uk-UA"/>
              </w:rPr>
            </w:pPr>
          </w:p>
        </w:tc>
        <w:tc>
          <w:tcPr>
            <w:tcW w:w="935" w:type="pct"/>
          </w:tcPr>
          <w:p w:rsidR="00672C01" w:rsidRDefault="00672C01" w:rsidP="00E83939">
            <w:pPr>
              <w:rPr>
                <w:spacing w:val="-7"/>
                <w:sz w:val="20"/>
                <w:szCs w:val="20"/>
                <w:lang w:val="uk-UA"/>
              </w:rPr>
            </w:pPr>
            <w:r>
              <w:rPr>
                <w:spacing w:val="-7"/>
                <w:sz w:val="20"/>
                <w:szCs w:val="20"/>
                <w:lang w:val="uk-UA"/>
              </w:rPr>
              <w:t>17.</w:t>
            </w:r>
            <w:r w:rsidRPr="00B6150C">
              <w:rPr>
                <w:spacing w:val="-7"/>
                <w:sz w:val="20"/>
                <w:szCs w:val="20"/>
                <w:lang w:val="uk-UA"/>
              </w:rPr>
              <w:t xml:space="preserve">Вживати заходи щодо організації активного відпочинку  у канікулярний період вихованців </w:t>
            </w:r>
            <w:r>
              <w:rPr>
                <w:spacing w:val="-7"/>
                <w:sz w:val="20"/>
                <w:szCs w:val="20"/>
                <w:lang w:val="uk-UA"/>
              </w:rPr>
              <w:t>К</w:t>
            </w:r>
            <w:r w:rsidRPr="00B6150C">
              <w:rPr>
                <w:spacing w:val="-7"/>
                <w:sz w:val="20"/>
                <w:szCs w:val="20"/>
                <w:lang w:val="uk-UA"/>
              </w:rPr>
              <w:t>ДЮСШ</w:t>
            </w:r>
          </w:p>
        </w:tc>
        <w:tc>
          <w:tcPr>
            <w:tcW w:w="443" w:type="pct"/>
          </w:tcPr>
          <w:p w:rsidR="00672C01" w:rsidRDefault="00672C01" w:rsidP="00E83939">
            <w:r>
              <w:rPr>
                <w:spacing w:val="-7"/>
                <w:sz w:val="20"/>
                <w:szCs w:val="20"/>
                <w:lang w:val="uk-UA"/>
              </w:rPr>
              <w:t>2022-2025</w:t>
            </w:r>
          </w:p>
        </w:tc>
        <w:tc>
          <w:tcPr>
            <w:tcW w:w="788" w:type="pct"/>
          </w:tcPr>
          <w:p w:rsidR="00672C01" w:rsidRDefault="00672C01" w:rsidP="00E83939">
            <w:pPr>
              <w:rPr>
                <w:spacing w:val="-7"/>
                <w:sz w:val="20"/>
                <w:szCs w:val="20"/>
                <w:lang w:val="uk-UA"/>
              </w:rPr>
            </w:pPr>
            <w:r>
              <w:rPr>
                <w:spacing w:val="-7"/>
                <w:sz w:val="20"/>
                <w:szCs w:val="20"/>
                <w:lang w:val="uk-UA"/>
              </w:rPr>
              <w:t>Відділ освіти</w:t>
            </w:r>
          </w:p>
        </w:tc>
        <w:tc>
          <w:tcPr>
            <w:tcW w:w="640" w:type="pct"/>
          </w:tcPr>
          <w:p w:rsidR="00672C01" w:rsidRDefault="00672C01" w:rsidP="00E83939">
            <w:pPr>
              <w:rPr>
                <w:spacing w:val="-7"/>
                <w:sz w:val="20"/>
                <w:szCs w:val="20"/>
                <w:lang w:val="uk-UA"/>
              </w:rPr>
            </w:pPr>
            <w:r>
              <w:rPr>
                <w:spacing w:val="-7"/>
                <w:sz w:val="20"/>
                <w:szCs w:val="20"/>
                <w:lang w:val="uk-UA"/>
              </w:rPr>
              <w:t>Міський бюджет</w:t>
            </w:r>
          </w:p>
        </w:tc>
        <w:tc>
          <w:tcPr>
            <w:tcW w:w="1379" w:type="pct"/>
          </w:tcPr>
          <w:p w:rsidR="00672C01" w:rsidRDefault="00672C01" w:rsidP="00E83939">
            <w:pPr>
              <w:rPr>
                <w:spacing w:val="-7"/>
                <w:sz w:val="20"/>
                <w:szCs w:val="20"/>
                <w:lang w:val="uk-UA"/>
              </w:rPr>
            </w:pPr>
            <w:r>
              <w:rPr>
                <w:spacing w:val="-7"/>
                <w:sz w:val="20"/>
                <w:szCs w:val="20"/>
                <w:lang w:val="uk-UA"/>
              </w:rPr>
              <w:t>Забезпечення активного відпочинку вихованців дитячо-юнацьких спортивних шкіл у канікулярний період</w:t>
            </w:r>
          </w:p>
        </w:tc>
      </w:tr>
      <w:tr w:rsidR="00672C01" w:rsidRPr="000E66BE">
        <w:trPr>
          <w:trHeight w:val="263"/>
        </w:trPr>
        <w:tc>
          <w:tcPr>
            <w:tcW w:w="163" w:type="pct"/>
            <w:gridSpan w:val="2"/>
          </w:tcPr>
          <w:p w:rsidR="00672C01" w:rsidRDefault="00672C01" w:rsidP="00E83939">
            <w:pPr>
              <w:jc w:val="center"/>
              <w:rPr>
                <w:spacing w:val="-7"/>
                <w:sz w:val="20"/>
                <w:szCs w:val="20"/>
                <w:lang w:val="uk-UA"/>
              </w:rPr>
            </w:pPr>
          </w:p>
        </w:tc>
        <w:tc>
          <w:tcPr>
            <w:tcW w:w="652" w:type="pct"/>
          </w:tcPr>
          <w:p w:rsidR="00672C01" w:rsidRPr="00D76E6C" w:rsidRDefault="00672C01" w:rsidP="00E83939">
            <w:pPr>
              <w:jc w:val="center"/>
              <w:rPr>
                <w:spacing w:val="-7"/>
                <w:sz w:val="20"/>
                <w:szCs w:val="20"/>
                <w:lang w:val="uk-UA"/>
              </w:rPr>
            </w:pPr>
          </w:p>
        </w:tc>
        <w:tc>
          <w:tcPr>
            <w:tcW w:w="935" w:type="pct"/>
          </w:tcPr>
          <w:p w:rsidR="00672C01" w:rsidRPr="00B6150C" w:rsidRDefault="00672C01" w:rsidP="00E83939">
            <w:pPr>
              <w:rPr>
                <w:spacing w:val="-7"/>
                <w:sz w:val="20"/>
                <w:szCs w:val="20"/>
                <w:lang w:val="uk-UA"/>
              </w:rPr>
            </w:pPr>
            <w:r>
              <w:rPr>
                <w:spacing w:val="-7"/>
                <w:sz w:val="20"/>
                <w:szCs w:val="20"/>
                <w:lang w:val="uk-UA"/>
              </w:rPr>
              <w:t>18.</w:t>
            </w:r>
            <w:r w:rsidRPr="00484530">
              <w:rPr>
                <w:spacing w:val="-7"/>
                <w:sz w:val="20"/>
                <w:szCs w:val="20"/>
                <w:lang w:val="uk-UA"/>
              </w:rPr>
              <w:t>Сприяти створенню та функціонуванню осередків всеукраїнських громадських організацій фізкультурно-спортивної спрямованості (федерацій з видів спорту) та спортивних клубів з видів спорту</w:t>
            </w:r>
          </w:p>
        </w:tc>
        <w:tc>
          <w:tcPr>
            <w:tcW w:w="443" w:type="pct"/>
          </w:tcPr>
          <w:p w:rsidR="00672C01" w:rsidRDefault="00672C01" w:rsidP="00E83939">
            <w:r>
              <w:rPr>
                <w:spacing w:val="-7"/>
                <w:sz w:val="20"/>
                <w:szCs w:val="20"/>
                <w:lang w:val="uk-UA"/>
              </w:rPr>
              <w:t>2022-2025</w:t>
            </w:r>
          </w:p>
        </w:tc>
        <w:tc>
          <w:tcPr>
            <w:tcW w:w="788" w:type="pct"/>
          </w:tcPr>
          <w:p w:rsidR="00672C01" w:rsidRDefault="00672C01" w:rsidP="00E83939">
            <w:pPr>
              <w:rPr>
                <w:spacing w:val="-7"/>
                <w:sz w:val="20"/>
                <w:szCs w:val="20"/>
                <w:lang w:val="uk-UA"/>
              </w:rPr>
            </w:pPr>
            <w:r>
              <w:rPr>
                <w:spacing w:val="-7"/>
                <w:sz w:val="20"/>
                <w:szCs w:val="20"/>
                <w:lang w:val="uk-UA"/>
              </w:rPr>
              <w:t>Відділ молоді, спорту та охорони здоров’я, відділ освіти</w:t>
            </w:r>
          </w:p>
        </w:tc>
        <w:tc>
          <w:tcPr>
            <w:tcW w:w="640" w:type="pct"/>
          </w:tcPr>
          <w:p w:rsidR="00672C01" w:rsidRDefault="00672C01" w:rsidP="00E83939">
            <w:pPr>
              <w:rPr>
                <w:spacing w:val="-7"/>
                <w:sz w:val="20"/>
                <w:szCs w:val="20"/>
                <w:lang w:val="uk-UA"/>
              </w:rPr>
            </w:pPr>
            <w:r>
              <w:rPr>
                <w:spacing w:val="-7"/>
                <w:sz w:val="20"/>
                <w:szCs w:val="20"/>
                <w:lang w:val="uk-UA"/>
              </w:rPr>
              <w:t>Міський бюджет</w:t>
            </w:r>
          </w:p>
        </w:tc>
        <w:tc>
          <w:tcPr>
            <w:tcW w:w="1379" w:type="pct"/>
          </w:tcPr>
          <w:p w:rsidR="00672C01" w:rsidRDefault="00672C01" w:rsidP="00E83939">
            <w:pPr>
              <w:rPr>
                <w:spacing w:val="-7"/>
                <w:sz w:val="20"/>
                <w:szCs w:val="20"/>
                <w:lang w:val="uk-UA"/>
              </w:rPr>
            </w:pPr>
            <w:r>
              <w:rPr>
                <w:spacing w:val="-7"/>
                <w:sz w:val="20"/>
                <w:szCs w:val="20"/>
                <w:lang w:val="uk-UA"/>
              </w:rPr>
              <w:t>Розвиток та популяризація олімпійських та неолімпійських видів спорту на території області</w:t>
            </w:r>
          </w:p>
        </w:tc>
      </w:tr>
      <w:tr w:rsidR="00672C01" w:rsidRPr="000E66BE">
        <w:trPr>
          <w:trHeight w:val="1183"/>
        </w:trPr>
        <w:tc>
          <w:tcPr>
            <w:tcW w:w="163" w:type="pct"/>
            <w:gridSpan w:val="2"/>
          </w:tcPr>
          <w:p w:rsidR="00672C01" w:rsidRDefault="00672C01" w:rsidP="00E83939">
            <w:pPr>
              <w:jc w:val="center"/>
              <w:rPr>
                <w:spacing w:val="-7"/>
                <w:sz w:val="20"/>
                <w:szCs w:val="20"/>
                <w:lang w:val="uk-UA"/>
              </w:rPr>
            </w:pPr>
          </w:p>
        </w:tc>
        <w:tc>
          <w:tcPr>
            <w:tcW w:w="652" w:type="pct"/>
          </w:tcPr>
          <w:p w:rsidR="00672C01" w:rsidRPr="00D76E6C" w:rsidRDefault="00672C01" w:rsidP="00E83939">
            <w:pPr>
              <w:jc w:val="center"/>
              <w:rPr>
                <w:spacing w:val="-7"/>
                <w:sz w:val="20"/>
                <w:szCs w:val="20"/>
                <w:lang w:val="uk-UA"/>
              </w:rPr>
            </w:pPr>
          </w:p>
        </w:tc>
        <w:tc>
          <w:tcPr>
            <w:tcW w:w="935" w:type="pct"/>
          </w:tcPr>
          <w:p w:rsidR="00672C01" w:rsidRPr="00484530" w:rsidRDefault="00672C01" w:rsidP="00E83939">
            <w:pPr>
              <w:rPr>
                <w:spacing w:val="-7"/>
                <w:sz w:val="20"/>
                <w:szCs w:val="20"/>
                <w:lang w:val="uk-UA"/>
              </w:rPr>
            </w:pPr>
            <w:r>
              <w:rPr>
                <w:spacing w:val="-7"/>
                <w:sz w:val="20"/>
                <w:szCs w:val="20"/>
                <w:lang w:val="uk-UA"/>
              </w:rPr>
              <w:t>19.</w:t>
            </w:r>
            <w:r w:rsidRPr="00484530">
              <w:rPr>
                <w:spacing w:val="-7"/>
                <w:sz w:val="20"/>
                <w:szCs w:val="20"/>
                <w:lang w:val="uk-UA"/>
              </w:rPr>
              <w:t>Забезпечити проведення міських спортивних змагань з видів спорту</w:t>
            </w:r>
            <w:r>
              <w:rPr>
                <w:spacing w:val="-7"/>
                <w:sz w:val="20"/>
                <w:szCs w:val="20"/>
                <w:lang w:val="uk-UA"/>
              </w:rPr>
              <w:t xml:space="preserve"> та участь збірних команд міста в спортивних змаганнях  (спартакіадах) обласного та всеукраїнського рівнів</w:t>
            </w:r>
          </w:p>
        </w:tc>
        <w:tc>
          <w:tcPr>
            <w:tcW w:w="443" w:type="pct"/>
          </w:tcPr>
          <w:p w:rsidR="00672C01" w:rsidRDefault="00672C01" w:rsidP="00E83939">
            <w:r>
              <w:rPr>
                <w:spacing w:val="-7"/>
                <w:sz w:val="20"/>
                <w:szCs w:val="20"/>
                <w:lang w:val="uk-UA"/>
              </w:rPr>
              <w:t>2022-2025</w:t>
            </w:r>
          </w:p>
        </w:tc>
        <w:tc>
          <w:tcPr>
            <w:tcW w:w="788" w:type="pct"/>
          </w:tcPr>
          <w:p w:rsidR="00672C01" w:rsidRDefault="00672C01" w:rsidP="00E83939">
            <w:pPr>
              <w:rPr>
                <w:spacing w:val="-7"/>
                <w:sz w:val="20"/>
                <w:szCs w:val="20"/>
                <w:lang w:val="uk-UA"/>
              </w:rPr>
            </w:pPr>
            <w:r>
              <w:rPr>
                <w:spacing w:val="-7"/>
                <w:sz w:val="20"/>
                <w:szCs w:val="20"/>
                <w:lang w:val="uk-UA"/>
              </w:rPr>
              <w:t>Відділ молоді, спорту та охорони здоров’я, відділ освіти, громадські організації (за згодою)</w:t>
            </w:r>
          </w:p>
        </w:tc>
        <w:tc>
          <w:tcPr>
            <w:tcW w:w="640" w:type="pct"/>
          </w:tcPr>
          <w:p w:rsidR="00672C01" w:rsidRDefault="00672C01" w:rsidP="00E83939">
            <w:pPr>
              <w:rPr>
                <w:spacing w:val="-7"/>
                <w:sz w:val="20"/>
                <w:szCs w:val="20"/>
                <w:lang w:val="uk-UA"/>
              </w:rPr>
            </w:pPr>
            <w:r>
              <w:rPr>
                <w:spacing w:val="-7"/>
                <w:sz w:val="20"/>
                <w:szCs w:val="20"/>
                <w:lang w:val="uk-UA"/>
              </w:rPr>
              <w:t>Міський бюджет</w:t>
            </w:r>
          </w:p>
        </w:tc>
        <w:tc>
          <w:tcPr>
            <w:tcW w:w="1379" w:type="pct"/>
          </w:tcPr>
          <w:p w:rsidR="00672C01" w:rsidRDefault="00672C01" w:rsidP="00E83939">
            <w:pPr>
              <w:rPr>
                <w:spacing w:val="-7"/>
                <w:sz w:val="20"/>
                <w:szCs w:val="20"/>
                <w:lang w:val="uk-UA"/>
              </w:rPr>
            </w:pPr>
            <w:r>
              <w:rPr>
                <w:spacing w:val="-7"/>
                <w:sz w:val="20"/>
                <w:szCs w:val="20"/>
                <w:lang w:val="uk-UA"/>
              </w:rPr>
              <w:t>Формування збірних команд області з видів спорту для їх участі у змаганнях всеукраїнського рівня</w:t>
            </w:r>
          </w:p>
        </w:tc>
      </w:tr>
      <w:tr w:rsidR="00672C01" w:rsidRPr="000E66BE">
        <w:trPr>
          <w:trHeight w:val="1183"/>
        </w:trPr>
        <w:tc>
          <w:tcPr>
            <w:tcW w:w="163" w:type="pct"/>
            <w:gridSpan w:val="2"/>
          </w:tcPr>
          <w:p w:rsidR="00672C01" w:rsidRDefault="00672C01" w:rsidP="00E83939">
            <w:pPr>
              <w:jc w:val="center"/>
              <w:rPr>
                <w:spacing w:val="-7"/>
                <w:sz w:val="20"/>
                <w:szCs w:val="20"/>
                <w:lang w:val="uk-UA"/>
              </w:rPr>
            </w:pPr>
          </w:p>
        </w:tc>
        <w:tc>
          <w:tcPr>
            <w:tcW w:w="652" w:type="pct"/>
          </w:tcPr>
          <w:p w:rsidR="00672C01" w:rsidRPr="00D76E6C" w:rsidRDefault="00672C01" w:rsidP="00E83939">
            <w:pPr>
              <w:jc w:val="center"/>
              <w:rPr>
                <w:spacing w:val="-7"/>
                <w:sz w:val="20"/>
                <w:szCs w:val="20"/>
                <w:lang w:val="uk-UA"/>
              </w:rPr>
            </w:pPr>
          </w:p>
        </w:tc>
        <w:tc>
          <w:tcPr>
            <w:tcW w:w="935" w:type="pct"/>
          </w:tcPr>
          <w:p w:rsidR="00672C01" w:rsidRPr="00484530" w:rsidRDefault="00672C01" w:rsidP="00E83939">
            <w:pPr>
              <w:rPr>
                <w:spacing w:val="-7"/>
                <w:sz w:val="20"/>
                <w:szCs w:val="20"/>
                <w:lang w:val="uk-UA"/>
              </w:rPr>
            </w:pPr>
            <w:r>
              <w:rPr>
                <w:spacing w:val="-7"/>
                <w:sz w:val="20"/>
                <w:szCs w:val="20"/>
                <w:lang w:val="uk-UA"/>
              </w:rPr>
              <w:t xml:space="preserve">20.Сприяти </w:t>
            </w:r>
            <w:r w:rsidRPr="00DA52E7">
              <w:rPr>
                <w:spacing w:val="-7"/>
                <w:sz w:val="20"/>
                <w:szCs w:val="20"/>
                <w:lang w:val="uk-UA"/>
              </w:rPr>
              <w:t>підготов</w:t>
            </w:r>
            <w:r>
              <w:rPr>
                <w:spacing w:val="-7"/>
                <w:sz w:val="20"/>
                <w:szCs w:val="20"/>
                <w:lang w:val="uk-UA"/>
              </w:rPr>
              <w:t>ці</w:t>
            </w:r>
            <w:r w:rsidRPr="00DA52E7">
              <w:rPr>
                <w:spacing w:val="-7"/>
                <w:sz w:val="20"/>
                <w:szCs w:val="20"/>
                <w:lang w:val="uk-UA"/>
              </w:rPr>
              <w:t xml:space="preserve"> спортсменів-інвалідів до участі </w:t>
            </w:r>
            <w:r>
              <w:rPr>
                <w:spacing w:val="-7"/>
                <w:sz w:val="20"/>
                <w:szCs w:val="20"/>
                <w:lang w:val="uk-UA"/>
              </w:rPr>
              <w:t>в обласних</w:t>
            </w:r>
            <w:r w:rsidRPr="00DA52E7">
              <w:rPr>
                <w:spacing w:val="-7"/>
                <w:sz w:val="20"/>
                <w:szCs w:val="20"/>
                <w:lang w:val="uk-UA"/>
              </w:rPr>
              <w:t xml:space="preserve"> всеукраїнських, мажнародних змаган</w:t>
            </w:r>
            <w:r>
              <w:rPr>
                <w:spacing w:val="-7"/>
                <w:sz w:val="20"/>
                <w:szCs w:val="20"/>
                <w:lang w:val="uk-UA"/>
              </w:rPr>
              <w:t>нях</w:t>
            </w:r>
            <w:r w:rsidRPr="00DA52E7">
              <w:rPr>
                <w:spacing w:val="-7"/>
                <w:sz w:val="20"/>
                <w:szCs w:val="20"/>
                <w:lang w:val="uk-UA"/>
              </w:rPr>
              <w:t xml:space="preserve"> Паралімпійських, Дефлімпійських </w:t>
            </w:r>
            <w:r>
              <w:rPr>
                <w:spacing w:val="-7"/>
                <w:sz w:val="20"/>
                <w:szCs w:val="20"/>
                <w:lang w:val="uk-UA"/>
              </w:rPr>
              <w:t>іграх</w:t>
            </w:r>
          </w:p>
        </w:tc>
        <w:tc>
          <w:tcPr>
            <w:tcW w:w="443" w:type="pct"/>
          </w:tcPr>
          <w:p w:rsidR="00672C01" w:rsidRDefault="00672C01" w:rsidP="00E83939">
            <w:r>
              <w:rPr>
                <w:spacing w:val="-7"/>
                <w:sz w:val="20"/>
                <w:szCs w:val="20"/>
                <w:lang w:val="uk-UA"/>
              </w:rPr>
              <w:t>2022-2025</w:t>
            </w:r>
          </w:p>
        </w:tc>
        <w:tc>
          <w:tcPr>
            <w:tcW w:w="788" w:type="pct"/>
          </w:tcPr>
          <w:p w:rsidR="00672C01" w:rsidRDefault="00672C01" w:rsidP="00E83939">
            <w:pPr>
              <w:rPr>
                <w:spacing w:val="-7"/>
                <w:sz w:val="20"/>
                <w:szCs w:val="20"/>
                <w:lang w:val="uk-UA"/>
              </w:rPr>
            </w:pPr>
            <w:r>
              <w:rPr>
                <w:spacing w:val="-7"/>
                <w:sz w:val="20"/>
                <w:szCs w:val="20"/>
                <w:lang w:val="uk-UA"/>
              </w:rPr>
              <w:t>Відділ молоді, спорту та охорони здоров’я, відділ освіти, громадські організації (за згодою)</w:t>
            </w:r>
          </w:p>
        </w:tc>
        <w:tc>
          <w:tcPr>
            <w:tcW w:w="640" w:type="pct"/>
          </w:tcPr>
          <w:p w:rsidR="00672C01" w:rsidRDefault="00672C01" w:rsidP="00E83939">
            <w:pPr>
              <w:rPr>
                <w:spacing w:val="-7"/>
                <w:sz w:val="20"/>
                <w:szCs w:val="20"/>
                <w:lang w:val="uk-UA"/>
              </w:rPr>
            </w:pPr>
            <w:r>
              <w:rPr>
                <w:spacing w:val="-7"/>
                <w:sz w:val="20"/>
                <w:szCs w:val="20"/>
                <w:lang w:val="uk-UA"/>
              </w:rPr>
              <w:t>Міський бюджет</w:t>
            </w:r>
          </w:p>
        </w:tc>
        <w:tc>
          <w:tcPr>
            <w:tcW w:w="1379" w:type="pct"/>
          </w:tcPr>
          <w:p w:rsidR="00672C01" w:rsidRPr="00DA52E7" w:rsidRDefault="00672C01" w:rsidP="00E83939">
            <w:pPr>
              <w:rPr>
                <w:spacing w:val="-7"/>
                <w:sz w:val="20"/>
                <w:szCs w:val="20"/>
                <w:lang w:val="uk-UA"/>
              </w:rPr>
            </w:pPr>
            <w:r>
              <w:rPr>
                <w:sz w:val="20"/>
                <w:szCs w:val="20"/>
                <w:lang w:val="uk-UA"/>
              </w:rPr>
              <w:t>З</w:t>
            </w:r>
            <w:r w:rsidRPr="00DA52E7">
              <w:rPr>
                <w:sz w:val="20"/>
                <w:szCs w:val="20"/>
                <w:lang w:val="uk-UA"/>
              </w:rPr>
              <w:t>алучення дітей-інвалід</w:t>
            </w:r>
            <w:r>
              <w:rPr>
                <w:sz w:val="20"/>
                <w:szCs w:val="20"/>
                <w:lang w:val="uk-UA"/>
              </w:rPr>
              <w:t xml:space="preserve">ів </w:t>
            </w:r>
            <w:r w:rsidRPr="00DA52E7">
              <w:rPr>
                <w:sz w:val="20"/>
                <w:szCs w:val="20"/>
                <w:lang w:val="uk-UA"/>
              </w:rPr>
              <w:t xml:space="preserve">до занять професійним спортом, підвищення </w:t>
            </w:r>
            <w:r>
              <w:rPr>
                <w:sz w:val="20"/>
                <w:szCs w:val="20"/>
                <w:lang w:val="uk-UA"/>
              </w:rPr>
              <w:t xml:space="preserve">їх </w:t>
            </w:r>
            <w:r w:rsidRPr="00DA52E7">
              <w:rPr>
                <w:sz w:val="20"/>
                <w:szCs w:val="20"/>
                <w:lang w:val="uk-UA"/>
              </w:rPr>
              <w:t xml:space="preserve">спортивної майстерності </w:t>
            </w:r>
            <w:r>
              <w:rPr>
                <w:sz w:val="20"/>
                <w:szCs w:val="20"/>
                <w:lang w:val="uk-UA"/>
              </w:rPr>
              <w:t>для покращення</w:t>
            </w:r>
            <w:r w:rsidRPr="00DA52E7">
              <w:rPr>
                <w:sz w:val="20"/>
                <w:szCs w:val="20"/>
                <w:lang w:val="uk-UA"/>
              </w:rPr>
              <w:t xml:space="preserve">  спортивних </w:t>
            </w:r>
            <w:r>
              <w:rPr>
                <w:sz w:val="20"/>
                <w:szCs w:val="20"/>
                <w:lang w:val="uk-UA"/>
              </w:rPr>
              <w:t>результатів</w:t>
            </w:r>
          </w:p>
        </w:tc>
      </w:tr>
      <w:tr w:rsidR="00672C01" w:rsidRPr="000E66BE">
        <w:trPr>
          <w:trHeight w:val="864"/>
        </w:trPr>
        <w:tc>
          <w:tcPr>
            <w:tcW w:w="163" w:type="pct"/>
            <w:gridSpan w:val="2"/>
          </w:tcPr>
          <w:p w:rsidR="00672C01" w:rsidRPr="000E66BE" w:rsidRDefault="00672C01" w:rsidP="00E83939">
            <w:pPr>
              <w:jc w:val="center"/>
              <w:rPr>
                <w:spacing w:val="-7"/>
                <w:sz w:val="20"/>
                <w:szCs w:val="20"/>
                <w:lang w:val="uk-UA"/>
              </w:rPr>
            </w:pPr>
            <w:r w:rsidRPr="00140D37">
              <w:rPr>
                <w:spacing w:val="-7"/>
                <w:sz w:val="20"/>
                <w:szCs w:val="20"/>
                <w:lang w:val="uk-UA"/>
              </w:rPr>
              <w:t>ІV</w:t>
            </w:r>
          </w:p>
        </w:tc>
        <w:tc>
          <w:tcPr>
            <w:tcW w:w="652" w:type="pct"/>
          </w:tcPr>
          <w:p w:rsidR="00672C01" w:rsidRPr="00140D37" w:rsidRDefault="00672C01" w:rsidP="00E83939">
            <w:pPr>
              <w:ind w:right="-108"/>
              <w:rPr>
                <w:spacing w:val="-7"/>
                <w:sz w:val="20"/>
                <w:szCs w:val="20"/>
                <w:lang w:val="uk-UA"/>
              </w:rPr>
            </w:pPr>
            <w:r w:rsidRPr="00140D37">
              <w:rPr>
                <w:spacing w:val="-7"/>
                <w:sz w:val="20"/>
                <w:szCs w:val="20"/>
                <w:lang w:val="uk-UA"/>
              </w:rPr>
              <w:t>Кадрове, матеріально-технічне та інформаційне забезпечення сфери фізичної культури і спорту</w:t>
            </w:r>
          </w:p>
        </w:tc>
        <w:tc>
          <w:tcPr>
            <w:tcW w:w="935" w:type="pct"/>
          </w:tcPr>
          <w:p w:rsidR="00672C01" w:rsidRDefault="00672C01" w:rsidP="00E83939">
            <w:pPr>
              <w:rPr>
                <w:spacing w:val="-7"/>
                <w:sz w:val="20"/>
                <w:szCs w:val="20"/>
                <w:lang w:val="uk-UA"/>
              </w:rPr>
            </w:pPr>
            <w:r>
              <w:rPr>
                <w:spacing w:val="-7"/>
                <w:sz w:val="20"/>
                <w:szCs w:val="20"/>
                <w:lang w:val="uk-UA"/>
              </w:rPr>
              <w:t>21.</w:t>
            </w:r>
            <w:r w:rsidRPr="00F16E46">
              <w:rPr>
                <w:spacing w:val="-7"/>
                <w:sz w:val="20"/>
                <w:szCs w:val="20"/>
                <w:lang w:val="uk-UA"/>
              </w:rPr>
              <w:t xml:space="preserve">Забезпечити підвищення кваліфікації тренерсько-викладацького складу та адміністрації </w:t>
            </w:r>
            <w:r>
              <w:rPr>
                <w:spacing w:val="-7"/>
                <w:sz w:val="20"/>
                <w:szCs w:val="20"/>
                <w:lang w:val="uk-UA"/>
              </w:rPr>
              <w:t xml:space="preserve"> комплексної </w:t>
            </w:r>
            <w:r w:rsidRPr="00F16E46">
              <w:rPr>
                <w:spacing w:val="-7"/>
                <w:sz w:val="20"/>
                <w:szCs w:val="20"/>
                <w:lang w:val="uk-UA"/>
              </w:rPr>
              <w:t>дитячо-юнацьк</w:t>
            </w:r>
            <w:r>
              <w:rPr>
                <w:spacing w:val="-7"/>
                <w:sz w:val="20"/>
                <w:szCs w:val="20"/>
                <w:lang w:val="uk-UA"/>
              </w:rPr>
              <w:t>ої</w:t>
            </w:r>
            <w:r w:rsidRPr="00F16E46">
              <w:rPr>
                <w:spacing w:val="-7"/>
                <w:sz w:val="20"/>
                <w:szCs w:val="20"/>
                <w:lang w:val="uk-UA"/>
              </w:rPr>
              <w:t xml:space="preserve"> спортивн</w:t>
            </w:r>
            <w:r>
              <w:rPr>
                <w:spacing w:val="-7"/>
                <w:sz w:val="20"/>
                <w:szCs w:val="20"/>
                <w:lang w:val="uk-UA"/>
              </w:rPr>
              <w:t>ої школи</w:t>
            </w:r>
            <w:r w:rsidRPr="00F16E46">
              <w:rPr>
                <w:spacing w:val="-7"/>
                <w:sz w:val="20"/>
                <w:szCs w:val="20"/>
                <w:lang w:val="uk-UA"/>
              </w:rPr>
              <w:t xml:space="preserve"> </w:t>
            </w:r>
          </w:p>
        </w:tc>
        <w:tc>
          <w:tcPr>
            <w:tcW w:w="443" w:type="pct"/>
          </w:tcPr>
          <w:p w:rsidR="00672C01" w:rsidRDefault="00672C01" w:rsidP="00E83939">
            <w:r>
              <w:rPr>
                <w:spacing w:val="-7"/>
                <w:sz w:val="20"/>
                <w:szCs w:val="20"/>
                <w:lang w:val="uk-UA"/>
              </w:rPr>
              <w:t>2022-2025</w:t>
            </w:r>
          </w:p>
        </w:tc>
        <w:tc>
          <w:tcPr>
            <w:tcW w:w="788" w:type="pct"/>
          </w:tcPr>
          <w:p w:rsidR="00672C01" w:rsidRDefault="00672C01" w:rsidP="00E83939">
            <w:pPr>
              <w:rPr>
                <w:spacing w:val="-7"/>
                <w:sz w:val="20"/>
                <w:szCs w:val="20"/>
                <w:lang w:val="uk-UA"/>
              </w:rPr>
            </w:pPr>
            <w:r>
              <w:rPr>
                <w:spacing w:val="-7"/>
                <w:sz w:val="20"/>
                <w:szCs w:val="20"/>
                <w:lang w:val="uk-UA"/>
              </w:rPr>
              <w:t>Відділ освіти</w:t>
            </w:r>
          </w:p>
        </w:tc>
        <w:tc>
          <w:tcPr>
            <w:tcW w:w="640" w:type="pct"/>
          </w:tcPr>
          <w:p w:rsidR="00672C01" w:rsidRDefault="00672C01" w:rsidP="00E83939">
            <w:pPr>
              <w:rPr>
                <w:spacing w:val="-7"/>
                <w:sz w:val="20"/>
                <w:szCs w:val="20"/>
                <w:lang w:val="uk-UA"/>
              </w:rPr>
            </w:pPr>
            <w:r>
              <w:rPr>
                <w:spacing w:val="-7"/>
                <w:sz w:val="20"/>
                <w:szCs w:val="20"/>
                <w:lang w:val="uk-UA"/>
              </w:rPr>
              <w:t>Міський бюджет</w:t>
            </w:r>
          </w:p>
        </w:tc>
        <w:tc>
          <w:tcPr>
            <w:tcW w:w="1379" w:type="pct"/>
          </w:tcPr>
          <w:p w:rsidR="00672C01" w:rsidRDefault="00672C01" w:rsidP="00E83939">
            <w:pPr>
              <w:rPr>
                <w:sz w:val="20"/>
                <w:szCs w:val="20"/>
                <w:lang w:val="uk-UA"/>
              </w:rPr>
            </w:pPr>
            <w:r>
              <w:rPr>
                <w:spacing w:val="-7"/>
                <w:sz w:val="20"/>
                <w:szCs w:val="20"/>
                <w:lang w:val="uk-UA"/>
              </w:rPr>
              <w:t>Підвищення професійного рівня тренерсько-викладацького складу спортивних закладів області</w:t>
            </w:r>
          </w:p>
        </w:tc>
      </w:tr>
      <w:tr w:rsidR="00672C01" w:rsidRPr="000E66BE">
        <w:trPr>
          <w:trHeight w:val="1183"/>
        </w:trPr>
        <w:tc>
          <w:tcPr>
            <w:tcW w:w="163" w:type="pct"/>
            <w:gridSpan w:val="2"/>
          </w:tcPr>
          <w:p w:rsidR="00672C01" w:rsidRPr="00140D37" w:rsidRDefault="00672C01" w:rsidP="00E83939">
            <w:pPr>
              <w:jc w:val="center"/>
              <w:rPr>
                <w:spacing w:val="-7"/>
                <w:sz w:val="20"/>
                <w:szCs w:val="20"/>
                <w:lang w:val="uk-UA"/>
              </w:rPr>
            </w:pPr>
          </w:p>
        </w:tc>
        <w:tc>
          <w:tcPr>
            <w:tcW w:w="652" w:type="pct"/>
          </w:tcPr>
          <w:p w:rsidR="00672C01" w:rsidRPr="00140D37" w:rsidRDefault="00672C01" w:rsidP="00E83939">
            <w:pPr>
              <w:ind w:right="-108"/>
              <w:rPr>
                <w:spacing w:val="-7"/>
                <w:sz w:val="20"/>
                <w:szCs w:val="20"/>
                <w:lang w:val="uk-UA"/>
              </w:rPr>
            </w:pPr>
          </w:p>
        </w:tc>
        <w:tc>
          <w:tcPr>
            <w:tcW w:w="935" w:type="pct"/>
          </w:tcPr>
          <w:p w:rsidR="00672C01" w:rsidRPr="00F16E46" w:rsidRDefault="00672C01" w:rsidP="00E83939">
            <w:pPr>
              <w:rPr>
                <w:spacing w:val="-7"/>
                <w:sz w:val="20"/>
                <w:szCs w:val="20"/>
                <w:lang w:val="uk-UA"/>
              </w:rPr>
            </w:pPr>
            <w:r>
              <w:rPr>
                <w:spacing w:val="-7"/>
                <w:sz w:val="20"/>
                <w:szCs w:val="20"/>
                <w:lang w:val="uk-UA"/>
              </w:rPr>
              <w:t>22.</w:t>
            </w:r>
            <w:r w:rsidRPr="00DA4AD3">
              <w:rPr>
                <w:spacing w:val="-7"/>
                <w:sz w:val="20"/>
                <w:szCs w:val="20"/>
                <w:lang w:val="uk-UA"/>
              </w:rPr>
              <w:t>Здійсн</w:t>
            </w:r>
            <w:r>
              <w:rPr>
                <w:spacing w:val="-7"/>
                <w:sz w:val="20"/>
                <w:szCs w:val="20"/>
                <w:lang w:val="uk-UA"/>
              </w:rPr>
              <w:t xml:space="preserve">ювати </w:t>
            </w:r>
            <w:r w:rsidRPr="00DA4AD3">
              <w:rPr>
                <w:spacing w:val="-7"/>
                <w:sz w:val="20"/>
                <w:szCs w:val="20"/>
                <w:lang w:val="uk-UA"/>
              </w:rPr>
              <w:t xml:space="preserve"> реконструкці</w:t>
            </w:r>
            <w:r>
              <w:rPr>
                <w:spacing w:val="-7"/>
                <w:sz w:val="20"/>
                <w:szCs w:val="20"/>
                <w:lang w:val="uk-UA"/>
              </w:rPr>
              <w:t>ю</w:t>
            </w:r>
            <w:r w:rsidRPr="00DA4AD3">
              <w:rPr>
                <w:spacing w:val="-7"/>
                <w:sz w:val="20"/>
                <w:szCs w:val="20"/>
                <w:lang w:val="uk-UA"/>
              </w:rPr>
              <w:t xml:space="preserve"> та </w:t>
            </w:r>
            <w:r>
              <w:rPr>
                <w:spacing w:val="-7"/>
                <w:sz w:val="20"/>
                <w:szCs w:val="20"/>
                <w:lang w:val="uk-UA"/>
              </w:rPr>
              <w:t xml:space="preserve">поточні </w:t>
            </w:r>
            <w:r w:rsidRPr="00DA4AD3">
              <w:rPr>
                <w:spacing w:val="-7"/>
                <w:sz w:val="20"/>
                <w:szCs w:val="20"/>
                <w:lang w:val="uk-UA"/>
              </w:rPr>
              <w:t>ремонт</w:t>
            </w:r>
            <w:r>
              <w:rPr>
                <w:spacing w:val="-7"/>
                <w:sz w:val="20"/>
                <w:szCs w:val="20"/>
                <w:lang w:val="uk-UA"/>
              </w:rPr>
              <w:t>и</w:t>
            </w:r>
            <w:r w:rsidRPr="00DA4AD3">
              <w:rPr>
                <w:spacing w:val="-7"/>
                <w:sz w:val="20"/>
                <w:szCs w:val="20"/>
                <w:lang w:val="uk-UA"/>
              </w:rPr>
              <w:t xml:space="preserve"> існуючих об</w:t>
            </w:r>
            <w:r>
              <w:rPr>
                <w:spacing w:val="-7"/>
                <w:sz w:val="20"/>
                <w:szCs w:val="20"/>
                <w:lang w:val="uk-UA"/>
              </w:rPr>
              <w:t>’</w:t>
            </w:r>
            <w:r w:rsidRPr="00DA4AD3">
              <w:rPr>
                <w:spacing w:val="-7"/>
                <w:sz w:val="20"/>
                <w:szCs w:val="20"/>
                <w:lang w:val="uk-UA"/>
              </w:rPr>
              <w:t>ємних спортивних споруд</w:t>
            </w:r>
          </w:p>
        </w:tc>
        <w:tc>
          <w:tcPr>
            <w:tcW w:w="443" w:type="pct"/>
          </w:tcPr>
          <w:p w:rsidR="00672C01" w:rsidRDefault="00672C01" w:rsidP="00E83939">
            <w:r>
              <w:rPr>
                <w:spacing w:val="-7"/>
                <w:sz w:val="20"/>
                <w:szCs w:val="20"/>
                <w:lang w:val="uk-UA"/>
              </w:rPr>
              <w:t>2022-2025</w:t>
            </w:r>
          </w:p>
        </w:tc>
        <w:tc>
          <w:tcPr>
            <w:tcW w:w="788" w:type="pct"/>
          </w:tcPr>
          <w:p w:rsidR="00672C01" w:rsidRDefault="00672C01" w:rsidP="00E83939">
            <w:pPr>
              <w:rPr>
                <w:spacing w:val="-7"/>
                <w:sz w:val="20"/>
                <w:szCs w:val="20"/>
                <w:lang w:val="uk-UA"/>
              </w:rPr>
            </w:pPr>
            <w:r>
              <w:rPr>
                <w:spacing w:val="-7"/>
                <w:sz w:val="20"/>
                <w:szCs w:val="20"/>
                <w:lang w:val="uk-UA"/>
              </w:rPr>
              <w:t>Відділ освіти, управління містобудування, архітектури та ЖКГ</w:t>
            </w:r>
          </w:p>
        </w:tc>
        <w:tc>
          <w:tcPr>
            <w:tcW w:w="640" w:type="pct"/>
          </w:tcPr>
          <w:p w:rsidR="00672C01" w:rsidRDefault="00672C01" w:rsidP="00E83939">
            <w:r w:rsidRPr="00656BEB">
              <w:rPr>
                <w:spacing w:val="-7"/>
                <w:sz w:val="20"/>
                <w:szCs w:val="20"/>
                <w:lang w:val="uk-UA"/>
              </w:rPr>
              <w:t>Міський бюджет</w:t>
            </w:r>
          </w:p>
        </w:tc>
        <w:tc>
          <w:tcPr>
            <w:tcW w:w="1379" w:type="pct"/>
          </w:tcPr>
          <w:p w:rsidR="00672C01" w:rsidRDefault="00672C01" w:rsidP="00E83939">
            <w:pPr>
              <w:rPr>
                <w:spacing w:val="-7"/>
                <w:sz w:val="20"/>
                <w:szCs w:val="20"/>
                <w:lang w:val="uk-UA"/>
              </w:rPr>
            </w:pPr>
            <w:r>
              <w:rPr>
                <w:spacing w:val="-7"/>
                <w:sz w:val="20"/>
                <w:szCs w:val="20"/>
                <w:lang w:val="uk-UA"/>
              </w:rPr>
              <w:t>Здійснення оновлення матеріально-технічної бази фізичної культури та спорту в області</w:t>
            </w:r>
          </w:p>
        </w:tc>
      </w:tr>
      <w:tr w:rsidR="00672C01" w:rsidRPr="000E66BE">
        <w:trPr>
          <w:trHeight w:val="282"/>
        </w:trPr>
        <w:tc>
          <w:tcPr>
            <w:tcW w:w="163" w:type="pct"/>
            <w:gridSpan w:val="2"/>
          </w:tcPr>
          <w:p w:rsidR="00672C01" w:rsidRPr="000E66BE" w:rsidRDefault="00672C01" w:rsidP="00E83939">
            <w:pPr>
              <w:jc w:val="center"/>
              <w:rPr>
                <w:spacing w:val="-7"/>
                <w:sz w:val="20"/>
                <w:szCs w:val="20"/>
                <w:lang w:val="uk-UA"/>
              </w:rPr>
            </w:pPr>
          </w:p>
        </w:tc>
        <w:tc>
          <w:tcPr>
            <w:tcW w:w="652" w:type="pct"/>
          </w:tcPr>
          <w:p w:rsidR="00672C01" w:rsidRPr="000E66BE" w:rsidRDefault="00672C01" w:rsidP="00E83939">
            <w:pPr>
              <w:jc w:val="center"/>
              <w:rPr>
                <w:spacing w:val="-7"/>
                <w:sz w:val="20"/>
                <w:szCs w:val="20"/>
                <w:lang w:val="uk-UA"/>
              </w:rPr>
            </w:pPr>
          </w:p>
        </w:tc>
        <w:tc>
          <w:tcPr>
            <w:tcW w:w="935" w:type="pct"/>
          </w:tcPr>
          <w:p w:rsidR="00672C01" w:rsidRPr="00F16E46" w:rsidRDefault="00672C01" w:rsidP="00E83939">
            <w:pPr>
              <w:rPr>
                <w:spacing w:val="-7"/>
                <w:sz w:val="20"/>
                <w:szCs w:val="20"/>
                <w:lang w:val="uk-UA"/>
              </w:rPr>
            </w:pPr>
            <w:r>
              <w:rPr>
                <w:spacing w:val="-7"/>
                <w:sz w:val="20"/>
                <w:szCs w:val="20"/>
                <w:lang w:val="uk-UA"/>
              </w:rPr>
              <w:t>23.</w:t>
            </w:r>
            <w:r w:rsidRPr="00DA4AD3">
              <w:rPr>
                <w:spacing w:val="-7"/>
                <w:sz w:val="20"/>
                <w:szCs w:val="20"/>
                <w:lang w:val="uk-UA"/>
              </w:rPr>
              <w:t>Здійснити будівництво нових спортивних споруд</w:t>
            </w:r>
          </w:p>
        </w:tc>
        <w:tc>
          <w:tcPr>
            <w:tcW w:w="443" w:type="pct"/>
          </w:tcPr>
          <w:p w:rsidR="00672C01" w:rsidRDefault="00672C01" w:rsidP="00E83939">
            <w:r>
              <w:rPr>
                <w:spacing w:val="-7"/>
                <w:sz w:val="20"/>
                <w:szCs w:val="20"/>
                <w:lang w:val="uk-UA"/>
              </w:rPr>
              <w:t>2022-2025</w:t>
            </w:r>
          </w:p>
        </w:tc>
        <w:tc>
          <w:tcPr>
            <w:tcW w:w="788" w:type="pct"/>
          </w:tcPr>
          <w:p w:rsidR="00672C01" w:rsidRDefault="00672C01" w:rsidP="00E83939">
            <w:pPr>
              <w:rPr>
                <w:spacing w:val="-7"/>
                <w:sz w:val="20"/>
                <w:szCs w:val="20"/>
                <w:lang w:val="uk-UA"/>
              </w:rPr>
            </w:pPr>
            <w:r>
              <w:rPr>
                <w:spacing w:val="-7"/>
                <w:sz w:val="20"/>
                <w:szCs w:val="20"/>
                <w:lang w:val="uk-UA"/>
              </w:rPr>
              <w:t>Відділ освіти, відділ молоді, спорту та охорони здоров’я, управління містобудування, архітектури та ЖКГ</w:t>
            </w:r>
          </w:p>
        </w:tc>
        <w:tc>
          <w:tcPr>
            <w:tcW w:w="640" w:type="pct"/>
          </w:tcPr>
          <w:p w:rsidR="00672C01" w:rsidRDefault="00672C01" w:rsidP="00E83939">
            <w:r w:rsidRPr="00656BEB">
              <w:rPr>
                <w:spacing w:val="-7"/>
                <w:sz w:val="20"/>
                <w:szCs w:val="20"/>
                <w:lang w:val="uk-UA"/>
              </w:rPr>
              <w:t>Міський бюджет</w:t>
            </w:r>
          </w:p>
        </w:tc>
        <w:tc>
          <w:tcPr>
            <w:tcW w:w="1379" w:type="pct"/>
          </w:tcPr>
          <w:p w:rsidR="00672C01" w:rsidRDefault="00672C01" w:rsidP="00E83939">
            <w:pPr>
              <w:rPr>
                <w:sz w:val="20"/>
                <w:szCs w:val="20"/>
                <w:lang w:val="uk-UA"/>
              </w:rPr>
            </w:pPr>
            <w:r>
              <w:rPr>
                <w:spacing w:val="-7"/>
                <w:sz w:val="20"/>
                <w:szCs w:val="20"/>
                <w:lang w:val="uk-UA"/>
              </w:rPr>
              <w:t>Створення сучасної матеріально-технічної бази фізичної культури та спорту в області</w:t>
            </w:r>
          </w:p>
        </w:tc>
      </w:tr>
      <w:tr w:rsidR="00672C01" w:rsidRPr="000E66BE">
        <w:trPr>
          <w:trHeight w:val="282"/>
        </w:trPr>
        <w:tc>
          <w:tcPr>
            <w:tcW w:w="163" w:type="pct"/>
            <w:gridSpan w:val="2"/>
          </w:tcPr>
          <w:p w:rsidR="00672C01" w:rsidRPr="000E66BE" w:rsidRDefault="00672C01" w:rsidP="00E83939">
            <w:pPr>
              <w:jc w:val="center"/>
              <w:rPr>
                <w:spacing w:val="-7"/>
                <w:sz w:val="20"/>
                <w:szCs w:val="20"/>
                <w:lang w:val="uk-UA"/>
              </w:rPr>
            </w:pPr>
          </w:p>
        </w:tc>
        <w:tc>
          <w:tcPr>
            <w:tcW w:w="652" w:type="pct"/>
          </w:tcPr>
          <w:p w:rsidR="00672C01" w:rsidRPr="000E66BE" w:rsidRDefault="00672C01" w:rsidP="00E83939">
            <w:pPr>
              <w:jc w:val="center"/>
              <w:rPr>
                <w:spacing w:val="-7"/>
                <w:sz w:val="20"/>
                <w:szCs w:val="20"/>
                <w:lang w:val="uk-UA"/>
              </w:rPr>
            </w:pPr>
          </w:p>
        </w:tc>
        <w:tc>
          <w:tcPr>
            <w:tcW w:w="935" w:type="pct"/>
          </w:tcPr>
          <w:p w:rsidR="00672C01" w:rsidRDefault="00672C01" w:rsidP="00E83939">
            <w:pPr>
              <w:rPr>
                <w:spacing w:val="-7"/>
                <w:sz w:val="20"/>
                <w:szCs w:val="20"/>
                <w:lang w:val="uk-UA"/>
              </w:rPr>
            </w:pPr>
            <w:r>
              <w:rPr>
                <w:spacing w:val="-7"/>
                <w:sz w:val="20"/>
                <w:szCs w:val="20"/>
                <w:lang w:val="uk-UA"/>
              </w:rPr>
              <w:t>24.</w:t>
            </w:r>
            <w:r w:rsidRPr="00071090">
              <w:rPr>
                <w:lang w:val="uk-UA"/>
              </w:rPr>
              <w:t xml:space="preserve"> </w:t>
            </w:r>
            <w:r w:rsidRPr="00F90C8D">
              <w:rPr>
                <w:sz w:val="20"/>
                <w:szCs w:val="20"/>
                <w:lang w:val="uk-UA"/>
              </w:rPr>
              <w:t>Сприяти забезпеченню спортивних громадських організацій, клубів та збірних команд міста з видів спорту, які приймають участь в обласних та Всеукраїнських змаганнях спортивним інвентарем та формою</w:t>
            </w:r>
            <w:r>
              <w:rPr>
                <w:lang w:val="uk-UA"/>
              </w:rPr>
              <w:t>.</w:t>
            </w:r>
          </w:p>
        </w:tc>
        <w:tc>
          <w:tcPr>
            <w:tcW w:w="443" w:type="pct"/>
          </w:tcPr>
          <w:p w:rsidR="00672C01" w:rsidRDefault="00672C01" w:rsidP="00E83939">
            <w:pPr>
              <w:rPr>
                <w:spacing w:val="-7"/>
                <w:sz w:val="20"/>
                <w:szCs w:val="20"/>
                <w:lang w:val="uk-UA"/>
              </w:rPr>
            </w:pPr>
            <w:r>
              <w:rPr>
                <w:spacing w:val="-7"/>
                <w:sz w:val="20"/>
                <w:szCs w:val="20"/>
                <w:lang w:val="uk-UA"/>
              </w:rPr>
              <w:t>2022-2025</w:t>
            </w:r>
          </w:p>
        </w:tc>
        <w:tc>
          <w:tcPr>
            <w:tcW w:w="788" w:type="pct"/>
          </w:tcPr>
          <w:p w:rsidR="00672C01" w:rsidRDefault="00672C01" w:rsidP="00E83939">
            <w:pPr>
              <w:rPr>
                <w:spacing w:val="-7"/>
                <w:sz w:val="20"/>
                <w:szCs w:val="20"/>
                <w:lang w:val="uk-UA"/>
              </w:rPr>
            </w:pPr>
            <w:r>
              <w:rPr>
                <w:spacing w:val="-7"/>
                <w:sz w:val="20"/>
                <w:szCs w:val="20"/>
                <w:lang w:val="uk-UA"/>
              </w:rPr>
              <w:t>Відділ молоді та спорту</w:t>
            </w:r>
          </w:p>
        </w:tc>
        <w:tc>
          <w:tcPr>
            <w:tcW w:w="640" w:type="pct"/>
          </w:tcPr>
          <w:p w:rsidR="00672C01" w:rsidRPr="00656BEB" w:rsidRDefault="00672C01" w:rsidP="00E83939">
            <w:pPr>
              <w:rPr>
                <w:spacing w:val="-7"/>
                <w:sz w:val="20"/>
                <w:szCs w:val="20"/>
                <w:lang w:val="uk-UA"/>
              </w:rPr>
            </w:pPr>
            <w:r>
              <w:rPr>
                <w:spacing w:val="-7"/>
                <w:sz w:val="20"/>
                <w:szCs w:val="20"/>
                <w:lang w:val="uk-UA"/>
              </w:rPr>
              <w:t>Міський бюджет</w:t>
            </w:r>
          </w:p>
        </w:tc>
        <w:tc>
          <w:tcPr>
            <w:tcW w:w="1379" w:type="pct"/>
          </w:tcPr>
          <w:p w:rsidR="00672C01" w:rsidRDefault="00672C01" w:rsidP="00E83939">
            <w:pPr>
              <w:rPr>
                <w:sz w:val="20"/>
                <w:szCs w:val="20"/>
                <w:lang w:val="uk-UA"/>
              </w:rPr>
            </w:pPr>
            <w:r>
              <w:rPr>
                <w:spacing w:val="-7"/>
                <w:sz w:val="20"/>
                <w:szCs w:val="20"/>
                <w:lang w:val="uk-UA"/>
              </w:rPr>
              <w:t>Створення сучасної матеріально-технічної бази фізичної культури та спорту в місті. Забезпечення участі збірних команд міста в обласних змаганнях</w:t>
            </w:r>
          </w:p>
        </w:tc>
      </w:tr>
      <w:tr w:rsidR="00672C01" w:rsidRPr="000E66BE">
        <w:trPr>
          <w:trHeight w:val="1183"/>
        </w:trPr>
        <w:tc>
          <w:tcPr>
            <w:tcW w:w="163" w:type="pct"/>
            <w:gridSpan w:val="2"/>
          </w:tcPr>
          <w:p w:rsidR="00672C01" w:rsidRPr="000348C9" w:rsidRDefault="00672C01" w:rsidP="00E83939">
            <w:pPr>
              <w:jc w:val="center"/>
              <w:rPr>
                <w:spacing w:val="-7"/>
                <w:sz w:val="20"/>
                <w:szCs w:val="20"/>
                <w:lang w:val="en-US"/>
              </w:rPr>
            </w:pPr>
            <w:r>
              <w:rPr>
                <w:spacing w:val="-7"/>
                <w:sz w:val="20"/>
                <w:szCs w:val="20"/>
                <w:lang w:val="en-US"/>
              </w:rPr>
              <w:t>V</w:t>
            </w:r>
          </w:p>
        </w:tc>
        <w:tc>
          <w:tcPr>
            <w:tcW w:w="652" w:type="pct"/>
          </w:tcPr>
          <w:p w:rsidR="00672C01" w:rsidRPr="000348C9" w:rsidRDefault="00672C01" w:rsidP="00E83939">
            <w:pPr>
              <w:ind w:right="-108"/>
              <w:rPr>
                <w:spacing w:val="-7"/>
                <w:sz w:val="20"/>
                <w:szCs w:val="20"/>
                <w:lang w:val="uk-UA"/>
              </w:rPr>
            </w:pPr>
            <w:r>
              <w:rPr>
                <w:spacing w:val="-7"/>
                <w:sz w:val="20"/>
                <w:szCs w:val="20"/>
                <w:lang w:val="uk-UA"/>
              </w:rPr>
              <w:t>Підтримка та розвиток Олімпійського. Параолімпійського та Дефлімпімпійського руху</w:t>
            </w:r>
          </w:p>
        </w:tc>
        <w:tc>
          <w:tcPr>
            <w:tcW w:w="935" w:type="pct"/>
          </w:tcPr>
          <w:p w:rsidR="00672C01" w:rsidRDefault="00672C01" w:rsidP="00E83939">
            <w:pPr>
              <w:rPr>
                <w:spacing w:val="-7"/>
                <w:sz w:val="20"/>
                <w:szCs w:val="20"/>
                <w:lang w:val="uk-UA"/>
              </w:rPr>
            </w:pPr>
            <w:r>
              <w:rPr>
                <w:spacing w:val="-7"/>
                <w:sz w:val="20"/>
                <w:szCs w:val="20"/>
                <w:lang w:val="uk-UA"/>
              </w:rPr>
              <w:t>25. Забезпечити відзначення кращих спортсменів та їх тренерів за результатами роботи та участі в обласних, всеукраїнських та міжнародних змаганнях шляхом виплати стипендій</w:t>
            </w:r>
          </w:p>
        </w:tc>
        <w:tc>
          <w:tcPr>
            <w:tcW w:w="443" w:type="pct"/>
          </w:tcPr>
          <w:p w:rsidR="00672C01" w:rsidRDefault="00672C01" w:rsidP="00E83939">
            <w:r>
              <w:rPr>
                <w:spacing w:val="-7"/>
                <w:sz w:val="20"/>
                <w:szCs w:val="20"/>
                <w:lang w:val="uk-UA"/>
              </w:rPr>
              <w:t>2022-2025</w:t>
            </w:r>
          </w:p>
        </w:tc>
        <w:tc>
          <w:tcPr>
            <w:tcW w:w="788" w:type="pct"/>
          </w:tcPr>
          <w:p w:rsidR="00672C01" w:rsidRDefault="00672C01" w:rsidP="00E83939">
            <w:pPr>
              <w:rPr>
                <w:spacing w:val="-7"/>
                <w:sz w:val="20"/>
                <w:szCs w:val="20"/>
                <w:lang w:val="uk-UA"/>
              </w:rPr>
            </w:pPr>
            <w:r>
              <w:rPr>
                <w:spacing w:val="-7"/>
                <w:sz w:val="20"/>
                <w:szCs w:val="20"/>
                <w:lang w:val="uk-UA"/>
              </w:rPr>
              <w:t>Відділ молоді, спорту та охорони здоров’я</w:t>
            </w:r>
          </w:p>
        </w:tc>
        <w:tc>
          <w:tcPr>
            <w:tcW w:w="640" w:type="pct"/>
          </w:tcPr>
          <w:p w:rsidR="00672C01" w:rsidRDefault="00672C01" w:rsidP="00E83939">
            <w:r w:rsidRPr="00656BEB">
              <w:rPr>
                <w:spacing w:val="-7"/>
                <w:sz w:val="20"/>
                <w:szCs w:val="20"/>
                <w:lang w:val="uk-UA"/>
              </w:rPr>
              <w:t>Міський бюджет</w:t>
            </w:r>
          </w:p>
        </w:tc>
        <w:tc>
          <w:tcPr>
            <w:tcW w:w="1379" w:type="pct"/>
          </w:tcPr>
          <w:p w:rsidR="00672C01" w:rsidRDefault="00672C01" w:rsidP="00E83939">
            <w:pPr>
              <w:rPr>
                <w:sz w:val="20"/>
                <w:szCs w:val="20"/>
                <w:lang w:val="uk-UA"/>
              </w:rPr>
            </w:pPr>
            <w:r>
              <w:rPr>
                <w:sz w:val="20"/>
                <w:szCs w:val="20"/>
                <w:lang w:val="uk-UA"/>
              </w:rPr>
              <w:t>Підтримка спорту вищих досягнень</w:t>
            </w:r>
          </w:p>
        </w:tc>
      </w:tr>
      <w:tr w:rsidR="00672C01" w:rsidRPr="000E66BE">
        <w:trPr>
          <w:trHeight w:val="2371"/>
        </w:trPr>
        <w:tc>
          <w:tcPr>
            <w:tcW w:w="163" w:type="pct"/>
            <w:gridSpan w:val="2"/>
          </w:tcPr>
          <w:p w:rsidR="00672C01" w:rsidRPr="000E66BE" w:rsidRDefault="00672C01" w:rsidP="00E83939">
            <w:pPr>
              <w:jc w:val="center"/>
              <w:rPr>
                <w:spacing w:val="-7"/>
                <w:sz w:val="20"/>
                <w:szCs w:val="20"/>
                <w:lang w:val="uk-UA"/>
              </w:rPr>
            </w:pPr>
          </w:p>
        </w:tc>
        <w:tc>
          <w:tcPr>
            <w:tcW w:w="652" w:type="pct"/>
          </w:tcPr>
          <w:p w:rsidR="00672C01" w:rsidRPr="000E66BE" w:rsidRDefault="00672C01" w:rsidP="00E83939">
            <w:pPr>
              <w:jc w:val="center"/>
              <w:rPr>
                <w:spacing w:val="-7"/>
                <w:sz w:val="20"/>
                <w:szCs w:val="20"/>
                <w:lang w:val="uk-UA"/>
              </w:rPr>
            </w:pPr>
          </w:p>
        </w:tc>
        <w:tc>
          <w:tcPr>
            <w:tcW w:w="935" w:type="pct"/>
          </w:tcPr>
          <w:p w:rsidR="00672C01" w:rsidRPr="00F16E46" w:rsidRDefault="00672C01" w:rsidP="00E83939">
            <w:pPr>
              <w:rPr>
                <w:spacing w:val="-7"/>
                <w:sz w:val="20"/>
                <w:szCs w:val="20"/>
                <w:lang w:val="uk-UA"/>
              </w:rPr>
            </w:pPr>
            <w:r>
              <w:rPr>
                <w:spacing w:val="-7"/>
                <w:sz w:val="20"/>
                <w:szCs w:val="20"/>
                <w:lang w:val="uk-UA"/>
              </w:rPr>
              <w:t>26. Сприяти залученню спонсорських коштів та інвестицій у розвиток фізичної культури та спорту</w:t>
            </w:r>
          </w:p>
        </w:tc>
        <w:tc>
          <w:tcPr>
            <w:tcW w:w="443" w:type="pct"/>
          </w:tcPr>
          <w:p w:rsidR="00672C01" w:rsidRDefault="00672C01" w:rsidP="00E83939">
            <w:r>
              <w:rPr>
                <w:spacing w:val="-7"/>
                <w:sz w:val="20"/>
                <w:szCs w:val="20"/>
                <w:lang w:val="uk-UA"/>
              </w:rPr>
              <w:t>2022-2025</w:t>
            </w:r>
          </w:p>
        </w:tc>
        <w:tc>
          <w:tcPr>
            <w:tcW w:w="788" w:type="pct"/>
          </w:tcPr>
          <w:p w:rsidR="00672C01" w:rsidRDefault="00672C01" w:rsidP="00E83939">
            <w:pPr>
              <w:rPr>
                <w:spacing w:val="-7"/>
                <w:sz w:val="20"/>
                <w:szCs w:val="20"/>
                <w:lang w:val="uk-UA"/>
              </w:rPr>
            </w:pPr>
            <w:r>
              <w:rPr>
                <w:spacing w:val="-7"/>
                <w:sz w:val="20"/>
                <w:szCs w:val="20"/>
                <w:lang w:val="uk-UA"/>
              </w:rPr>
              <w:t>Відділ освіти, відділ молоді, спорту та охорони здоров’я, громадські організації (за згодою)</w:t>
            </w:r>
          </w:p>
        </w:tc>
        <w:tc>
          <w:tcPr>
            <w:tcW w:w="640" w:type="pct"/>
          </w:tcPr>
          <w:p w:rsidR="00672C01" w:rsidRDefault="00672C01" w:rsidP="00E83939">
            <w:pPr>
              <w:rPr>
                <w:spacing w:val="-7"/>
                <w:sz w:val="20"/>
                <w:szCs w:val="20"/>
                <w:lang w:val="uk-UA"/>
              </w:rPr>
            </w:pPr>
          </w:p>
        </w:tc>
        <w:tc>
          <w:tcPr>
            <w:tcW w:w="1379" w:type="pct"/>
          </w:tcPr>
          <w:p w:rsidR="00672C01" w:rsidRDefault="00672C01" w:rsidP="00E83939">
            <w:pPr>
              <w:rPr>
                <w:sz w:val="20"/>
                <w:szCs w:val="20"/>
                <w:lang w:val="uk-UA"/>
              </w:rPr>
            </w:pPr>
          </w:p>
        </w:tc>
      </w:tr>
      <w:tr w:rsidR="00672C01" w:rsidRPr="000E66BE">
        <w:trPr>
          <w:trHeight w:val="1183"/>
        </w:trPr>
        <w:tc>
          <w:tcPr>
            <w:tcW w:w="163" w:type="pct"/>
            <w:gridSpan w:val="2"/>
          </w:tcPr>
          <w:p w:rsidR="00672C01" w:rsidRPr="000E66BE" w:rsidRDefault="00672C01" w:rsidP="00E83939">
            <w:pPr>
              <w:jc w:val="center"/>
              <w:rPr>
                <w:spacing w:val="-7"/>
                <w:sz w:val="20"/>
                <w:szCs w:val="20"/>
                <w:lang w:val="uk-UA"/>
              </w:rPr>
            </w:pPr>
          </w:p>
        </w:tc>
        <w:tc>
          <w:tcPr>
            <w:tcW w:w="652" w:type="pct"/>
          </w:tcPr>
          <w:p w:rsidR="00672C01" w:rsidRPr="000E66BE" w:rsidRDefault="00672C01" w:rsidP="00E83939">
            <w:pPr>
              <w:jc w:val="center"/>
              <w:rPr>
                <w:spacing w:val="-7"/>
                <w:sz w:val="20"/>
                <w:szCs w:val="20"/>
                <w:lang w:val="uk-UA"/>
              </w:rPr>
            </w:pPr>
          </w:p>
        </w:tc>
        <w:tc>
          <w:tcPr>
            <w:tcW w:w="935" w:type="pct"/>
          </w:tcPr>
          <w:p w:rsidR="00672C01" w:rsidRPr="00DA4AD3" w:rsidRDefault="00672C01" w:rsidP="00E83939">
            <w:pPr>
              <w:rPr>
                <w:spacing w:val="-7"/>
                <w:sz w:val="20"/>
                <w:szCs w:val="20"/>
                <w:lang w:val="uk-UA"/>
              </w:rPr>
            </w:pPr>
            <w:r>
              <w:rPr>
                <w:spacing w:val="-7"/>
                <w:sz w:val="20"/>
                <w:szCs w:val="20"/>
                <w:lang w:val="uk-UA"/>
              </w:rPr>
              <w:t>27.</w:t>
            </w:r>
            <w:r w:rsidRPr="00140D37">
              <w:rPr>
                <w:spacing w:val="-7"/>
                <w:sz w:val="20"/>
                <w:szCs w:val="20"/>
                <w:lang w:val="uk-UA"/>
              </w:rPr>
              <w:t>Забезпечити висвітлення досягнень спортсменів та спортивних подій у місцевих засобах масової інформації</w:t>
            </w:r>
            <w:r>
              <w:rPr>
                <w:spacing w:val="-7"/>
                <w:sz w:val="20"/>
                <w:szCs w:val="20"/>
                <w:lang w:val="uk-UA"/>
              </w:rPr>
              <w:t xml:space="preserve"> та на веб-сайті міської ради</w:t>
            </w:r>
          </w:p>
        </w:tc>
        <w:tc>
          <w:tcPr>
            <w:tcW w:w="443" w:type="pct"/>
          </w:tcPr>
          <w:p w:rsidR="00672C01" w:rsidRDefault="00672C01" w:rsidP="00E83939">
            <w:r>
              <w:rPr>
                <w:spacing w:val="-7"/>
                <w:sz w:val="20"/>
                <w:szCs w:val="20"/>
                <w:lang w:val="uk-UA"/>
              </w:rPr>
              <w:t>2022-2025</w:t>
            </w:r>
          </w:p>
        </w:tc>
        <w:tc>
          <w:tcPr>
            <w:tcW w:w="788" w:type="pct"/>
          </w:tcPr>
          <w:p w:rsidR="00672C01" w:rsidRDefault="00672C01" w:rsidP="00E83939">
            <w:pPr>
              <w:rPr>
                <w:spacing w:val="-7"/>
                <w:sz w:val="20"/>
                <w:szCs w:val="20"/>
                <w:lang w:val="uk-UA"/>
              </w:rPr>
            </w:pPr>
            <w:r>
              <w:rPr>
                <w:spacing w:val="-7"/>
                <w:sz w:val="20"/>
                <w:szCs w:val="20"/>
                <w:lang w:val="uk-UA"/>
              </w:rPr>
              <w:t>Відділ освіти, відділ молоді, спорту та охорони здоров’я, Відділ інформаційної діяльності та комунікацій з громадськістю</w:t>
            </w:r>
          </w:p>
        </w:tc>
        <w:tc>
          <w:tcPr>
            <w:tcW w:w="640" w:type="pct"/>
          </w:tcPr>
          <w:p w:rsidR="00672C01" w:rsidRDefault="00672C01" w:rsidP="00E83939">
            <w:pPr>
              <w:rPr>
                <w:spacing w:val="-7"/>
                <w:sz w:val="20"/>
                <w:szCs w:val="20"/>
                <w:lang w:val="uk-UA"/>
              </w:rPr>
            </w:pPr>
          </w:p>
        </w:tc>
        <w:tc>
          <w:tcPr>
            <w:tcW w:w="1379" w:type="pct"/>
          </w:tcPr>
          <w:p w:rsidR="00672C01" w:rsidRDefault="00672C01" w:rsidP="00E83939">
            <w:pPr>
              <w:rPr>
                <w:spacing w:val="-7"/>
                <w:sz w:val="20"/>
                <w:szCs w:val="20"/>
                <w:lang w:val="uk-UA"/>
              </w:rPr>
            </w:pPr>
            <w:r>
              <w:rPr>
                <w:spacing w:val="-7"/>
                <w:sz w:val="20"/>
                <w:szCs w:val="20"/>
                <w:lang w:val="uk-UA"/>
              </w:rPr>
              <w:t>Забезпечення пропаганди здорового способу життя та популяризації видів спорту</w:t>
            </w:r>
          </w:p>
        </w:tc>
      </w:tr>
    </w:tbl>
    <w:p w:rsidR="00672C01" w:rsidRPr="0050792B" w:rsidRDefault="00672C01" w:rsidP="00485420">
      <w:pPr>
        <w:rPr>
          <w:lang w:val="uk-UA"/>
        </w:rPr>
      </w:pPr>
    </w:p>
    <w:p w:rsidR="00672C01" w:rsidRPr="0054786F" w:rsidRDefault="00672C01" w:rsidP="00C627F4">
      <w:pPr>
        <w:rPr>
          <w:sz w:val="22"/>
          <w:szCs w:val="22"/>
          <w:lang w:val="uk-UA"/>
        </w:rPr>
      </w:pPr>
    </w:p>
    <w:sectPr w:rsidR="00672C01" w:rsidRPr="0054786F" w:rsidSect="004E1271">
      <w:pgSz w:w="16838" w:h="11906" w:orient="landscape" w:code="9"/>
      <w:pgMar w:top="360" w:right="1134" w:bottom="142" w:left="720" w:header="709" w:footer="709"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2014D"/>
    <w:multiLevelType w:val="hybridMultilevel"/>
    <w:tmpl w:val="0E82DB22"/>
    <w:lvl w:ilvl="0" w:tplc="05DABAA6">
      <w:start w:val="1"/>
      <w:numFmt w:val="decimal"/>
      <w:lvlText w:val="%1."/>
      <w:lvlJc w:val="left"/>
      <w:pPr>
        <w:tabs>
          <w:tab w:val="num" w:pos="360"/>
        </w:tabs>
        <w:ind w:left="360" w:hanging="360"/>
      </w:pPr>
    </w:lvl>
    <w:lvl w:ilvl="1" w:tplc="04190019">
      <w:start w:val="1"/>
      <w:numFmt w:val="decimal"/>
      <w:lvlText w:val="%2."/>
      <w:lvlJc w:val="left"/>
      <w:pPr>
        <w:tabs>
          <w:tab w:val="num" w:pos="1020"/>
        </w:tabs>
        <w:ind w:left="1020" w:hanging="360"/>
      </w:pPr>
    </w:lvl>
    <w:lvl w:ilvl="2" w:tplc="0419001B">
      <w:start w:val="1"/>
      <w:numFmt w:val="decimal"/>
      <w:lvlText w:val="%3."/>
      <w:lvlJc w:val="left"/>
      <w:pPr>
        <w:tabs>
          <w:tab w:val="num" w:pos="1740"/>
        </w:tabs>
        <w:ind w:left="1740" w:hanging="360"/>
      </w:pPr>
    </w:lvl>
    <w:lvl w:ilvl="3" w:tplc="0419000F">
      <w:start w:val="1"/>
      <w:numFmt w:val="decimal"/>
      <w:lvlText w:val="%4."/>
      <w:lvlJc w:val="left"/>
      <w:pPr>
        <w:tabs>
          <w:tab w:val="num" w:pos="2460"/>
        </w:tabs>
        <w:ind w:left="2460" w:hanging="360"/>
      </w:pPr>
    </w:lvl>
    <w:lvl w:ilvl="4" w:tplc="04190019">
      <w:start w:val="1"/>
      <w:numFmt w:val="decimal"/>
      <w:lvlText w:val="%5."/>
      <w:lvlJc w:val="left"/>
      <w:pPr>
        <w:tabs>
          <w:tab w:val="num" w:pos="3180"/>
        </w:tabs>
        <w:ind w:left="3180" w:hanging="360"/>
      </w:pPr>
    </w:lvl>
    <w:lvl w:ilvl="5" w:tplc="0419001B">
      <w:start w:val="1"/>
      <w:numFmt w:val="decimal"/>
      <w:lvlText w:val="%6."/>
      <w:lvlJc w:val="left"/>
      <w:pPr>
        <w:tabs>
          <w:tab w:val="num" w:pos="3900"/>
        </w:tabs>
        <w:ind w:left="3900" w:hanging="360"/>
      </w:pPr>
    </w:lvl>
    <w:lvl w:ilvl="6" w:tplc="0419000F">
      <w:start w:val="1"/>
      <w:numFmt w:val="decimal"/>
      <w:lvlText w:val="%7."/>
      <w:lvlJc w:val="left"/>
      <w:pPr>
        <w:tabs>
          <w:tab w:val="num" w:pos="4620"/>
        </w:tabs>
        <w:ind w:left="4620" w:hanging="360"/>
      </w:pPr>
    </w:lvl>
    <w:lvl w:ilvl="7" w:tplc="04190019">
      <w:start w:val="1"/>
      <w:numFmt w:val="decimal"/>
      <w:lvlText w:val="%8."/>
      <w:lvlJc w:val="left"/>
      <w:pPr>
        <w:tabs>
          <w:tab w:val="num" w:pos="5340"/>
        </w:tabs>
        <w:ind w:left="5340" w:hanging="360"/>
      </w:pPr>
    </w:lvl>
    <w:lvl w:ilvl="8" w:tplc="0419001B">
      <w:start w:val="1"/>
      <w:numFmt w:val="decimal"/>
      <w:lvlText w:val="%9."/>
      <w:lvlJc w:val="left"/>
      <w:pPr>
        <w:tabs>
          <w:tab w:val="num" w:pos="6060"/>
        </w:tabs>
        <w:ind w:left="6060" w:hanging="360"/>
      </w:pPr>
    </w:lvl>
  </w:abstractNum>
  <w:abstractNum w:abstractNumId="1">
    <w:nsid w:val="4062362E"/>
    <w:multiLevelType w:val="hybridMultilevel"/>
    <w:tmpl w:val="2CF29C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5AB10C22"/>
    <w:multiLevelType w:val="hybridMultilevel"/>
    <w:tmpl w:val="4B8E02C0"/>
    <w:lvl w:ilvl="0" w:tplc="04190001">
      <w:start w:val="1"/>
      <w:numFmt w:val="bullet"/>
      <w:lvlText w:val=""/>
      <w:lvlJc w:val="left"/>
      <w:pPr>
        <w:tabs>
          <w:tab w:val="num" w:pos="1380"/>
        </w:tabs>
        <w:ind w:left="1380" w:hanging="360"/>
      </w:pPr>
      <w:rPr>
        <w:rFonts w:ascii="Symbol" w:hAnsi="Symbol" w:cs="Symbol" w:hint="default"/>
      </w:rPr>
    </w:lvl>
    <w:lvl w:ilvl="1" w:tplc="04190001">
      <w:start w:val="1"/>
      <w:numFmt w:val="bullet"/>
      <w:lvlText w:val=""/>
      <w:lvlJc w:val="left"/>
      <w:pPr>
        <w:tabs>
          <w:tab w:val="num" w:pos="2100"/>
        </w:tabs>
        <w:ind w:left="2100" w:hanging="360"/>
      </w:pPr>
      <w:rPr>
        <w:rFonts w:ascii="Symbol" w:hAnsi="Symbol" w:cs="Symbol" w:hint="default"/>
      </w:rPr>
    </w:lvl>
    <w:lvl w:ilvl="2" w:tplc="04190005">
      <w:start w:val="1"/>
      <w:numFmt w:val="bullet"/>
      <w:lvlText w:val=""/>
      <w:lvlJc w:val="left"/>
      <w:pPr>
        <w:tabs>
          <w:tab w:val="num" w:pos="2820"/>
        </w:tabs>
        <w:ind w:left="2820" w:hanging="360"/>
      </w:pPr>
      <w:rPr>
        <w:rFonts w:ascii="Wingdings" w:hAnsi="Wingdings" w:cs="Wingdings" w:hint="default"/>
      </w:rPr>
    </w:lvl>
    <w:lvl w:ilvl="3" w:tplc="04190001">
      <w:start w:val="1"/>
      <w:numFmt w:val="bullet"/>
      <w:lvlText w:val=""/>
      <w:lvlJc w:val="left"/>
      <w:pPr>
        <w:tabs>
          <w:tab w:val="num" w:pos="3540"/>
        </w:tabs>
        <w:ind w:left="3540" w:hanging="360"/>
      </w:pPr>
      <w:rPr>
        <w:rFonts w:ascii="Symbol" w:hAnsi="Symbol" w:cs="Symbol" w:hint="default"/>
      </w:rPr>
    </w:lvl>
    <w:lvl w:ilvl="4" w:tplc="04190003">
      <w:start w:val="1"/>
      <w:numFmt w:val="bullet"/>
      <w:lvlText w:val="o"/>
      <w:lvlJc w:val="left"/>
      <w:pPr>
        <w:tabs>
          <w:tab w:val="num" w:pos="4260"/>
        </w:tabs>
        <w:ind w:left="4260" w:hanging="360"/>
      </w:pPr>
      <w:rPr>
        <w:rFonts w:ascii="Courier New" w:hAnsi="Courier New" w:cs="Courier New" w:hint="default"/>
      </w:rPr>
    </w:lvl>
    <w:lvl w:ilvl="5" w:tplc="04190005">
      <w:start w:val="1"/>
      <w:numFmt w:val="bullet"/>
      <w:lvlText w:val=""/>
      <w:lvlJc w:val="left"/>
      <w:pPr>
        <w:tabs>
          <w:tab w:val="num" w:pos="4980"/>
        </w:tabs>
        <w:ind w:left="4980" w:hanging="360"/>
      </w:pPr>
      <w:rPr>
        <w:rFonts w:ascii="Wingdings" w:hAnsi="Wingdings" w:cs="Wingdings" w:hint="default"/>
      </w:rPr>
    </w:lvl>
    <w:lvl w:ilvl="6" w:tplc="04190001">
      <w:start w:val="1"/>
      <w:numFmt w:val="bullet"/>
      <w:lvlText w:val=""/>
      <w:lvlJc w:val="left"/>
      <w:pPr>
        <w:tabs>
          <w:tab w:val="num" w:pos="5700"/>
        </w:tabs>
        <w:ind w:left="5700" w:hanging="360"/>
      </w:pPr>
      <w:rPr>
        <w:rFonts w:ascii="Symbol" w:hAnsi="Symbol" w:cs="Symbol" w:hint="default"/>
      </w:rPr>
    </w:lvl>
    <w:lvl w:ilvl="7" w:tplc="04190003">
      <w:start w:val="1"/>
      <w:numFmt w:val="bullet"/>
      <w:lvlText w:val="o"/>
      <w:lvlJc w:val="left"/>
      <w:pPr>
        <w:tabs>
          <w:tab w:val="num" w:pos="6420"/>
        </w:tabs>
        <w:ind w:left="6420" w:hanging="360"/>
      </w:pPr>
      <w:rPr>
        <w:rFonts w:ascii="Courier New" w:hAnsi="Courier New" w:cs="Courier New" w:hint="default"/>
      </w:rPr>
    </w:lvl>
    <w:lvl w:ilvl="8" w:tplc="04190005">
      <w:start w:val="1"/>
      <w:numFmt w:val="bullet"/>
      <w:lvlText w:val=""/>
      <w:lvlJc w:val="left"/>
      <w:pPr>
        <w:tabs>
          <w:tab w:val="num" w:pos="7140"/>
        </w:tabs>
        <w:ind w:left="7140" w:hanging="360"/>
      </w:pPr>
      <w:rPr>
        <w:rFonts w:ascii="Wingdings" w:hAnsi="Wingdings" w:cs="Wingdings" w:hint="default"/>
      </w:rPr>
    </w:lvl>
  </w:abstractNum>
  <w:abstractNum w:abstractNumId="3">
    <w:nsid w:val="6BB55BAE"/>
    <w:multiLevelType w:val="hybridMultilevel"/>
    <w:tmpl w:val="C2DCEF12"/>
    <w:lvl w:ilvl="0" w:tplc="04190001">
      <w:start w:val="1"/>
      <w:numFmt w:val="bullet"/>
      <w:lvlText w:val=""/>
      <w:lvlJc w:val="left"/>
      <w:pPr>
        <w:tabs>
          <w:tab w:val="num" w:pos="720"/>
        </w:tabs>
        <w:ind w:left="720" w:hanging="360"/>
      </w:pPr>
      <w:rPr>
        <w:rFonts w:ascii="Symbol" w:hAnsi="Symbol" w:cs="Symbol" w:hint="default"/>
      </w:rPr>
    </w:lvl>
    <w:lvl w:ilvl="1" w:tplc="432EAE1E">
      <w:start w:val="1"/>
      <w:numFmt w:val="bullet"/>
      <w:lvlText w:val="-"/>
      <w:lvlJc w:val="left"/>
      <w:pPr>
        <w:tabs>
          <w:tab w:val="num" w:pos="1080"/>
        </w:tabs>
        <w:ind w:left="1080" w:hanging="360"/>
      </w:pPr>
      <w:rPr>
        <w:rFonts w:ascii="Times New Roman" w:eastAsia="Times New Roman" w:hAnsi="Times New Roman"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77083C73"/>
    <w:multiLevelType w:val="hybridMultilevel"/>
    <w:tmpl w:val="AE62805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7AAF5924"/>
    <w:multiLevelType w:val="hybridMultilevel"/>
    <w:tmpl w:val="2A4861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5"/>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4937"/>
    <w:rsid w:val="00017889"/>
    <w:rsid w:val="00023672"/>
    <w:rsid w:val="000348C9"/>
    <w:rsid w:val="00066E71"/>
    <w:rsid w:val="00070922"/>
    <w:rsid w:val="00071090"/>
    <w:rsid w:val="00072796"/>
    <w:rsid w:val="00096D5F"/>
    <w:rsid w:val="000D4937"/>
    <w:rsid w:val="000E3551"/>
    <w:rsid w:val="000E5A52"/>
    <w:rsid w:val="000E5B7D"/>
    <w:rsid w:val="000E66BE"/>
    <w:rsid w:val="00107768"/>
    <w:rsid w:val="00107811"/>
    <w:rsid w:val="00140D37"/>
    <w:rsid w:val="00185C51"/>
    <w:rsid w:val="0025434A"/>
    <w:rsid w:val="00256E1E"/>
    <w:rsid w:val="002659E3"/>
    <w:rsid w:val="002804BB"/>
    <w:rsid w:val="00284D3E"/>
    <w:rsid w:val="002C37AE"/>
    <w:rsid w:val="003108EE"/>
    <w:rsid w:val="0032162B"/>
    <w:rsid w:val="00351E2F"/>
    <w:rsid w:val="00387853"/>
    <w:rsid w:val="004323A8"/>
    <w:rsid w:val="00461F7A"/>
    <w:rsid w:val="00484530"/>
    <w:rsid w:val="00485420"/>
    <w:rsid w:val="004D212C"/>
    <w:rsid w:val="004E1271"/>
    <w:rsid w:val="004E145F"/>
    <w:rsid w:val="004F37E2"/>
    <w:rsid w:val="0050792B"/>
    <w:rsid w:val="00513806"/>
    <w:rsid w:val="0054786F"/>
    <w:rsid w:val="0056239E"/>
    <w:rsid w:val="00597899"/>
    <w:rsid w:val="005C1BEB"/>
    <w:rsid w:val="005D29DA"/>
    <w:rsid w:val="00603DBB"/>
    <w:rsid w:val="00656BEB"/>
    <w:rsid w:val="00667BA1"/>
    <w:rsid w:val="00672C01"/>
    <w:rsid w:val="006A5689"/>
    <w:rsid w:val="006C10C0"/>
    <w:rsid w:val="006F4BD7"/>
    <w:rsid w:val="00755F38"/>
    <w:rsid w:val="00765A5C"/>
    <w:rsid w:val="0077127D"/>
    <w:rsid w:val="007E395F"/>
    <w:rsid w:val="00815825"/>
    <w:rsid w:val="00834BC0"/>
    <w:rsid w:val="008466D0"/>
    <w:rsid w:val="008764A1"/>
    <w:rsid w:val="008B5D3D"/>
    <w:rsid w:val="00971D02"/>
    <w:rsid w:val="00982B14"/>
    <w:rsid w:val="009C1DED"/>
    <w:rsid w:val="009D6068"/>
    <w:rsid w:val="009D6771"/>
    <w:rsid w:val="009F57B7"/>
    <w:rsid w:val="00A31880"/>
    <w:rsid w:val="00A53E20"/>
    <w:rsid w:val="00A64BFA"/>
    <w:rsid w:val="00AD6906"/>
    <w:rsid w:val="00B35C67"/>
    <w:rsid w:val="00B6150C"/>
    <w:rsid w:val="00BB48B1"/>
    <w:rsid w:val="00BD09F6"/>
    <w:rsid w:val="00C30A49"/>
    <w:rsid w:val="00C627F4"/>
    <w:rsid w:val="00C94C93"/>
    <w:rsid w:val="00CB1069"/>
    <w:rsid w:val="00CD2101"/>
    <w:rsid w:val="00CD634C"/>
    <w:rsid w:val="00CE068F"/>
    <w:rsid w:val="00CF495B"/>
    <w:rsid w:val="00D15903"/>
    <w:rsid w:val="00D54409"/>
    <w:rsid w:val="00D55B79"/>
    <w:rsid w:val="00D76E6C"/>
    <w:rsid w:val="00DA4AD3"/>
    <w:rsid w:val="00DA52E7"/>
    <w:rsid w:val="00DB4B90"/>
    <w:rsid w:val="00DC192E"/>
    <w:rsid w:val="00E26941"/>
    <w:rsid w:val="00E36984"/>
    <w:rsid w:val="00E53D8F"/>
    <w:rsid w:val="00E75F66"/>
    <w:rsid w:val="00E83939"/>
    <w:rsid w:val="00EA4D83"/>
    <w:rsid w:val="00EB4964"/>
    <w:rsid w:val="00EF3471"/>
    <w:rsid w:val="00F16E46"/>
    <w:rsid w:val="00F17A9B"/>
    <w:rsid w:val="00F73E92"/>
    <w:rsid w:val="00F90C8D"/>
    <w:rsid w:val="00FA148D"/>
    <w:rsid w:val="00FB18E7"/>
    <w:rsid w:val="00FC68D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D4937"/>
    <w:rPr>
      <w:rFonts w:ascii="Times New Roman" w:eastAsia="Times New Roman" w:hAnsi="Times New Roman"/>
      <w:sz w:val="24"/>
      <w:szCs w:val="24"/>
    </w:rPr>
  </w:style>
  <w:style w:type="paragraph" w:styleId="Heading1">
    <w:name w:val="heading 1"/>
    <w:basedOn w:val="Normal"/>
    <w:next w:val="Normal"/>
    <w:link w:val="Heading1Char"/>
    <w:uiPriority w:val="99"/>
    <w:qFormat/>
    <w:rsid w:val="00E26941"/>
    <w:pPr>
      <w:keepNext/>
      <w:keepLines/>
      <w:spacing w:before="480"/>
      <w:outlineLvl w:val="0"/>
    </w:pPr>
    <w:rPr>
      <w:rFonts w:ascii="Cambria" w:hAnsi="Cambria" w:cs="Cambria"/>
      <w:b/>
      <w:bCs/>
      <w:color w:val="365F91"/>
      <w:sz w:val="28"/>
      <w:szCs w:val="28"/>
    </w:rPr>
  </w:style>
  <w:style w:type="paragraph" w:styleId="Heading2">
    <w:name w:val="heading 2"/>
    <w:basedOn w:val="Normal"/>
    <w:next w:val="Normal"/>
    <w:link w:val="Heading2Char"/>
    <w:uiPriority w:val="99"/>
    <w:qFormat/>
    <w:rsid w:val="009C1DED"/>
    <w:pPr>
      <w:keepNext/>
      <w:keepLines/>
      <w:spacing w:before="200"/>
      <w:outlineLvl w:val="1"/>
    </w:pPr>
    <w:rPr>
      <w:rFonts w:ascii="Cambria" w:hAnsi="Cambria" w:cs="Cambria"/>
      <w:b/>
      <w:bCs/>
      <w:color w:val="4F81BD"/>
      <w:sz w:val="26"/>
      <w:szCs w:val="26"/>
    </w:rPr>
  </w:style>
  <w:style w:type="paragraph" w:styleId="Heading3">
    <w:name w:val="heading 3"/>
    <w:basedOn w:val="Normal"/>
    <w:next w:val="Normal"/>
    <w:link w:val="Heading3Char"/>
    <w:uiPriority w:val="99"/>
    <w:qFormat/>
    <w:rsid w:val="000D4937"/>
    <w:pPr>
      <w:keepNext/>
      <w:jc w:val="center"/>
      <w:outlineLvl w:val="2"/>
    </w:pPr>
    <w:rPr>
      <w:rFonts w:eastAsia="Batang"/>
      <w:sz w:val="28"/>
      <w:szCs w:val="28"/>
      <w:lang w:val="uk-UA"/>
    </w:rPr>
  </w:style>
  <w:style w:type="paragraph" w:styleId="Heading4">
    <w:name w:val="heading 4"/>
    <w:basedOn w:val="Normal"/>
    <w:next w:val="Normal"/>
    <w:link w:val="Heading4Char"/>
    <w:uiPriority w:val="99"/>
    <w:qFormat/>
    <w:rsid w:val="00070922"/>
    <w:pPr>
      <w:keepNext/>
      <w:keepLines/>
      <w:spacing w:before="200"/>
      <w:outlineLvl w:val="3"/>
    </w:pPr>
    <w:rPr>
      <w:rFonts w:ascii="Cambria" w:hAnsi="Cambria" w:cs="Cambria"/>
      <w:b/>
      <w:bCs/>
      <w:i/>
      <w:iCs/>
      <w:color w:val="4F81BD"/>
    </w:rPr>
  </w:style>
  <w:style w:type="paragraph" w:styleId="Heading5">
    <w:name w:val="heading 5"/>
    <w:basedOn w:val="Normal"/>
    <w:next w:val="Normal"/>
    <w:link w:val="Heading5Char"/>
    <w:uiPriority w:val="99"/>
    <w:qFormat/>
    <w:rsid w:val="00070922"/>
    <w:pPr>
      <w:keepNext/>
      <w:keepLines/>
      <w:spacing w:before="200"/>
      <w:outlineLvl w:val="4"/>
    </w:pPr>
    <w:rPr>
      <w:rFonts w:ascii="Cambria" w:hAnsi="Cambria" w:cs="Cambria"/>
      <w:color w:val="243F60"/>
    </w:rPr>
  </w:style>
  <w:style w:type="paragraph" w:styleId="Heading6">
    <w:name w:val="heading 6"/>
    <w:basedOn w:val="Normal"/>
    <w:next w:val="Normal"/>
    <w:link w:val="Heading6Char"/>
    <w:uiPriority w:val="99"/>
    <w:qFormat/>
    <w:rsid w:val="00070922"/>
    <w:pPr>
      <w:keepNext/>
      <w:ind w:left="1416"/>
      <w:jc w:val="both"/>
      <w:outlineLvl w:val="5"/>
    </w:pPr>
    <w:rPr>
      <w:b/>
      <w:bCs/>
      <w:lang w:val="uk-UA"/>
    </w:rPr>
  </w:style>
  <w:style w:type="paragraph" w:styleId="Heading7">
    <w:name w:val="heading 7"/>
    <w:basedOn w:val="Normal"/>
    <w:next w:val="Normal"/>
    <w:link w:val="Heading7Char"/>
    <w:uiPriority w:val="99"/>
    <w:qFormat/>
    <w:rsid w:val="00070922"/>
    <w:pPr>
      <w:keepNext/>
      <w:ind w:firstLine="5940"/>
      <w:outlineLvl w:val="6"/>
    </w:pPr>
    <w:rPr>
      <w:b/>
      <w:bCs/>
      <w:sz w:val="22"/>
      <w:szCs w:val="22"/>
      <w:lang w:val="uk-UA"/>
    </w:rPr>
  </w:style>
  <w:style w:type="paragraph" w:styleId="Heading8">
    <w:name w:val="heading 8"/>
    <w:basedOn w:val="Normal"/>
    <w:next w:val="Normal"/>
    <w:link w:val="Heading8Char"/>
    <w:uiPriority w:val="99"/>
    <w:qFormat/>
    <w:rsid w:val="00070922"/>
    <w:pPr>
      <w:keepNext/>
      <w:ind w:firstLine="5940"/>
      <w:outlineLvl w:val="7"/>
    </w:pPr>
    <w:rPr>
      <w:b/>
      <w:bCs/>
      <w:lang w:val="uk-UA"/>
    </w:rPr>
  </w:style>
  <w:style w:type="paragraph" w:styleId="Heading9">
    <w:name w:val="heading 9"/>
    <w:basedOn w:val="Normal"/>
    <w:next w:val="Normal"/>
    <w:link w:val="Heading9Char"/>
    <w:uiPriority w:val="99"/>
    <w:qFormat/>
    <w:rsid w:val="00070922"/>
    <w:pPr>
      <w:keepNext/>
      <w:keepLines/>
      <w:spacing w:before="200"/>
      <w:outlineLvl w:val="8"/>
    </w:pPr>
    <w:rPr>
      <w:rFonts w:ascii="Cambria" w:hAnsi="Cambria" w:cs="Cambria"/>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6941"/>
    <w:rPr>
      <w:rFonts w:ascii="Cambria" w:hAnsi="Cambria" w:cs="Cambria"/>
      <w:b/>
      <w:bCs/>
      <w:color w:val="365F91"/>
      <w:sz w:val="28"/>
      <w:szCs w:val="28"/>
      <w:lang w:eastAsia="ru-RU"/>
    </w:rPr>
  </w:style>
  <w:style w:type="character" w:customStyle="1" w:styleId="Heading2Char">
    <w:name w:val="Heading 2 Char"/>
    <w:basedOn w:val="DefaultParagraphFont"/>
    <w:link w:val="Heading2"/>
    <w:uiPriority w:val="99"/>
    <w:locked/>
    <w:rsid w:val="009C1DED"/>
    <w:rPr>
      <w:rFonts w:ascii="Cambria" w:hAnsi="Cambria" w:cs="Cambria"/>
      <w:b/>
      <w:bCs/>
      <w:color w:val="4F81BD"/>
      <w:sz w:val="26"/>
      <w:szCs w:val="26"/>
      <w:lang w:eastAsia="ru-RU"/>
    </w:rPr>
  </w:style>
  <w:style w:type="character" w:customStyle="1" w:styleId="Heading3Char">
    <w:name w:val="Heading 3 Char"/>
    <w:basedOn w:val="DefaultParagraphFont"/>
    <w:link w:val="Heading3"/>
    <w:uiPriority w:val="99"/>
    <w:locked/>
    <w:rsid w:val="000D4937"/>
    <w:rPr>
      <w:rFonts w:ascii="Times New Roman" w:eastAsia="Batang" w:hAnsi="Times New Roman" w:cs="Times New Roman"/>
      <w:sz w:val="20"/>
      <w:szCs w:val="20"/>
      <w:lang w:val="uk-UA" w:eastAsia="ru-RU"/>
    </w:rPr>
  </w:style>
  <w:style w:type="character" w:customStyle="1" w:styleId="Heading4Char">
    <w:name w:val="Heading 4 Char"/>
    <w:basedOn w:val="DefaultParagraphFont"/>
    <w:link w:val="Heading4"/>
    <w:uiPriority w:val="99"/>
    <w:locked/>
    <w:rsid w:val="00070922"/>
    <w:rPr>
      <w:rFonts w:ascii="Cambria" w:hAnsi="Cambria" w:cs="Cambria"/>
      <w:b/>
      <w:bCs/>
      <w:i/>
      <w:iCs/>
      <w:color w:val="4F81BD"/>
      <w:sz w:val="24"/>
      <w:szCs w:val="24"/>
      <w:lang w:eastAsia="ru-RU"/>
    </w:rPr>
  </w:style>
  <w:style w:type="character" w:customStyle="1" w:styleId="Heading5Char">
    <w:name w:val="Heading 5 Char"/>
    <w:basedOn w:val="DefaultParagraphFont"/>
    <w:link w:val="Heading5"/>
    <w:uiPriority w:val="99"/>
    <w:locked/>
    <w:rsid w:val="00070922"/>
    <w:rPr>
      <w:rFonts w:ascii="Cambria" w:hAnsi="Cambria" w:cs="Cambria"/>
      <w:color w:val="243F60"/>
      <w:sz w:val="24"/>
      <w:szCs w:val="24"/>
      <w:lang w:eastAsia="ru-RU"/>
    </w:rPr>
  </w:style>
  <w:style w:type="character" w:customStyle="1" w:styleId="Heading6Char">
    <w:name w:val="Heading 6 Char"/>
    <w:basedOn w:val="DefaultParagraphFont"/>
    <w:link w:val="Heading6"/>
    <w:uiPriority w:val="99"/>
    <w:locked/>
    <w:rsid w:val="00070922"/>
    <w:rPr>
      <w:rFonts w:ascii="Times New Roman" w:hAnsi="Times New Roman" w:cs="Times New Roman"/>
      <w:b/>
      <w:bCs/>
      <w:sz w:val="24"/>
      <w:szCs w:val="24"/>
      <w:lang w:val="uk-UA" w:eastAsia="ru-RU"/>
    </w:rPr>
  </w:style>
  <w:style w:type="character" w:customStyle="1" w:styleId="Heading7Char">
    <w:name w:val="Heading 7 Char"/>
    <w:basedOn w:val="DefaultParagraphFont"/>
    <w:link w:val="Heading7"/>
    <w:uiPriority w:val="99"/>
    <w:locked/>
    <w:rsid w:val="00070922"/>
    <w:rPr>
      <w:rFonts w:ascii="Times New Roman" w:hAnsi="Times New Roman" w:cs="Times New Roman"/>
      <w:b/>
      <w:bCs/>
      <w:sz w:val="24"/>
      <w:szCs w:val="24"/>
      <w:lang w:val="uk-UA" w:eastAsia="ru-RU"/>
    </w:rPr>
  </w:style>
  <w:style w:type="character" w:customStyle="1" w:styleId="Heading8Char">
    <w:name w:val="Heading 8 Char"/>
    <w:basedOn w:val="DefaultParagraphFont"/>
    <w:link w:val="Heading8"/>
    <w:uiPriority w:val="99"/>
    <w:locked/>
    <w:rsid w:val="00070922"/>
    <w:rPr>
      <w:rFonts w:ascii="Times New Roman" w:hAnsi="Times New Roman" w:cs="Times New Roman"/>
      <w:b/>
      <w:bCs/>
      <w:sz w:val="24"/>
      <w:szCs w:val="24"/>
      <w:lang w:val="uk-UA" w:eastAsia="ru-RU"/>
    </w:rPr>
  </w:style>
  <w:style w:type="character" w:customStyle="1" w:styleId="Heading9Char">
    <w:name w:val="Heading 9 Char"/>
    <w:basedOn w:val="DefaultParagraphFont"/>
    <w:link w:val="Heading9"/>
    <w:uiPriority w:val="99"/>
    <w:locked/>
    <w:rsid w:val="00070922"/>
    <w:rPr>
      <w:rFonts w:ascii="Cambria" w:hAnsi="Cambria" w:cs="Cambria"/>
      <w:i/>
      <w:iCs/>
      <w:color w:val="404040"/>
      <w:sz w:val="20"/>
      <w:szCs w:val="20"/>
      <w:lang w:eastAsia="ru-RU"/>
    </w:rPr>
  </w:style>
  <w:style w:type="paragraph" w:styleId="BodyText">
    <w:name w:val="Body Text"/>
    <w:basedOn w:val="Normal"/>
    <w:link w:val="BodyTextChar"/>
    <w:uiPriority w:val="99"/>
    <w:rsid w:val="000D4937"/>
    <w:pPr>
      <w:jc w:val="both"/>
    </w:pPr>
    <w:rPr>
      <w:lang w:val="uk-UA"/>
    </w:rPr>
  </w:style>
  <w:style w:type="character" w:customStyle="1" w:styleId="BodyTextChar">
    <w:name w:val="Body Text Char"/>
    <w:basedOn w:val="DefaultParagraphFont"/>
    <w:link w:val="BodyText"/>
    <w:uiPriority w:val="99"/>
    <w:locked/>
    <w:rsid w:val="000D4937"/>
    <w:rPr>
      <w:rFonts w:ascii="Times New Roman" w:hAnsi="Times New Roman" w:cs="Times New Roman"/>
      <w:sz w:val="24"/>
      <w:szCs w:val="24"/>
      <w:lang w:val="uk-UA" w:eastAsia="ru-RU"/>
    </w:rPr>
  </w:style>
  <w:style w:type="paragraph" w:styleId="ListParagraph">
    <w:name w:val="List Paragraph"/>
    <w:basedOn w:val="Normal"/>
    <w:uiPriority w:val="99"/>
    <w:qFormat/>
    <w:rsid w:val="008764A1"/>
    <w:pPr>
      <w:ind w:left="720"/>
    </w:pPr>
    <w:rPr>
      <w:sz w:val="20"/>
      <w:szCs w:val="20"/>
    </w:rPr>
  </w:style>
  <w:style w:type="character" w:customStyle="1" w:styleId="TitleChar">
    <w:name w:val="Title Char"/>
    <w:basedOn w:val="DefaultParagraphFont"/>
    <w:link w:val="Title"/>
    <w:uiPriority w:val="99"/>
    <w:locked/>
    <w:rsid w:val="009C1DED"/>
    <w:rPr>
      <w:rFonts w:ascii="Calibri" w:hAnsi="Calibri" w:cs="Calibri"/>
      <w:b/>
      <w:bCs/>
      <w:sz w:val="24"/>
      <w:szCs w:val="24"/>
      <w:lang w:val="uk-UA" w:eastAsia="ru-RU"/>
    </w:rPr>
  </w:style>
  <w:style w:type="paragraph" w:styleId="Title">
    <w:name w:val="Title"/>
    <w:basedOn w:val="Normal"/>
    <w:link w:val="TitleChar"/>
    <w:uiPriority w:val="99"/>
    <w:qFormat/>
    <w:rsid w:val="009C1DED"/>
    <w:pPr>
      <w:jc w:val="center"/>
    </w:pPr>
    <w:rPr>
      <w:rFonts w:ascii="Calibri" w:hAnsi="Calibri" w:cs="Calibri"/>
      <w:b/>
      <w:bCs/>
      <w:lang w:val="uk-UA"/>
    </w:rPr>
  </w:style>
  <w:style w:type="character" w:customStyle="1" w:styleId="TitleChar1">
    <w:name w:val="Title Char1"/>
    <w:basedOn w:val="DefaultParagraphFont"/>
    <w:link w:val="Title"/>
    <w:uiPriority w:val="99"/>
    <w:locked/>
    <w:rsid w:val="00070922"/>
    <w:rPr>
      <w:rFonts w:ascii="Cambria" w:hAnsi="Cambria" w:cs="Cambria"/>
      <w:b/>
      <w:bCs/>
      <w:kern w:val="28"/>
      <w:sz w:val="32"/>
      <w:szCs w:val="32"/>
    </w:rPr>
  </w:style>
  <w:style w:type="character" w:customStyle="1" w:styleId="1">
    <w:name w:val="Название Знак1"/>
    <w:basedOn w:val="DefaultParagraphFont"/>
    <w:uiPriority w:val="99"/>
    <w:rsid w:val="009C1DED"/>
    <w:rPr>
      <w:rFonts w:ascii="Cambria" w:hAnsi="Cambria" w:cs="Cambria"/>
      <w:color w:val="auto"/>
      <w:spacing w:val="5"/>
      <w:kern w:val="28"/>
      <w:sz w:val="52"/>
      <w:szCs w:val="52"/>
      <w:lang w:eastAsia="ru-RU"/>
    </w:rPr>
  </w:style>
  <w:style w:type="paragraph" w:styleId="BodyTextIndent3">
    <w:name w:val="Body Text Indent 3"/>
    <w:basedOn w:val="Normal"/>
    <w:link w:val="BodyTextIndent3Char"/>
    <w:uiPriority w:val="99"/>
    <w:rsid w:val="00F73E92"/>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F73E92"/>
    <w:rPr>
      <w:rFonts w:ascii="Times New Roman" w:hAnsi="Times New Roman" w:cs="Times New Roman"/>
      <w:sz w:val="16"/>
      <w:szCs w:val="16"/>
      <w:lang w:eastAsia="ru-RU"/>
    </w:rPr>
  </w:style>
  <w:style w:type="paragraph" w:styleId="BodyTextIndent">
    <w:name w:val="Body Text Indent"/>
    <w:basedOn w:val="Normal"/>
    <w:link w:val="BodyTextIndentChar"/>
    <w:uiPriority w:val="99"/>
    <w:rsid w:val="00F73E92"/>
    <w:pPr>
      <w:spacing w:after="120"/>
      <w:ind w:left="283"/>
    </w:pPr>
  </w:style>
  <w:style w:type="character" w:customStyle="1" w:styleId="BodyTextIndentChar">
    <w:name w:val="Body Text Indent Char"/>
    <w:basedOn w:val="DefaultParagraphFont"/>
    <w:link w:val="BodyTextIndent"/>
    <w:uiPriority w:val="99"/>
    <w:locked/>
    <w:rsid w:val="00F73E92"/>
    <w:rPr>
      <w:rFonts w:ascii="Times New Roman" w:hAnsi="Times New Roman" w:cs="Times New Roman"/>
      <w:sz w:val="24"/>
      <w:szCs w:val="24"/>
      <w:lang w:eastAsia="ru-RU"/>
    </w:rPr>
  </w:style>
  <w:style w:type="paragraph" w:customStyle="1" w:styleId="a">
    <w:name w:val="Форматированный"/>
    <w:basedOn w:val="Normal"/>
    <w:uiPriority w:val="99"/>
    <w:rsid w:val="00F73E9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ListParagraph1">
    <w:name w:val="List Paragraph1"/>
    <w:basedOn w:val="Normal"/>
    <w:uiPriority w:val="99"/>
    <w:rsid w:val="00F73E92"/>
    <w:pPr>
      <w:ind w:left="720"/>
    </w:pPr>
    <w:rPr>
      <w:rFonts w:eastAsia="Calibri"/>
    </w:rPr>
  </w:style>
  <w:style w:type="paragraph" w:styleId="PlainText">
    <w:name w:val="Plain Text"/>
    <w:aliases w:val="Знак"/>
    <w:basedOn w:val="Normal"/>
    <w:link w:val="PlainTextChar"/>
    <w:uiPriority w:val="99"/>
    <w:rsid w:val="00070922"/>
    <w:rPr>
      <w:rFonts w:ascii="Courier New" w:hAnsi="Courier New" w:cs="Courier New"/>
      <w:sz w:val="20"/>
      <w:szCs w:val="20"/>
      <w:lang w:val="uk-UA"/>
    </w:rPr>
  </w:style>
  <w:style w:type="character" w:customStyle="1" w:styleId="PlainTextChar">
    <w:name w:val="Plain Text Char"/>
    <w:aliases w:val="Знак Char"/>
    <w:basedOn w:val="DefaultParagraphFont"/>
    <w:link w:val="PlainText"/>
    <w:uiPriority w:val="99"/>
    <w:locked/>
    <w:rsid w:val="00070922"/>
    <w:rPr>
      <w:rFonts w:ascii="Courier New" w:hAnsi="Courier New" w:cs="Courier New"/>
      <w:sz w:val="20"/>
      <w:szCs w:val="20"/>
      <w:lang w:val="uk-UA" w:eastAsia="ru-RU"/>
    </w:rPr>
  </w:style>
  <w:style w:type="paragraph" w:styleId="HTMLPreformatted">
    <w:name w:val="HTML Preformatted"/>
    <w:basedOn w:val="Normal"/>
    <w:link w:val="HTMLPreformattedChar"/>
    <w:uiPriority w:val="99"/>
    <w:rsid w:val="00070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uk-UA"/>
    </w:rPr>
  </w:style>
  <w:style w:type="character" w:customStyle="1" w:styleId="HTMLPreformattedChar">
    <w:name w:val="HTML Preformatted Char"/>
    <w:basedOn w:val="DefaultParagraphFont"/>
    <w:link w:val="HTMLPreformatted"/>
    <w:uiPriority w:val="99"/>
    <w:locked/>
    <w:rsid w:val="00070922"/>
    <w:rPr>
      <w:rFonts w:ascii="Courier New" w:hAnsi="Courier New" w:cs="Courier New"/>
      <w:color w:val="000000"/>
      <w:sz w:val="20"/>
      <w:szCs w:val="20"/>
      <w:lang w:val="uk-UA" w:eastAsia="ru-RU"/>
    </w:rPr>
  </w:style>
  <w:style w:type="paragraph" w:styleId="BodyText2">
    <w:name w:val="Body Text 2"/>
    <w:basedOn w:val="Normal"/>
    <w:link w:val="BodyText2Char"/>
    <w:uiPriority w:val="99"/>
    <w:rsid w:val="00070922"/>
    <w:pPr>
      <w:spacing w:after="120" w:line="480" w:lineRule="auto"/>
    </w:pPr>
  </w:style>
  <w:style w:type="character" w:customStyle="1" w:styleId="BodyText2Char">
    <w:name w:val="Body Text 2 Char"/>
    <w:basedOn w:val="DefaultParagraphFont"/>
    <w:link w:val="BodyText2"/>
    <w:uiPriority w:val="99"/>
    <w:locked/>
    <w:rsid w:val="00070922"/>
    <w:rPr>
      <w:rFonts w:ascii="Times New Roman" w:hAnsi="Times New Roman" w:cs="Times New Roman"/>
      <w:sz w:val="24"/>
      <w:szCs w:val="24"/>
      <w:lang w:eastAsia="ru-RU"/>
    </w:rPr>
  </w:style>
  <w:style w:type="paragraph" w:customStyle="1" w:styleId="rvps2">
    <w:name w:val="rvps2"/>
    <w:basedOn w:val="Normal"/>
    <w:uiPriority w:val="99"/>
    <w:rsid w:val="00070922"/>
    <w:pPr>
      <w:spacing w:before="100" w:beforeAutospacing="1" w:after="100" w:afterAutospacing="1"/>
    </w:pPr>
  </w:style>
  <w:style w:type="character" w:customStyle="1" w:styleId="apple-converted-space">
    <w:name w:val="apple-converted-space"/>
    <w:uiPriority w:val="99"/>
    <w:rsid w:val="00070922"/>
  </w:style>
  <w:style w:type="character" w:styleId="Hyperlink">
    <w:name w:val="Hyperlink"/>
    <w:basedOn w:val="DefaultParagraphFont"/>
    <w:uiPriority w:val="99"/>
    <w:rsid w:val="00070922"/>
    <w:rPr>
      <w:color w:val="0000FF"/>
      <w:u w:val="single"/>
    </w:rPr>
  </w:style>
  <w:style w:type="paragraph" w:styleId="NoSpacing">
    <w:name w:val="No Spacing"/>
    <w:uiPriority w:val="99"/>
    <w:qFormat/>
    <w:rsid w:val="00070922"/>
    <w:rPr>
      <w:rFonts w:cs="Calibri"/>
      <w:lang w:eastAsia="en-US"/>
    </w:rPr>
  </w:style>
  <w:style w:type="paragraph" w:styleId="BalloonText">
    <w:name w:val="Balloon Text"/>
    <w:basedOn w:val="Normal"/>
    <w:link w:val="BalloonTextChar"/>
    <w:uiPriority w:val="99"/>
    <w:semiHidden/>
    <w:rsid w:val="0007092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70922"/>
    <w:rPr>
      <w:rFonts w:ascii="Tahoma" w:hAnsi="Tahoma" w:cs="Tahoma"/>
      <w:sz w:val="16"/>
      <w:szCs w:val="16"/>
      <w:lang w:eastAsia="ru-RU"/>
    </w:rPr>
  </w:style>
  <w:style w:type="paragraph" w:styleId="Caption">
    <w:name w:val="caption"/>
    <w:basedOn w:val="Normal"/>
    <w:next w:val="Normal"/>
    <w:uiPriority w:val="99"/>
    <w:qFormat/>
    <w:rsid w:val="00070922"/>
    <w:rPr>
      <w:b/>
      <w:bCs/>
      <w:sz w:val="22"/>
      <w:szCs w:val="22"/>
      <w:lang w:val="uk-UA"/>
    </w:rPr>
  </w:style>
  <w:style w:type="paragraph" w:styleId="Date">
    <w:name w:val="Date"/>
    <w:basedOn w:val="Normal"/>
    <w:next w:val="Normal"/>
    <w:link w:val="DateChar"/>
    <w:uiPriority w:val="99"/>
    <w:rsid w:val="00070922"/>
    <w:rPr>
      <w:sz w:val="20"/>
      <w:szCs w:val="20"/>
    </w:rPr>
  </w:style>
  <w:style w:type="character" w:customStyle="1" w:styleId="DateChar">
    <w:name w:val="Date Char"/>
    <w:basedOn w:val="DefaultParagraphFont"/>
    <w:link w:val="Date"/>
    <w:uiPriority w:val="99"/>
    <w:locked/>
    <w:rsid w:val="00070922"/>
    <w:rPr>
      <w:rFonts w:ascii="Times New Roman" w:hAnsi="Times New Roman" w:cs="Times New Roman"/>
      <w:sz w:val="20"/>
      <w:szCs w:val="20"/>
      <w:lang w:eastAsia="ru-RU"/>
    </w:rPr>
  </w:style>
  <w:style w:type="paragraph" w:styleId="BodyTextIndent2">
    <w:name w:val="Body Text Indent 2"/>
    <w:basedOn w:val="Normal"/>
    <w:link w:val="BodyTextIndent2Char"/>
    <w:uiPriority w:val="99"/>
    <w:rsid w:val="00070922"/>
    <w:pPr>
      <w:ind w:left="5760" w:hanging="5760"/>
    </w:pPr>
    <w:rPr>
      <w:lang w:val="uk-UA"/>
    </w:rPr>
  </w:style>
  <w:style w:type="character" w:customStyle="1" w:styleId="BodyTextIndent2Char">
    <w:name w:val="Body Text Indent 2 Char"/>
    <w:basedOn w:val="DefaultParagraphFont"/>
    <w:link w:val="BodyTextIndent2"/>
    <w:uiPriority w:val="99"/>
    <w:locked/>
    <w:rsid w:val="00070922"/>
    <w:rPr>
      <w:rFonts w:ascii="Times New Roman" w:hAnsi="Times New Roman" w:cs="Times New Roman"/>
      <w:sz w:val="24"/>
      <w:szCs w:val="24"/>
      <w:lang w:val="uk-UA" w:eastAsia="ru-RU"/>
    </w:rPr>
  </w:style>
  <w:style w:type="paragraph" w:styleId="BodyText3">
    <w:name w:val="Body Text 3"/>
    <w:basedOn w:val="Normal"/>
    <w:link w:val="BodyText3Char"/>
    <w:uiPriority w:val="99"/>
    <w:rsid w:val="00070922"/>
    <w:pPr>
      <w:jc w:val="both"/>
    </w:pPr>
    <w:rPr>
      <w:lang w:val="uk-UA"/>
    </w:rPr>
  </w:style>
  <w:style w:type="character" w:customStyle="1" w:styleId="BodyText3Char">
    <w:name w:val="Body Text 3 Char"/>
    <w:basedOn w:val="DefaultParagraphFont"/>
    <w:link w:val="BodyText3"/>
    <w:uiPriority w:val="99"/>
    <w:locked/>
    <w:rsid w:val="00070922"/>
    <w:rPr>
      <w:rFonts w:ascii="Times New Roman" w:hAnsi="Times New Roman" w:cs="Times New Roman"/>
      <w:sz w:val="24"/>
      <w:szCs w:val="24"/>
      <w:lang w:val="uk-UA" w:eastAsia="ru-RU"/>
    </w:rPr>
  </w:style>
  <w:style w:type="paragraph" w:styleId="Header">
    <w:name w:val="header"/>
    <w:basedOn w:val="Normal"/>
    <w:link w:val="HeaderChar"/>
    <w:uiPriority w:val="99"/>
    <w:rsid w:val="00070922"/>
    <w:pPr>
      <w:tabs>
        <w:tab w:val="center" w:pos="4677"/>
        <w:tab w:val="right" w:pos="9355"/>
      </w:tabs>
    </w:pPr>
  </w:style>
  <w:style w:type="character" w:customStyle="1" w:styleId="HeaderChar">
    <w:name w:val="Header Char"/>
    <w:basedOn w:val="DefaultParagraphFont"/>
    <w:link w:val="Header"/>
    <w:uiPriority w:val="99"/>
    <w:locked/>
    <w:rsid w:val="00070922"/>
    <w:rPr>
      <w:rFonts w:ascii="Times New Roman" w:hAnsi="Times New Roman" w:cs="Times New Roman"/>
      <w:sz w:val="24"/>
      <w:szCs w:val="24"/>
      <w:lang w:eastAsia="ru-RU"/>
    </w:rPr>
  </w:style>
  <w:style w:type="paragraph" w:styleId="Footer">
    <w:name w:val="footer"/>
    <w:basedOn w:val="Normal"/>
    <w:link w:val="FooterChar"/>
    <w:uiPriority w:val="99"/>
    <w:rsid w:val="00070922"/>
    <w:pPr>
      <w:tabs>
        <w:tab w:val="center" w:pos="4677"/>
        <w:tab w:val="right" w:pos="9355"/>
      </w:tabs>
    </w:pPr>
  </w:style>
  <w:style w:type="character" w:customStyle="1" w:styleId="FooterChar">
    <w:name w:val="Footer Char"/>
    <w:basedOn w:val="DefaultParagraphFont"/>
    <w:link w:val="Footer"/>
    <w:uiPriority w:val="99"/>
    <w:locked/>
    <w:rsid w:val="00070922"/>
    <w:rPr>
      <w:rFonts w:ascii="Times New Roman" w:hAnsi="Times New Roman" w:cs="Times New Roman"/>
      <w:sz w:val="24"/>
      <w:szCs w:val="24"/>
      <w:lang w:eastAsia="ru-RU"/>
    </w:rPr>
  </w:style>
  <w:style w:type="paragraph" w:customStyle="1" w:styleId="10">
    <w:name w:val="Название объекта1"/>
    <w:basedOn w:val="Normal"/>
    <w:next w:val="Normal"/>
    <w:uiPriority w:val="99"/>
    <w:rsid w:val="00070922"/>
    <w:pPr>
      <w:suppressAutoHyphens/>
      <w:overflowPunct w:val="0"/>
      <w:autoSpaceDE w:val="0"/>
      <w:ind w:firstLine="851"/>
      <w:jc w:val="center"/>
    </w:pPr>
    <w:rPr>
      <w:sz w:val="31"/>
      <w:szCs w:val="31"/>
      <w:lang w:val="uk-UA" w:eastAsia="zh-CN"/>
    </w:rPr>
  </w:style>
  <w:style w:type="paragraph" w:styleId="NormalWeb">
    <w:name w:val="Normal (Web)"/>
    <w:basedOn w:val="Normal"/>
    <w:uiPriority w:val="99"/>
    <w:rsid w:val="00070922"/>
    <w:pPr>
      <w:spacing w:before="100" w:beforeAutospacing="1" w:after="100" w:afterAutospacing="1"/>
    </w:pPr>
  </w:style>
  <w:style w:type="table" w:styleId="TableGrid">
    <w:name w:val="Table Grid"/>
    <w:basedOn w:val="TableNormal"/>
    <w:uiPriority w:val="99"/>
    <w:rsid w:val="00070922"/>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070922"/>
  </w:style>
  <w:style w:type="paragraph" w:customStyle="1" w:styleId="a0">
    <w:name w:val="Содержимое таблицы"/>
    <w:basedOn w:val="Normal"/>
    <w:uiPriority w:val="99"/>
    <w:rsid w:val="00070922"/>
    <w:pPr>
      <w:suppressLineNumbers/>
      <w:suppressAutoHyphens/>
    </w:pPr>
    <w:rPr>
      <w:lang w:eastAsia="zh-CN"/>
    </w:rPr>
  </w:style>
  <w:style w:type="paragraph" w:customStyle="1" w:styleId="11">
    <w:name w:val="Без интервала1"/>
    <w:uiPriority w:val="99"/>
    <w:rsid w:val="00070922"/>
    <w:rPr>
      <w:rFonts w:eastAsia="Times New Roman" w:cs="Calibri"/>
      <w:lang w:eastAsia="en-US"/>
    </w:rPr>
  </w:style>
  <w:style w:type="character" w:styleId="Emphasis">
    <w:name w:val="Emphasis"/>
    <w:basedOn w:val="DefaultParagraphFont"/>
    <w:uiPriority w:val="99"/>
    <w:qFormat/>
    <w:rsid w:val="00070922"/>
    <w:rPr>
      <w:i/>
      <w:iCs/>
    </w:rPr>
  </w:style>
  <w:style w:type="paragraph" w:customStyle="1" w:styleId="p1">
    <w:name w:val="p1"/>
    <w:basedOn w:val="Normal"/>
    <w:uiPriority w:val="99"/>
    <w:rsid w:val="00070922"/>
    <w:pPr>
      <w:spacing w:before="100" w:beforeAutospacing="1" w:after="100" w:afterAutospacing="1"/>
    </w:pPr>
  </w:style>
  <w:style w:type="paragraph" w:customStyle="1" w:styleId="12">
    <w:name w:val="Абзац списка1"/>
    <w:basedOn w:val="Normal"/>
    <w:uiPriority w:val="99"/>
    <w:rsid w:val="00BB48B1"/>
    <w:pPr>
      <w:ind w:left="720"/>
    </w:pPr>
    <w:rPr>
      <w:rFonts w:eastAsia="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14</Pages>
  <Words>4485</Words>
  <Characters>25567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ПРОЄКТ</dc:title>
  <dc:subject/>
  <dc:creator>User</dc:creator>
  <cp:keywords/>
  <dc:description/>
  <cp:lastModifiedBy>reestr</cp:lastModifiedBy>
  <cp:revision>4</cp:revision>
  <cp:lastPrinted>2021-10-06T10:32:00Z</cp:lastPrinted>
  <dcterms:created xsi:type="dcterms:W3CDTF">2021-10-06T10:32:00Z</dcterms:created>
  <dcterms:modified xsi:type="dcterms:W3CDTF">2021-10-06T10:39:00Z</dcterms:modified>
</cp:coreProperties>
</file>